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b/>
          <w:bCs/>
          <w:color w:val="1F5E3B"/>
          <w:spacing w:val="40"/>
          <w:sz w:val="20"/>
          <w:szCs w:val="20"/>
        </w:rPr>
        <w:t xml:space="preserve">AGRONEXA AGRI-INPUTS LIMITED</w:t>
      </w:r>
    </w:p>
    <w:p>
      <w:pPr>
        <w:pBdr>
          <w:bottom w:val="single" w:color="1F5E3B" w:sz="12" w:space="6"/>
        </w:pBdr>
        <w:spacing w:after="80"/>
      </w:pPr>
      <w:r>
        <w:rPr>
          <w:b/>
          <w:bCs/>
          <w:color w:val="14301F"/>
          <w:sz w:val="44"/>
          <w:szCs w:val="44"/>
        </w:rPr>
        <w:t xml:space="preserve">Frequently Asked Questions</w:t>
      </w:r>
    </w:p>
    <w:p>
      <w:pPr>
        <w:spacing w:after="200" w:before="120"/>
      </w:pPr>
      <w:r>
        <w:rPr>
          <w:i/>
          <w:iCs/>
          <w:color w:val="555555"/>
          <w:sz w:val="22"/>
          <w:szCs w:val="22"/>
        </w:rPr>
        <w:t xml:space="preserve">Answers to common customer questions on products, orders, delivery, returns and support.</w:t>
      </w:r>
    </w:p>
    <w:tbl>
      <w:tblPr>
        <w:tblW w:type="dxa" w:w="9412"/>
        <w:tblBorders>
          <w:top w:val="single" w:color="auto" w:sz="4"/>
          <w:left w:val="single" w:color="auto" w:sz="4"/>
          <w:bottom w:val="single" w:color="auto" w:sz="4"/>
          <w:right w:val="single" w:color="auto" w:sz="4"/>
          <w:insideH w:val="single" w:color="auto" w:sz="4"/>
          <w:insideV w:val="single" w:color="auto" w:sz="4"/>
        </w:tblBorders>
      </w:tblPr>
      <w:tblGrid>
        <w:gridCol w:w="2200"/>
        <w:gridCol w:w="7212"/>
      </w:tblGrid>
      <w:tr>
        <w:trPr>
          <w:cantSplit/>
          <w:tblHeader/>
        </w:trPr>
        <w:tc>
          <w:tcPr>
            <w:tcW w:type="dxa" w:w="2200"/>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r>
              <w:rPr>
                <w:b/>
                <w:bCs/>
                <w:color w:val="FFFFFF"/>
                <w:sz w:val="19"/>
                <w:szCs w:val="19"/>
              </w:rPr>
              <w:t xml:space="preserve">Document control</w:t>
            </w:r>
          </w:p>
        </w:tc>
        <w:tc>
          <w:tcPr>
            <w:tcW w:type="dxa" w:w="7212"/>
            <w:tcBorders>
              <w:top w:val="single" w:color="BFC8C2" w:sz="4"/>
              <w:left w:val="single" w:color="BFC8C2" w:sz="4"/>
              <w:bottom w:val="single" w:color="BFC8C2" w:sz="4"/>
              <w:right w:val="single" w:color="BFC8C2" w:sz="4"/>
            </w:tcBorders>
            <w:shd w:fill="1F5E3B" w:color="auto" w:val="clear"/>
            <w:tcMar>
              <w:top w:type="dxa" w:w="70"/>
              <w:left w:type="dxa" w:w="110"/>
              <w:bottom w:type="dxa" w:w="50"/>
              <w:right w:type="dxa" w:w="110"/>
            </w:tcMar>
          </w:tcPr>
          <w:p>
            <w:pPr>
              <w:spacing w:after="40"/>
            </w:pP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Document ID</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AN-FAQ-007</w:t>
            </w:r>
          </w:p>
        </w:tc>
      </w:tr>
      <w:tr>
        <w:trPr>
          <w:cantSplit/>
        </w:trPr>
        <w:tc>
          <w:tcPr>
            <w:tcW w:type="dxa" w:w="22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Document title</w:t>
            </w:r>
          </w:p>
        </w:tc>
        <w:tc>
          <w:tcPr>
            <w:tcW w:type="dxa" w:w="72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Frequently Asked Questions</w:t>
            </w: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Version</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3.2</w:t>
            </w:r>
          </w:p>
        </w:tc>
      </w:tr>
      <w:tr>
        <w:trPr>
          <w:cantSplit/>
        </w:trPr>
        <w:tc>
          <w:tcPr>
            <w:tcW w:type="dxa" w:w="22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Effective date</w:t>
            </w:r>
          </w:p>
        </w:tc>
        <w:tc>
          <w:tcPr>
            <w:tcW w:type="dxa" w:w="72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1 January 2026</w:t>
            </w: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Last reviewed</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15 September 2026</w:t>
            </w:r>
          </w:p>
        </w:tc>
      </w:tr>
      <w:tr>
        <w:trPr>
          <w:cantSplit/>
        </w:trPr>
        <w:tc>
          <w:tcPr>
            <w:tcW w:type="dxa" w:w="2200"/>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Document owner</w:t>
            </w:r>
          </w:p>
        </w:tc>
        <w:tc>
          <w:tcPr>
            <w:tcW w:type="dxa" w:w="7212"/>
            <w:tcBorders>
              <w:top w:val="single" w:color="BFC8C2" w:sz="4"/>
              <w:left w:val="single" w:color="BFC8C2" w:sz="4"/>
              <w:bottom w:val="single" w:color="BFC8C2" w:sz="4"/>
              <w:right w:val="single" w:color="BFC8C2" w:sz="4"/>
            </w:tcBorders>
            <w:shd w:fill="F3F4F2" w:color="auto" w:val="clear"/>
            <w:tcMar>
              <w:top w:type="dxa" w:w="70"/>
              <w:left w:type="dxa" w:w="110"/>
              <w:bottom w:type="dxa" w:w="50"/>
              <w:right w:type="dxa" w:w="110"/>
            </w:tcMar>
          </w:tcPr>
          <w:p>
            <w:pPr>
              <w:spacing w:after="40"/>
            </w:pPr>
            <w:r>
              <w:rPr>
                <w:sz w:val="19"/>
                <w:szCs w:val="19"/>
              </w:rPr>
              <w:t xml:space="preserve">Customer Support</w:t>
            </w:r>
          </w:p>
        </w:tc>
      </w:tr>
      <w:tr>
        <w:trPr>
          <w:cantSplit/>
        </w:trPr>
        <w:tc>
          <w:tcPr>
            <w:tcW w:type="dxa" w:w="2200"/>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Classification</w:t>
            </w:r>
          </w:p>
        </w:tc>
        <w:tc>
          <w:tcPr>
            <w:tcW w:type="dxa" w:w="7212"/>
            <w:tcBorders>
              <w:top w:val="single" w:color="BFC8C2" w:sz="4"/>
              <w:left w:val="single" w:color="BFC8C2" w:sz="4"/>
              <w:bottom w:val="single" w:color="BFC8C2" w:sz="4"/>
              <w:right w:val="single" w:color="BFC8C2" w:sz="4"/>
            </w:tcBorders>
            <w:tcMar>
              <w:top w:type="dxa" w:w="70"/>
              <w:left w:type="dxa" w:w="110"/>
              <w:bottom w:type="dxa" w:w="50"/>
              <w:right w:type="dxa" w:w="110"/>
            </w:tcMar>
          </w:tcPr>
          <w:p>
            <w:pPr>
              <w:spacing w:after="40"/>
            </w:pPr>
            <w:r>
              <w:rPr>
                <w:sz w:val="19"/>
                <w:szCs w:val="19"/>
              </w:rPr>
              <w:t xml:space="preserve">Official – shared with approved partners</w:t>
            </w:r>
          </w:p>
        </w:tc>
      </w:tr>
    </w:tbl>
    <w:p>
      <w:pPr>
        <w:spacing w:after="120"/>
      </w:pPr>
    </w:p>
    <w:p>
      <w:pPr>
        <w:spacing w:after="120" w:line="276"/>
      </w:pPr>
      <w:r>
        <w:rPr>
          <w:sz w:val="21"/>
          <w:szCs w:val="21"/>
        </w:rPr>
        <w:t xml:space="preserve">This document answers the questions customers ask most often. It summarises the policies in the other AgroNexa documents. If an answer here differs from the full policy, the full policy applies.</w:t>
      </w:r>
    </w:p>
    <w:p>
      <w:pPr>
        <w:pStyle w:val="Heading1"/>
      </w:pPr>
      <w:r>
        <w:t xml:space="preserve">1. Ordering and Accounts</w:t>
      </w:r>
    </w:p>
    <w:p>
      <w:pPr>
        <w:keepNext/>
        <w:spacing w:after="30" w:before="100"/>
      </w:pPr>
      <w:r>
        <w:rPr>
          <w:b/>
          <w:bCs/>
          <w:color w:val="1F5E3B"/>
          <w:sz w:val="21"/>
          <w:szCs w:val="21"/>
        </w:rPr>
        <w:t xml:space="preserve">Q. How do I place an order?</w:t>
      </w:r>
    </w:p>
    <w:p>
      <w:pPr>
        <w:spacing w:after="100" w:line="270"/>
      </w:pPr>
      <w:r>
        <w:rPr>
          <w:sz w:val="21"/>
          <w:szCs w:val="21"/>
        </w:rPr>
        <w:t xml:space="preserve">You can order on the website, by phone or WhatsApp, or in person at any AgroNexa depot. You will receive an order number once payment is confirmed. Orders of 100 units or more should be placed through Sales for a quotation.</w:t>
      </w:r>
    </w:p>
    <w:p>
      <w:pPr>
        <w:keepNext/>
        <w:spacing w:after="30" w:before="100"/>
      </w:pPr>
      <w:r>
        <w:rPr>
          <w:b/>
          <w:bCs/>
          <w:color w:val="1F5E3B"/>
          <w:sz w:val="21"/>
          <w:szCs w:val="21"/>
        </w:rPr>
        <w:t xml:space="preserve">Q. Do I need an account to buy?</w:t>
      </w:r>
    </w:p>
    <w:p>
      <w:pPr>
        <w:spacing w:after="100" w:line="270"/>
      </w:pPr>
      <w:r>
        <w:rPr>
          <w:sz w:val="21"/>
          <w:szCs w:val="21"/>
        </w:rPr>
        <w:t xml:space="preserve">No. Retail customers can order without an account. Dealers, cooperatives and institutions that want credit terms or group pricing are set up with a customer account.</w:t>
      </w:r>
    </w:p>
    <w:p>
      <w:pPr>
        <w:keepNext/>
        <w:spacing w:after="30" w:before="100"/>
      </w:pPr>
      <w:r>
        <w:rPr>
          <w:b/>
          <w:bCs/>
          <w:color w:val="1F5E3B"/>
          <w:sz w:val="21"/>
          <w:szCs w:val="21"/>
        </w:rPr>
        <w:t xml:space="preserve">Q. Is there a minimum order?</w:t>
      </w:r>
    </w:p>
    <w:p>
      <w:pPr>
        <w:spacing w:after="100" w:line="270"/>
      </w:pPr>
      <w:r>
        <w:rPr>
          <w:sz w:val="21"/>
          <w:szCs w:val="21"/>
        </w:rPr>
        <w:t xml:space="preserve">There is no minimum order for depot pick-up. For delivery, the delivery fee applies to every order, so it is usually cheaper to combine items in one order. Custom blends have a minimum of 200 bags.</w:t>
      </w:r>
    </w:p>
    <w:p>
      <w:pPr>
        <w:keepNext/>
        <w:spacing w:after="30" w:before="100"/>
      </w:pPr>
      <w:r>
        <w:rPr>
          <w:b/>
          <w:bCs/>
          <w:color w:val="1F5E3B"/>
          <w:sz w:val="21"/>
          <w:szCs w:val="21"/>
        </w:rPr>
        <w:t xml:space="preserve">Q. Can I change or cancel my order?</w:t>
      </w:r>
    </w:p>
    <w:p>
      <w:pPr>
        <w:spacing w:after="100" w:line="270"/>
      </w:pPr>
      <w:r>
        <w:rPr>
          <w:sz w:val="21"/>
          <w:szCs w:val="21"/>
        </w:rPr>
        <w:t xml:space="preserve">Yes, until it is picked or dispatched. Contact Customer Support with your order number. After dispatch, a cancellation is treated as a return. See the Returns, Refund and Cancellation Policy.</w:t>
      </w:r>
    </w:p>
    <w:p>
      <w:pPr>
        <w:keepNext/>
        <w:spacing w:after="30" w:before="100"/>
      </w:pPr>
      <w:r>
        <w:rPr>
          <w:b/>
          <w:bCs/>
          <w:color w:val="1F5E3B"/>
          <w:sz w:val="21"/>
          <w:szCs w:val="21"/>
        </w:rPr>
        <w:t xml:space="preserve">Q. Can someone else collect my order?</w:t>
      </w:r>
    </w:p>
    <w:p>
      <w:pPr>
        <w:spacing w:after="100" w:line="270"/>
      </w:pPr>
      <w:r>
        <w:rPr>
          <w:sz w:val="21"/>
          <w:szCs w:val="21"/>
        </w:rPr>
        <w:t xml:space="preserve">Yes. They must bring the order number, a valid photo ID and a written authorisation from you.</w:t>
      </w:r>
    </w:p>
    <w:p>
      <w:pPr>
        <w:pStyle w:val="Heading1"/>
      </w:pPr>
      <w:r>
        <w:t xml:space="preserve">2. Products</w:t>
      </w:r>
    </w:p>
    <w:p>
      <w:pPr>
        <w:keepNext/>
        <w:spacing w:after="30" w:before="100"/>
      </w:pPr>
      <w:r>
        <w:rPr>
          <w:b/>
          <w:bCs/>
          <w:color w:val="1F5E3B"/>
          <w:sz w:val="21"/>
          <w:szCs w:val="21"/>
        </w:rPr>
        <w:t xml:space="preserve">Q. Which fertilizer should I use for maize?</w:t>
      </w:r>
    </w:p>
    <w:p>
      <w:pPr>
        <w:spacing w:after="100" w:line="270"/>
      </w:pPr>
      <w:r>
        <w:rPr>
          <w:sz w:val="21"/>
          <w:szCs w:val="21"/>
        </w:rPr>
        <w:t xml:space="preserve">A common starting point is NPK 15-15-15 at planting, with urea or CAN as a top dressing 3 to 5 weeks later. The exact rate depends on your soil and location. A soil test gives you a recommendation specific to your field.</w:t>
      </w:r>
    </w:p>
    <w:p>
      <w:pPr>
        <w:keepNext/>
        <w:spacing w:after="30" w:before="100"/>
      </w:pPr>
      <w:r>
        <w:rPr>
          <w:b/>
          <w:bCs/>
          <w:color w:val="1F5E3B"/>
          <w:sz w:val="21"/>
          <w:szCs w:val="21"/>
        </w:rPr>
        <w:t xml:space="preserve">Q. What is the difference between NPK 15-15-15 and NPK 20-10-10?</w:t>
      </w:r>
    </w:p>
    <w:p>
      <w:pPr>
        <w:spacing w:after="100" w:line="270"/>
      </w:pPr>
      <w:r>
        <w:rPr>
          <w:sz w:val="21"/>
          <w:szCs w:val="21"/>
        </w:rPr>
        <w:t xml:space="preserve">The numbers show the percentage of nitrogen, phosphorus (P2O5) and potassium (K2O) in the bag. NPK 15-15-15 supplies the three nutrients equally. NPK 20-10-10 has more nitrogen and less phosphorus and potassium, and suits cereals on soils that already have adequate phosphorus.</w:t>
      </w:r>
    </w:p>
    <w:p>
      <w:pPr>
        <w:keepNext/>
        <w:spacing w:after="30" w:before="100"/>
      </w:pPr>
      <w:r>
        <w:rPr>
          <w:b/>
          <w:bCs/>
          <w:color w:val="1F5E3B"/>
          <w:sz w:val="21"/>
          <w:szCs w:val="21"/>
        </w:rPr>
        <w:t xml:space="preserve">Q. Is your seed certified?</w:t>
      </w:r>
    </w:p>
    <w:p>
      <w:pPr>
        <w:spacing w:after="100" w:line="270"/>
      </w:pPr>
      <w:r>
        <w:rPr>
          <w:sz w:val="21"/>
          <w:szCs w:val="21"/>
        </w:rPr>
        <w:t xml:space="preserve">Yes. Every AgroNexa seed pack carries a variety name, lot number, germination percentage at packing and an expiry date.</w:t>
      </w:r>
    </w:p>
    <w:p>
      <w:pPr>
        <w:keepNext/>
        <w:spacing w:after="30" w:before="100"/>
      </w:pPr>
      <w:r>
        <w:rPr>
          <w:b/>
          <w:bCs/>
          <w:color w:val="1F5E3B"/>
          <w:sz w:val="21"/>
          <w:szCs w:val="21"/>
        </w:rPr>
        <w:t xml:space="preserve">Q. Can I save and replant seed from the hybrid maize?</w:t>
      </w:r>
    </w:p>
    <w:p>
      <w:pPr>
        <w:spacing w:after="100" w:line="270"/>
      </w:pPr>
      <w:r>
        <w:rPr>
          <w:sz w:val="21"/>
          <w:szCs w:val="21"/>
        </w:rPr>
        <w:t xml:space="preserve">It is not recommended. Seed from a hybrid crop does not give the same yield or uniformity, so hybrid seed should be bought new each season.</w:t>
      </w:r>
    </w:p>
    <w:p>
      <w:pPr>
        <w:keepNext/>
        <w:spacing w:after="30" w:before="100"/>
      </w:pPr>
      <w:r>
        <w:rPr>
          <w:b/>
          <w:bCs/>
          <w:color w:val="1F5E3B"/>
          <w:sz w:val="21"/>
          <w:szCs w:val="21"/>
        </w:rPr>
        <w:t xml:space="preserve">Q. Do you sell organic products?</w:t>
      </w:r>
    </w:p>
    <w:p>
      <w:pPr>
        <w:spacing w:after="100" w:line="270"/>
      </w:pPr>
      <w:r>
        <w:rPr>
          <w:sz w:val="21"/>
          <w:szCs w:val="21"/>
        </w:rPr>
        <w:t xml:space="preserve">We sell NexaGrow Organic Compost Granules (25 kg). We do not currently sell certified organic crop protection products.</w:t>
      </w:r>
    </w:p>
    <w:p>
      <w:pPr>
        <w:keepNext/>
        <w:spacing w:after="30" w:before="100"/>
      </w:pPr>
      <w:r>
        <w:rPr>
          <w:b/>
          <w:bCs/>
          <w:color w:val="1F5E3B"/>
          <w:sz w:val="21"/>
          <w:szCs w:val="21"/>
        </w:rPr>
        <w:t xml:space="preserve">Q. How long can I store fertilizer and seed?</w:t>
      </w:r>
    </w:p>
    <w:p>
      <w:pPr>
        <w:spacing w:after="100" w:line="270"/>
      </w:pPr>
      <w:r>
        <w:rPr>
          <w:sz w:val="21"/>
          <w:szCs w:val="21"/>
        </w:rPr>
        <w:t xml:space="preserve">Fertilizers keep for about 2 years if stored dry, off the ground and away from direct sun and rain. Seed should be kept sealed in a cool, dry place and used before the expiry date on the pack. Details are in the Product Catalogue.</w:t>
      </w:r>
    </w:p>
    <w:p>
      <w:pPr>
        <w:keepNext/>
        <w:spacing w:after="30" w:before="100"/>
      </w:pPr>
      <w:r>
        <w:rPr>
          <w:b/>
          <w:bCs/>
          <w:color w:val="1F5E3B"/>
          <w:sz w:val="21"/>
          <w:szCs w:val="21"/>
        </w:rPr>
        <w:t xml:space="preserve">Q. Are agrochemicals safe to use?</w:t>
      </w:r>
    </w:p>
    <w:p>
      <w:pPr>
        <w:spacing w:after="100" w:line="270"/>
      </w:pPr>
      <w:r>
        <w:rPr>
          <w:sz w:val="21"/>
          <w:szCs w:val="21"/>
        </w:rPr>
        <w:t xml:space="preserve">They are safe when used as directed on the label. Wear protective equipment, keep them away from children and food, and never reuse empty containers for food or water.</w:t>
      </w:r>
    </w:p>
    <w:p>
      <w:pPr>
        <w:keepNext/>
        <w:spacing w:after="30" w:before="100"/>
      </w:pPr>
      <w:r>
        <w:rPr>
          <w:b/>
          <w:bCs/>
          <w:color w:val="1F5E3B"/>
          <w:sz w:val="21"/>
          <w:szCs w:val="21"/>
        </w:rPr>
        <w:t xml:space="preserve">Q. Do you do custom blends?</w:t>
      </w:r>
    </w:p>
    <w:p>
      <w:pPr>
        <w:spacing w:after="100" w:line="270"/>
      </w:pPr>
      <w:r>
        <w:rPr>
          <w:sz w:val="21"/>
          <w:szCs w:val="21"/>
        </w:rPr>
        <w:t xml:space="preserve">Yes, from a minimum of 200 bags, with a lead time of 10 to 15 business days. Custom blends are made to order and cannot be returned.</w:t>
      </w:r>
    </w:p>
    <w:p>
      <w:pPr>
        <w:pStyle w:val="Heading1"/>
      </w:pPr>
      <w:r>
        <w:t xml:space="preserve">3. Prices and Payment</w:t>
      </w:r>
    </w:p>
    <w:p>
      <w:pPr>
        <w:keepNext/>
        <w:spacing w:after="30" w:before="100"/>
      </w:pPr>
      <w:r>
        <w:rPr>
          <w:b/>
          <w:bCs/>
          <w:color w:val="1F5E3B"/>
          <w:sz w:val="21"/>
          <w:szCs w:val="21"/>
        </w:rPr>
        <w:t xml:space="preserve">Q. Where can I find your prices?</w:t>
      </w:r>
    </w:p>
    <w:p>
      <w:pPr>
        <w:spacing w:after="100" w:line="270"/>
      </w:pPr>
      <w:r>
        <w:rPr>
          <w:sz w:val="21"/>
          <w:szCs w:val="21"/>
        </w:rPr>
        <w:t xml:space="preserve">The standard price list is in the Pricing and Payment Policy and on the website. For example, a 50 kg bag of NPK 15-15-15 is NGN 48,500 and a 50 kg bag of urea is NGN 42,000.</w:t>
      </w:r>
    </w:p>
    <w:p>
      <w:pPr>
        <w:keepNext/>
        <w:spacing w:after="30" w:before="100"/>
      </w:pPr>
      <w:r>
        <w:rPr>
          <w:b/>
          <w:bCs/>
          <w:color w:val="1F5E3B"/>
          <w:sz w:val="21"/>
          <w:szCs w:val="21"/>
        </w:rPr>
        <w:t xml:space="preserve">Q. Do you give discounts for bulk purchases?</w:t>
      </w:r>
    </w:p>
    <w:p>
      <w:pPr>
        <w:spacing w:after="100" w:line="270"/>
      </w:pPr>
      <w:r>
        <w:rPr>
          <w:sz w:val="21"/>
          <w:szCs w:val="21"/>
        </w:rPr>
        <w:t xml:space="preserve">Yes, on fertilizers and seed. The discount is 2% for 20–49 units, 3.5% for 50–99 units and 5% for 100–299 units on one invoice. Above 300 units, a quotation starting from 6% is issued. Registered cooperatives with at least 30 members get an extra 3%, with combined discounts capped at 8%.</w:t>
      </w:r>
    </w:p>
    <w:p>
      <w:pPr>
        <w:keepNext/>
        <w:spacing w:after="30" w:before="100"/>
      </w:pPr>
      <w:r>
        <w:rPr>
          <w:b/>
          <w:bCs/>
          <w:color w:val="1F5E3B"/>
          <w:sz w:val="21"/>
          <w:szCs w:val="21"/>
        </w:rPr>
        <w:t xml:space="preserve">Q. How can I pay?</w:t>
      </w:r>
    </w:p>
    <w:p>
      <w:pPr>
        <w:spacing w:after="100" w:line="270"/>
      </w:pPr>
      <w:r>
        <w:rPr>
          <w:sz w:val="21"/>
          <w:szCs w:val="21"/>
        </w:rPr>
        <w:t xml:space="preserve">By bank transfer, online card payment, POS or cash at a depot (cash up to NGN 500,000 per transaction), or payment on delivery for eligible Zone 1 orders. Credit terms are for approved dealers and institutions only.</w:t>
      </w:r>
    </w:p>
    <w:p>
      <w:pPr>
        <w:keepNext/>
        <w:spacing w:after="30" w:before="100"/>
      </w:pPr>
      <w:r>
        <w:rPr>
          <w:b/>
          <w:bCs/>
          <w:color w:val="1F5E3B"/>
          <w:sz w:val="21"/>
          <w:szCs w:val="21"/>
        </w:rPr>
        <w:t xml:space="preserve">Q. I have paid but my order has not been confirmed. What should I do?</w:t>
      </w:r>
    </w:p>
    <w:p>
      <w:pPr>
        <w:spacing w:after="100" w:line="270"/>
      </w:pPr>
      <w:r>
        <w:rPr>
          <w:sz w:val="21"/>
          <w:szCs w:val="21"/>
        </w:rPr>
        <w:t xml:space="preserve">Bank transfers are normally confirmed within 1 to 4 working hours on business days. If it has been longer, send proof of payment and your order number to Customer Support so Finance and Billing can match it.</w:t>
      </w:r>
    </w:p>
    <w:p>
      <w:pPr>
        <w:keepNext/>
        <w:spacing w:after="30" w:before="100"/>
      </w:pPr>
      <w:r>
        <w:rPr>
          <w:b/>
          <w:bCs/>
          <w:color w:val="1F5E3B"/>
          <w:sz w:val="21"/>
          <w:szCs w:val="21"/>
        </w:rPr>
        <w:t xml:space="preserve">Q. Who should I pay? I was given a personal account number.</w:t>
      </w:r>
    </w:p>
    <w:p>
      <w:pPr>
        <w:spacing w:after="100" w:line="270"/>
      </w:pPr>
      <w:r>
        <w:rPr>
          <w:sz w:val="21"/>
          <w:szCs w:val="21"/>
        </w:rPr>
        <w:t xml:space="preserve">Do not pay into any personal account. AgroNexa accounts are shown only on official invoices, quotations and the website payment page. Please report the request to compliance@agronexa.example.</w:t>
      </w:r>
    </w:p>
    <w:p>
      <w:pPr>
        <w:keepNext/>
        <w:spacing w:after="30" w:before="100"/>
      </w:pPr>
      <w:r>
        <w:rPr>
          <w:b/>
          <w:bCs/>
          <w:color w:val="1F5E3B"/>
          <w:sz w:val="21"/>
          <w:szCs w:val="21"/>
        </w:rPr>
        <w:t xml:space="preserve">Q. Is payment on delivery available?</w:t>
      </w:r>
    </w:p>
    <w:p>
      <w:pPr>
        <w:spacing w:after="100" w:line="270"/>
      </w:pPr>
      <w:r>
        <w:rPr>
          <w:sz w:val="21"/>
          <w:szCs w:val="21"/>
        </w:rPr>
        <w:t xml:space="preserve">Only for Zone 1 (Abuja and Kaduna State) orders up to NGN 300,000. It is not available for crop protection products or custom blends.</w:t>
      </w:r>
    </w:p>
    <w:p>
      <w:pPr>
        <w:pStyle w:val="Heading1"/>
      </w:pPr>
      <w:r>
        <w:t xml:space="preserve">4. Delivery</w:t>
      </w:r>
    </w:p>
    <w:p>
      <w:pPr>
        <w:keepNext/>
        <w:spacing w:after="30" w:before="100"/>
      </w:pPr>
      <w:r>
        <w:rPr>
          <w:b/>
          <w:bCs/>
          <w:color w:val="1F5E3B"/>
          <w:sz w:val="21"/>
          <w:szCs w:val="21"/>
        </w:rPr>
        <w:t xml:space="preserve">Q. How long does delivery take?</w:t>
      </w:r>
    </w:p>
    <w:p>
      <w:pPr>
        <w:spacing w:after="100" w:line="270"/>
      </w:pPr>
      <w:r>
        <w:rPr>
          <w:sz w:val="21"/>
          <w:szCs w:val="21"/>
        </w:rPr>
        <w:t xml:space="preserve">It depends on the zone. Zone 1 (Abuja and Kaduna State) takes 1 to 3 business days, Zone 2 takes 3 to 5, Zone 3 takes 4 to 7, and Zone 4 takes 7 to 12 business days.</w:t>
      </w:r>
    </w:p>
    <w:p>
      <w:pPr>
        <w:keepNext/>
        <w:spacing w:after="30" w:before="100"/>
      </w:pPr>
      <w:r>
        <w:rPr>
          <w:b/>
          <w:bCs/>
          <w:color w:val="1F5E3B"/>
          <w:sz w:val="21"/>
          <w:szCs w:val="21"/>
        </w:rPr>
        <w:t xml:space="preserve">Q. How much does delivery cost?</w:t>
      </w:r>
    </w:p>
    <w:p>
      <w:pPr>
        <w:spacing w:after="100" w:line="270"/>
      </w:pPr>
      <w:r>
        <w:rPr>
          <w:sz w:val="21"/>
          <w:szCs w:val="21"/>
        </w:rPr>
        <w:t xml:space="preserve">Delivery fees depend on the zone and the weight. In Zone 1 the fee is NGN 8,000 for up to 500 kg, plus NGN 1,200 for each additional 100 kg. Delivery is free in Zone 1 for orders of NGN 750,000 and above.</w:t>
      </w:r>
    </w:p>
    <w:p>
      <w:pPr>
        <w:keepNext/>
        <w:spacing w:after="30" w:before="100"/>
      </w:pPr>
      <w:r>
        <w:rPr>
          <w:b/>
          <w:bCs/>
          <w:color w:val="1F5E3B"/>
          <w:sz w:val="21"/>
          <w:szCs w:val="21"/>
        </w:rPr>
        <w:t xml:space="preserve">Q. Do you deliver to my state?</w:t>
      </w:r>
    </w:p>
    <w:p>
      <w:pPr>
        <w:spacing w:after="100" w:line="270"/>
      </w:pPr>
      <w:r>
        <w:rPr>
          <w:sz w:val="21"/>
          <w:szCs w:val="21"/>
        </w:rPr>
        <w:t xml:space="preserve">AgroNexa delivers to all 36 states and the FCT. Delivery time and fees depend on the zone, and deliveries to the North-East depend on security and road conditions.</w:t>
      </w:r>
    </w:p>
    <w:p>
      <w:pPr>
        <w:keepNext/>
        <w:spacing w:after="30" w:before="100"/>
      </w:pPr>
      <w:r>
        <w:rPr>
          <w:b/>
          <w:bCs/>
          <w:color w:val="1F5E3B"/>
          <w:sz w:val="21"/>
          <w:szCs w:val="21"/>
        </w:rPr>
        <w:t xml:space="preserve">Q. Can I collect from a depot instead?</w:t>
      </w:r>
    </w:p>
    <w:p>
      <w:pPr>
        <w:spacing w:after="100" w:line="270"/>
      </w:pPr>
      <w:r>
        <w:rPr>
          <w:sz w:val="21"/>
          <w:szCs w:val="21"/>
        </w:rPr>
        <w:t xml:space="preserve">Yes, at no charge. Depots are in Abuja, Kaduna, Kano and Minna. Orders are usually ready within 24 hours.</w:t>
      </w:r>
    </w:p>
    <w:p>
      <w:pPr>
        <w:keepNext/>
        <w:spacing w:after="30" w:before="100"/>
      </w:pPr>
      <w:r>
        <w:rPr>
          <w:b/>
          <w:bCs/>
          <w:color w:val="1F5E3B"/>
          <w:sz w:val="21"/>
          <w:szCs w:val="21"/>
        </w:rPr>
        <w:t xml:space="preserve">Q. What if my delivery is damaged or incomplete?</w:t>
      </w:r>
    </w:p>
    <w:p>
      <w:pPr>
        <w:spacing w:after="100" w:line="270"/>
      </w:pPr>
      <w:r>
        <w:rPr>
          <w:sz w:val="21"/>
          <w:szCs w:val="21"/>
        </w:rPr>
        <w:t xml:space="preserve">Note it on the delivery note when it arrives and report it to Customer Support within 48 hours with photos. See the Delivery Policy and Returns Policy for how it is resolved.</w:t>
      </w:r>
    </w:p>
    <w:p>
      <w:pPr>
        <w:keepNext/>
        <w:spacing w:after="30" w:before="100"/>
      </w:pPr>
      <w:r>
        <w:rPr>
          <w:b/>
          <w:bCs/>
          <w:color w:val="1F5E3B"/>
          <w:sz w:val="21"/>
          <w:szCs w:val="21"/>
        </w:rPr>
        <w:t xml:space="preserve">Q. What if I am not there when the driver arrives?</w:t>
      </w:r>
    </w:p>
    <w:p>
      <w:pPr>
        <w:spacing w:after="100" w:line="270"/>
      </w:pPr>
      <w:r>
        <w:rPr>
          <w:sz w:val="21"/>
          <w:szCs w:val="21"/>
        </w:rPr>
        <w:t xml:space="preserve">Someone aged 18 or above must receive the goods. If delivery fails, we make one more attempt within 3 business days. After that the goods go back to the depot and you can arrange redelivery for a fee or collect them.</w:t>
      </w:r>
    </w:p>
    <w:p>
      <w:pPr>
        <w:pStyle w:val="Heading1"/>
      </w:pPr>
      <w:r>
        <w:t xml:space="preserve">5. Returns, Refunds and Claims</w:t>
      </w:r>
    </w:p>
    <w:p>
      <w:pPr>
        <w:keepNext/>
        <w:spacing w:after="30" w:before="100"/>
      </w:pPr>
      <w:r>
        <w:rPr>
          <w:b/>
          <w:bCs/>
          <w:color w:val="1F5E3B"/>
          <w:sz w:val="21"/>
          <w:szCs w:val="21"/>
        </w:rPr>
        <w:t xml:space="preserve">Q. Can I return fertilizer I do not need?</w:t>
      </w:r>
    </w:p>
    <w:p>
      <w:pPr>
        <w:spacing w:after="100" w:line="270"/>
      </w:pPr>
      <w:r>
        <w:rPr>
          <w:sz w:val="21"/>
          <w:szCs w:val="21"/>
        </w:rPr>
        <w:t xml:space="preserve">Yes, within 7 days of delivery, if the bags are sealed, undamaged and unopened. You pay the return transport, and a 10% restocking fee applies for returns of more than 20 units.</w:t>
      </w:r>
    </w:p>
    <w:p>
      <w:pPr>
        <w:keepNext/>
        <w:spacing w:after="30" w:before="100"/>
      </w:pPr>
      <w:r>
        <w:rPr>
          <w:b/>
          <w:bCs/>
          <w:color w:val="1F5E3B"/>
          <w:sz w:val="21"/>
          <w:szCs w:val="21"/>
        </w:rPr>
        <w:t xml:space="preserve">Q. Can I return seed or chemicals?</w:t>
      </w:r>
    </w:p>
    <w:p>
      <w:pPr>
        <w:spacing w:after="100" w:line="270"/>
      </w:pPr>
      <w:r>
        <w:rPr>
          <w:sz w:val="21"/>
          <w:szCs w:val="21"/>
        </w:rPr>
        <w:t xml:space="preserve">Only if the pack or container seal is intact and within 7 days. Opened seed and opened agrochemicals cannot be returned. Agrochemicals must be returned in person to a depot.</w:t>
      </w:r>
    </w:p>
    <w:p>
      <w:pPr>
        <w:keepNext/>
        <w:spacing w:after="30" w:before="100"/>
      </w:pPr>
      <w:r>
        <w:rPr>
          <w:b/>
          <w:bCs/>
          <w:color w:val="1F5E3B"/>
          <w:sz w:val="21"/>
          <w:szCs w:val="21"/>
        </w:rPr>
        <w:t xml:space="preserve">Q. My seed did not germinate. What can I do?</w:t>
      </w:r>
    </w:p>
    <w:p>
      <w:pPr>
        <w:spacing w:after="100" w:line="270"/>
      </w:pPr>
      <w:r>
        <w:rPr>
          <w:sz w:val="21"/>
          <w:szCs w:val="21"/>
        </w:rPr>
        <w:t xml:space="preserve">Report it within 21 days after planting, and before the expiry date on the pack. Please keep the pack label, note your planting date and keep a sample of unplanted seed. Quality and Technical Services will inspect it and test the seed. If it is below the stated germination rate, you receive replacement seed or a refund.</w:t>
      </w:r>
    </w:p>
    <w:p>
      <w:pPr>
        <w:keepNext/>
        <w:spacing w:after="30" w:before="100"/>
      </w:pPr>
      <w:r>
        <w:rPr>
          <w:b/>
          <w:bCs/>
          <w:color w:val="1F5E3B"/>
          <w:sz w:val="21"/>
          <w:szCs w:val="21"/>
        </w:rPr>
        <w:t xml:space="preserve">Q. My crop yield was lower than expected. Can I get a refund?</w:t>
      </w:r>
    </w:p>
    <w:p>
      <w:pPr>
        <w:spacing w:after="100" w:line="270"/>
      </w:pPr>
      <w:r>
        <w:rPr>
          <w:sz w:val="21"/>
          <w:szCs w:val="21"/>
        </w:rPr>
        <w:t xml:space="preserve">Yield depends on weather, soil, pests and farm practice, so we cannot refund for lower yields where the product was not defective. If you think the product was faulty, make a quality claim with the batch number and photos.</w:t>
      </w:r>
    </w:p>
    <w:p>
      <w:pPr>
        <w:keepNext/>
        <w:spacing w:after="30" w:before="100"/>
      </w:pPr>
      <w:r>
        <w:rPr>
          <w:b/>
          <w:bCs/>
          <w:color w:val="1F5E3B"/>
          <w:sz w:val="21"/>
          <w:szCs w:val="21"/>
        </w:rPr>
        <w:t xml:space="preserve">Q. How long do refunds take?</w:t>
      </w:r>
    </w:p>
    <w:p>
      <w:pPr>
        <w:spacing w:after="100" w:line="270"/>
      </w:pPr>
      <w:r>
        <w:rPr>
          <w:sz w:val="21"/>
          <w:szCs w:val="21"/>
        </w:rPr>
        <w:t xml:space="preserve">Refunds are paid 5 to 10 business days after approval for bank transfer, POS and cash payments, and 7 to 14 business days for online card payments.</w:t>
      </w:r>
    </w:p>
    <w:p>
      <w:pPr>
        <w:keepNext/>
        <w:spacing w:after="30" w:before="100"/>
      </w:pPr>
      <w:r>
        <w:rPr>
          <w:b/>
          <w:bCs/>
          <w:color w:val="1F5E3B"/>
          <w:sz w:val="21"/>
          <w:szCs w:val="21"/>
        </w:rPr>
        <w:t xml:space="preserve">Q. Can I take store credit instead of a refund?</w:t>
      </w:r>
    </w:p>
    <w:p>
      <w:pPr>
        <w:spacing w:after="100" w:line="270"/>
      </w:pPr>
      <w:r>
        <w:rPr>
          <w:sz w:val="21"/>
          <w:szCs w:val="21"/>
        </w:rPr>
        <w:t xml:space="preserve">Yes. Store credit comes with a 5% bonus and is valid for 12 months.</w:t>
      </w:r>
    </w:p>
    <w:p>
      <w:pPr>
        <w:pStyle w:val="Heading1"/>
      </w:pPr>
      <w:r>
        <w:t xml:space="preserve">6. Support, Complaints and Safety</w:t>
      </w:r>
    </w:p>
    <w:p>
      <w:pPr>
        <w:keepNext/>
        <w:spacing w:after="30" w:before="100"/>
      </w:pPr>
      <w:r>
        <w:rPr>
          <w:b/>
          <w:bCs/>
          <w:color w:val="1F5E3B"/>
          <w:sz w:val="21"/>
          <w:szCs w:val="21"/>
        </w:rPr>
        <w:t xml:space="preserve">Q. How do I contact Customer Support?</w:t>
      </w:r>
    </w:p>
    <w:p>
      <w:pPr>
        <w:spacing w:after="100" w:line="270"/>
      </w:pPr>
      <w:r>
        <w:rPr>
          <w:sz w:val="21"/>
          <w:szCs w:val="21"/>
        </w:rPr>
        <w:t xml:space="preserve">By phone on 0700 000 0000, WhatsApp on +234 800 000 0000, email at support@agronexa.example, or through the website. Support hours are Monday to Friday 08:00–18:00 and Saturday 09:00–14:00.</w:t>
      </w:r>
    </w:p>
    <w:p>
      <w:pPr>
        <w:keepNext/>
        <w:spacing w:after="30" w:before="100"/>
      </w:pPr>
      <w:r>
        <w:rPr>
          <w:b/>
          <w:bCs/>
          <w:color w:val="1F5E3B"/>
          <w:sz w:val="21"/>
          <w:szCs w:val="21"/>
        </w:rPr>
        <w:t xml:space="preserve">Q. How do I make a complaint?</w:t>
      </w:r>
    </w:p>
    <w:p>
      <w:pPr>
        <w:spacing w:after="100" w:line="270"/>
      </w:pPr>
      <w:r>
        <w:rPr>
          <w:sz w:val="21"/>
          <w:szCs w:val="21"/>
        </w:rPr>
        <w:t xml:space="preserve">Contact Customer Support through any channel. You will receive a reference number within 1 business day and a written response within 10 business days. If you are not satisfied, you can ask for a review at complaints@agronexa.example.</w:t>
      </w:r>
    </w:p>
    <w:p>
      <w:pPr>
        <w:keepNext/>
        <w:spacing w:after="30" w:before="100"/>
      </w:pPr>
      <w:r>
        <w:rPr>
          <w:b/>
          <w:bCs/>
          <w:color w:val="1F5E3B"/>
          <w:sz w:val="21"/>
          <w:szCs w:val="21"/>
        </w:rPr>
        <w:t xml:space="preserve">Q. Can I speak to an agronomist?</w:t>
      </w:r>
    </w:p>
    <w:p>
      <w:pPr>
        <w:spacing w:after="100" w:line="270"/>
      </w:pPr>
      <w:r>
        <w:rPr>
          <w:sz w:val="21"/>
          <w:szCs w:val="21"/>
        </w:rPr>
        <w:t xml:space="preserve">Yes. Request a call-back from Quality and Technical Services through Customer Support, or book a soil test or advisory visit.</w:t>
      </w:r>
    </w:p>
    <w:p>
      <w:pPr>
        <w:keepNext/>
        <w:spacing w:after="30" w:before="100"/>
      </w:pPr>
      <w:r>
        <w:rPr>
          <w:b/>
          <w:bCs/>
          <w:color w:val="1F5E3B"/>
          <w:sz w:val="21"/>
          <w:szCs w:val="21"/>
        </w:rPr>
        <w:t xml:space="preserve">Q. How do I get my soil tested?</w:t>
      </w:r>
    </w:p>
    <w:p>
      <w:pPr>
        <w:spacing w:after="100" w:line="270"/>
      </w:pPr>
      <w:r>
        <w:rPr>
          <w:sz w:val="21"/>
          <w:szCs w:val="21"/>
        </w:rPr>
        <w:t xml:space="preserve">Collect a free sampling kit from the Abuja, Kaduna or Kano depot, or request one for delivery. Drop the sample at a depot or courier it to the Kaduna laboratory. A basic test costs NGN 15,000 per sample and results take 7 to 10 business days.</w:t>
      </w:r>
    </w:p>
    <w:p>
      <w:pPr>
        <w:keepNext/>
        <w:spacing w:after="30" w:before="100"/>
      </w:pPr>
      <w:r>
        <w:rPr>
          <w:b/>
          <w:bCs/>
          <w:color w:val="1F5E3B"/>
          <w:sz w:val="21"/>
          <w:szCs w:val="21"/>
        </w:rPr>
        <w:t xml:space="preserve">Q. Someone has been exposed to an agrochemical. What should I do?</w:t>
      </w:r>
    </w:p>
    <w:p>
      <w:pPr>
        <w:spacing w:after="100" w:line="270"/>
      </w:pPr>
      <w:r>
        <w:rPr>
          <w:sz w:val="21"/>
          <w:szCs w:val="21"/>
        </w:rPr>
        <w:t xml:space="preserve">Get medical help immediately and take the product label with you. Then contact Customer Support so the incident can be reported to our Health, Safety and Compliance team.</w:t>
      </w:r>
    </w:p>
    <w:sectPr>
      <w:headerReference w:type="default" r:id="rId7"/>
      <w:footerReference w:type="default" r:id="rId8"/>
      <w:pgSz w:w="11906" w:h="16838" w:orient="portrait"/>
      <w:pgMar w:top="1300" w:right="1247" w:bottom="120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6"/>
        <w:szCs w:val="16"/>
      </w:rPr>
      <w:t xml:space="preserve">Controlled document. Printed copies may be out of date.   Page </w:t>
    </w:r>
    <w:r>
      <w:rPr>
        <w:color w:val="777777"/>
        <w:sz w:val="16"/>
        <w:szCs w:val="16"/>
      </w:rPr>
      <w:fldChar w:fldCharType="begin"/>
      <w:instrText xml:space="preserve">PAGE</w:instrText>
      <w:fldChar w:fldCharType="separate"/>
      <w:fldChar w:fldCharType="end"/>
    </w:r>
    <w:r>
      <w:rPr>
        <w:color w:val="777777"/>
        <w:sz w:val="16"/>
        <w:szCs w:val="16"/>
      </w:rPr>
      <w:t xml:space="preserve"> of </w:t>
    </w:r>
    <w:r>
      <w:rPr>
        <w:color w:val="777777"/>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AgroNexa Agri-Inputs Limited  |  AN-FAQ-007  |  v3.2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Calibri" w:cs="Calibri" w:eastAsia="Calibri" w:hAnsi="Calibri"/>
      <w:b/>
      <w:bCs/>
      <w:color w:val="1F5E3B"/>
      <w:sz w:val="28"/>
      <w:szCs w:val="28"/>
    </w:rPr>
  </w:style>
  <w:style w:type="paragraph" w:styleId="Heading2">
    <w:name w:val="Heading 2"/>
    <w:basedOn w:val="Normal"/>
    <w:next w:val="Normal"/>
    <w:qFormat/>
    <w:pPr>
      <w:keepNext/>
      <w:spacing w:after="80" w:before="220"/>
      <w:outlineLvl w:val="1"/>
    </w:pPr>
    <w:rPr>
      <w:rFonts w:ascii="Calibri" w:cs="Calibri" w:eastAsia="Calibri" w:hAnsi="Calibri"/>
      <w:b/>
      <w:bCs/>
      <w:color w:val="2E2E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Frequently Asked Questions</dc:title>
  <dc:creator>AgroNexa Agri-Inputs Limited</dc:creator>
  <cp:lastModifiedBy>Un-named</cp:lastModifiedBy>
  <cp:revision>1</cp:revision>
  <dcterms:created xsi:type="dcterms:W3CDTF">2026-10-02T20:49:09.225Z</dcterms:created>
  <dcterms:modified xsi:type="dcterms:W3CDTF">2026-10-02T20:49:09.225Z</dcterms:modified>
</cp:coreProperties>
</file>

<file path=docProps/custom.xml><?xml version="1.0" encoding="utf-8"?>
<Properties xmlns="http://schemas.openxmlformats.org/officeDocument/2006/custom-properties" xmlns:vt="http://schemas.openxmlformats.org/officeDocument/2006/docPropsVTypes"/>
</file>