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charts/chartEx5.xml" ContentType="application/vnd.ms-office.chartex+xml"/>
  <Override PartName="/word/charts/style6.xml" ContentType="application/vnd.ms-office.chartstyle+xml"/>
  <Override PartName="/word/charts/colors6.xml" ContentType="application/vnd.ms-office.chartcolorstyle+xml"/>
  <Override PartName="/word/charts/chartEx6.xml" ContentType="application/vnd.ms-office.chartex+xml"/>
  <Override PartName="/word/charts/style7.xml" ContentType="application/vnd.ms-office.chartstyle+xml"/>
  <Override PartName="/word/charts/colors7.xml" ContentType="application/vnd.ms-office.chartcolorstyle+xml"/>
  <Override PartName="/word/charts/chartEx7.xml" ContentType="application/vnd.ms-office.chartex+xml"/>
  <Override PartName="/word/charts/style8.xml" ContentType="application/vnd.ms-office.chartstyle+xml"/>
  <Override PartName="/word/charts/colors8.xml" ContentType="application/vnd.ms-office.chartcolorstyle+xml"/>
  <Override PartName="/word/charts/chartEx8.xml" ContentType="application/vnd.ms-office.chartex+xml"/>
  <Override PartName="/word/charts/style9.xml" ContentType="application/vnd.ms-office.chartstyle+xml"/>
  <Override PartName="/word/charts/colors9.xml" ContentType="application/vnd.ms-office.chartcolorstyle+xml"/>
  <Override PartName="/word/charts/chartEx9.xml" ContentType="application/vnd.ms-office.chartex+xml"/>
  <Override PartName="/word/charts/style10.xml" ContentType="application/vnd.ms-office.chartstyle+xml"/>
  <Override PartName="/word/charts/colors10.xml" ContentType="application/vnd.ms-office.chartcolorstyle+xml"/>
  <Override PartName="/word/charts/chartEx10.xml" ContentType="application/vnd.ms-office.chartex+xml"/>
  <Override PartName="/word/charts/style11.xml" ContentType="application/vnd.ms-office.chartstyle+xml"/>
  <Override PartName="/word/charts/colors11.xml" ContentType="application/vnd.ms-office.chartcolorstyle+xml"/>
  <Override PartName="/word/charts/chartEx11.xml" ContentType="application/vnd.ms-office.chartex+xml"/>
  <Override PartName="/word/charts/style12.xml" ContentType="application/vnd.ms-office.chartstyle+xml"/>
  <Override PartName="/word/charts/colors12.xml" ContentType="application/vnd.ms-office.chartcolorstyle+xml"/>
  <Override PartName="/word/charts/chartEx12.xml" ContentType="application/vnd.ms-office.chartex+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Exercise 5: Feature extraction for tree segments</w:t>
      </w:r>
    </w:p>
    <w:p w:rsidR="0053579F" w:rsidRPr="006878A5" w:rsidRDefault="0053579F" w:rsidP="006878A5">
      <w:pPr>
        <w:rPr>
          <w:rFonts w:ascii="Times New Roman" w:hAnsi="Times New Roman" w:cs="Times New Roman"/>
          <w:color w:val="FF0000"/>
          <w:sz w:val="24"/>
          <w:szCs w:val="24"/>
        </w:rPr>
      </w:pPr>
    </w:p>
    <w:p w:rsidR="0053579F" w:rsidRPr="008122C8" w:rsidRDefault="006878A5" w:rsidP="008122C8">
      <w:pPr>
        <w:pStyle w:val="ListParagraph"/>
        <w:numPr>
          <w:ilvl w:val="0"/>
          <w:numId w:val="1"/>
        </w:numPr>
        <w:rPr>
          <w:rFonts w:ascii="Times New Roman" w:hAnsi="Times New Roman" w:cs="Times New Roman"/>
          <w:color w:val="FF0000"/>
          <w:sz w:val="24"/>
          <w:szCs w:val="24"/>
        </w:rPr>
      </w:pPr>
      <w:r w:rsidRPr="0053579F">
        <w:rPr>
          <w:rFonts w:ascii="Times New Roman" w:hAnsi="Times New Roman" w:cs="Times New Roman"/>
          <w:color w:val="FF0000"/>
          <w:sz w:val="24"/>
          <w:szCs w:val="24"/>
        </w:rPr>
        <w:t>Open and examine the given segmentation (</w:t>
      </w:r>
      <w:proofErr w:type="spellStart"/>
      <w:r w:rsidRPr="0053579F">
        <w:rPr>
          <w:rFonts w:ascii="Times New Roman" w:hAnsi="Times New Roman" w:cs="Times New Roman"/>
          <w:color w:val="FF0000"/>
          <w:sz w:val="24"/>
          <w:szCs w:val="24"/>
        </w:rPr>
        <w:t>TrainingTrees.shp</w:t>
      </w:r>
      <w:proofErr w:type="spellEnd"/>
      <w:r w:rsidRPr="0053579F">
        <w:rPr>
          <w:rFonts w:ascii="Times New Roman" w:hAnsi="Times New Roman" w:cs="Times New Roman"/>
          <w:color w:val="FF0000"/>
          <w:sz w:val="24"/>
          <w:szCs w:val="24"/>
        </w:rPr>
        <w:t>) in ArcMap</w:t>
      </w:r>
    </w:p>
    <w:p w:rsidR="00B800CC"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xml:space="preserve">2) Read the Lidar point data to </w:t>
      </w:r>
      <w:proofErr w:type="spellStart"/>
      <w:r w:rsidRPr="006878A5">
        <w:rPr>
          <w:rFonts w:ascii="Times New Roman" w:hAnsi="Times New Roman" w:cs="Times New Roman"/>
          <w:color w:val="FF0000"/>
          <w:sz w:val="24"/>
          <w:szCs w:val="24"/>
        </w:rPr>
        <w:t>RStudio</w:t>
      </w:r>
      <w:proofErr w:type="spellEnd"/>
      <w:r w:rsidRPr="006878A5">
        <w:rPr>
          <w:rFonts w:ascii="Times New Roman" w:hAnsi="Times New Roman" w:cs="Times New Roman"/>
          <w:color w:val="FF0000"/>
          <w:sz w:val="24"/>
          <w:szCs w:val="24"/>
        </w:rPr>
        <w:t xml:space="preserve"> (script provided)</w:t>
      </w:r>
    </w:p>
    <w:p w:rsidR="00B800CC"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xml:space="preserve">3) Read the shapefile to </w:t>
      </w:r>
      <w:proofErr w:type="spellStart"/>
      <w:r w:rsidRPr="006878A5">
        <w:rPr>
          <w:rFonts w:ascii="Times New Roman" w:hAnsi="Times New Roman" w:cs="Times New Roman"/>
          <w:color w:val="FF0000"/>
          <w:sz w:val="24"/>
          <w:szCs w:val="24"/>
        </w:rPr>
        <w:t>RStudio</w:t>
      </w:r>
      <w:proofErr w:type="spellEnd"/>
      <w:r w:rsidRPr="006878A5">
        <w:rPr>
          <w:rFonts w:ascii="Times New Roman" w:hAnsi="Times New Roman" w:cs="Times New Roman"/>
          <w:color w:val="FF0000"/>
          <w:sz w:val="24"/>
          <w:szCs w:val="24"/>
        </w:rPr>
        <w:t xml:space="preserve"> (script provided)</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4) Use spatial overlay analysis to detect which Lidar points are located inside the tree</w:t>
      </w:r>
    </w:p>
    <w:p w:rsid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segments (script provided)</w:t>
      </w:r>
    </w:p>
    <w:p w:rsidR="00E50701" w:rsidRPr="006878A5" w:rsidRDefault="00E50701" w:rsidP="006878A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subset </w:t>
      </w:r>
      <w:r w:rsidR="0077626C">
        <w:rPr>
          <w:rFonts w:ascii="Times New Roman" w:hAnsi="Times New Roman" w:cs="Times New Roman"/>
          <w:color w:val="FF0000"/>
          <w:sz w:val="24"/>
          <w:szCs w:val="24"/>
        </w:rPr>
        <w:t xml:space="preserve">&gt;2 and &lt;50 because no tree above 50 and should be above 2 to avoid small </w:t>
      </w:r>
      <w:proofErr w:type="spellStart"/>
      <w:r w:rsidR="0077626C">
        <w:rPr>
          <w:rFonts w:ascii="Times New Roman" w:hAnsi="Times New Roman" w:cs="Times New Roman"/>
          <w:color w:val="FF0000"/>
          <w:sz w:val="24"/>
          <w:szCs w:val="24"/>
        </w:rPr>
        <w:t>grases</w:t>
      </w:r>
      <w:proofErr w:type="spellEnd"/>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5) Create a code which calculates the following Lidar features for individual tree</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segments. Use only first and single echoes while calculating the features:</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Tree position</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o X-coordinate of maximum height observation (X)</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o Y-coordinate of maximum height observation (Y)</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Maximum height of the observations (</w:t>
      </w:r>
      <w:proofErr w:type="spellStart"/>
      <w:r w:rsidRPr="006878A5">
        <w:rPr>
          <w:rFonts w:ascii="Times New Roman" w:hAnsi="Times New Roman" w:cs="Times New Roman"/>
          <w:color w:val="FF0000"/>
          <w:sz w:val="24"/>
          <w:szCs w:val="24"/>
        </w:rPr>
        <w:t>Hmax</w:t>
      </w:r>
      <w:proofErr w:type="spellEnd"/>
      <w:r w:rsidRPr="006878A5">
        <w:rPr>
          <w:rFonts w:ascii="Times New Roman" w:hAnsi="Times New Roman" w:cs="Times New Roman"/>
          <w:color w:val="FF0000"/>
          <w:sz w:val="24"/>
          <w:szCs w:val="24"/>
        </w:rPr>
        <w:t>)</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Mean height of the observations (</w:t>
      </w:r>
      <w:proofErr w:type="spellStart"/>
      <w:r w:rsidRPr="006878A5">
        <w:rPr>
          <w:rFonts w:ascii="Times New Roman" w:hAnsi="Times New Roman" w:cs="Times New Roman"/>
          <w:color w:val="FF0000"/>
          <w:sz w:val="24"/>
          <w:szCs w:val="24"/>
        </w:rPr>
        <w:t>Hmean</w:t>
      </w:r>
      <w:proofErr w:type="spellEnd"/>
      <w:r w:rsidRPr="006878A5">
        <w:rPr>
          <w:rFonts w:ascii="Times New Roman" w:hAnsi="Times New Roman" w:cs="Times New Roman"/>
          <w:color w:val="FF0000"/>
          <w:sz w:val="24"/>
          <w:szCs w:val="24"/>
        </w:rPr>
        <w:t>)</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Standard deviation of the height observations (</w:t>
      </w:r>
      <w:proofErr w:type="spellStart"/>
      <w:r w:rsidRPr="006878A5">
        <w:rPr>
          <w:rFonts w:ascii="Times New Roman" w:hAnsi="Times New Roman" w:cs="Times New Roman"/>
          <w:color w:val="FF0000"/>
          <w:sz w:val="24"/>
          <w:szCs w:val="24"/>
        </w:rPr>
        <w:t>Hstd</w:t>
      </w:r>
      <w:proofErr w:type="spellEnd"/>
      <w:r w:rsidRPr="006878A5">
        <w:rPr>
          <w:rFonts w:ascii="Times New Roman" w:hAnsi="Times New Roman" w:cs="Times New Roman"/>
          <w:color w:val="FF0000"/>
          <w:sz w:val="24"/>
          <w:szCs w:val="24"/>
        </w:rPr>
        <w:t>)</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Coefficient of variation (CV)</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Vegetation density, i.e. percentage of observations above 2 meters (VD)</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Quantiles of the height observations (h10-h90)</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Hint: When you test the code, use only one tree segment. When the code works well,</w:t>
      </w: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create a loop to calculate the features for all the tree segments.</w:t>
      </w:r>
    </w:p>
    <w:p w:rsidR="004D678D" w:rsidRDefault="006878A5" w:rsidP="008122C8">
      <w:pPr>
        <w:rPr>
          <w:rFonts w:ascii="Times New Roman" w:hAnsi="Times New Roman" w:cs="Times New Roman"/>
          <w:color w:val="FF0000"/>
          <w:sz w:val="24"/>
          <w:szCs w:val="24"/>
        </w:rPr>
      </w:pPr>
      <w:r w:rsidRPr="006878A5">
        <w:rPr>
          <w:rFonts w:ascii="Times New Roman" w:hAnsi="Times New Roman" w:cs="Times New Roman"/>
          <w:color w:val="FF0000"/>
          <w:sz w:val="24"/>
          <w:szCs w:val="24"/>
        </w:rPr>
        <w:t>6) Export your features as a csv-file. Draw vertical point height distributions in Excel.</w:t>
      </w:r>
    </w:p>
    <w:p w:rsidR="001B2F02" w:rsidRDefault="001B2F02" w:rsidP="008122C8">
      <w:pPr>
        <w:rPr>
          <w:rFonts w:ascii="Times New Roman" w:hAnsi="Times New Roman" w:cs="Times New Roman"/>
          <w:color w:val="FF0000"/>
          <w:sz w:val="24"/>
          <w:szCs w:val="24"/>
        </w:rPr>
      </w:pPr>
      <w:r>
        <w:rPr>
          <w:noProof/>
        </w:rPr>
        <mc:AlternateContent>
          <mc:Choice Requires="cx1">
            <w:drawing>
              <wp:inline distT="0" distB="0" distL="0" distR="0" wp14:anchorId="6AFC190E" wp14:editId="6F6A2430">
                <wp:extent cx="6657975" cy="3061970"/>
                <wp:effectExtent l="0" t="0" r="9525" b="5080"/>
                <wp:docPr id="1" name="Chart 1">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AFC190E" wp14:editId="6F6A2430">
                <wp:extent cx="6657975" cy="3061970"/>
                <wp:effectExtent l="0" t="0" r="9525" b="5080"/>
                <wp:docPr id="1" name="Chart 1">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6657975" cy="3061970"/>
                        </a:xfrm>
                        <a:prstGeom prst="rect">
                          <a:avLst/>
                        </a:prstGeom>
                      </pic:spPr>
                    </pic:pic>
                  </a:graphicData>
                </a:graphic>
              </wp:inline>
            </w:drawing>
          </mc:Fallback>
        </mc:AlternateContent>
      </w:r>
    </w:p>
    <w:p w:rsidR="00BE2571" w:rsidRDefault="00310800" w:rsidP="004D678D">
      <w:pPr>
        <w:tabs>
          <w:tab w:val="right" w:pos="9026"/>
        </w:tabs>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4CC20B9D">
            <wp:extent cx="6838950" cy="306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0" cy="3060700"/>
                    </a:xfrm>
                    <a:prstGeom prst="rect">
                      <a:avLst/>
                    </a:prstGeom>
                    <a:noFill/>
                  </pic:spPr>
                </pic:pic>
              </a:graphicData>
            </a:graphic>
          </wp:inline>
        </w:drawing>
      </w:r>
    </w:p>
    <w:p w:rsidR="00BE2571" w:rsidRDefault="00BE2571" w:rsidP="004D678D">
      <w:pPr>
        <w:tabs>
          <w:tab w:val="right" w:pos="9026"/>
        </w:tabs>
        <w:rPr>
          <w:rFonts w:ascii="Times New Roman" w:hAnsi="Times New Roman" w:cs="Times New Roman"/>
          <w:color w:val="FF0000"/>
          <w:sz w:val="24"/>
          <w:szCs w:val="24"/>
        </w:rPr>
      </w:pPr>
      <w:r>
        <w:rPr>
          <w:noProof/>
        </w:rPr>
        <w:drawing>
          <wp:inline distT="0" distB="0" distL="0" distR="0" wp14:anchorId="3FCA025C" wp14:editId="660FEE68">
            <wp:extent cx="6896100" cy="2809875"/>
            <wp:effectExtent l="0" t="0" r="0" b="0"/>
            <wp:docPr id="9" name="Chart 9">
              <a:extLst xmlns:a="http://schemas.openxmlformats.org/drawingml/2006/main">
                <a:ext uri="{FF2B5EF4-FFF2-40B4-BE49-F238E27FC236}">
                  <a16:creationId xmlns:a16="http://schemas.microsoft.com/office/drawing/2014/main" id="{0E6CD2C3-1BBC-41CB-84B5-7126556F73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0726" w:rsidRDefault="00155279" w:rsidP="004D678D">
      <w:pPr>
        <w:tabs>
          <w:tab w:val="right" w:pos="9026"/>
        </w:tabs>
        <w:rPr>
          <w:rFonts w:ascii="Times New Roman" w:hAnsi="Times New Roman" w:cs="Times New Roman"/>
          <w:color w:val="FF0000"/>
          <w:sz w:val="24"/>
          <w:szCs w:val="24"/>
        </w:rPr>
      </w:pPr>
      <w:r>
        <w:rPr>
          <w:noProof/>
        </w:rPr>
        <mc:AlternateContent>
          <mc:Choice Requires="cx1">
            <w:drawing>
              <wp:inline distT="0" distB="0" distL="0" distR="0" wp14:anchorId="271C861B" wp14:editId="0C517AED">
                <wp:extent cx="3200400" cy="3086100"/>
                <wp:effectExtent l="0" t="0" r="0" b="0"/>
                <wp:docPr id="12" name="Chart 12">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71C861B" wp14:editId="0C517AED">
                <wp:extent cx="3200400" cy="3086100"/>
                <wp:effectExtent l="0" t="0" r="0" b="0"/>
                <wp:docPr id="12" name="Chart 12">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200400" cy="3086100"/>
                        </a:xfrm>
                        <a:prstGeom prst="rect">
                          <a:avLst/>
                        </a:prstGeom>
                      </pic:spPr>
                    </pic:pic>
                  </a:graphicData>
                </a:graphic>
              </wp:inline>
            </w:drawing>
          </mc:Fallback>
        </mc:AlternateContent>
      </w:r>
      <w:r>
        <w:rPr>
          <w:noProof/>
        </w:rPr>
        <mc:AlternateContent>
          <mc:Choice Requires="cx1">
            <w:drawing>
              <wp:inline distT="0" distB="0" distL="0" distR="0" wp14:anchorId="3F4B63C1" wp14:editId="4A3EBA8E">
                <wp:extent cx="3409950" cy="3067050"/>
                <wp:effectExtent l="0" t="0" r="0" b="0"/>
                <wp:docPr id="14" name="Chart 14">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F4B63C1" wp14:editId="4A3EBA8E">
                <wp:extent cx="3409950" cy="3067050"/>
                <wp:effectExtent l="0" t="0" r="0" b="0"/>
                <wp:docPr id="14" name="Chart 14">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409950" cy="3067050"/>
                        </a:xfrm>
                        <a:prstGeom prst="rect">
                          <a:avLst/>
                        </a:prstGeom>
                      </pic:spPr>
                    </pic:pic>
                  </a:graphicData>
                </a:graphic>
              </wp:inline>
            </w:drawing>
          </mc:Fallback>
        </mc:AlternateContent>
      </w:r>
    </w:p>
    <w:p w:rsidR="00544EF0" w:rsidRDefault="00544EF0" w:rsidP="004D678D">
      <w:pPr>
        <w:tabs>
          <w:tab w:val="right" w:pos="9026"/>
        </w:tabs>
        <w:rPr>
          <w:rFonts w:ascii="Times New Roman" w:hAnsi="Times New Roman" w:cs="Times New Roman"/>
          <w:color w:val="FF0000"/>
          <w:sz w:val="24"/>
          <w:szCs w:val="24"/>
        </w:rPr>
      </w:pPr>
      <w:r>
        <w:rPr>
          <w:noProof/>
        </w:rPr>
        <w:lastRenderedPageBreak/>
        <mc:AlternateContent>
          <mc:Choice Requires="cx1">
            <w:drawing>
              <wp:inline distT="0" distB="0" distL="0" distR="0" wp14:anchorId="2E3F2A36" wp14:editId="529E9DC2">
                <wp:extent cx="3190875" cy="3061970"/>
                <wp:effectExtent l="0" t="0" r="9525" b="5080"/>
                <wp:docPr id="15" name="Chart 15">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E3F2A36" wp14:editId="529E9DC2">
                <wp:extent cx="3190875" cy="3061970"/>
                <wp:effectExtent l="0" t="0" r="9525" b="5080"/>
                <wp:docPr id="15" name="Chart 15">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190875" cy="3061970"/>
                        </a:xfrm>
                        <a:prstGeom prst="rect">
                          <a:avLst/>
                        </a:prstGeom>
                      </pic:spPr>
                    </pic:pic>
                  </a:graphicData>
                </a:graphic>
              </wp:inline>
            </w:drawing>
          </mc:Fallback>
        </mc:AlternateContent>
      </w:r>
      <w:r w:rsidR="00155279">
        <w:rPr>
          <w:noProof/>
        </w:rPr>
        <mc:AlternateContent>
          <mc:Choice Requires="cx1">
            <w:drawing>
              <wp:inline distT="0" distB="0" distL="0" distR="0" wp14:anchorId="3A6A7F8B" wp14:editId="22ABD442">
                <wp:extent cx="3409950" cy="3061970"/>
                <wp:effectExtent l="0" t="0" r="0" b="5080"/>
                <wp:docPr id="16" name="Chart 16">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A6A7F8B" wp14:editId="22ABD442">
                <wp:extent cx="3409950" cy="3061970"/>
                <wp:effectExtent l="0" t="0" r="0" b="5080"/>
                <wp:docPr id="16" name="Chart 16">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3409950" cy="3061970"/>
                        </a:xfrm>
                        <a:prstGeom prst="rect">
                          <a:avLst/>
                        </a:prstGeom>
                      </pic:spPr>
                    </pic:pic>
                  </a:graphicData>
                </a:graphic>
              </wp:inline>
            </w:drawing>
          </mc:Fallback>
        </mc:AlternateContent>
      </w:r>
    </w:p>
    <w:p w:rsidR="00544EF0" w:rsidRDefault="00544EF0" w:rsidP="004D678D">
      <w:pPr>
        <w:tabs>
          <w:tab w:val="right" w:pos="9026"/>
        </w:tabs>
        <w:rPr>
          <w:rFonts w:ascii="Times New Roman" w:hAnsi="Times New Roman" w:cs="Times New Roman"/>
          <w:color w:val="FF0000"/>
          <w:sz w:val="24"/>
          <w:szCs w:val="24"/>
        </w:rPr>
      </w:pPr>
    </w:p>
    <w:p w:rsidR="00970660" w:rsidRDefault="00544EF0" w:rsidP="004D678D">
      <w:pPr>
        <w:tabs>
          <w:tab w:val="right" w:pos="9026"/>
        </w:tabs>
        <w:rPr>
          <w:rFonts w:ascii="Times New Roman" w:hAnsi="Times New Roman" w:cs="Times New Roman"/>
          <w:color w:val="FF0000"/>
          <w:sz w:val="24"/>
          <w:szCs w:val="24"/>
        </w:rPr>
      </w:pPr>
      <w:r>
        <w:rPr>
          <w:noProof/>
        </w:rPr>
        <mc:AlternateContent>
          <mc:Choice Requires="cx1">
            <w:drawing>
              <wp:inline distT="0" distB="0" distL="0" distR="0" wp14:anchorId="74DF2F24" wp14:editId="45B0541B">
                <wp:extent cx="3257550" cy="3061970"/>
                <wp:effectExtent l="0" t="0" r="0" b="5080"/>
                <wp:docPr id="17" name="Chart 17">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74DF2F24" wp14:editId="45B0541B">
                <wp:extent cx="3257550" cy="3061970"/>
                <wp:effectExtent l="0" t="0" r="0" b="5080"/>
                <wp:docPr id="17" name="Chart 17">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3257550" cy="3061970"/>
                        </a:xfrm>
                        <a:prstGeom prst="rect">
                          <a:avLst/>
                        </a:prstGeom>
                      </pic:spPr>
                    </pic:pic>
                  </a:graphicData>
                </a:graphic>
              </wp:inline>
            </w:drawing>
          </mc:Fallback>
        </mc:AlternateContent>
      </w:r>
      <w:r w:rsidR="00155279">
        <w:rPr>
          <w:noProof/>
        </w:rPr>
        <mc:AlternateContent>
          <mc:Choice Requires="cx1">
            <w:drawing>
              <wp:inline distT="0" distB="0" distL="0" distR="0" wp14:anchorId="41C55F29" wp14:editId="4BE07359">
                <wp:extent cx="3352800" cy="3061970"/>
                <wp:effectExtent l="0" t="0" r="0" b="5080"/>
                <wp:docPr id="18" name="Chart 18">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1C55F29" wp14:editId="4BE07359">
                <wp:extent cx="3352800" cy="3061970"/>
                <wp:effectExtent l="0" t="0" r="0" b="5080"/>
                <wp:docPr id="18" name="Chart 18">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3352800" cy="3061970"/>
                        </a:xfrm>
                        <a:prstGeom prst="rect">
                          <a:avLst/>
                        </a:prstGeom>
                      </pic:spPr>
                    </pic:pic>
                  </a:graphicData>
                </a:graphic>
              </wp:inline>
            </w:drawing>
          </mc:Fallback>
        </mc:AlternateContent>
      </w:r>
    </w:p>
    <w:p w:rsidR="00155279" w:rsidRDefault="00FD4B6F" w:rsidP="004D678D">
      <w:pPr>
        <w:tabs>
          <w:tab w:val="right" w:pos="9026"/>
        </w:tabs>
        <w:rPr>
          <w:rFonts w:ascii="Times New Roman" w:hAnsi="Times New Roman" w:cs="Times New Roman"/>
          <w:color w:val="FF0000"/>
          <w:sz w:val="24"/>
          <w:szCs w:val="24"/>
        </w:rPr>
      </w:pPr>
      <w:r>
        <w:rPr>
          <w:noProof/>
        </w:rPr>
        <mc:AlternateContent>
          <mc:Choice Requires="cx1">
            <w:drawing>
              <wp:inline distT="0" distB="0" distL="0" distR="0" wp14:anchorId="7A3C49AB" wp14:editId="225E7E0B">
                <wp:extent cx="3257550" cy="3061970"/>
                <wp:effectExtent l="0" t="0" r="0" b="5080"/>
                <wp:docPr id="19" name="Chart 19">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A3C49AB" wp14:editId="225E7E0B">
                <wp:extent cx="3257550" cy="3061970"/>
                <wp:effectExtent l="0" t="0" r="0" b="5080"/>
                <wp:docPr id="19" name="Chart 19">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3257550" cy="3061970"/>
                        </a:xfrm>
                        <a:prstGeom prst="rect">
                          <a:avLst/>
                        </a:prstGeom>
                      </pic:spPr>
                    </pic:pic>
                  </a:graphicData>
                </a:graphic>
              </wp:inline>
            </w:drawing>
          </mc:Fallback>
        </mc:AlternateContent>
      </w:r>
      <w:r w:rsidR="00155279">
        <w:rPr>
          <w:noProof/>
        </w:rPr>
        <mc:AlternateContent>
          <mc:Choice Requires="cx1">
            <w:drawing>
              <wp:inline distT="0" distB="0" distL="0" distR="0" wp14:anchorId="4F0B89FA" wp14:editId="08B9215A">
                <wp:extent cx="3305175" cy="3061970"/>
                <wp:effectExtent l="0" t="0" r="9525" b="5080"/>
                <wp:docPr id="20" name="Chart 20">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4F0B89FA" wp14:editId="08B9215A">
                <wp:extent cx="3305175" cy="3061970"/>
                <wp:effectExtent l="0" t="0" r="9525" b="5080"/>
                <wp:docPr id="20" name="Chart 20">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3305175" cy="3061970"/>
                        </a:xfrm>
                        <a:prstGeom prst="rect">
                          <a:avLst/>
                        </a:prstGeom>
                      </pic:spPr>
                    </pic:pic>
                  </a:graphicData>
                </a:graphic>
              </wp:inline>
            </w:drawing>
          </mc:Fallback>
        </mc:AlternateContent>
      </w:r>
    </w:p>
    <w:p w:rsidR="00155279" w:rsidRDefault="00155279" w:rsidP="004D678D">
      <w:pPr>
        <w:tabs>
          <w:tab w:val="right" w:pos="9026"/>
        </w:tabs>
        <w:rPr>
          <w:rFonts w:ascii="Times New Roman" w:hAnsi="Times New Roman" w:cs="Times New Roman"/>
          <w:color w:val="FF0000"/>
          <w:sz w:val="24"/>
          <w:szCs w:val="24"/>
        </w:rPr>
      </w:pPr>
      <w:r>
        <w:rPr>
          <w:noProof/>
        </w:rPr>
        <w:lastRenderedPageBreak/>
        <mc:AlternateContent>
          <mc:Choice Requires="cx1">
            <w:drawing>
              <wp:inline distT="0" distB="0" distL="0" distR="0" wp14:anchorId="6A921F24" wp14:editId="59CC2A8D">
                <wp:extent cx="6353175" cy="3061970"/>
                <wp:effectExtent l="0" t="0" r="9525" b="5080"/>
                <wp:docPr id="21" name="Chart 21">
                  <a:extLst xmlns:a="http://schemas.openxmlformats.org/drawingml/2006/main">
                    <a:ext uri="{FF2B5EF4-FFF2-40B4-BE49-F238E27FC236}">
                      <a16:creationId xmlns:a16="http://schemas.microsoft.com/office/drawing/2014/main" id="{2A3AAFA4-898A-4788-8003-71F7326485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6A921F24" wp14:editId="59CC2A8D">
                <wp:extent cx="6353175" cy="3061970"/>
                <wp:effectExtent l="0" t="0" r="9525" b="5080"/>
                <wp:docPr id="21" name="Chart 21">
                  <a:extLst xmlns:a="http://schemas.openxmlformats.org/drawingml/2006/main">
                    <a:ext uri="{FF2B5EF4-FFF2-40B4-BE49-F238E27FC236}">
                      <a16:creationId xmlns:a16="http://schemas.microsoft.com/office/drawing/2014/main" id="{2A3AAFA4-898A-4788-8003-71F7326485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2A3AAFA4-898A-4788-8003-71F7326485A2}"/>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6353175" cy="3061970"/>
                        </a:xfrm>
                        <a:prstGeom prst="rect">
                          <a:avLst/>
                        </a:prstGeom>
                      </pic:spPr>
                    </pic:pic>
                  </a:graphicData>
                </a:graphic>
              </wp:inline>
            </w:drawing>
          </mc:Fallback>
        </mc:AlternateContent>
      </w:r>
    </w:p>
    <w:p w:rsidR="00310800" w:rsidRDefault="00310800" w:rsidP="004D678D">
      <w:pPr>
        <w:tabs>
          <w:tab w:val="right" w:pos="9026"/>
        </w:tabs>
        <w:rPr>
          <w:rFonts w:ascii="Times New Roman" w:hAnsi="Times New Roman" w:cs="Times New Roman"/>
          <w:color w:val="FF0000"/>
          <w:sz w:val="24"/>
          <w:szCs w:val="24"/>
        </w:rPr>
      </w:pPr>
    </w:p>
    <w:p w:rsidR="0022475D" w:rsidRDefault="0022475D" w:rsidP="006878A5">
      <w:pPr>
        <w:rPr>
          <w:rFonts w:ascii="Times New Roman" w:hAnsi="Times New Roman" w:cs="Times New Roman"/>
          <w:color w:val="FF0000"/>
          <w:sz w:val="24"/>
          <w:szCs w:val="24"/>
        </w:rPr>
      </w:pPr>
    </w:p>
    <w:p w:rsidR="003F7506" w:rsidRDefault="003F7506" w:rsidP="006878A5">
      <w:pPr>
        <w:rPr>
          <w:rFonts w:ascii="Times New Roman" w:hAnsi="Times New Roman" w:cs="Times New Roman"/>
          <w:color w:val="FF0000"/>
          <w:sz w:val="24"/>
          <w:szCs w:val="24"/>
        </w:rPr>
      </w:pPr>
      <w:r>
        <w:rPr>
          <w:noProof/>
        </w:rPr>
        <mc:AlternateContent>
          <mc:Choice Requires="cx1">
            <w:drawing>
              <wp:inline distT="0" distB="0" distL="0" distR="0" wp14:anchorId="6C7AC086" wp14:editId="3C38B304">
                <wp:extent cx="4572000" cy="2743200"/>
                <wp:effectExtent l="0" t="0" r="0" b="0"/>
                <wp:docPr id="3" name="Chart 3">
                  <a:extLst xmlns:a="http://schemas.openxmlformats.org/drawingml/2006/main">
                    <a:ext uri="{FF2B5EF4-FFF2-40B4-BE49-F238E27FC236}">
                      <a16:creationId xmlns:a16="http://schemas.microsoft.com/office/drawing/2014/main" id="{FF052A42-A8D7-4BFC-8281-69CB97B7CC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6C7AC086" wp14:editId="3C38B304">
                <wp:extent cx="4572000" cy="2743200"/>
                <wp:effectExtent l="0" t="0" r="0" b="0"/>
                <wp:docPr id="3" name="Chart 3">
                  <a:extLst xmlns:a="http://schemas.openxmlformats.org/drawingml/2006/main">
                    <a:ext uri="{FF2B5EF4-FFF2-40B4-BE49-F238E27FC236}">
                      <a16:creationId xmlns:a16="http://schemas.microsoft.com/office/drawing/2014/main" id="{FF052A42-A8D7-4BFC-8281-69CB97B7CC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FF052A42-A8D7-4BFC-8281-69CB97B7CCBC}"/>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rsidR="003F7506" w:rsidRPr="006878A5" w:rsidRDefault="003F7506" w:rsidP="006878A5">
      <w:pPr>
        <w:rPr>
          <w:rFonts w:ascii="Times New Roman" w:hAnsi="Times New Roman" w:cs="Times New Roman"/>
          <w:color w:val="FF0000"/>
          <w:sz w:val="24"/>
          <w:szCs w:val="24"/>
        </w:rPr>
      </w:pPr>
      <w:r>
        <w:rPr>
          <w:noProof/>
        </w:rPr>
        <mc:AlternateContent>
          <mc:Choice Requires="cx1">
            <w:drawing>
              <wp:inline distT="0" distB="0" distL="0" distR="0" wp14:anchorId="2628F4AC" wp14:editId="0C3F26CE">
                <wp:extent cx="4572000" cy="2743200"/>
                <wp:effectExtent l="0" t="0" r="0" b="0"/>
                <wp:docPr id="5" name="Chart 5">
                  <a:extLst xmlns:a="http://schemas.openxmlformats.org/drawingml/2006/main">
                    <a:ext uri="{FF2B5EF4-FFF2-40B4-BE49-F238E27FC236}">
                      <a16:creationId xmlns:a16="http://schemas.microsoft.com/office/drawing/2014/main" id="{FF052A42-A8D7-4BFC-8281-69CB97B7CC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628F4AC" wp14:editId="0C3F26CE">
                <wp:extent cx="4572000" cy="2743200"/>
                <wp:effectExtent l="0" t="0" r="0" b="0"/>
                <wp:docPr id="5" name="Chart 5">
                  <a:extLst xmlns:a="http://schemas.openxmlformats.org/drawingml/2006/main">
                    <a:ext uri="{FF2B5EF4-FFF2-40B4-BE49-F238E27FC236}">
                      <a16:creationId xmlns:a16="http://schemas.microsoft.com/office/drawing/2014/main" id="{FF052A42-A8D7-4BFC-8281-69CB97B7CC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FF052A42-A8D7-4BFC-8281-69CB97B7CCBC}"/>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rsidR="00BF5CCF" w:rsidRDefault="00BF5CCF" w:rsidP="006878A5">
      <w:pPr>
        <w:rPr>
          <w:rFonts w:ascii="Times New Roman" w:hAnsi="Times New Roman" w:cs="Times New Roman"/>
          <w:color w:val="FF0000"/>
          <w:sz w:val="24"/>
          <w:szCs w:val="24"/>
        </w:rPr>
      </w:pP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lastRenderedPageBreak/>
        <w:t>7) Import your trees and calculated features to ArcGIS. Calculate positioning error and</w:t>
      </w:r>
    </w:p>
    <w:p w:rsid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error in tree height for all the trees.</w:t>
      </w:r>
    </w:p>
    <w:p w:rsidR="00ED1175" w:rsidRDefault="00ED1175" w:rsidP="006878A5">
      <w:pPr>
        <w:rPr>
          <w:rFonts w:ascii="Times New Roman" w:hAnsi="Times New Roman" w:cs="Times New Roman"/>
          <w:color w:val="FF0000"/>
          <w:sz w:val="24"/>
          <w:szCs w:val="24"/>
        </w:rPr>
      </w:pPr>
      <w:r>
        <w:rPr>
          <w:noProof/>
        </w:rPr>
        <w:drawing>
          <wp:inline distT="0" distB="0" distL="0" distR="0" wp14:anchorId="56EED24A" wp14:editId="6DA3A054">
            <wp:extent cx="6638925" cy="504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38925" cy="5048250"/>
                    </a:xfrm>
                    <a:prstGeom prst="rect">
                      <a:avLst/>
                    </a:prstGeom>
                  </pic:spPr>
                </pic:pic>
              </a:graphicData>
            </a:graphic>
          </wp:inline>
        </w:drawing>
      </w:r>
    </w:p>
    <w:p w:rsidR="000E04EC" w:rsidRDefault="000E04EC" w:rsidP="006878A5">
      <w:pPr>
        <w:rPr>
          <w:rFonts w:ascii="Times New Roman" w:hAnsi="Times New Roman" w:cs="Times New Roman"/>
          <w:color w:val="FF0000"/>
          <w:sz w:val="24"/>
          <w:szCs w:val="24"/>
        </w:rPr>
      </w:pPr>
    </w:p>
    <w:p w:rsidR="000E04EC" w:rsidRPr="000E04EC" w:rsidRDefault="000E04EC" w:rsidP="006878A5">
      <w:pPr>
        <w:rPr>
          <w:rFonts w:ascii="Times New Roman" w:hAnsi="Times New Roman" w:cs="Times New Roman"/>
          <w:color w:val="000000" w:themeColor="text1"/>
          <w:sz w:val="24"/>
          <w:szCs w:val="24"/>
        </w:rPr>
      </w:pPr>
      <w:r w:rsidRPr="000E04EC">
        <w:rPr>
          <w:rFonts w:ascii="Times New Roman" w:hAnsi="Times New Roman" w:cs="Times New Roman"/>
          <w:color w:val="000000" w:themeColor="text1"/>
          <w:sz w:val="24"/>
          <w:szCs w:val="24"/>
        </w:rPr>
        <w:t>As it can be seen in the map above, there is a slight mismatch between the positions.</w:t>
      </w:r>
    </w:p>
    <w:p w:rsidR="007869F0" w:rsidRDefault="00637DF9" w:rsidP="006878A5">
      <w:pPr>
        <w:rPr>
          <w:rFonts w:ascii="Times New Roman" w:hAnsi="Times New Roman" w:cs="Times New Roman"/>
          <w:color w:val="FF0000"/>
          <w:sz w:val="24"/>
          <w:szCs w:val="24"/>
        </w:rPr>
      </w:pPr>
      <w:r>
        <w:rPr>
          <w:noProof/>
        </w:rPr>
        <w:drawing>
          <wp:inline distT="0" distB="0" distL="0" distR="0" wp14:anchorId="4639A63C" wp14:editId="1893412E">
            <wp:extent cx="6172200" cy="2609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933" cy="2609525"/>
                    </a:xfrm>
                    <a:prstGeom prst="rect">
                      <a:avLst/>
                    </a:prstGeom>
                  </pic:spPr>
                </pic:pic>
              </a:graphicData>
            </a:graphic>
          </wp:inline>
        </w:drawing>
      </w:r>
    </w:p>
    <w:p w:rsidR="00A86D3F" w:rsidRPr="0036271F" w:rsidRDefault="00A86D3F" w:rsidP="006878A5">
      <w:pPr>
        <w:rPr>
          <w:rFonts w:ascii="Times New Roman" w:hAnsi="Times New Roman" w:cs="Times New Roman"/>
          <w:color w:val="000000" w:themeColor="text1"/>
          <w:sz w:val="24"/>
          <w:szCs w:val="24"/>
        </w:rPr>
      </w:pPr>
      <w:r w:rsidRPr="0036271F">
        <w:rPr>
          <w:rFonts w:ascii="Times New Roman" w:hAnsi="Times New Roman" w:cs="Times New Roman"/>
          <w:color w:val="000000" w:themeColor="text1"/>
          <w:sz w:val="24"/>
          <w:szCs w:val="24"/>
        </w:rPr>
        <w:t xml:space="preserve">As shown in the scatter diagram above, </w:t>
      </w:r>
      <w:proofErr w:type="gramStart"/>
      <w:r w:rsidRPr="0036271F">
        <w:rPr>
          <w:rFonts w:ascii="Times New Roman" w:hAnsi="Times New Roman" w:cs="Times New Roman"/>
          <w:color w:val="000000" w:themeColor="text1"/>
          <w:sz w:val="24"/>
          <w:szCs w:val="24"/>
        </w:rPr>
        <w:t>and also</w:t>
      </w:r>
      <w:proofErr w:type="gramEnd"/>
      <w:r w:rsidRPr="0036271F">
        <w:rPr>
          <w:rFonts w:ascii="Times New Roman" w:hAnsi="Times New Roman" w:cs="Times New Roman"/>
          <w:color w:val="000000" w:themeColor="text1"/>
          <w:sz w:val="24"/>
          <w:szCs w:val="24"/>
        </w:rPr>
        <w:t xml:space="preserve"> the correlation, the accuracies are quite high but not perfect. The positional accuracies are better than that of the height.</w:t>
      </w:r>
      <w:r w:rsidR="0036271F">
        <w:rPr>
          <w:rFonts w:ascii="Times New Roman" w:hAnsi="Times New Roman" w:cs="Times New Roman"/>
          <w:color w:val="000000" w:themeColor="text1"/>
          <w:sz w:val="24"/>
          <w:szCs w:val="24"/>
        </w:rPr>
        <w:t xml:space="preserve"> Latitude has the highest accuracy, followed by the longitude and the </w:t>
      </w:r>
      <w:r w:rsidR="00460076">
        <w:rPr>
          <w:rFonts w:ascii="Times New Roman" w:hAnsi="Times New Roman" w:cs="Times New Roman"/>
          <w:color w:val="000000" w:themeColor="text1"/>
          <w:sz w:val="24"/>
          <w:szCs w:val="24"/>
        </w:rPr>
        <w:t>height</w:t>
      </w:r>
      <w:r w:rsidR="0036271F">
        <w:rPr>
          <w:rFonts w:ascii="Times New Roman" w:hAnsi="Times New Roman" w:cs="Times New Roman"/>
          <w:color w:val="000000" w:themeColor="text1"/>
          <w:sz w:val="24"/>
          <w:szCs w:val="24"/>
        </w:rPr>
        <w:t>.</w:t>
      </w:r>
    </w:p>
    <w:p w:rsidR="002A12DC" w:rsidRPr="002A12DC" w:rsidRDefault="002A12DC" w:rsidP="006878A5">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163"/>
        <w:gridCol w:w="1163"/>
        <w:gridCol w:w="1163"/>
        <w:gridCol w:w="1116"/>
        <w:gridCol w:w="1116"/>
        <w:gridCol w:w="1116"/>
      </w:tblGrid>
      <w:tr w:rsidR="002A12DC" w:rsidRPr="002A12DC" w:rsidTr="002A12DC">
        <w:trPr>
          <w:trHeight w:val="300"/>
        </w:trPr>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RMSE_X</w:t>
            </w:r>
          </w:p>
        </w:tc>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RMSE_Y</w:t>
            </w:r>
          </w:p>
        </w:tc>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RMSE_H</w:t>
            </w:r>
          </w:p>
        </w:tc>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MAE_X</w:t>
            </w:r>
          </w:p>
        </w:tc>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MAE_Y</w:t>
            </w:r>
          </w:p>
        </w:tc>
        <w:tc>
          <w:tcPr>
            <w:tcW w:w="960" w:type="dxa"/>
            <w:noWrap/>
            <w:hideMark/>
          </w:tcPr>
          <w:p w:rsidR="002A12DC" w:rsidRPr="002A12DC" w:rsidRDefault="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MAE_H</w:t>
            </w:r>
          </w:p>
        </w:tc>
      </w:tr>
      <w:tr w:rsidR="002A12DC" w:rsidRPr="002A12DC" w:rsidTr="002A12DC">
        <w:trPr>
          <w:trHeight w:val="300"/>
        </w:trPr>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0.34281</w:t>
            </w:r>
          </w:p>
        </w:tc>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0.507849</w:t>
            </w:r>
          </w:p>
        </w:tc>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2.008496</w:t>
            </w:r>
          </w:p>
        </w:tc>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0.264904</w:t>
            </w:r>
          </w:p>
        </w:tc>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0.412337</w:t>
            </w:r>
          </w:p>
        </w:tc>
        <w:tc>
          <w:tcPr>
            <w:tcW w:w="960" w:type="dxa"/>
            <w:noWrap/>
            <w:hideMark/>
          </w:tcPr>
          <w:p w:rsidR="002A12DC" w:rsidRPr="002A12DC" w:rsidRDefault="002A12DC" w:rsidP="002A12DC">
            <w:pPr>
              <w:rPr>
                <w:rFonts w:ascii="Times New Roman" w:hAnsi="Times New Roman" w:cs="Times New Roman"/>
                <w:color w:val="000000" w:themeColor="text1"/>
                <w:sz w:val="24"/>
                <w:szCs w:val="24"/>
              </w:rPr>
            </w:pPr>
            <w:r w:rsidRPr="002A12DC">
              <w:rPr>
                <w:rFonts w:ascii="Times New Roman" w:hAnsi="Times New Roman" w:cs="Times New Roman"/>
                <w:color w:val="000000" w:themeColor="text1"/>
                <w:sz w:val="24"/>
                <w:szCs w:val="24"/>
              </w:rPr>
              <w:t>1.656411</w:t>
            </w:r>
          </w:p>
        </w:tc>
      </w:tr>
    </w:tbl>
    <w:p w:rsidR="006F5E1E" w:rsidRDefault="00483462" w:rsidP="006878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Where RMSE is root mean square error;</w:t>
      </w:r>
    </w:p>
    <w:p w:rsidR="00483462" w:rsidRDefault="00483462" w:rsidP="006878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MAE is mean absolute error.</w:t>
      </w:r>
    </w:p>
    <w:p w:rsidR="00483462" w:rsidRPr="00483462" w:rsidRDefault="00483462" w:rsidP="006878A5">
      <w:pPr>
        <w:rPr>
          <w:rFonts w:ascii="Times New Roman" w:hAnsi="Times New Roman" w:cs="Times New Roman"/>
          <w:color w:val="000000" w:themeColor="text1"/>
          <w:sz w:val="24"/>
          <w:szCs w:val="24"/>
        </w:rPr>
      </w:pPr>
    </w:p>
    <w:p w:rsidR="00A86D3F" w:rsidRPr="00C57880" w:rsidRDefault="0036271F" w:rsidP="006878A5">
      <w:pPr>
        <w:rPr>
          <w:rFonts w:ascii="Times New Roman" w:hAnsi="Times New Roman" w:cs="Times New Roman"/>
          <w:color w:val="000000" w:themeColor="text1"/>
          <w:sz w:val="24"/>
          <w:szCs w:val="24"/>
        </w:rPr>
      </w:pPr>
      <w:r w:rsidRPr="00C57880">
        <w:rPr>
          <w:rFonts w:ascii="Times New Roman" w:hAnsi="Times New Roman" w:cs="Times New Roman"/>
          <w:color w:val="000000" w:themeColor="text1"/>
          <w:sz w:val="24"/>
          <w:szCs w:val="24"/>
        </w:rPr>
        <w:t>The table shows the root mean square errors and the mean absolute errors of the various variables. Latitude has the least error, followed by the longitude and the height has the most error, although not so much. This further corroborates the scatter diagram and correlation earlier.</w:t>
      </w:r>
    </w:p>
    <w:p w:rsidR="00C57880" w:rsidRDefault="00C57880" w:rsidP="006878A5">
      <w:pPr>
        <w:rPr>
          <w:rFonts w:ascii="Times New Roman" w:hAnsi="Times New Roman" w:cs="Times New Roman"/>
          <w:color w:val="FF0000"/>
          <w:sz w:val="24"/>
          <w:szCs w:val="24"/>
        </w:rPr>
      </w:pPr>
    </w:p>
    <w:p w:rsidR="002A12DC" w:rsidRDefault="00DC717B"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Analyse, are there some differences between different tree species?</w:t>
      </w:r>
    </w:p>
    <w:tbl>
      <w:tblPr>
        <w:tblStyle w:val="TableGrid"/>
        <w:tblW w:w="0" w:type="auto"/>
        <w:tblLook w:val="04A0" w:firstRow="1" w:lastRow="0" w:firstColumn="1" w:lastColumn="0" w:noHBand="0" w:noVBand="1"/>
      </w:tblPr>
      <w:tblGrid>
        <w:gridCol w:w="960"/>
        <w:gridCol w:w="1116"/>
        <w:gridCol w:w="1116"/>
        <w:gridCol w:w="1116"/>
        <w:gridCol w:w="1116"/>
        <w:gridCol w:w="1116"/>
        <w:gridCol w:w="1116"/>
      </w:tblGrid>
      <w:tr w:rsidR="00F30120" w:rsidRPr="00F30120" w:rsidTr="00B1230E">
        <w:trPr>
          <w:trHeight w:val="300"/>
        </w:trPr>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ID_Sp</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rmse_X</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rmse_Y</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rmse_H</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mae_X</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mae_Y</w:t>
            </w:r>
            <w:proofErr w:type="spellEnd"/>
          </w:p>
        </w:tc>
        <w:tc>
          <w:tcPr>
            <w:tcW w:w="960" w:type="dxa"/>
            <w:noWrap/>
            <w:hideMark/>
          </w:tcPr>
          <w:p w:rsidR="00B1230E" w:rsidRPr="00F30120" w:rsidRDefault="00B1230E">
            <w:pPr>
              <w:rPr>
                <w:rFonts w:ascii="Times New Roman" w:hAnsi="Times New Roman" w:cs="Times New Roman"/>
                <w:color w:val="000000" w:themeColor="text1"/>
                <w:sz w:val="24"/>
                <w:szCs w:val="24"/>
              </w:rPr>
            </w:pPr>
            <w:proofErr w:type="spellStart"/>
            <w:r w:rsidRPr="00F30120">
              <w:rPr>
                <w:rFonts w:ascii="Times New Roman" w:hAnsi="Times New Roman" w:cs="Times New Roman"/>
                <w:color w:val="000000" w:themeColor="text1"/>
                <w:sz w:val="24"/>
                <w:szCs w:val="24"/>
              </w:rPr>
              <w:t>mae_H</w:t>
            </w:r>
            <w:proofErr w:type="spellEnd"/>
          </w:p>
        </w:tc>
      </w:tr>
      <w:tr w:rsidR="00F30120" w:rsidRPr="00F30120" w:rsidTr="00B1230E">
        <w:trPr>
          <w:trHeight w:val="300"/>
        </w:trPr>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1</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0.265166</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0.453207</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1.80725</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0.219388</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0.376898</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1.551655</w:t>
            </w:r>
          </w:p>
        </w:tc>
      </w:tr>
      <w:tr w:rsidR="00F30120" w:rsidRPr="00F30120" w:rsidTr="00B1230E">
        <w:trPr>
          <w:trHeight w:val="300"/>
        </w:trPr>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2</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0.399468</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0.551993</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2.172139</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0.305455</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0.443909</w:t>
            </w:r>
          </w:p>
        </w:tc>
        <w:tc>
          <w:tcPr>
            <w:tcW w:w="960" w:type="dxa"/>
            <w:noWrap/>
            <w:hideMark/>
          </w:tcPr>
          <w:p w:rsidR="00B1230E" w:rsidRPr="00F30120" w:rsidRDefault="00B1230E" w:rsidP="00B1230E">
            <w:pPr>
              <w:rPr>
                <w:rFonts w:ascii="Times New Roman" w:hAnsi="Times New Roman" w:cs="Times New Roman"/>
                <w:color w:val="000000" w:themeColor="text1"/>
                <w:sz w:val="24"/>
                <w:szCs w:val="24"/>
              </w:rPr>
            </w:pPr>
            <w:r w:rsidRPr="00F30120">
              <w:rPr>
                <w:rFonts w:ascii="Times New Roman" w:hAnsi="Times New Roman" w:cs="Times New Roman"/>
                <w:color w:val="000000" w:themeColor="text1"/>
                <w:sz w:val="24"/>
                <w:szCs w:val="24"/>
              </w:rPr>
              <w:t>1.749739</w:t>
            </w:r>
          </w:p>
        </w:tc>
      </w:tr>
    </w:tbl>
    <w:p w:rsidR="00B1230E" w:rsidRDefault="00B1230E" w:rsidP="006878A5">
      <w:pPr>
        <w:rPr>
          <w:rFonts w:ascii="Times New Roman" w:hAnsi="Times New Roman" w:cs="Times New Roman"/>
          <w:color w:val="FF0000"/>
          <w:sz w:val="24"/>
          <w:szCs w:val="24"/>
        </w:rPr>
      </w:pPr>
    </w:p>
    <w:p w:rsidR="009B4F17" w:rsidRDefault="00DC717B" w:rsidP="006878A5">
      <w:pPr>
        <w:rPr>
          <w:rFonts w:ascii="Times New Roman" w:hAnsi="Times New Roman" w:cs="Times New Roman"/>
          <w:color w:val="000000" w:themeColor="text1"/>
          <w:sz w:val="24"/>
          <w:szCs w:val="24"/>
        </w:rPr>
      </w:pPr>
      <w:r w:rsidRPr="00DC717B">
        <w:rPr>
          <w:rFonts w:ascii="Times New Roman" w:hAnsi="Times New Roman" w:cs="Times New Roman"/>
          <w:color w:val="000000" w:themeColor="text1"/>
          <w:sz w:val="24"/>
          <w:szCs w:val="24"/>
        </w:rPr>
        <w:t>In the above table, it is shown that species 2 has more error than species 1. In other words, the positional accuracies and the height accuracies of species 1 are higher than those of species 2.</w:t>
      </w:r>
    </w:p>
    <w:p w:rsidR="00DC717B" w:rsidRPr="006878A5" w:rsidRDefault="00DC717B" w:rsidP="006878A5">
      <w:pPr>
        <w:rPr>
          <w:rFonts w:ascii="Times New Roman" w:hAnsi="Times New Roman" w:cs="Times New Roman"/>
          <w:color w:val="FF0000"/>
          <w:sz w:val="24"/>
          <w:szCs w:val="24"/>
        </w:rPr>
      </w:pPr>
    </w:p>
    <w:p w:rsidR="006878A5" w:rsidRP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Return a pdf-file including:</w:t>
      </w:r>
    </w:p>
    <w:p w:rsidR="006878A5" w:rsidRDefault="006878A5" w:rsidP="006878A5">
      <w:pPr>
        <w:rPr>
          <w:rFonts w:ascii="Times New Roman" w:hAnsi="Times New Roman" w:cs="Times New Roman"/>
          <w:color w:val="FF0000"/>
          <w:sz w:val="24"/>
          <w:szCs w:val="24"/>
        </w:rPr>
      </w:pPr>
      <w:r w:rsidRPr="006878A5">
        <w:rPr>
          <w:rFonts w:ascii="Times New Roman" w:hAnsi="Times New Roman" w:cs="Times New Roman"/>
          <w:color w:val="FF0000"/>
          <w:sz w:val="24"/>
          <w:szCs w:val="24"/>
        </w:rPr>
        <w:t xml:space="preserve"> The modified R </w:t>
      </w:r>
      <w:proofErr w:type="gramStart"/>
      <w:r w:rsidRPr="006878A5">
        <w:rPr>
          <w:rFonts w:ascii="Times New Roman" w:hAnsi="Times New Roman" w:cs="Times New Roman"/>
          <w:color w:val="FF0000"/>
          <w:sz w:val="24"/>
          <w:szCs w:val="24"/>
        </w:rPr>
        <w:t>script</w:t>
      </w:r>
      <w:proofErr w:type="gram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#by: Oyedayo Oyelowo</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#student number: 014717208</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#University of Helsinki</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Feature extraction for tree segments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rm</w:t>
      </w:r>
      <w:proofErr w:type="spellEnd"/>
      <w:r w:rsidRPr="00333B07">
        <w:rPr>
          <w:rFonts w:ascii="Times New Roman" w:hAnsi="Times New Roman" w:cs="Times New Roman"/>
          <w:color w:val="000000" w:themeColor="text1"/>
          <w:sz w:val="24"/>
          <w:szCs w:val="24"/>
        </w:rPr>
        <w:t>(list=</w:t>
      </w:r>
      <w:proofErr w:type="gramStart"/>
      <w:r w:rsidRPr="00333B07">
        <w:rPr>
          <w:rFonts w:ascii="Times New Roman" w:hAnsi="Times New Roman" w:cs="Times New Roman"/>
          <w:color w:val="000000" w:themeColor="text1"/>
          <w:sz w:val="24"/>
          <w:szCs w:val="24"/>
        </w:rPr>
        <w:t>ls(</w:t>
      </w:r>
      <w:proofErr w:type="gram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setwd</w:t>
      </w:r>
      <w:proofErr w:type="spellEnd"/>
      <w:r w:rsidRPr="00333B07">
        <w:rPr>
          <w:rFonts w:ascii="Times New Roman" w:hAnsi="Times New Roman" w:cs="Times New Roman"/>
          <w:color w:val="000000" w:themeColor="text1"/>
          <w:sz w:val="24"/>
          <w:szCs w:val="24"/>
        </w:rPr>
        <w:t>("C:/Users/oyeda/Desktop/ADV_REM_SENS/assignment4")</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libPaths</w:t>
      </w:r>
      <w:proofErr w:type="spellEnd"/>
      <w:proofErr w:type="gramEnd"/>
      <w:r w:rsidRPr="00333B07">
        <w:rPr>
          <w:rFonts w:ascii="Times New Roman" w:hAnsi="Times New Roman" w:cs="Times New Roman"/>
          <w:color w:val="000000" w:themeColor="text1"/>
          <w:sz w:val="24"/>
          <w:szCs w:val="24"/>
        </w:rPr>
        <w:t>("C:/Users/oyeda/Desktop/ADV_REM_SENS/library")</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Read 3D point data (TEXAS_lidar.txt)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Lidar &lt;- </w:t>
      </w:r>
      <w:proofErr w:type="spellStart"/>
      <w:proofErr w:type="gramStart"/>
      <w:r w:rsidRPr="00333B07">
        <w:rPr>
          <w:rFonts w:ascii="Times New Roman" w:hAnsi="Times New Roman" w:cs="Times New Roman"/>
          <w:color w:val="000000" w:themeColor="text1"/>
          <w:sz w:val="24"/>
          <w:szCs w:val="24"/>
        </w:rPr>
        <w:t>read.table</w:t>
      </w:r>
      <w:proofErr w:type="spellEnd"/>
      <w:proofErr w:type="gramEnd"/>
      <w:r w:rsidRPr="00333B07">
        <w:rPr>
          <w:rFonts w:ascii="Times New Roman" w:hAnsi="Times New Roman" w:cs="Times New Roman"/>
          <w:color w:val="000000" w:themeColor="text1"/>
          <w:sz w:val="24"/>
          <w:szCs w:val="24"/>
        </w:rPr>
        <w:t xml:space="preserve">(file="TEXAS_lidar.txt", head=FALSE, </w:t>
      </w:r>
      <w:proofErr w:type="spellStart"/>
      <w:r w:rsidRPr="00333B07">
        <w:rPr>
          <w:rFonts w:ascii="Times New Roman" w:hAnsi="Times New Roman" w:cs="Times New Roman"/>
          <w:color w:val="000000" w:themeColor="text1"/>
          <w:sz w:val="24"/>
          <w:szCs w:val="24"/>
        </w:rPr>
        <w:t>sep</w:t>
      </w:r>
      <w:proofErr w:type="spellEnd"/>
      <w:r w:rsidRPr="00333B07">
        <w:rPr>
          <w:rFonts w:ascii="Times New Roman" w:hAnsi="Times New Roman" w:cs="Times New Roman"/>
          <w:color w:val="000000" w:themeColor="text1"/>
          <w:sz w:val="24"/>
          <w:szCs w:val="24"/>
        </w:rPr>
        <w:t xml:space="preserve">="\t") </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lastRenderedPageBreak/>
        <w:t>colnames</w:t>
      </w:r>
      <w:proofErr w:type="spellEnd"/>
      <w:r w:rsidRPr="00333B07">
        <w:rPr>
          <w:rFonts w:ascii="Times New Roman" w:hAnsi="Times New Roman" w:cs="Times New Roman"/>
          <w:color w:val="000000" w:themeColor="text1"/>
          <w:sz w:val="24"/>
          <w:szCs w:val="24"/>
        </w:rPr>
        <w:t>(Lidar) &lt;- c("Year","Pulse","X","Y","Z","h","range","</w:t>
      </w:r>
      <w:proofErr w:type="spellStart"/>
      <w:r w:rsidRPr="00333B07">
        <w:rPr>
          <w:rFonts w:ascii="Times New Roman" w:hAnsi="Times New Roman" w:cs="Times New Roman"/>
          <w:color w:val="000000" w:themeColor="text1"/>
          <w:sz w:val="24"/>
          <w:szCs w:val="24"/>
        </w:rPr>
        <w:t>int</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agc</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summary(Lidar)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library(</w:t>
      </w:r>
      <w:proofErr w:type="spellStart"/>
      <w:r w:rsidRPr="00333B07">
        <w:rPr>
          <w:rFonts w:ascii="Times New Roman" w:hAnsi="Times New Roman" w:cs="Times New Roman"/>
          <w:color w:val="000000" w:themeColor="text1"/>
          <w:sz w:val="24"/>
          <w:szCs w:val="24"/>
        </w:rPr>
        <w:t>sp</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library(</w:t>
      </w:r>
      <w:proofErr w:type="spellStart"/>
      <w:r w:rsidRPr="00333B07">
        <w:rPr>
          <w:rFonts w:ascii="Times New Roman" w:hAnsi="Times New Roman" w:cs="Times New Roman"/>
          <w:color w:val="000000" w:themeColor="text1"/>
          <w:sz w:val="24"/>
          <w:szCs w:val="24"/>
        </w:rPr>
        <w:t>maptools</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library(</w:t>
      </w:r>
      <w:proofErr w:type="spellStart"/>
      <w:r w:rsidRPr="00333B07">
        <w:rPr>
          <w:rFonts w:ascii="Times New Roman" w:hAnsi="Times New Roman" w:cs="Times New Roman"/>
          <w:color w:val="000000" w:themeColor="text1"/>
          <w:sz w:val="24"/>
          <w:szCs w:val="24"/>
        </w:rPr>
        <w:t>rgdal</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Specify column names of the coordinates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coordinates(Lidar) = </w:t>
      </w:r>
      <w:proofErr w:type="gramStart"/>
      <w:r w:rsidRPr="00333B07">
        <w:rPr>
          <w:rFonts w:ascii="Times New Roman" w:hAnsi="Times New Roman" w:cs="Times New Roman"/>
          <w:color w:val="000000" w:themeColor="text1"/>
          <w:sz w:val="24"/>
          <w:szCs w:val="24"/>
        </w:rPr>
        <w:t>c(</w:t>
      </w:r>
      <w:proofErr w:type="gramEnd"/>
      <w:r w:rsidRPr="00333B07">
        <w:rPr>
          <w:rFonts w:ascii="Times New Roman" w:hAnsi="Times New Roman" w:cs="Times New Roman"/>
          <w:color w:val="000000" w:themeColor="text1"/>
          <w:sz w:val="24"/>
          <w:szCs w:val="24"/>
        </w:rPr>
        <w:t>"X", "Y")</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Read the shapefile (</w:t>
      </w:r>
      <w:proofErr w:type="spellStart"/>
      <w:r w:rsidRPr="00333B07">
        <w:rPr>
          <w:rFonts w:ascii="Times New Roman" w:hAnsi="Times New Roman" w:cs="Times New Roman"/>
          <w:color w:val="000000" w:themeColor="text1"/>
          <w:sz w:val="24"/>
          <w:szCs w:val="24"/>
        </w:rPr>
        <w:t>TrainingTrees.shp</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proofErr w:type="gramStart"/>
      <w:r w:rsidRPr="00333B07">
        <w:rPr>
          <w:rFonts w:ascii="Times New Roman" w:hAnsi="Times New Roman" w:cs="Times New Roman"/>
          <w:color w:val="000000" w:themeColor="text1"/>
          <w:sz w:val="24"/>
          <w:szCs w:val="24"/>
        </w:rPr>
        <w:t>install.packages</w:t>
      </w:r>
      <w:proofErr w:type="spellEnd"/>
      <w:proofErr w:type="gram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sp</w:t>
      </w:r>
      <w:proofErr w:type="spellEnd"/>
      <w:r w:rsidRPr="00333B07">
        <w:rPr>
          <w:rFonts w:ascii="Times New Roman" w:hAnsi="Times New Roman" w:cs="Times New Roman"/>
          <w:color w:val="000000" w:themeColor="text1"/>
          <w:sz w:val="24"/>
          <w:szCs w:val="24"/>
        </w:rPr>
        <w:t>")</w:t>
      </w:r>
    </w:p>
    <w:p w:rsidR="00333B07"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proofErr w:type="gramStart"/>
      <w:r w:rsidRPr="00333B07">
        <w:rPr>
          <w:rFonts w:ascii="Times New Roman" w:hAnsi="Times New Roman" w:cs="Times New Roman"/>
          <w:color w:val="000000" w:themeColor="text1"/>
          <w:sz w:val="24"/>
          <w:szCs w:val="24"/>
        </w:rPr>
        <w:t>install.packages</w:t>
      </w:r>
      <w:proofErr w:type="spellEnd"/>
      <w:proofErr w:type="gram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maptools</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S &lt;- </w:t>
      </w:r>
      <w:proofErr w:type="spellStart"/>
      <w:r w:rsidRPr="00333B07">
        <w:rPr>
          <w:rFonts w:ascii="Times New Roman" w:hAnsi="Times New Roman" w:cs="Times New Roman"/>
          <w:color w:val="000000" w:themeColor="text1"/>
          <w:sz w:val="24"/>
          <w:szCs w:val="24"/>
        </w:rPr>
        <w:t>readShapePoly</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TrainingTrees.shp</w:t>
      </w:r>
      <w:proofErr w:type="spellEnd"/>
      <w:r w:rsidRPr="00333B07">
        <w:rPr>
          <w:rFonts w:ascii="Times New Roman" w:hAnsi="Times New Roman" w:cs="Times New Roman"/>
          <w:color w:val="000000" w:themeColor="text1"/>
          <w:sz w:val="24"/>
          <w:szCs w:val="24"/>
        </w:rPr>
        <w:t>") #Tree segments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SP &lt;- </w:t>
      </w:r>
      <w:proofErr w:type="gramStart"/>
      <w:r w:rsidRPr="00333B07">
        <w:rPr>
          <w:rFonts w:ascii="Times New Roman" w:hAnsi="Times New Roman" w:cs="Times New Roman"/>
          <w:color w:val="000000" w:themeColor="text1"/>
          <w:sz w:val="24"/>
          <w:szCs w:val="24"/>
        </w:rPr>
        <w:t>as(</w:t>
      </w:r>
      <w:proofErr w:type="gramEnd"/>
      <w:r w:rsidRPr="00333B07">
        <w:rPr>
          <w:rFonts w:ascii="Times New Roman" w:hAnsi="Times New Roman" w:cs="Times New Roman"/>
          <w:color w:val="000000" w:themeColor="text1"/>
          <w:sz w:val="24"/>
          <w:szCs w:val="24"/>
        </w:rPr>
        <w:t>S, "</w:t>
      </w:r>
      <w:proofErr w:type="spellStart"/>
      <w:r w:rsidRPr="00333B07">
        <w:rPr>
          <w:rFonts w:ascii="Times New Roman" w:hAnsi="Times New Roman" w:cs="Times New Roman"/>
          <w:color w:val="000000" w:themeColor="text1"/>
          <w:sz w:val="24"/>
          <w:szCs w:val="24"/>
        </w:rPr>
        <w:t>SpatialPolygons</w:t>
      </w:r>
      <w:proofErr w:type="spellEnd"/>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readShapePoly</w:t>
      </w:r>
      <w:proofErr w:type="spellEnd"/>
      <w:proofErr w:type="gramEnd"/>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Plot tree segments</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plot(</w:t>
      </w:r>
      <w:proofErr w:type="gramEnd"/>
      <w:r w:rsidRPr="00333B07">
        <w:rPr>
          <w:rFonts w:ascii="Times New Roman" w:hAnsi="Times New Roman" w:cs="Times New Roman"/>
          <w:color w:val="000000" w:themeColor="text1"/>
          <w:sz w:val="24"/>
          <w:szCs w:val="24"/>
        </w:rPr>
        <w:t>SP, col="red")</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Analyse, which Lidar points are located inside the segments</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lang w:val="sv-SE"/>
        </w:rPr>
      </w:pPr>
      <w:proofErr w:type="spellStart"/>
      <w:r w:rsidRPr="00333B07">
        <w:rPr>
          <w:rFonts w:ascii="Times New Roman" w:hAnsi="Times New Roman" w:cs="Times New Roman"/>
          <w:color w:val="000000" w:themeColor="text1"/>
          <w:sz w:val="24"/>
          <w:szCs w:val="24"/>
          <w:lang w:val="sv-SE"/>
        </w:rPr>
        <w:t>Lidar$In</w:t>
      </w:r>
      <w:proofErr w:type="spellEnd"/>
      <w:r w:rsidRPr="00333B07">
        <w:rPr>
          <w:rFonts w:ascii="Times New Roman" w:hAnsi="Times New Roman" w:cs="Times New Roman"/>
          <w:color w:val="000000" w:themeColor="text1"/>
          <w:sz w:val="24"/>
          <w:szCs w:val="24"/>
          <w:lang w:val="sv-SE"/>
        </w:rPr>
        <w:t xml:space="preserve"> &lt;- over(</w:t>
      </w:r>
      <w:proofErr w:type="spellStart"/>
      <w:proofErr w:type="gramStart"/>
      <w:r w:rsidRPr="00333B07">
        <w:rPr>
          <w:rFonts w:ascii="Times New Roman" w:hAnsi="Times New Roman" w:cs="Times New Roman"/>
          <w:color w:val="000000" w:themeColor="text1"/>
          <w:sz w:val="24"/>
          <w:szCs w:val="24"/>
          <w:lang w:val="sv-SE"/>
        </w:rPr>
        <w:t>Lidar,SP</w:t>
      </w:r>
      <w:proofErr w:type="spellEnd"/>
      <w:proofErr w:type="gramEnd"/>
      <w:r w:rsidRPr="00333B07">
        <w:rPr>
          <w:rFonts w:ascii="Times New Roman" w:hAnsi="Times New Roman" w:cs="Times New Roman"/>
          <w:color w:val="000000" w:themeColor="text1"/>
          <w:sz w:val="24"/>
          <w:szCs w:val="24"/>
          <w:lang w:val="sv-SE"/>
        </w:rPr>
        <w:t>)</w:t>
      </w:r>
    </w:p>
    <w:p w:rsidR="00E64AB3" w:rsidRPr="00333B07" w:rsidRDefault="00E64AB3" w:rsidP="00333B07">
      <w:pPr>
        <w:spacing w:line="240" w:lineRule="auto"/>
        <w:rPr>
          <w:rFonts w:ascii="Times New Roman" w:hAnsi="Times New Roman" w:cs="Times New Roman"/>
          <w:color w:val="000000" w:themeColor="text1"/>
          <w:sz w:val="24"/>
          <w:szCs w:val="24"/>
          <w:lang w:val="sv-SE"/>
        </w:rPr>
      </w:pPr>
    </w:p>
    <w:p w:rsidR="00E64AB3" w:rsidRPr="00333B07" w:rsidRDefault="00E64AB3" w:rsidP="00333B07">
      <w:pPr>
        <w:spacing w:line="240" w:lineRule="auto"/>
        <w:rPr>
          <w:rFonts w:ascii="Times New Roman" w:hAnsi="Times New Roman" w:cs="Times New Roman"/>
          <w:color w:val="000000" w:themeColor="text1"/>
          <w:sz w:val="24"/>
          <w:szCs w:val="24"/>
          <w:lang w:val="sv-SE"/>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Select the 2010 Lidar data, and remove the points located outside of the segments</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Lidar10 &lt;- </w:t>
      </w:r>
      <w:proofErr w:type="spellStart"/>
      <w:proofErr w:type="gramStart"/>
      <w:r w:rsidRPr="00333B07">
        <w:rPr>
          <w:rFonts w:ascii="Times New Roman" w:hAnsi="Times New Roman" w:cs="Times New Roman"/>
          <w:color w:val="000000" w:themeColor="text1"/>
          <w:sz w:val="24"/>
          <w:szCs w:val="24"/>
          <w:lang w:val="sv-SE"/>
        </w:rPr>
        <w:t>subset</w:t>
      </w:r>
      <w:proofErr w:type="spellEnd"/>
      <w:r w:rsidRPr="00333B07">
        <w:rPr>
          <w:rFonts w:ascii="Times New Roman" w:hAnsi="Times New Roman" w:cs="Times New Roman"/>
          <w:color w:val="000000" w:themeColor="text1"/>
          <w:sz w:val="24"/>
          <w:szCs w:val="24"/>
          <w:lang w:val="sv-SE"/>
        </w:rPr>
        <w:t>(</w:t>
      </w:r>
      <w:proofErr w:type="gramEnd"/>
      <w:r w:rsidRPr="00333B07">
        <w:rPr>
          <w:rFonts w:ascii="Times New Roman" w:hAnsi="Times New Roman" w:cs="Times New Roman"/>
          <w:color w:val="000000" w:themeColor="text1"/>
          <w:sz w:val="24"/>
          <w:szCs w:val="24"/>
          <w:lang w:val="sv-SE"/>
        </w:rPr>
        <w:t xml:space="preserve">Lidar, </w:t>
      </w:r>
      <w:proofErr w:type="spellStart"/>
      <w:r w:rsidRPr="00333B07">
        <w:rPr>
          <w:rFonts w:ascii="Times New Roman" w:hAnsi="Times New Roman" w:cs="Times New Roman"/>
          <w:color w:val="000000" w:themeColor="text1"/>
          <w:sz w:val="24"/>
          <w:szCs w:val="24"/>
          <w:lang w:val="sv-SE"/>
        </w:rPr>
        <w:t>Lidar$Year</w:t>
      </w:r>
      <w:proofErr w:type="spellEnd"/>
      <w:r w:rsidRPr="00333B07">
        <w:rPr>
          <w:rFonts w:ascii="Times New Roman" w:hAnsi="Times New Roman" w:cs="Times New Roman"/>
          <w:color w:val="000000" w:themeColor="text1"/>
          <w:sz w:val="24"/>
          <w:szCs w:val="24"/>
          <w:lang w:val="sv-SE"/>
        </w:rPr>
        <w:t xml:space="preserve">==10 &amp; </w:t>
      </w:r>
      <w:proofErr w:type="spellStart"/>
      <w:r w:rsidRPr="00333B07">
        <w:rPr>
          <w:rFonts w:ascii="Times New Roman" w:hAnsi="Times New Roman" w:cs="Times New Roman"/>
          <w:color w:val="000000" w:themeColor="text1"/>
          <w:sz w:val="24"/>
          <w:szCs w:val="24"/>
          <w:lang w:val="sv-SE"/>
        </w:rPr>
        <w:t>Lidar$In</w:t>
      </w:r>
      <w:proofErr w:type="spellEnd"/>
      <w:r w:rsidRPr="00333B07">
        <w:rPr>
          <w:rFonts w:ascii="Times New Roman" w:hAnsi="Times New Roman" w:cs="Times New Roman"/>
          <w:color w:val="000000" w:themeColor="text1"/>
          <w:sz w:val="24"/>
          <w:szCs w:val="24"/>
          <w:lang w:val="sv-SE"/>
        </w:rPr>
        <w:t>!="NA")</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Lidar10&lt;-</w:t>
      </w:r>
      <w:proofErr w:type="spellStart"/>
      <w:proofErr w:type="gramStart"/>
      <w:r w:rsidRPr="00333B07">
        <w:rPr>
          <w:rFonts w:ascii="Times New Roman" w:hAnsi="Times New Roman" w:cs="Times New Roman"/>
          <w:color w:val="000000" w:themeColor="text1"/>
          <w:sz w:val="24"/>
          <w:szCs w:val="24"/>
          <w:lang w:val="sv-SE"/>
        </w:rPr>
        <w:t>data.frame</w:t>
      </w:r>
      <w:proofErr w:type="spellEnd"/>
      <w:proofErr w:type="gramEnd"/>
      <w:r w:rsidRPr="00333B07">
        <w:rPr>
          <w:rFonts w:ascii="Times New Roman" w:hAnsi="Times New Roman" w:cs="Times New Roman"/>
          <w:color w:val="000000" w:themeColor="text1"/>
          <w:sz w:val="24"/>
          <w:szCs w:val="24"/>
          <w:lang w:val="sv-SE"/>
        </w:rPr>
        <w:t>(Lidar10)</w:t>
      </w:r>
    </w:p>
    <w:p w:rsidR="00E64AB3" w:rsidRPr="00333B07" w:rsidRDefault="00E64AB3" w:rsidP="00333B07">
      <w:pPr>
        <w:spacing w:line="240" w:lineRule="auto"/>
        <w:rPr>
          <w:rFonts w:ascii="Times New Roman" w:hAnsi="Times New Roman" w:cs="Times New Roman"/>
          <w:color w:val="000000" w:themeColor="text1"/>
          <w:sz w:val="24"/>
          <w:szCs w:val="24"/>
          <w:lang w:val="sv-SE"/>
        </w:rPr>
      </w:pPr>
    </w:p>
    <w:p w:rsidR="00E64AB3" w:rsidRPr="00333B07" w:rsidRDefault="00E64AB3" w:rsidP="00333B07">
      <w:pPr>
        <w:spacing w:line="240" w:lineRule="auto"/>
        <w:rPr>
          <w:rFonts w:ascii="Times New Roman" w:hAnsi="Times New Roman" w:cs="Times New Roman"/>
          <w:color w:val="000000" w:themeColor="text1"/>
          <w:sz w:val="24"/>
          <w:szCs w:val="24"/>
          <w:lang w:val="sv-SE"/>
        </w:rPr>
      </w:pPr>
      <w:proofErr w:type="spellStart"/>
      <w:r w:rsidRPr="00333B07">
        <w:rPr>
          <w:rFonts w:ascii="Times New Roman" w:hAnsi="Times New Roman" w:cs="Times New Roman"/>
          <w:color w:val="000000" w:themeColor="text1"/>
          <w:sz w:val="24"/>
          <w:szCs w:val="24"/>
          <w:lang w:val="sv-SE"/>
        </w:rPr>
        <w:t>tail</w:t>
      </w:r>
      <w:proofErr w:type="spellEnd"/>
      <w:r w:rsidRPr="00333B07">
        <w:rPr>
          <w:rFonts w:ascii="Times New Roman" w:hAnsi="Times New Roman" w:cs="Times New Roman"/>
          <w:color w:val="000000" w:themeColor="text1"/>
          <w:sz w:val="24"/>
          <w:szCs w:val="24"/>
          <w:lang w:val="sv-SE"/>
        </w:rPr>
        <w:t>(Lidar10)</w:t>
      </w:r>
    </w:p>
    <w:p w:rsidR="00E64AB3" w:rsidRPr="00333B07" w:rsidRDefault="00E64AB3" w:rsidP="00333B07">
      <w:pPr>
        <w:spacing w:line="240" w:lineRule="auto"/>
        <w:rPr>
          <w:rFonts w:ascii="Times New Roman" w:hAnsi="Times New Roman" w:cs="Times New Roman"/>
          <w:color w:val="000000" w:themeColor="text1"/>
          <w:sz w:val="24"/>
          <w:szCs w:val="24"/>
          <w:lang w:val="fi-FI"/>
        </w:rPr>
      </w:pPr>
      <w:proofErr w:type="spellStart"/>
      <w:r w:rsidRPr="00333B07">
        <w:rPr>
          <w:rFonts w:ascii="Times New Roman" w:hAnsi="Times New Roman" w:cs="Times New Roman"/>
          <w:color w:val="000000" w:themeColor="text1"/>
          <w:sz w:val="24"/>
          <w:szCs w:val="24"/>
          <w:lang w:val="fi-FI"/>
        </w:rPr>
        <w:lastRenderedPageBreak/>
        <w:t>summary</w:t>
      </w:r>
      <w:proofErr w:type="spellEnd"/>
      <w:r w:rsidRPr="00333B07">
        <w:rPr>
          <w:rFonts w:ascii="Times New Roman" w:hAnsi="Times New Roman" w:cs="Times New Roman"/>
          <w:color w:val="000000" w:themeColor="text1"/>
          <w:sz w:val="24"/>
          <w:szCs w:val="24"/>
          <w:lang w:val="fi-FI"/>
        </w:rPr>
        <w:t xml:space="preserve"> (Lidar10)</w:t>
      </w:r>
    </w:p>
    <w:p w:rsidR="00E64AB3" w:rsidRPr="00333B07" w:rsidRDefault="00E64AB3" w:rsidP="00333B07">
      <w:pPr>
        <w:spacing w:line="240" w:lineRule="auto"/>
        <w:rPr>
          <w:rFonts w:ascii="Times New Roman" w:hAnsi="Times New Roman" w:cs="Times New Roman"/>
          <w:color w:val="000000" w:themeColor="text1"/>
          <w:sz w:val="24"/>
          <w:szCs w:val="24"/>
          <w:lang w:val="fi-FI"/>
        </w:rPr>
      </w:pPr>
    </w:p>
    <w:p w:rsidR="00E64AB3" w:rsidRPr="00333B07" w:rsidRDefault="00E64AB3" w:rsidP="00333B07">
      <w:pPr>
        <w:spacing w:line="240" w:lineRule="auto"/>
        <w:rPr>
          <w:rFonts w:ascii="Times New Roman" w:hAnsi="Times New Roman" w:cs="Times New Roman"/>
          <w:color w:val="000000" w:themeColor="text1"/>
          <w:sz w:val="24"/>
          <w:szCs w:val="24"/>
          <w:lang w:val="fi-FI"/>
        </w:rPr>
      </w:pPr>
      <w:r w:rsidRPr="00333B07">
        <w:rPr>
          <w:rFonts w:ascii="Times New Roman" w:hAnsi="Times New Roman" w:cs="Times New Roman"/>
          <w:color w:val="000000" w:themeColor="text1"/>
          <w:sz w:val="24"/>
          <w:szCs w:val="24"/>
          <w:lang w:val="fi-FI"/>
        </w:rPr>
        <w:t>#######################################################################################</w:t>
      </w:r>
    </w:p>
    <w:p w:rsidR="00E64AB3" w:rsidRPr="00333B07" w:rsidRDefault="00E64AB3" w:rsidP="00333B07">
      <w:pPr>
        <w:spacing w:line="240" w:lineRule="auto"/>
        <w:rPr>
          <w:rFonts w:ascii="Times New Roman" w:hAnsi="Times New Roman" w:cs="Times New Roman"/>
          <w:color w:val="000000" w:themeColor="text1"/>
          <w:sz w:val="24"/>
          <w:szCs w:val="24"/>
          <w:lang w:val="fi-FI"/>
        </w:rPr>
      </w:pPr>
    </w:p>
    <w:p w:rsidR="00E64AB3" w:rsidRPr="00333B07" w:rsidRDefault="00E64AB3" w:rsidP="00333B07">
      <w:pPr>
        <w:spacing w:line="240" w:lineRule="auto"/>
        <w:rPr>
          <w:rFonts w:ascii="Times New Roman" w:hAnsi="Times New Roman" w:cs="Times New Roman"/>
          <w:color w:val="000000" w:themeColor="text1"/>
          <w:sz w:val="24"/>
          <w:szCs w:val="24"/>
          <w:lang w:val="fi-FI"/>
        </w:rPr>
      </w:pPr>
      <w:r w:rsidRPr="00333B07">
        <w:rPr>
          <w:rFonts w:ascii="Times New Roman" w:hAnsi="Times New Roman" w:cs="Times New Roman"/>
          <w:color w:val="000000" w:themeColor="text1"/>
          <w:sz w:val="24"/>
          <w:szCs w:val="24"/>
          <w:lang w:val="fi-FI"/>
        </w:rPr>
        <w:t>#####################################################################</w:t>
      </w:r>
    </w:p>
    <w:p w:rsidR="00E64AB3" w:rsidRPr="00333B07" w:rsidRDefault="00E64AB3" w:rsidP="00333B07">
      <w:pPr>
        <w:spacing w:line="240" w:lineRule="auto"/>
        <w:rPr>
          <w:rFonts w:ascii="Times New Roman" w:hAnsi="Times New Roman" w:cs="Times New Roman"/>
          <w:color w:val="000000" w:themeColor="text1"/>
          <w:sz w:val="24"/>
          <w:szCs w:val="24"/>
          <w:lang w:val="fi-FI"/>
        </w:rPr>
      </w:pPr>
      <w:r w:rsidRPr="00333B07">
        <w:rPr>
          <w:rFonts w:ascii="Times New Roman" w:hAnsi="Times New Roman" w:cs="Times New Roman"/>
          <w:color w:val="000000" w:themeColor="text1"/>
          <w:sz w:val="24"/>
          <w:szCs w:val="24"/>
          <w:lang w:val="fi-FI"/>
        </w:rPr>
        <w:t>### TEE ALLA OLEVAAN KOODIIN TARVITTAVAT LISÄYKSET JA MUOKKAUKSET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#5) Create a code which calculates the following Lidar features for individual tree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#segments. Use only first and single echoes while calculating the features: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 Tree position</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#use first or single only which are have height more than 2m but and less than 50m</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#these are the defined thresholds for the trees. Because the trees are assumed to be not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#not more than 50m, and anything more than is taken as error. also, below 2m is assumed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#not to be a tree.</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#o X-coordinate of maximum height observation (X)</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#o Y-coordinate of maximum height observation (Y)</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Maximum height of the observations (</w:t>
      </w:r>
      <w:proofErr w:type="spellStart"/>
      <w:r w:rsidRPr="00333B07">
        <w:rPr>
          <w:rFonts w:ascii="Times New Roman" w:hAnsi="Times New Roman" w:cs="Times New Roman"/>
          <w:color w:val="000000" w:themeColor="text1"/>
          <w:sz w:val="24"/>
          <w:szCs w:val="24"/>
        </w:rPr>
        <w:t>Hmax</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Mean height of the observations (</w:t>
      </w:r>
      <w:proofErr w:type="spellStart"/>
      <w:r w:rsidRPr="00333B07">
        <w:rPr>
          <w:rFonts w:ascii="Times New Roman" w:hAnsi="Times New Roman" w:cs="Times New Roman"/>
          <w:color w:val="000000" w:themeColor="text1"/>
          <w:sz w:val="24"/>
          <w:szCs w:val="24"/>
        </w:rPr>
        <w:t>Hmean</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Standard deviation of the height observations (</w:t>
      </w:r>
      <w:proofErr w:type="spellStart"/>
      <w:r w:rsidRPr="00333B07">
        <w:rPr>
          <w:rFonts w:ascii="Times New Roman" w:hAnsi="Times New Roman" w:cs="Times New Roman"/>
          <w:color w:val="000000" w:themeColor="text1"/>
          <w:sz w:val="24"/>
          <w:szCs w:val="24"/>
        </w:rPr>
        <w:t>Hstd</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Coefficient of variation (CV)</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Vegetation density, i.e. percentage of observations above 2 meters (VD)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Quantiles of the height observations (h10-h90)</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#I tried two ways.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#create empty objects to be filled later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#instead of using the long method below, </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used a more efficient means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#which follows immediately after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#ID &lt;- 0; X &lt;- 0; Y &lt;- 0; </w:t>
      </w:r>
      <w:proofErr w:type="spellStart"/>
      <w:r w:rsidRPr="00333B07">
        <w:rPr>
          <w:rFonts w:ascii="Times New Roman" w:hAnsi="Times New Roman" w:cs="Times New Roman"/>
          <w:color w:val="000000" w:themeColor="text1"/>
          <w:sz w:val="24"/>
          <w:szCs w:val="24"/>
        </w:rPr>
        <w:t>Hmax</w:t>
      </w:r>
      <w:proofErr w:type="spellEnd"/>
      <w:r w:rsidRPr="00333B07">
        <w:rPr>
          <w:rFonts w:ascii="Times New Roman" w:hAnsi="Times New Roman" w:cs="Times New Roman"/>
          <w:color w:val="000000" w:themeColor="text1"/>
          <w:sz w:val="24"/>
          <w:szCs w:val="24"/>
        </w:rPr>
        <w:t xml:space="preserve"> &lt;- 0; </w:t>
      </w:r>
      <w:proofErr w:type="spellStart"/>
      <w:r w:rsidRPr="00333B07">
        <w:rPr>
          <w:rFonts w:ascii="Times New Roman" w:hAnsi="Times New Roman" w:cs="Times New Roman"/>
          <w:color w:val="000000" w:themeColor="text1"/>
          <w:sz w:val="24"/>
          <w:szCs w:val="24"/>
        </w:rPr>
        <w:t>Hmean</w:t>
      </w:r>
      <w:proofErr w:type="spellEnd"/>
      <w:r w:rsidRPr="00333B07">
        <w:rPr>
          <w:rFonts w:ascii="Times New Roman" w:hAnsi="Times New Roman" w:cs="Times New Roman"/>
          <w:color w:val="000000" w:themeColor="text1"/>
          <w:sz w:val="24"/>
          <w:szCs w:val="24"/>
        </w:rPr>
        <w:t xml:space="preserve"> &lt;- 0;</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w:t>
      </w:r>
      <w:proofErr w:type="spellStart"/>
      <w:r w:rsidRPr="00333B07">
        <w:rPr>
          <w:rFonts w:ascii="Times New Roman" w:hAnsi="Times New Roman" w:cs="Times New Roman"/>
          <w:color w:val="000000" w:themeColor="text1"/>
          <w:sz w:val="24"/>
          <w:szCs w:val="24"/>
          <w:lang w:val="sv-SE"/>
        </w:rPr>
        <w:t>Hstd</w:t>
      </w:r>
      <w:proofErr w:type="spellEnd"/>
      <w:r w:rsidRPr="00333B07">
        <w:rPr>
          <w:rFonts w:ascii="Times New Roman" w:hAnsi="Times New Roman" w:cs="Times New Roman"/>
          <w:color w:val="000000" w:themeColor="text1"/>
          <w:sz w:val="24"/>
          <w:szCs w:val="24"/>
          <w:lang w:val="sv-SE"/>
        </w:rPr>
        <w:t xml:space="preserve"> &lt;- 0; CV &lt;- 0; VD &lt;- 0; </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#h10 &lt;- 0; h20 &lt;- 0; h30 &lt;- 0; h40 &lt;- 0; h50 &lt;- 0;</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#h60 &lt;- 0; h70 &lt;- 0; h80 &lt;- 0; h90 &lt;- 0;</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lastRenderedPageBreak/>
        <w:t>#the second method below:</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ID&lt;-X&lt;-Y&lt;-Hmax&lt;-Hmean&lt;-Hstd&lt;-CV&lt;-VD&lt;-h10&lt;-h20&lt;-h30&lt;-h40&lt;-h50&lt;-h60&lt;-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h70&lt;-h80&lt;-h90&lt;-0</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subset only first and single echoes!</w:t>
      </w:r>
      <w:r w:rsidRPr="00333B07">
        <w:rPr>
          <w:rFonts w:ascii="Times New Roman" w:hAnsi="Times New Roman" w:cs="Times New Roman"/>
          <w:color w:val="000000" w:themeColor="text1"/>
          <w:sz w:val="24"/>
          <w:szCs w:val="24"/>
        </w:rPr>
        <w:tab/>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lfisi2 &lt;- </w:t>
      </w:r>
      <w:proofErr w:type="spellStart"/>
      <w:proofErr w:type="gramStart"/>
      <w:r w:rsidRPr="00333B07">
        <w:rPr>
          <w:rFonts w:ascii="Times New Roman" w:hAnsi="Times New Roman" w:cs="Times New Roman"/>
          <w:color w:val="000000" w:themeColor="text1"/>
          <w:sz w:val="24"/>
          <w:szCs w:val="24"/>
          <w:lang w:val="sv-SE"/>
        </w:rPr>
        <w:t>subset</w:t>
      </w:r>
      <w:proofErr w:type="spellEnd"/>
      <w:r w:rsidRPr="00333B07">
        <w:rPr>
          <w:rFonts w:ascii="Times New Roman" w:hAnsi="Times New Roman" w:cs="Times New Roman"/>
          <w:color w:val="000000" w:themeColor="text1"/>
          <w:sz w:val="24"/>
          <w:szCs w:val="24"/>
          <w:lang w:val="sv-SE"/>
        </w:rPr>
        <w:t>(</w:t>
      </w:r>
      <w:proofErr w:type="gramEnd"/>
      <w:r w:rsidRPr="00333B07">
        <w:rPr>
          <w:rFonts w:ascii="Times New Roman" w:hAnsi="Times New Roman" w:cs="Times New Roman"/>
          <w:color w:val="000000" w:themeColor="text1"/>
          <w:sz w:val="24"/>
          <w:szCs w:val="24"/>
          <w:lang w:val="sv-SE"/>
        </w:rPr>
        <w:t>Lidar10, (Lidar10$Pulse=="Fi" | Lidar10$Pulse=="Si") )</w:t>
      </w:r>
    </w:p>
    <w:p w:rsidR="00E64AB3" w:rsidRPr="00333B07" w:rsidRDefault="00E64AB3" w:rsidP="00333B07">
      <w:pPr>
        <w:spacing w:line="240" w:lineRule="auto"/>
        <w:rPr>
          <w:rFonts w:ascii="Times New Roman" w:hAnsi="Times New Roman" w:cs="Times New Roman"/>
          <w:color w:val="000000" w:themeColor="text1"/>
          <w:sz w:val="24"/>
          <w:szCs w:val="24"/>
          <w:lang w:val="sv-SE"/>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#subset height greater than 2m and less than 50. I could have executed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#the above and below on a single line but I did them separately</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#for a calculation in the loop afterwards, where I needed to calculate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#the percentage of the </w:t>
      </w:r>
      <w:proofErr w:type="gramStart"/>
      <w:r w:rsidRPr="00333B07">
        <w:rPr>
          <w:rFonts w:ascii="Times New Roman" w:hAnsi="Times New Roman" w:cs="Times New Roman"/>
          <w:color w:val="000000" w:themeColor="text1"/>
          <w:sz w:val="24"/>
          <w:szCs w:val="24"/>
        </w:rPr>
        <w:t>trees(</w:t>
      </w:r>
      <w:proofErr w:type="spellStart"/>
      <w:proofErr w:type="gramEnd"/>
      <w:r w:rsidRPr="00333B07">
        <w:rPr>
          <w:rFonts w:ascii="Times New Roman" w:hAnsi="Times New Roman" w:cs="Times New Roman"/>
          <w:color w:val="000000" w:themeColor="text1"/>
          <w:sz w:val="24"/>
          <w:szCs w:val="24"/>
        </w:rPr>
        <w:t>i.e</w:t>
      </w:r>
      <w:proofErr w:type="spellEnd"/>
      <w:r w:rsidRPr="00333B07">
        <w:rPr>
          <w:rFonts w:ascii="Times New Roman" w:hAnsi="Times New Roman" w:cs="Times New Roman"/>
          <w:color w:val="000000" w:themeColor="text1"/>
          <w:sz w:val="24"/>
          <w:szCs w:val="24"/>
        </w:rPr>
        <w:t xml:space="preserve"> above 2m), covering the area</w:t>
      </w:r>
    </w:p>
    <w:p w:rsidR="00E64AB3" w:rsidRPr="00333B07" w:rsidRDefault="00E64AB3" w:rsidP="00333B07">
      <w:pPr>
        <w:spacing w:line="240" w:lineRule="auto"/>
        <w:rPr>
          <w:rFonts w:ascii="Times New Roman" w:hAnsi="Times New Roman" w:cs="Times New Roman"/>
          <w:color w:val="000000" w:themeColor="text1"/>
          <w:sz w:val="24"/>
          <w:szCs w:val="24"/>
          <w:lang w:val="fi-FI"/>
        </w:rPr>
      </w:pPr>
      <w:proofErr w:type="spellStart"/>
      <w:r w:rsidRPr="00333B07">
        <w:rPr>
          <w:rFonts w:ascii="Times New Roman" w:hAnsi="Times New Roman" w:cs="Times New Roman"/>
          <w:color w:val="000000" w:themeColor="text1"/>
          <w:sz w:val="24"/>
          <w:szCs w:val="24"/>
          <w:lang w:val="fi-FI"/>
        </w:rPr>
        <w:t>lfisi</w:t>
      </w:r>
      <w:proofErr w:type="spellEnd"/>
      <w:r w:rsidRPr="00333B07">
        <w:rPr>
          <w:rFonts w:ascii="Times New Roman" w:hAnsi="Times New Roman" w:cs="Times New Roman"/>
          <w:color w:val="000000" w:themeColor="text1"/>
          <w:sz w:val="24"/>
          <w:szCs w:val="24"/>
          <w:lang w:val="fi-FI"/>
        </w:rPr>
        <w:t xml:space="preserve">&lt;- </w:t>
      </w:r>
      <w:proofErr w:type="spellStart"/>
      <w:proofErr w:type="gramStart"/>
      <w:r w:rsidRPr="00333B07">
        <w:rPr>
          <w:rFonts w:ascii="Times New Roman" w:hAnsi="Times New Roman" w:cs="Times New Roman"/>
          <w:color w:val="000000" w:themeColor="text1"/>
          <w:sz w:val="24"/>
          <w:szCs w:val="24"/>
          <w:lang w:val="fi-FI"/>
        </w:rPr>
        <w:t>subset</w:t>
      </w:r>
      <w:proofErr w:type="spellEnd"/>
      <w:r w:rsidRPr="00333B07">
        <w:rPr>
          <w:rFonts w:ascii="Times New Roman" w:hAnsi="Times New Roman" w:cs="Times New Roman"/>
          <w:color w:val="000000" w:themeColor="text1"/>
          <w:sz w:val="24"/>
          <w:szCs w:val="24"/>
          <w:lang w:val="fi-FI"/>
        </w:rPr>
        <w:t>(</w:t>
      </w:r>
      <w:proofErr w:type="gramEnd"/>
      <w:r w:rsidRPr="00333B07">
        <w:rPr>
          <w:rFonts w:ascii="Times New Roman" w:hAnsi="Times New Roman" w:cs="Times New Roman"/>
          <w:color w:val="000000" w:themeColor="text1"/>
          <w:sz w:val="24"/>
          <w:szCs w:val="24"/>
          <w:lang w:val="fi-FI"/>
        </w:rPr>
        <w:t>lfisi2, lfisi2$h&gt;2 &amp;lfisi2$h&lt;50)</w:t>
      </w:r>
    </w:p>
    <w:p w:rsidR="00E64AB3" w:rsidRPr="00333B07" w:rsidRDefault="00E64AB3" w:rsidP="00333B07">
      <w:pPr>
        <w:spacing w:line="240" w:lineRule="auto"/>
        <w:rPr>
          <w:rFonts w:ascii="Times New Roman" w:hAnsi="Times New Roman" w:cs="Times New Roman"/>
          <w:color w:val="000000" w:themeColor="text1"/>
          <w:sz w:val="24"/>
          <w:szCs w:val="24"/>
          <w:lang w:val="fi-FI"/>
        </w:rPr>
      </w:pPr>
    </w:p>
    <w:p w:rsidR="00E64AB3" w:rsidRPr="00333B07" w:rsidRDefault="00E64AB3" w:rsidP="00333B07">
      <w:pPr>
        <w:spacing w:line="240" w:lineRule="auto"/>
        <w:rPr>
          <w:rFonts w:ascii="Times New Roman" w:hAnsi="Times New Roman" w:cs="Times New Roman"/>
          <w:color w:val="000000" w:themeColor="text1"/>
          <w:sz w:val="24"/>
          <w:szCs w:val="24"/>
          <w:lang w:val="fi-FI"/>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#min(</w:t>
      </w:r>
      <w:proofErr w:type="spellStart"/>
      <w:r w:rsidRPr="00333B07">
        <w:rPr>
          <w:rFonts w:ascii="Times New Roman" w:hAnsi="Times New Roman" w:cs="Times New Roman"/>
          <w:color w:val="000000" w:themeColor="text1"/>
          <w:sz w:val="24"/>
          <w:szCs w:val="24"/>
        </w:rPr>
        <w:t>lfisi$In</w:t>
      </w:r>
      <w:proofErr w:type="spellEnd"/>
      <w:proofErr w:type="gramStart"/>
      <w:r w:rsidRPr="00333B07">
        <w:rPr>
          <w:rFonts w:ascii="Times New Roman" w:hAnsi="Times New Roman" w:cs="Times New Roman"/>
          <w:color w:val="000000" w:themeColor="text1"/>
          <w:sz w:val="24"/>
          <w:szCs w:val="24"/>
        </w:rPr>
        <w:t>):max</w:t>
      </w:r>
      <w:proofErr w:type="gram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lfisi$In</w:t>
      </w:r>
      <w:proofErr w:type="spellEnd"/>
      <w:r w:rsidRPr="00333B07">
        <w:rPr>
          <w:rFonts w:ascii="Times New Roman" w:hAnsi="Times New Roman" w:cs="Times New Roman"/>
          <w:color w:val="000000" w:themeColor="text1"/>
          <w:sz w:val="24"/>
          <w:szCs w:val="24"/>
        </w:rPr>
        <w:t xml:space="preserve">) this can also be used instead of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#sort(unique(</w:t>
      </w:r>
      <w:proofErr w:type="spellStart"/>
      <w:r w:rsidRPr="00333B07">
        <w:rPr>
          <w:rFonts w:ascii="Times New Roman" w:hAnsi="Times New Roman" w:cs="Times New Roman"/>
          <w:color w:val="000000" w:themeColor="text1"/>
          <w:sz w:val="24"/>
          <w:szCs w:val="24"/>
        </w:rPr>
        <w:t>lfisi$In</w:t>
      </w:r>
      <w:proofErr w:type="spellEnd"/>
      <w:r w:rsidRPr="00333B07">
        <w:rPr>
          <w:rFonts w:ascii="Times New Roman" w:hAnsi="Times New Roman" w:cs="Times New Roman"/>
          <w:color w:val="000000" w:themeColor="text1"/>
          <w:sz w:val="24"/>
          <w:szCs w:val="24"/>
        </w:rPr>
        <w:t>)) in this case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for (</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in sort(unique(</w:t>
      </w:r>
      <w:proofErr w:type="spellStart"/>
      <w:r w:rsidRPr="00333B07">
        <w:rPr>
          <w:rFonts w:ascii="Times New Roman" w:hAnsi="Times New Roman" w:cs="Times New Roman"/>
          <w:color w:val="000000" w:themeColor="text1"/>
          <w:sz w:val="24"/>
          <w:szCs w:val="24"/>
        </w:rPr>
        <w:t>lfisi$In</w:t>
      </w:r>
      <w:proofErr w:type="spellEnd"/>
      <w:r w:rsidRPr="00333B07">
        <w:rPr>
          <w:rFonts w:ascii="Times New Roman" w:hAnsi="Times New Roman" w:cs="Times New Roman"/>
          <w:color w:val="000000" w:themeColor="text1"/>
          <w:sz w:val="24"/>
          <w:szCs w:val="24"/>
        </w:rPr>
        <w:t>)))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#subset only first and single echoes!</w:t>
      </w:r>
      <w:r w:rsidRPr="00333B07">
        <w:rPr>
          <w:rFonts w:ascii="Times New Roman" w:hAnsi="Times New Roman" w:cs="Times New Roman"/>
          <w:color w:val="000000" w:themeColor="text1"/>
          <w:sz w:val="24"/>
          <w:szCs w:val="24"/>
        </w:rPr>
        <w:tab/>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rPr>
        <w:t xml:space="preserve">  </w:t>
      </w:r>
      <w:r w:rsidRPr="00333B07">
        <w:rPr>
          <w:rFonts w:ascii="Times New Roman" w:hAnsi="Times New Roman" w:cs="Times New Roman"/>
          <w:color w:val="000000" w:themeColor="text1"/>
          <w:sz w:val="24"/>
          <w:szCs w:val="24"/>
          <w:lang w:val="sv-SE"/>
        </w:rPr>
        <w:t xml:space="preserve">lfisi2 &lt;- </w:t>
      </w:r>
      <w:proofErr w:type="spellStart"/>
      <w:r w:rsidRPr="00333B07">
        <w:rPr>
          <w:rFonts w:ascii="Times New Roman" w:hAnsi="Times New Roman" w:cs="Times New Roman"/>
          <w:color w:val="000000" w:themeColor="text1"/>
          <w:sz w:val="24"/>
          <w:szCs w:val="24"/>
          <w:lang w:val="sv-SE"/>
        </w:rPr>
        <w:t>subset</w:t>
      </w:r>
      <w:proofErr w:type="spellEnd"/>
      <w:r w:rsidRPr="00333B07">
        <w:rPr>
          <w:rFonts w:ascii="Times New Roman" w:hAnsi="Times New Roman" w:cs="Times New Roman"/>
          <w:color w:val="000000" w:themeColor="text1"/>
          <w:sz w:val="24"/>
          <w:szCs w:val="24"/>
          <w:lang w:val="sv-SE"/>
        </w:rPr>
        <w:t>(Lidar10, (Lidar10$Pulse=="Fi" | Lidar10$Pulse=="Si") )</w:t>
      </w:r>
    </w:p>
    <w:p w:rsidR="00E64AB3" w:rsidRPr="00333B07" w:rsidRDefault="00E64AB3" w:rsidP="00333B07">
      <w:pPr>
        <w:spacing w:line="240" w:lineRule="auto"/>
        <w:rPr>
          <w:rFonts w:ascii="Times New Roman" w:hAnsi="Times New Roman" w:cs="Times New Roman"/>
          <w:color w:val="000000" w:themeColor="text1"/>
          <w:sz w:val="24"/>
          <w:szCs w:val="24"/>
          <w:lang w:val="fi-FI"/>
        </w:rPr>
      </w:pPr>
      <w:r w:rsidRPr="00333B07">
        <w:rPr>
          <w:rFonts w:ascii="Times New Roman" w:hAnsi="Times New Roman" w:cs="Times New Roman"/>
          <w:color w:val="000000" w:themeColor="text1"/>
          <w:sz w:val="24"/>
          <w:szCs w:val="24"/>
          <w:lang w:val="sv-SE"/>
        </w:rPr>
        <w:t xml:space="preserve">  </w:t>
      </w:r>
      <w:proofErr w:type="spellStart"/>
      <w:r w:rsidRPr="00333B07">
        <w:rPr>
          <w:rFonts w:ascii="Times New Roman" w:hAnsi="Times New Roman" w:cs="Times New Roman"/>
          <w:color w:val="000000" w:themeColor="text1"/>
          <w:sz w:val="24"/>
          <w:szCs w:val="24"/>
          <w:lang w:val="fi-FI"/>
        </w:rPr>
        <w:t>lfisi</w:t>
      </w:r>
      <w:proofErr w:type="spellEnd"/>
      <w:r w:rsidRPr="00333B07">
        <w:rPr>
          <w:rFonts w:ascii="Times New Roman" w:hAnsi="Times New Roman" w:cs="Times New Roman"/>
          <w:color w:val="000000" w:themeColor="text1"/>
          <w:sz w:val="24"/>
          <w:szCs w:val="24"/>
          <w:lang w:val="fi-FI"/>
        </w:rPr>
        <w:t xml:space="preserve">&lt;- </w:t>
      </w:r>
      <w:proofErr w:type="spellStart"/>
      <w:r w:rsidRPr="00333B07">
        <w:rPr>
          <w:rFonts w:ascii="Times New Roman" w:hAnsi="Times New Roman" w:cs="Times New Roman"/>
          <w:color w:val="000000" w:themeColor="text1"/>
          <w:sz w:val="24"/>
          <w:szCs w:val="24"/>
          <w:lang w:val="fi-FI"/>
        </w:rPr>
        <w:t>subset</w:t>
      </w:r>
      <w:proofErr w:type="spellEnd"/>
      <w:r w:rsidRPr="00333B07">
        <w:rPr>
          <w:rFonts w:ascii="Times New Roman" w:hAnsi="Times New Roman" w:cs="Times New Roman"/>
          <w:color w:val="000000" w:themeColor="text1"/>
          <w:sz w:val="24"/>
          <w:szCs w:val="24"/>
          <w:lang w:val="fi-FI"/>
        </w:rPr>
        <w:t>(lfisi2, lfisi2$h&gt;2 &amp;lfisi2$h&lt;50)</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fi-FI"/>
        </w:rPr>
        <w:t xml:space="preserve">  </w:t>
      </w:r>
      <w:proofErr w:type="spellStart"/>
      <w:r w:rsidRPr="00333B07">
        <w:rPr>
          <w:rFonts w:ascii="Times New Roman" w:hAnsi="Times New Roman" w:cs="Times New Roman"/>
          <w:color w:val="000000" w:themeColor="text1"/>
          <w:sz w:val="24"/>
          <w:szCs w:val="24"/>
          <w:lang w:val="sv-SE"/>
        </w:rPr>
        <w:t>lfisi</w:t>
      </w:r>
      <w:proofErr w:type="spellEnd"/>
      <w:r w:rsidRPr="00333B07">
        <w:rPr>
          <w:rFonts w:ascii="Times New Roman" w:hAnsi="Times New Roman" w:cs="Times New Roman"/>
          <w:color w:val="000000" w:themeColor="text1"/>
          <w:sz w:val="24"/>
          <w:szCs w:val="24"/>
          <w:lang w:val="sv-SE"/>
        </w:rPr>
        <w:t>&lt;-</w:t>
      </w:r>
      <w:proofErr w:type="spellStart"/>
      <w:r w:rsidRPr="00333B07">
        <w:rPr>
          <w:rFonts w:ascii="Times New Roman" w:hAnsi="Times New Roman" w:cs="Times New Roman"/>
          <w:color w:val="000000" w:themeColor="text1"/>
          <w:sz w:val="24"/>
          <w:szCs w:val="24"/>
          <w:lang w:val="sv-SE"/>
        </w:rPr>
        <w:t>subset</w:t>
      </w:r>
      <w:proofErr w:type="spellEnd"/>
      <w:r w:rsidRPr="00333B07">
        <w:rPr>
          <w:rFonts w:ascii="Times New Roman" w:hAnsi="Times New Roman" w:cs="Times New Roman"/>
          <w:color w:val="000000" w:themeColor="text1"/>
          <w:sz w:val="24"/>
          <w:szCs w:val="24"/>
          <w:lang w:val="sv-SE"/>
        </w:rPr>
        <w:t>(</w:t>
      </w:r>
      <w:proofErr w:type="spellStart"/>
      <w:r w:rsidRPr="00333B07">
        <w:rPr>
          <w:rFonts w:ascii="Times New Roman" w:hAnsi="Times New Roman" w:cs="Times New Roman"/>
          <w:color w:val="000000" w:themeColor="text1"/>
          <w:sz w:val="24"/>
          <w:szCs w:val="24"/>
          <w:lang w:val="sv-SE"/>
        </w:rPr>
        <w:t>lfisi</w:t>
      </w:r>
      <w:proofErr w:type="spellEnd"/>
      <w:r w:rsidRPr="00333B07">
        <w:rPr>
          <w:rFonts w:ascii="Times New Roman" w:hAnsi="Times New Roman" w:cs="Times New Roman"/>
          <w:color w:val="000000" w:themeColor="text1"/>
          <w:sz w:val="24"/>
          <w:szCs w:val="24"/>
          <w:lang w:val="sv-SE"/>
        </w:rPr>
        <w:t xml:space="preserve">, </w:t>
      </w:r>
      <w:proofErr w:type="spellStart"/>
      <w:r w:rsidRPr="00333B07">
        <w:rPr>
          <w:rFonts w:ascii="Times New Roman" w:hAnsi="Times New Roman" w:cs="Times New Roman"/>
          <w:color w:val="000000" w:themeColor="text1"/>
          <w:sz w:val="24"/>
          <w:szCs w:val="24"/>
          <w:lang w:val="sv-SE"/>
        </w:rPr>
        <w:t>lfisi$In</w:t>
      </w:r>
      <w:proofErr w:type="spellEnd"/>
      <w:r w:rsidRPr="00333B07">
        <w:rPr>
          <w:rFonts w:ascii="Times New Roman" w:hAnsi="Times New Roman" w:cs="Times New Roman"/>
          <w:color w:val="000000" w:themeColor="text1"/>
          <w:sz w:val="24"/>
          <w:szCs w:val="24"/>
          <w:lang w:val="sv-SE"/>
        </w:rPr>
        <w:t xml:space="preserve"> == i)</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ID[i]&lt;- i</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lang w:val="sv-SE"/>
        </w:rPr>
        <w:t xml:space="preserve">  </w:t>
      </w:r>
      <w:r w:rsidRPr="00333B07">
        <w:rPr>
          <w:rFonts w:ascii="Times New Roman" w:hAnsi="Times New Roman" w:cs="Times New Roman"/>
          <w:color w:val="000000" w:themeColor="text1"/>
          <w:sz w:val="24"/>
          <w:szCs w:val="24"/>
        </w:rPr>
        <w:t xml:space="preserve">#the below is done for the joining operation in </w:t>
      </w:r>
      <w:proofErr w:type="spellStart"/>
      <w:r w:rsidRPr="00333B07">
        <w:rPr>
          <w:rFonts w:ascii="Times New Roman" w:hAnsi="Times New Roman" w:cs="Times New Roman"/>
          <w:color w:val="000000" w:themeColor="text1"/>
          <w:sz w:val="24"/>
          <w:szCs w:val="24"/>
        </w:rPr>
        <w:t>Arcgis</w:t>
      </w:r>
      <w:proofErr w:type="spellEnd"/>
      <w:r w:rsidRPr="00333B07">
        <w:rPr>
          <w:rFonts w:ascii="Times New Roman" w:hAnsi="Times New Roman" w:cs="Times New Roman"/>
          <w:color w:val="000000" w:themeColor="text1"/>
          <w:sz w:val="24"/>
          <w:szCs w:val="24"/>
        </w:rPr>
        <w:t xml:space="preserve"> for the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#field data column with numbers running from 0 to 103</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#also note:  you can also use #can also use: ID2&lt;-</w:t>
      </w:r>
      <w:proofErr w:type="spellStart"/>
      <w:proofErr w:type="gramStart"/>
      <w:r w:rsidRPr="00333B07">
        <w:rPr>
          <w:rFonts w:ascii="Times New Roman" w:hAnsi="Times New Roman" w:cs="Times New Roman"/>
          <w:color w:val="000000" w:themeColor="text1"/>
          <w:sz w:val="24"/>
          <w:szCs w:val="24"/>
        </w:rPr>
        <w:t>seq</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 xml:space="preserve">0, 103)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#or ID2&lt;- </w:t>
      </w:r>
      <w:proofErr w:type="spellStart"/>
      <w:proofErr w:type="gramStart"/>
      <w:r w:rsidRPr="00333B07">
        <w:rPr>
          <w:rFonts w:ascii="Times New Roman" w:hAnsi="Times New Roman" w:cs="Times New Roman"/>
          <w:color w:val="000000" w:themeColor="text1"/>
          <w:sz w:val="24"/>
          <w:szCs w:val="24"/>
        </w:rPr>
        <w:t>seq</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0, i-1) but when using the sequence, avoid the vector [</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#as it will generate 0 throughout the column instead of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#sequencing from 0 to 103. This is because it returns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#NB: I decided not to use this anymore because I joined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#the field data and lidar data directly here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#ID2[</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]&lt;- i-1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lastRenderedPageBreak/>
        <w:t xml:space="preserve">  X[</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&lt;- </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which.max</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[,"h"]),"X"] #Returns "X" from the point that has the maximum "h" value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Y[</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&lt;- </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which.max</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[,"h"]),"Y</w:t>
      </w:r>
      <w:proofErr w:type="gramStart"/>
      <w:r w:rsidRPr="00333B07">
        <w:rPr>
          <w:rFonts w:ascii="Times New Roman" w:hAnsi="Times New Roman" w:cs="Times New Roman"/>
          <w:color w:val="000000" w:themeColor="text1"/>
          <w:sz w:val="24"/>
          <w:szCs w:val="24"/>
        </w:rPr>
        <w:t xml:space="preserve">"]   </w:t>
      </w:r>
      <w:proofErr w:type="gramEnd"/>
      <w:r w:rsidRPr="00333B07">
        <w:rPr>
          <w:rFonts w:ascii="Times New Roman" w:hAnsi="Times New Roman" w:cs="Times New Roman"/>
          <w:color w:val="000000" w:themeColor="text1"/>
          <w:sz w:val="24"/>
          <w:szCs w:val="24"/>
        </w:rPr>
        <w:t>#Returns "Y" from the point that has the maximum "h" value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Hmax</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&lt;- </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which.max</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[,"h"]),"h"]</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Hmean</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]&lt;-mean(</w:t>
      </w:r>
      <w:proofErr w:type="spellStart"/>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lang w:val="sv-SE"/>
        </w:rPr>
        <w:t>Hstd</w:t>
      </w:r>
      <w:proofErr w:type="spellEnd"/>
      <w:r w:rsidRPr="00333B07">
        <w:rPr>
          <w:rFonts w:ascii="Times New Roman" w:hAnsi="Times New Roman" w:cs="Times New Roman"/>
          <w:color w:val="000000" w:themeColor="text1"/>
          <w:sz w:val="24"/>
          <w:szCs w:val="24"/>
          <w:lang w:val="sv-SE"/>
        </w:rPr>
        <w:t>[i]&lt;- sd(</w:t>
      </w:r>
      <w:proofErr w:type="spellStart"/>
      <w:r w:rsidRPr="00333B07">
        <w:rPr>
          <w:rFonts w:ascii="Times New Roman" w:hAnsi="Times New Roman" w:cs="Times New Roman"/>
          <w:color w:val="000000" w:themeColor="text1"/>
          <w:sz w:val="24"/>
          <w:szCs w:val="24"/>
          <w:lang w:val="sv-SE"/>
        </w:rPr>
        <w:t>lfisi$h</w:t>
      </w:r>
      <w:proofErr w:type="spellEnd"/>
      <w:r w:rsidRPr="00333B07">
        <w:rPr>
          <w:rFonts w:ascii="Times New Roman" w:hAnsi="Times New Roman" w:cs="Times New Roman"/>
          <w:color w:val="000000" w:themeColor="text1"/>
          <w:sz w:val="24"/>
          <w:szCs w:val="24"/>
          <w:lang w:val="sv-SE"/>
        </w:rPr>
        <w:t>)</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#CV[i]&lt;- (</w:t>
      </w:r>
      <w:proofErr w:type="spellStart"/>
      <w:r w:rsidRPr="00333B07">
        <w:rPr>
          <w:rFonts w:ascii="Times New Roman" w:hAnsi="Times New Roman" w:cs="Times New Roman"/>
          <w:color w:val="000000" w:themeColor="text1"/>
          <w:sz w:val="24"/>
          <w:szCs w:val="24"/>
          <w:lang w:val="sv-SE"/>
        </w:rPr>
        <w:t>Hstd</w:t>
      </w:r>
      <w:proofErr w:type="spellEnd"/>
      <w:r w:rsidRPr="00333B07">
        <w:rPr>
          <w:rFonts w:ascii="Times New Roman" w:hAnsi="Times New Roman" w:cs="Times New Roman"/>
          <w:color w:val="000000" w:themeColor="text1"/>
          <w:sz w:val="24"/>
          <w:szCs w:val="24"/>
          <w:lang w:val="sv-SE"/>
        </w:rPr>
        <w:t xml:space="preserve">[i]/ </w:t>
      </w:r>
      <w:proofErr w:type="spellStart"/>
      <w:r w:rsidRPr="00333B07">
        <w:rPr>
          <w:rFonts w:ascii="Times New Roman" w:hAnsi="Times New Roman" w:cs="Times New Roman"/>
          <w:color w:val="000000" w:themeColor="text1"/>
          <w:sz w:val="24"/>
          <w:szCs w:val="24"/>
          <w:lang w:val="sv-SE"/>
        </w:rPr>
        <w:t>Hmean</w:t>
      </w:r>
      <w:proofErr w:type="spellEnd"/>
      <w:r w:rsidRPr="00333B07">
        <w:rPr>
          <w:rFonts w:ascii="Times New Roman" w:hAnsi="Times New Roman" w:cs="Times New Roman"/>
          <w:color w:val="000000" w:themeColor="text1"/>
          <w:sz w:val="24"/>
          <w:szCs w:val="24"/>
          <w:lang w:val="sv-SE"/>
        </w:rPr>
        <w:t>[i])</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lang w:val="sv-SE"/>
        </w:rPr>
        <w:t xml:space="preserve">  </w:t>
      </w:r>
      <w:r w:rsidRPr="00333B07">
        <w:rPr>
          <w:rFonts w:ascii="Times New Roman" w:hAnsi="Times New Roman" w:cs="Times New Roman"/>
          <w:color w:val="000000" w:themeColor="text1"/>
          <w:sz w:val="24"/>
          <w:szCs w:val="24"/>
        </w:rPr>
        <w:t>#or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CV[</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sd</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)/mean(</w:t>
      </w:r>
      <w:proofErr w:type="spellStart"/>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h10[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c(0.1))</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h20[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h30[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c(0.3))</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h40[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c(0.4))</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h50[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c(0.5))</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h60[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c(0.6))</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h70[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c(0.7))</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h80[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c(0.8))</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h90[</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gramStart"/>
      <w:r w:rsidRPr="00333B07">
        <w:rPr>
          <w:rFonts w:ascii="Times New Roman" w:hAnsi="Times New Roman" w:cs="Times New Roman"/>
          <w:color w:val="000000" w:themeColor="text1"/>
          <w:sz w:val="24"/>
          <w:szCs w:val="24"/>
        </w:rPr>
        <w:t>quantile(</w:t>
      </w:r>
      <w:proofErr w:type="spellStart"/>
      <w:proofErr w:type="gramEnd"/>
      <w:r w:rsidRPr="00333B07">
        <w:rPr>
          <w:rFonts w:ascii="Times New Roman" w:hAnsi="Times New Roman" w:cs="Times New Roman"/>
          <w:color w:val="000000" w:themeColor="text1"/>
          <w:sz w:val="24"/>
          <w:szCs w:val="24"/>
        </w:rPr>
        <w:t>lfisi$h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probs</w:t>
      </w:r>
      <w:proofErr w:type="spellEnd"/>
      <w:r w:rsidRPr="00333B07">
        <w:rPr>
          <w:rFonts w:ascii="Times New Roman" w:hAnsi="Times New Roman" w:cs="Times New Roman"/>
          <w:color w:val="000000" w:themeColor="text1"/>
          <w:sz w:val="24"/>
          <w:szCs w:val="24"/>
        </w:rPr>
        <w:t xml:space="preserve"> = c(0.9))</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VD[</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 (</w:t>
      </w:r>
      <w:proofErr w:type="spellStart"/>
      <w:r w:rsidRPr="00333B07">
        <w:rPr>
          <w:rFonts w:ascii="Times New Roman" w:hAnsi="Times New Roman" w:cs="Times New Roman"/>
          <w:color w:val="000000" w:themeColor="text1"/>
          <w:sz w:val="24"/>
          <w:szCs w:val="24"/>
        </w:rPr>
        <w:t>nrow</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lfisi</w:t>
      </w:r>
      <w:proofErr w:type="spellEnd"/>
      <w:r w:rsidRPr="00333B07">
        <w:rPr>
          <w:rFonts w:ascii="Times New Roman" w:hAnsi="Times New Roman" w:cs="Times New Roman"/>
          <w:color w:val="000000" w:themeColor="text1"/>
          <w:sz w:val="24"/>
          <w:szCs w:val="24"/>
        </w:rPr>
        <w:t>)*100/</w:t>
      </w:r>
      <w:proofErr w:type="spellStart"/>
      <w:r w:rsidRPr="00333B07">
        <w:rPr>
          <w:rFonts w:ascii="Times New Roman" w:hAnsi="Times New Roman" w:cs="Times New Roman"/>
          <w:color w:val="000000" w:themeColor="text1"/>
          <w:sz w:val="24"/>
          <w:szCs w:val="24"/>
        </w:rPr>
        <w:t>nrow</w:t>
      </w:r>
      <w:proofErr w:type="spellEnd"/>
      <w:r w:rsidRPr="00333B07">
        <w:rPr>
          <w:rFonts w:ascii="Times New Roman" w:hAnsi="Times New Roman" w:cs="Times New Roman"/>
          <w:color w:val="000000" w:themeColor="text1"/>
          <w:sz w:val="24"/>
          <w:szCs w:val="24"/>
        </w:rPr>
        <w:t>(lfisi2))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#0r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#VD[</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 (length(</w:t>
      </w:r>
      <w:proofErr w:type="spellStart"/>
      <w:r w:rsidRPr="00333B07">
        <w:rPr>
          <w:rFonts w:ascii="Times New Roman" w:hAnsi="Times New Roman" w:cs="Times New Roman"/>
          <w:color w:val="000000" w:themeColor="text1"/>
          <w:sz w:val="24"/>
          <w:szCs w:val="24"/>
        </w:rPr>
        <w:t>lfisi$</w:t>
      </w:r>
      <w:proofErr w:type="gramStart"/>
      <w:r w:rsidRPr="00333B07">
        <w:rPr>
          <w:rFonts w:ascii="Times New Roman" w:hAnsi="Times New Roman" w:cs="Times New Roman"/>
          <w:color w:val="000000" w:themeColor="text1"/>
          <w:sz w:val="24"/>
          <w:szCs w:val="24"/>
        </w:rPr>
        <w:t>h</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100/length(lfisi2$h))</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output &lt;- </w:t>
      </w:r>
      <w:proofErr w:type="spellStart"/>
      <w:r w:rsidRPr="00333B07">
        <w:rPr>
          <w:rFonts w:ascii="Times New Roman" w:hAnsi="Times New Roman" w:cs="Times New Roman"/>
          <w:color w:val="000000" w:themeColor="text1"/>
          <w:sz w:val="24"/>
          <w:szCs w:val="24"/>
        </w:rPr>
        <w:t>cbind.</w:t>
      </w:r>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 xml:space="preserve">(ID,X,Y, </w:t>
      </w:r>
      <w:proofErr w:type="spellStart"/>
      <w:r w:rsidRPr="00333B07">
        <w:rPr>
          <w:rFonts w:ascii="Times New Roman" w:hAnsi="Times New Roman" w:cs="Times New Roman"/>
          <w:color w:val="000000" w:themeColor="text1"/>
          <w:sz w:val="24"/>
          <w:szCs w:val="24"/>
        </w:rPr>
        <w:t>Hmax</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Hmean</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Hstd</w:t>
      </w:r>
      <w:proofErr w:type="spellEnd"/>
      <w:r w:rsidRPr="00333B07">
        <w:rPr>
          <w:rFonts w:ascii="Times New Roman" w:hAnsi="Times New Roman" w:cs="Times New Roman"/>
          <w:color w:val="000000" w:themeColor="text1"/>
          <w:sz w:val="24"/>
          <w:szCs w:val="24"/>
        </w:rPr>
        <w:t>, CV,VD,h10,h20,</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h</w:t>
      </w:r>
      <w:proofErr w:type="gramStart"/>
      <w:r w:rsidRPr="00333B07">
        <w:rPr>
          <w:rFonts w:ascii="Times New Roman" w:hAnsi="Times New Roman" w:cs="Times New Roman"/>
          <w:color w:val="000000" w:themeColor="text1"/>
          <w:sz w:val="24"/>
          <w:szCs w:val="24"/>
        </w:rPr>
        <w:t>30,h</w:t>
      </w:r>
      <w:proofErr w:type="gramEnd"/>
      <w:r w:rsidRPr="00333B07">
        <w:rPr>
          <w:rFonts w:ascii="Times New Roman" w:hAnsi="Times New Roman" w:cs="Times New Roman"/>
          <w:color w:val="000000" w:themeColor="text1"/>
          <w:sz w:val="24"/>
          <w:szCs w:val="24"/>
        </w:rPr>
        <w:t>40,h50,h60,h70,h80,h90)</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#I already converted the </w:t>
      </w:r>
      <w:proofErr w:type="spellStart"/>
      <w:r w:rsidRPr="00333B07">
        <w:rPr>
          <w:rFonts w:ascii="Times New Roman" w:hAnsi="Times New Roman" w:cs="Times New Roman"/>
          <w:color w:val="000000" w:themeColor="text1"/>
          <w:sz w:val="24"/>
          <w:szCs w:val="24"/>
        </w:rPr>
        <w:t>cbind</w:t>
      </w:r>
      <w:proofErr w:type="spellEnd"/>
      <w:r w:rsidRPr="00333B07">
        <w:rPr>
          <w:rFonts w:ascii="Times New Roman" w:hAnsi="Times New Roman" w:cs="Times New Roman"/>
          <w:color w:val="000000" w:themeColor="text1"/>
          <w:sz w:val="24"/>
          <w:szCs w:val="24"/>
        </w:rPr>
        <w:t xml:space="preserve"> directly to </w:t>
      </w:r>
      <w:proofErr w:type="spellStart"/>
      <w:r w:rsidRPr="00333B07">
        <w:rPr>
          <w:rFonts w:ascii="Times New Roman" w:hAnsi="Times New Roman" w:cs="Times New Roman"/>
          <w:color w:val="000000" w:themeColor="text1"/>
          <w:sz w:val="24"/>
          <w:szCs w:val="24"/>
        </w:rPr>
        <w:t>dataframe</w:t>
      </w:r>
      <w:proofErr w:type="spellEnd"/>
      <w:r w:rsidRPr="00333B07">
        <w:rPr>
          <w:rFonts w:ascii="Times New Roman" w:hAnsi="Times New Roman" w:cs="Times New Roman"/>
          <w:color w:val="000000" w:themeColor="text1"/>
          <w:sz w:val="24"/>
          <w:szCs w:val="24"/>
        </w:rPr>
        <w:t xml:space="preserve"> above in</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#the loop by using </w:t>
      </w:r>
      <w:proofErr w:type="spellStart"/>
      <w:r w:rsidRPr="00333B07">
        <w:rPr>
          <w:rFonts w:ascii="Times New Roman" w:hAnsi="Times New Roman" w:cs="Times New Roman"/>
          <w:color w:val="000000" w:themeColor="text1"/>
          <w:sz w:val="24"/>
          <w:szCs w:val="24"/>
        </w:rPr>
        <w:t>cbind.</w:t>
      </w:r>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 xml:space="preserve">() instead of just </w:t>
      </w:r>
      <w:proofErr w:type="spellStart"/>
      <w:r w:rsidRPr="00333B07">
        <w:rPr>
          <w:rFonts w:ascii="Times New Roman" w:hAnsi="Times New Roman" w:cs="Times New Roman"/>
          <w:color w:val="000000" w:themeColor="text1"/>
          <w:sz w:val="24"/>
          <w:szCs w:val="24"/>
        </w:rPr>
        <w:t>cbind</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#output&lt;-</w:t>
      </w:r>
      <w:proofErr w:type="spellStart"/>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 xml:space="preserve">(output) #convert vector to </w:t>
      </w:r>
      <w:proofErr w:type="spellStart"/>
      <w:r w:rsidRPr="00333B07">
        <w:rPr>
          <w:rFonts w:ascii="Times New Roman" w:hAnsi="Times New Roman" w:cs="Times New Roman"/>
          <w:color w:val="000000" w:themeColor="text1"/>
          <w:sz w:val="24"/>
          <w:szCs w:val="24"/>
        </w:rPr>
        <w:t>dataframe</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#the vertical point height distribution</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proofErr w:type="gramStart"/>
      <w:r w:rsidRPr="00333B07">
        <w:rPr>
          <w:rFonts w:ascii="Times New Roman" w:hAnsi="Times New Roman" w:cs="Times New Roman"/>
          <w:color w:val="000000" w:themeColor="text1"/>
          <w:sz w:val="24"/>
          <w:szCs w:val="24"/>
        </w:rPr>
        <w:t>hist</w:t>
      </w:r>
      <w:proofErr w:type="spellEnd"/>
      <w:r w:rsidRPr="00333B07">
        <w:rPr>
          <w:rFonts w:ascii="Times New Roman" w:hAnsi="Times New Roman" w:cs="Times New Roman"/>
          <w:color w:val="000000" w:themeColor="text1"/>
          <w:sz w:val="24"/>
          <w:szCs w:val="24"/>
        </w:rPr>
        <w:t>(</w:t>
      </w:r>
      <w:proofErr w:type="spellStart"/>
      <w:proofErr w:type="gramEnd"/>
      <w:r w:rsidRPr="00333B07">
        <w:rPr>
          <w:rFonts w:ascii="Times New Roman" w:hAnsi="Times New Roman" w:cs="Times New Roman"/>
          <w:color w:val="000000" w:themeColor="text1"/>
          <w:sz w:val="24"/>
          <w:szCs w:val="24"/>
        </w:rPr>
        <w:t>output$Hmean</w:t>
      </w:r>
      <w:proofErr w:type="spellEnd"/>
      <w:r w:rsidRPr="00333B07">
        <w:rPr>
          <w:rFonts w:ascii="Times New Roman" w:hAnsi="Times New Roman" w:cs="Times New Roman"/>
          <w:color w:val="000000" w:themeColor="text1"/>
          <w:sz w:val="24"/>
          <w:szCs w:val="24"/>
        </w:rPr>
        <w:t>, main = "vertical point height distributions",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lastRenderedPageBreak/>
        <w:t xml:space="preserve">     </w:t>
      </w:r>
      <w:proofErr w:type="spellStart"/>
      <w:r w:rsidRPr="00333B07">
        <w:rPr>
          <w:rFonts w:ascii="Times New Roman" w:hAnsi="Times New Roman" w:cs="Times New Roman"/>
          <w:color w:val="000000" w:themeColor="text1"/>
          <w:sz w:val="24"/>
          <w:szCs w:val="24"/>
        </w:rPr>
        <w:t>xlab</w:t>
      </w:r>
      <w:proofErr w:type="spellEnd"/>
      <w:r w:rsidRPr="00333B07">
        <w:rPr>
          <w:rFonts w:ascii="Times New Roman" w:hAnsi="Times New Roman" w:cs="Times New Roman"/>
          <w:color w:val="000000" w:themeColor="text1"/>
          <w:sz w:val="24"/>
          <w:szCs w:val="24"/>
        </w:rPr>
        <w:t xml:space="preserve"> = "Height", col = "purple")</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#THIS PART IS NOT NEEDED ANYMORE. Just keeping for reference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#purpose. I did this, when </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had to use </w:t>
      </w:r>
      <w:proofErr w:type="spellStart"/>
      <w:r w:rsidRPr="00333B07">
        <w:rPr>
          <w:rFonts w:ascii="Times New Roman" w:hAnsi="Times New Roman" w:cs="Times New Roman"/>
          <w:color w:val="000000" w:themeColor="text1"/>
          <w:sz w:val="24"/>
          <w:szCs w:val="24"/>
        </w:rPr>
        <w:t>arcgis</w:t>
      </w:r>
      <w:proofErr w:type="spellEnd"/>
      <w:r w:rsidRPr="00333B07">
        <w:rPr>
          <w:rFonts w:ascii="Times New Roman" w:hAnsi="Times New Roman" w:cs="Times New Roman"/>
          <w:color w:val="000000" w:themeColor="text1"/>
          <w:sz w:val="24"/>
          <w:szCs w:val="24"/>
        </w:rPr>
        <w:t xml:space="preserve"> to join the field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#and lidar data and then reimported, the shapefile which had been</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#joined with the lidar output.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##field and lidar data have been joined in </w:t>
      </w:r>
      <w:proofErr w:type="spellStart"/>
      <w:r w:rsidRPr="00333B07">
        <w:rPr>
          <w:rFonts w:ascii="Times New Roman" w:hAnsi="Times New Roman" w:cs="Times New Roman"/>
          <w:color w:val="000000" w:themeColor="text1"/>
          <w:sz w:val="24"/>
          <w:szCs w:val="24"/>
        </w:rPr>
        <w:t>Arcgis</w:t>
      </w:r>
      <w:proofErr w:type="spellEnd"/>
      <w:r w:rsidRPr="00333B07">
        <w:rPr>
          <w:rFonts w:ascii="Times New Roman" w:hAnsi="Times New Roman" w:cs="Times New Roman"/>
          <w:color w:val="000000" w:themeColor="text1"/>
          <w:sz w:val="24"/>
          <w:szCs w:val="24"/>
        </w:rPr>
        <w:t xml:space="preserve">, here, I will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#import the </w:t>
      </w:r>
      <w:proofErr w:type="spellStart"/>
      <w:r w:rsidRPr="00333B07">
        <w:rPr>
          <w:rFonts w:ascii="Times New Roman" w:hAnsi="Times New Roman" w:cs="Times New Roman"/>
          <w:color w:val="000000" w:themeColor="text1"/>
          <w:sz w:val="24"/>
          <w:szCs w:val="24"/>
        </w:rPr>
        <w:t>shp</w:t>
      </w:r>
      <w:proofErr w:type="spellEnd"/>
      <w:r w:rsidRPr="00333B07">
        <w:rPr>
          <w:rFonts w:ascii="Times New Roman" w:hAnsi="Times New Roman" w:cs="Times New Roman"/>
          <w:color w:val="000000" w:themeColor="text1"/>
          <w:sz w:val="24"/>
          <w:szCs w:val="24"/>
        </w:rPr>
        <w:t xml:space="preserve"> file and </w:t>
      </w:r>
      <w:proofErr w:type="spellStart"/>
      <w:r w:rsidRPr="00333B07">
        <w:rPr>
          <w:rFonts w:ascii="Times New Roman" w:hAnsi="Times New Roman" w:cs="Times New Roman"/>
          <w:color w:val="000000" w:themeColor="text1"/>
          <w:sz w:val="24"/>
          <w:szCs w:val="24"/>
        </w:rPr>
        <w:t>caculate</w:t>
      </w:r>
      <w:proofErr w:type="spellEnd"/>
      <w:r w:rsidRPr="00333B07">
        <w:rPr>
          <w:rFonts w:ascii="Times New Roman" w:hAnsi="Times New Roman" w:cs="Times New Roman"/>
          <w:color w:val="000000" w:themeColor="text1"/>
          <w:sz w:val="24"/>
          <w:szCs w:val="24"/>
        </w:rPr>
        <w:t xml:space="preserve"> the errors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w:t>
      </w:r>
      <w:proofErr w:type="spellEnd"/>
      <w:r w:rsidRPr="00333B07">
        <w:rPr>
          <w:rFonts w:ascii="Times New Roman" w:hAnsi="Times New Roman" w:cs="Times New Roman"/>
          <w:color w:val="000000" w:themeColor="text1"/>
          <w:sz w:val="24"/>
          <w:szCs w:val="24"/>
        </w:rPr>
        <w:t xml:space="preserve">&lt;- readShapePoly("C:/Users/oyeda/Desktop/ADV_REM_SENS/assignment4/fieldJoinLidar") </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#this is not </w:t>
      </w:r>
      <w:proofErr w:type="gramStart"/>
      <w:r w:rsidRPr="00333B07">
        <w:rPr>
          <w:rFonts w:ascii="Times New Roman" w:hAnsi="Times New Roman" w:cs="Times New Roman"/>
          <w:color w:val="000000" w:themeColor="text1"/>
          <w:sz w:val="24"/>
          <w:szCs w:val="24"/>
        </w:rPr>
        <w:t>really necessary</w:t>
      </w:r>
      <w:proofErr w:type="gramEnd"/>
      <w:r w:rsidRPr="00333B07">
        <w:rPr>
          <w:rFonts w:ascii="Times New Roman" w:hAnsi="Times New Roman" w:cs="Times New Roman"/>
          <w:color w:val="000000" w:themeColor="text1"/>
          <w:sz w:val="24"/>
          <w:szCs w:val="24"/>
        </w:rPr>
        <w:t xml:space="preserve"> now, as I only need to import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#the </w:t>
      </w:r>
      <w:proofErr w:type="spellStart"/>
      <w:r w:rsidRPr="00333B07">
        <w:rPr>
          <w:rFonts w:ascii="Times New Roman" w:hAnsi="Times New Roman" w:cs="Times New Roman"/>
          <w:color w:val="000000" w:themeColor="text1"/>
          <w:sz w:val="24"/>
          <w:szCs w:val="24"/>
        </w:rPr>
        <w:t>shapfile</w:t>
      </w:r>
      <w:proofErr w:type="spellEnd"/>
      <w:r w:rsidRPr="00333B07">
        <w:rPr>
          <w:rFonts w:ascii="Times New Roman" w:hAnsi="Times New Roman" w:cs="Times New Roman"/>
          <w:color w:val="000000" w:themeColor="text1"/>
          <w:sz w:val="24"/>
          <w:szCs w:val="24"/>
        </w:rPr>
        <w:t xml:space="preserve"> and convert to </w:t>
      </w:r>
      <w:proofErr w:type="spellStart"/>
      <w:r w:rsidRPr="00333B07">
        <w:rPr>
          <w:rFonts w:ascii="Times New Roman" w:hAnsi="Times New Roman" w:cs="Times New Roman"/>
          <w:color w:val="000000" w:themeColor="text1"/>
          <w:sz w:val="24"/>
          <w:szCs w:val="24"/>
        </w:rPr>
        <w:t>dataframe</w:t>
      </w:r>
      <w:proofErr w:type="spellEnd"/>
      <w:r w:rsidRPr="00333B07">
        <w:rPr>
          <w:rFonts w:ascii="Times New Roman" w:hAnsi="Times New Roman" w:cs="Times New Roman"/>
          <w:color w:val="000000" w:themeColor="text1"/>
          <w:sz w:val="24"/>
          <w:szCs w:val="24"/>
        </w:rPr>
        <w:t xml:space="preserve"> to calculate the errors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#only did it to try it out to see how it works. If used, </w:t>
      </w:r>
      <w:proofErr w:type="spellStart"/>
      <w:proofErr w:type="gramStart"/>
      <w:r w:rsidRPr="00333B07">
        <w:rPr>
          <w:rFonts w:ascii="Times New Roman" w:hAnsi="Times New Roman" w:cs="Times New Roman"/>
          <w:color w:val="000000" w:themeColor="text1"/>
          <w:sz w:val="24"/>
          <w:szCs w:val="24"/>
        </w:rPr>
        <w:t>data.frame</w:t>
      </w:r>
      <w:proofErr w:type="spellEnd"/>
      <w:proofErr w:type="gram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#function cannot coerce the </w:t>
      </w:r>
      <w:proofErr w:type="spellStart"/>
      <w:r w:rsidRPr="00333B07">
        <w:rPr>
          <w:rFonts w:ascii="Times New Roman" w:hAnsi="Times New Roman" w:cs="Times New Roman"/>
          <w:color w:val="000000" w:themeColor="text1"/>
          <w:sz w:val="24"/>
          <w:szCs w:val="24"/>
        </w:rPr>
        <w:t>spatialPolygons</w:t>
      </w:r>
      <w:proofErr w:type="spellEnd"/>
      <w:r w:rsidRPr="00333B07">
        <w:rPr>
          <w:rFonts w:ascii="Times New Roman" w:hAnsi="Times New Roman" w:cs="Times New Roman"/>
          <w:color w:val="000000" w:themeColor="text1"/>
          <w:sz w:val="24"/>
          <w:szCs w:val="24"/>
        </w:rPr>
        <w:t xml:space="preserve"> into </w:t>
      </w:r>
      <w:proofErr w:type="spellStart"/>
      <w:r w:rsidRPr="00333B07">
        <w:rPr>
          <w:rFonts w:ascii="Times New Roman" w:hAnsi="Times New Roman" w:cs="Times New Roman"/>
          <w:color w:val="000000" w:themeColor="text1"/>
          <w:sz w:val="24"/>
          <w:szCs w:val="24"/>
        </w:rPr>
        <w:t>dataframe</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w:t>
      </w:r>
      <w:proofErr w:type="spellEnd"/>
      <w:r w:rsidRPr="00333B07">
        <w:rPr>
          <w:rFonts w:ascii="Times New Roman" w:hAnsi="Times New Roman" w:cs="Times New Roman"/>
          <w:color w:val="000000" w:themeColor="text1"/>
          <w:sz w:val="24"/>
          <w:szCs w:val="24"/>
        </w:rPr>
        <w:t xml:space="preserve"> &lt;- </w:t>
      </w:r>
      <w:proofErr w:type="gramStart"/>
      <w:r w:rsidRPr="00333B07">
        <w:rPr>
          <w:rFonts w:ascii="Times New Roman" w:hAnsi="Times New Roman" w:cs="Times New Roman"/>
          <w:color w:val="000000" w:themeColor="text1"/>
          <w:sz w:val="24"/>
          <w:szCs w:val="24"/>
        </w:rPr>
        <w:t>as(</w:t>
      </w:r>
      <w:proofErr w:type="gramEnd"/>
      <w:r w:rsidRPr="00333B07">
        <w:rPr>
          <w:rFonts w:ascii="Times New Roman" w:hAnsi="Times New Roman" w:cs="Times New Roman"/>
          <w:color w:val="000000" w:themeColor="text1"/>
          <w:sz w:val="24"/>
          <w:szCs w:val="24"/>
        </w:rPr>
        <w:t>S, "</w:t>
      </w:r>
      <w:proofErr w:type="spellStart"/>
      <w:r w:rsidRPr="00333B07">
        <w:rPr>
          <w:rFonts w:ascii="Times New Roman" w:hAnsi="Times New Roman" w:cs="Times New Roman"/>
          <w:color w:val="000000" w:themeColor="text1"/>
          <w:sz w:val="24"/>
          <w:szCs w:val="24"/>
        </w:rPr>
        <w:t>SpatialPolygons</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plot(</w:t>
      </w:r>
      <w:proofErr w:type="spellStart"/>
      <w:proofErr w:type="gramEnd"/>
      <w:r w:rsidRPr="00333B07">
        <w:rPr>
          <w:rFonts w:ascii="Times New Roman" w:hAnsi="Times New Roman" w:cs="Times New Roman"/>
          <w:color w:val="000000" w:themeColor="text1"/>
          <w:sz w:val="24"/>
          <w:szCs w:val="24"/>
        </w:rPr>
        <w:t>fieldLidar</w:t>
      </w:r>
      <w:proofErr w:type="spellEnd"/>
      <w:r w:rsidRPr="00333B07">
        <w:rPr>
          <w:rFonts w:ascii="Times New Roman" w:hAnsi="Times New Roman" w:cs="Times New Roman"/>
          <w:color w:val="000000" w:themeColor="text1"/>
          <w:sz w:val="24"/>
          <w:szCs w:val="24"/>
        </w:rPr>
        <w:t>, col= "blue")  #plot the shapefile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#convert the shapefile to </w:t>
      </w:r>
      <w:proofErr w:type="spellStart"/>
      <w:r w:rsidRPr="00333B07">
        <w:rPr>
          <w:rFonts w:ascii="Times New Roman" w:hAnsi="Times New Roman" w:cs="Times New Roman"/>
          <w:color w:val="000000" w:themeColor="text1"/>
          <w:sz w:val="24"/>
          <w:szCs w:val="24"/>
        </w:rPr>
        <w:t>dataframe</w:t>
      </w:r>
      <w:proofErr w:type="spellEnd"/>
      <w:r w:rsidRPr="00333B07">
        <w:rPr>
          <w:rFonts w:ascii="Times New Roman" w:hAnsi="Times New Roman" w:cs="Times New Roman"/>
          <w:color w:val="000000" w:themeColor="text1"/>
          <w:sz w:val="24"/>
          <w:szCs w:val="24"/>
        </w:rPr>
        <w:t xml:space="preserve"> to allow manipulation and analysis.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 xml:space="preserve"> &lt;- </w:t>
      </w:r>
      <w:proofErr w:type="spellStart"/>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#join the field data imported and defined as S earlier </w:t>
      </w:r>
      <w:proofErr w:type="gramStart"/>
      <w:r w:rsidRPr="00333B07">
        <w:rPr>
          <w:rFonts w:ascii="Times New Roman" w:hAnsi="Times New Roman" w:cs="Times New Roman"/>
          <w:color w:val="000000" w:themeColor="text1"/>
          <w:sz w:val="24"/>
          <w:szCs w:val="24"/>
        </w:rPr>
        <w:t>and also</w:t>
      </w:r>
      <w:proofErr w:type="gramEnd"/>
      <w:r w:rsidRPr="00333B07">
        <w:rPr>
          <w:rFonts w:ascii="Times New Roman" w:hAnsi="Times New Roman" w:cs="Times New Roman"/>
          <w:color w:val="000000" w:themeColor="text1"/>
          <w:sz w:val="24"/>
          <w:szCs w:val="24"/>
        </w:rPr>
        <w:t xml:space="preserve"> the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#output of the lidar analysis. Do this directly into a </w:t>
      </w:r>
      <w:proofErr w:type="spellStart"/>
      <w:r w:rsidRPr="00333B07">
        <w:rPr>
          <w:rFonts w:ascii="Times New Roman" w:hAnsi="Times New Roman" w:cs="Times New Roman"/>
          <w:color w:val="000000" w:themeColor="text1"/>
          <w:sz w:val="24"/>
          <w:szCs w:val="24"/>
        </w:rPr>
        <w:t>dataframe</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cbind.</w:t>
      </w:r>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S,output</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#function that returns the </w:t>
      </w:r>
      <w:proofErr w:type="gramStart"/>
      <w:r w:rsidRPr="00333B07">
        <w:rPr>
          <w:rFonts w:ascii="Times New Roman" w:hAnsi="Times New Roman" w:cs="Times New Roman"/>
          <w:color w:val="000000" w:themeColor="text1"/>
          <w:sz w:val="24"/>
          <w:szCs w:val="24"/>
        </w:rPr>
        <w:t>RMSE(</w:t>
      </w:r>
      <w:proofErr w:type="gramEnd"/>
      <w:r w:rsidRPr="00333B07">
        <w:rPr>
          <w:rFonts w:ascii="Times New Roman" w:hAnsi="Times New Roman" w:cs="Times New Roman"/>
          <w:color w:val="000000" w:themeColor="text1"/>
          <w:sz w:val="24"/>
          <w:szCs w:val="24"/>
        </w:rPr>
        <w:t>root mean square error)</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 xml:space="preserve"> &lt;- </w:t>
      </w:r>
      <w:proofErr w:type="gramStart"/>
      <w:r w:rsidRPr="00333B07">
        <w:rPr>
          <w:rFonts w:ascii="Times New Roman" w:hAnsi="Times New Roman" w:cs="Times New Roman"/>
          <w:color w:val="000000" w:themeColor="text1"/>
          <w:sz w:val="24"/>
          <w:szCs w:val="24"/>
        </w:rPr>
        <w:t>function(</w:t>
      </w:r>
      <w:proofErr w:type="gramEnd"/>
      <w:r w:rsidRPr="00333B07">
        <w:rPr>
          <w:rFonts w:ascii="Times New Roman" w:hAnsi="Times New Roman" w:cs="Times New Roman"/>
          <w:color w:val="000000" w:themeColor="text1"/>
          <w:sz w:val="24"/>
          <w:szCs w:val="24"/>
        </w:rPr>
        <w:t>actual, predicted)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gramStart"/>
      <w:r w:rsidRPr="00333B07">
        <w:rPr>
          <w:rFonts w:ascii="Times New Roman" w:hAnsi="Times New Roman" w:cs="Times New Roman"/>
          <w:color w:val="000000" w:themeColor="text1"/>
          <w:sz w:val="24"/>
          <w:szCs w:val="24"/>
        </w:rPr>
        <w:t>sqrt(</w:t>
      </w:r>
      <w:proofErr w:type="gramEnd"/>
      <w:r w:rsidRPr="00333B07">
        <w:rPr>
          <w:rFonts w:ascii="Times New Roman" w:hAnsi="Times New Roman" w:cs="Times New Roman"/>
          <w:color w:val="000000" w:themeColor="text1"/>
          <w:sz w:val="24"/>
          <w:szCs w:val="24"/>
        </w:rPr>
        <w:t>mean((actual - predicted)^2))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#function that returns the mean absolute error</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mae</w:t>
      </w:r>
      <w:proofErr w:type="spellEnd"/>
      <w:r w:rsidRPr="00333B07">
        <w:rPr>
          <w:rFonts w:ascii="Times New Roman" w:hAnsi="Times New Roman" w:cs="Times New Roman"/>
          <w:color w:val="000000" w:themeColor="text1"/>
          <w:sz w:val="24"/>
          <w:szCs w:val="24"/>
        </w:rPr>
        <w:t xml:space="preserve"> &lt;- </w:t>
      </w:r>
      <w:proofErr w:type="gramStart"/>
      <w:r w:rsidRPr="00333B07">
        <w:rPr>
          <w:rFonts w:ascii="Times New Roman" w:hAnsi="Times New Roman" w:cs="Times New Roman"/>
          <w:color w:val="000000" w:themeColor="text1"/>
          <w:sz w:val="24"/>
          <w:szCs w:val="24"/>
        </w:rPr>
        <w:t>function(</w:t>
      </w:r>
      <w:proofErr w:type="gramEnd"/>
      <w:r w:rsidRPr="00333B07">
        <w:rPr>
          <w:rFonts w:ascii="Times New Roman" w:hAnsi="Times New Roman" w:cs="Times New Roman"/>
          <w:color w:val="000000" w:themeColor="text1"/>
          <w:sz w:val="24"/>
          <w:szCs w:val="24"/>
        </w:rPr>
        <w:t>actual, predicted)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lastRenderedPageBreak/>
        <w:t xml:space="preserve">  </w:t>
      </w:r>
      <w:proofErr w:type="gramStart"/>
      <w:r w:rsidRPr="00333B07">
        <w:rPr>
          <w:rFonts w:ascii="Times New Roman" w:hAnsi="Times New Roman" w:cs="Times New Roman"/>
          <w:color w:val="000000" w:themeColor="text1"/>
          <w:sz w:val="24"/>
          <w:szCs w:val="24"/>
        </w:rPr>
        <w:t>mean(</w:t>
      </w:r>
      <w:proofErr w:type="gramEnd"/>
      <w:r w:rsidRPr="00333B07">
        <w:rPr>
          <w:rFonts w:ascii="Times New Roman" w:hAnsi="Times New Roman" w:cs="Times New Roman"/>
          <w:color w:val="000000" w:themeColor="text1"/>
          <w:sz w:val="24"/>
          <w:szCs w:val="24"/>
        </w:rPr>
        <w:t>abs(actual - predicted))</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#It can also be broken into steps but I prefer the first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#because it is more straightforward</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Function that returns Root Mean Squared 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 xml:space="preserve"> &lt;- function(error)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sqrt(mean(error^2))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Function that returns Mean Absolute 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mae</w:t>
      </w:r>
      <w:proofErr w:type="spellEnd"/>
      <w:r w:rsidRPr="00333B07">
        <w:rPr>
          <w:rFonts w:ascii="Times New Roman" w:hAnsi="Times New Roman" w:cs="Times New Roman"/>
          <w:color w:val="000000" w:themeColor="text1"/>
          <w:sz w:val="24"/>
          <w:szCs w:val="24"/>
        </w:rPr>
        <w:t xml:space="preserve"> &lt;- function(error)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mean(abs(error))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Calculate error</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#wh</w:t>
      </w:r>
      <w:r w:rsidR="00361AC2" w:rsidRPr="00333B07">
        <w:rPr>
          <w:rFonts w:ascii="Times New Roman" w:hAnsi="Times New Roman" w:cs="Times New Roman"/>
          <w:color w:val="000000" w:themeColor="text1"/>
          <w:sz w:val="24"/>
          <w:szCs w:val="24"/>
        </w:rPr>
        <w:t>ere, error &lt;- actual - predicted</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#Here, I will explore the various columns and compare them to calculate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#errors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summary(</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#rename the columns to make them different</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colnames</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7]&lt;</w:t>
      </w:r>
      <w:proofErr w:type="gramEnd"/>
      <w:r w:rsidRPr="00333B07">
        <w:rPr>
          <w:rFonts w:ascii="Times New Roman" w:hAnsi="Times New Roman" w:cs="Times New Roman"/>
          <w:color w:val="000000" w:themeColor="text1"/>
          <w:sz w:val="24"/>
          <w:szCs w:val="24"/>
        </w:rPr>
        <w:t>-c("X1")</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colnames</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19]&lt;</w:t>
      </w:r>
      <w:proofErr w:type="gramEnd"/>
      <w:r w:rsidRPr="00333B07">
        <w:rPr>
          <w:rFonts w:ascii="Times New Roman" w:hAnsi="Times New Roman" w:cs="Times New Roman"/>
          <w:color w:val="000000" w:themeColor="text1"/>
          <w:sz w:val="24"/>
          <w:szCs w:val="24"/>
        </w:rPr>
        <w:t>-c("X2")</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colnames</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8]&lt;</w:t>
      </w:r>
      <w:proofErr w:type="gramEnd"/>
      <w:r w:rsidRPr="00333B07">
        <w:rPr>
          <w:rFonts w:ascii="Times New Roman" w:hAnsi="Times New Roman" w:cs="Times New Roman"/>
          <w:color w:val="000000" w:themeColor="text1"/>
          <w:sz w:val="24"/>
          <w:szCs w:val="24"/>
        </w:rPr>
        <w:t>-c("Y1")</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colnames</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20]&lt;</w:t>
      </w:r>
      <w:proofErr w:type="gramEnd"/>
      <w:r w:rsidRPr="00333B07">
        <w:rPr>
          <w:rFonts w:ascii="Times New Roman" w:hAnsi="Times New Roman" w:cs="Times New Roman"/>
          <w:color w:val="000000" w:themeColor="text1"/>
          <w:sz w:val="24"/>
          <w:szCs w:val="24"/>
        </w:rPr>
        <w:t>-c("Y2")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fieldLidarDf2&lt;-</w:t>
      </w:r>
      <w:proofErr w:type="spellStart"/>
      <w:r w:rsidRPr="00333B07">
        <w:rPr>
          <w:rFonts w:ascii="Times New Roman" w:hAnsi="Times New Roman" w:cs="Times New Roman"/>
          <w:color w:val="000000" w:themeColor="text1"/>
          <w:sz w:val="24"/>
          <w:szCs w:val="24"/>
        </w:rPr>
        <w:t>fieldLidarDf</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#decided not to use this, because, the number seem vague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#instead, I renamed those columns with same name, as above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#RMSE_X&lt;-</w:t>
      </w:r>
      <w:proofErr w:type="spell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spellStart"/>
      <w:proofErr w:type="gram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 xml:space="preserve">,7], </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[,19])</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#couldn't use the below either because it was a case of two columns</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#having </w:t>
      </w:r>
      <w:proofErr w:type="spellStart"/>
      <w:r w:rsidRPr="00333B07">
        <w:rPr>
          <w:rFonts w:ascii="Times New Roman" w:hAnsi="Times New Roman" w:cs="Times New Roman"/>
          <w:color w:val="000000" w:themeColor="text1"/>
          <w:sz w:val="24"/>
          <w:szCs w:val="24"/>
        </w:rPr>
        <w:t>thesame</w:t>
      </w:r>
      <w:proofErr w:type="spellEnd"/>
      <w:r w:rsidRPr="00333B07">
        <w:rPr>
          <w:rFonts w:ascii="Times New Roman" w:hAnsi="Times New Roman" w:cs="Times New Roman"/>
          <w:color w:val="000000" w:themeColor="text1"/>
          <w:sz w:val="24"/>
          <w:szCs w:val="24"/>
        </w:rPr>
        <w:t xml:space="preserve"> name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#names(</w:t>
      </w:r>
      <w:proofErr w:type="spellStart"/>
      <w:r w:rsidRPr="00333B07">
        <w:rPr>
          <w:rFonts w:ascii="Times New Roman" w:hAnsi="Times New Roman" w:cs="Times New Roman"/>
          <w:color w:val="000000" w:themeColor="text1"/>
          <w:sz w:val="24"/>
          <w:szCs w:val="24"/>
        </w:rPr>
        <w:t>df</w:t>
      </w:r>
      <w:proofErr w:type="spellEnd"/>
      <w:r w:rsidRPr="00333B07">
        <w:rPr>
          <w:rFonts w:ascii="Times New Roman" w:hAnsi="Times New Roman" w:cs="Times New Roman"/>
          <w:color w:val="000000" w:themeColor="text1"/>
          <w:sz w:val="24"/>
          <w:szCs w:val="24"/>
        </w:rPr>
        <w:t>)[names(</w:t>
      </w:r>
      <w:proofErr w:type="spellStart"/>
      <w:r w:rsidRPr="00333B07">
        <w:rPr>
          <w:rFonts w:ascii="Times New Roman" w:hAnsi="Times New Roman" w:cs="Times New Roman"/>
          <w:color w:val="000000" w:themeColor="text1"/>
          <w:sz w:val="24"/>
          <w:szCs w:val="24"/>
        </w:rPr>
        <w:t>df</w:t>
      </w:r>
      <w:proofErr w:type="spellEnd"/>
      <w:r w:rsidRPr="00333B07">
        <w:rPr>
          <w:rFonts w:ascii="Times New Roman" w:hAnsi="Times New Roman" w:cs="Times New Roman"/>
          <w:color w:val="000000" w:themeColor="text1"/>
          <w:sz w:val="24"/>
          <w:szCs w:val="24"/>
        </w:rPr>
        <w:t>) == 'old.var.name'] &lt;- 'new.var.name</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#names(</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)[names(</w:t>
      </w:r>
      <w:proofErr w:type="spellStart"/>
      <w:r w:rsidRPr="00333B07">
        <w:rPr>
          <w:rFonts w:ascii="Times New Roman" w:hAnsi="Times New Roman" w:cs="Times New Roman"/>
          <w:color w:val="000000" w:themeColor="text1"/>
          <w:sz w:val="24"/>
          <w:szCs w:val="24"/>
        </w:rPr>
        <w:t>fieldLidarDf</w:t>
      </w:r>
      <w:proofErr w:type="spellEnd"/>
      <w:r w:rsidRPr="00333B07">
        <w:rPr>
          <w:rFonts w:ascii="Times New Roman" w:hAnsi="Times New Roman" w:cs="Times New Roman"/>
          <w:color w:val="000000" w:themeColor="text1"/>
          <w:sz w:val="24"/>
          <w:szCs w:val="24"/>
        </w:rPr>
        <w:t>) == '"X"'] &lt;- '"X2"'</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#calculate the </w:t>
      </w:r>
      <w:proofErr w:type="spellStart"/>
      <w:r w:rsidRPr="00333B07">
        <w:rPr>
          <w:rFonts w:ascii="Times New Roman" w:hAnsi="Times New Roman" w:cs="Times New Roman"/>
          <w:color w:val="000000" w:themeColor="text1"/>
          <w:sz w:val="24"/>
          <w:szCs w:val="24"/>
        </w:rPr>
        <w:t>erros</w:t>
      </w:r>
      <w:proofErr w:type="spellEnd"/>
      <w:r w:rsidRPr="00333B07">
        <w:rPr>
          <w:rFonts w:ascii="Times New Roman" w:hAnsi="Times New Roman" w:cs="Times New Roman"/>
          <w:color w:val="000000" w:themeColor="text1"/>
          <w:sz w:val="24"/>
          <w:szCs w:val="24"/>
        </w:rPr>
        <w:t xml:space="preserve"> of the positions and height</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RMSE_X&lt;-</w:t>
      </w:r>
      <w:proofErr w:type="spellStart"/>
      <w:proofErr w:type="gram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fieldLidarDf2$X1, fieldLidarDf2$X2)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RMSE_Y&lt;-</w:t>
      </w:r>
      <w:proofErr w:type="spellStart"/>
      <w:proofErr w:type="gram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fieldLidarDf2$Y1, fieldLidarDf2$Y2)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RMSE_H&lt;-</w:t>
      </w:r>
      <w:proofErr w:type="spellStart"/>
      <w:proofErr w:type="gram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fieldLidarDf2$h, fieldLidarDf2$Hmax)</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MAE_X&lt;-</w:t>
      </w:r>
      <w:proofErr w:type="spellStart"/>
      <w:proofErr w:type="gramStart"/>
      <w:r w:rsidRPr="00333B07">
        <w:rPr>
          <w:rFonts w:ascii="Times New Roman" w:hAnsi="Times New Roman" w:cs="Times New Roman"/>
          <w:color w:val="000000" w:themeColor="text1"/>
          <w:sz w:val="24"/>
          <w:szCs w:val="24"/>
        </w:rPr>
        <w:t>mae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fieldLidarDf2$X1, fieldLidarDf2$X2)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MAE_Y&lt;-</w:t>
      </w:r>
      <w:proofErr w:type="spellStart"/>
      <w:proofErr w:type="gramStart"/>
      <w:r w:rsidRPr="00333B07">
        <w:rPr>
          <w:rFonts w:ascii="Times New Roman" w:hAnsi="Times New Roman" w:cs="Times New Roman"/>
          <w:color w:val="000000" w:themeColor="text1"/>
          <w:sz w:val="24"/>
          <w:szCs w:val="24"/>
        </w:rPr>
        <w:t>mae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fieldLidarDf2$Y1, fieldLidarDf2$Y2)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MAE_H&lt;-</w:t>
      </w:r>
      <w:proofErr w:type="spellStart"/>
      <w:proofErr w:type="gramStart"/>
      <w:r w:rsidRPr="00333B07">
        <w:rPr>
          <w:rFonts w:ascii="Times New Roman" w:hAnsi="Times New Roman" w:cs="Times New Roman"/>
          <w:color w:val="000000" w:themeColor="text1"/>
          <w:sz w:val="24"/>
          <w:szCs w:val="24"/>
        </w:rPr>
        <w:t>mae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fieldLidarDf2$h, fieldLidarDf2$Hmax)</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errors&lt;-</w:t>
      </w:r>
      <w:proofErr w:type="spellStart"/>
      <w:r w:rsidRPr="00333B07">
        <w:rPr>
          <w:rFonts w:ascii="Times New Roman" w:hAnsi="Times New Roman" w:cs="Times New Roman"/>
          <w:color w:val="000000" w:themeColor="text1"/>
          <w:sz w:val="24"/>
          <w:szCs w:val="24"/>
        </w:rPr>
        <w:t>cbind.</w:t>
      </w:r>
      <w:proofErr w:type="gramStart"/>
      <w:r w:rsidRPr="00333B07">
        <w:rPr>
          <w:rFonts w:ascii="Times New Roman" w:hAnsi="Times New Roman" w:cs="Times New Roman"/>
          <w:color w:val="000000" w:themeColor="text1"/>
          <w:sz w:val="24"/>
          <w:szCs w:val="24"/>
        </w:rPr>
        <w:t>data.frame</w:t>
      </w:r>
      <w:proofErr w:type="spellEnd"/>
      <w:proofErr w:type="gramEnd"/>
      <w:r w:rsidRPr="00333B07">
        <w:rPr>
          <w:rFonts w:ascii="Times New Roman" w:hAnsi="Times New Roman" w:cs="Times New Roman"/>
          <w:color w:val="000000" w:themeColor="text1"/>
          <w:sz w:val="24"/>
          <w:szCs w:val="24"/>
        </w:rPr>
        <w:t>(RMSE_X,RMSE_Y,RMSE_H,MAE_X,MAE_Y,MAE_H)</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par(</w:t>
      </w:r>
      <w:proofErr w:type="spellStart"/>
      <w:r w:rsidRPr="00333B07">
        <w:rPr>
          <w:rFonts w:ascii="Times New Roman" w:hAnsi="Times New Roman" w:cs="Times New Roman"/>
          <w:color w:val="000000" w:themeColor="text1"/>
          <w:sz w:val="24"/>
          <w:szCs w:val="24"/>
        </w:rPr>
        <w:t>mfrow</w:t>
      </w:r>
      <w:proofErr w:type="spellEnd"/>
      <w:r w:rsidRPr="00333B07">
        <w:rPr>
          <w:rFonts w:ascii="Times New Roman" w:hAnsi="Times New Roman" w:cs="Times New Roman"/>
          <w:color w:val="000000" w:themeColor="text1"/>
          <w:sz w:val="24"/>
          <w:szCs w:val="24"/>
        </w:rPr>
        <w:t>=</w:t>
      </w:r>
      <w:proofErr w:type="gramStart"/>
      <w:r w:rsidRPr="00333B07">
        <w:rPr>
          <w:rFonts w:ascii="Times New Roman" w:hAnsi="Times New Roman" w:cs="Times New Roman"/>
          <w:color w:val="000000" w:themeColor="text1"/>
          <w:sz w:val="24"/>
          <w:szCs w:val="24"/>
        </w:rPr>
        <w:t>c(</w:t>
      </w:r>
      <w:proofErr w:type="gramEnd"/>
      <w:r w:rsidRPr="00333B07">
        <w:rPr>
          <w:rFonts w:ascii="Times New Roman" w:hAnsi="Times New Roman" w:cs="Times New Roman"/>
          <w:color w:val="000000" w:themeColor="text1"/>
          <w:sz w:val="24"/>
          <w:szCs w:val="24"/>
        </w:rPr>
        <w:t>1,3))</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#create a matrix plot to compare them</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plot(</w:t>
      </w:r>
      <w:proofErr w:type="gramEnd"/>
      <w:r w:rsidRPr="00333B07">
        <w:rPr>
          <w:rFonts w:ascii="Times New Roman" w:hAnsi="Times New Roman" w:cs="Times New Roman"/>
          <w:color w:val="000000" w:themeColor="text1"/>
          <w:sz w:val="24"/>
          <w:szCs w:val="24"/>
        </w:rPr>
        <w:t xml:space="preserve">fieldLidarDf2$X1, fieldLidarDf2$X2, </w:t>
      </w:r>
      <w:proofErr w:type="spellStart"/>
      <w:r w:rsidRPr="00333B07">
        <w:rPr>
          <w:rFonts w:ascii="Times New Roman" w:hAnsi="Times New Roman" w:cs="Times New Roman"/>
          <w:color w:val="000000" w:themeColor="text1"/>
          <w:sz w:val="24"/>
          <w:szCs w:val="24"/>
        </w:rPr>
        <w:t>xlab</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X_actual</w:t>
      </w:r>
      <w:proofErr w:type="spellEnd"/>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ylab</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X_predicted</w:t>
      </w:r>
      <w:proofErr w:type="spellEnd"/>
      <w:r w:rsidRPr="00333B07">
        <w:rPr>
          <w:rFonts w:ascii="Times New Roman" w:hAnsi="Times New Roman" w:cs="Times New Roman"/>
          <w:color w:val="000000" w:themeColor="text1"/>
          <w:sz w:val="24"/>
          <w:szCs w:val="24"/>
        </w:rPr>
        <w:t xml:space="preserve">", main= "Predicted X vs Actual X") </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legend(</w:t>
      </w:r>
      <w:proofErr w:type="gramEnd"/>
      <w:r w:rsidRPr="00333B07">
        <w:rPr>
          <w:rFonts w:ascii="Times New Roman" w:hAnsi="Times New Roman" w:cs="Times New Roman"/>
          <w:color w:val="000000" w:themeColor="text1"/>
          <w:sz w:val="24"/>
          <w:szCs w:val="24"/>
        </w:rPr>
        <w:t>x='</w:t>
      </w:r>
      <w:proofErr w:type="spellStart"/>
      <w:r w:rsidRPr="00333B07">
        <w:rPr>
          <w:rFonts w:ascii="Times New Roman" w:hAnsi="Times New Roman" w:cs="Times New Roman"/>
          <w:color w:val="000000" w:themeColor="text1"/>
          <w:sz w:val="24"/>
          <w:szCs w:val="24"/>
        </w:rPr>
        <w:t>bottomright</w:t>
      </w:r>
      <w:proofErr w:type="spellEnd"/>
      <w:r w:rsidRPr="00333B07">
        <w:rPr>
          <w:rFonts w:ascii="Times New Roman" w:hAnsi="Times New Roman" w:cs="Times New Roman"/>
          <w:color w:val="000000" w:themeColor="text1"/>
          <w:sz w:val="24"/>
          <w:szCs w:val="24"/>
        </w:rPr>
        <w:t>', legend=paste('Cor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gramStart"/>
      <w:r w:rsidRPr="00333B07">
        <w:rPr>
          <w:rFonts w:ascii="Times New Roman" w:hAnsi="Times New Roman" w:cs="Times New Roman"/>
          <w:color w:val="000000" w:themeColor="text1"/>
          <w:sz w:val="24"/>
          <w:szCs w:val="24"/>
        </w:rPr>
        <w:t>round(</w:t>
      </w:r>
      <w:proofErr w:type="spellStart"/>
      <w:proofErr w:type="gramEnd"/>
      <w:r w:rsidRPr="00333B07">
        <w:rPr>
          <w:rFonts w:ascii="Times New Roman" w:hAnsi="Times New Roman" w:cs="Times New Roman"/>
          <w:color w:val="000000" w:themeColor="text1"/>
          <w:sz w:val="24"/>
          <w:szCs w:val="24"/>
        </w:rPr>
        <w:t>cor</w:t>
      </w:r>
      <w:proofErr w:type="spellEnd"/>
      <w:r w:rsidRPr="00333B07">
        <w:rPr>
          <w:rFonts w:ascii="Times New Roman" w:hAnsi="Times New Roman" w:cs="Times New Roman"/>
          <w:color w:val="000000" w:themeColor="text1"/>
          <w:sz w:val="24"/>
          <w:szCs w:val="24"/>
        </w:rPr>
        <w:t>(fieldLidarDf2$X1, fieldLidarDf2$X2),5)))</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plot(</w:t>
      </w:r>
      <w:proofErr w:type="gramEnd"/>
      <w:r w:rsidRPr="00333B07">
        <w:rPr>
          <w:rFonts w:ascii="Times New Roman" w:hAnsi="Times New Roman" w:cs="Times New Roman"/>
          <w:color w:val="000000" w:themeColor="text1"/>
          <w:sz w:val="24"/>
          <w:szCs w:val="24"/>
        </w:rPr>
        <w:t>fieldLidarDf2$Y1, fieldLidarDf2$Y2,xlab="</w:t>
      </w:r>
      <w:proofErr w:type="spellStart"/>
      <w:r w:rsidRPr="00333B07">
        <w:rPr>
          <w:rFonts w:ascii="Times New Roman" w:hAnsi="Times New Roman" w:cs="Times New Roman"/>
          <w:color w:val="000000" w:themeColor="text1"/>
          <w:sz w:val="24"/>
          <w:szCs w:val="24"/>
        </w:rPr>
        <w:t>Y_actual</w:t>
      </w:r>
      <w:proofErr w:type="spellEnd"/>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ylab</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Y_predicted</w:t>
      </w:r>
      <w:proofErr w:type="spellEnd"/>
      <w:r w:rsidRPr="00333B07">
        <w:rPr>
          <w:rFonts w:ascii="Times New Roman" w:hAnsi="Times New Roman" w:cs="Times New Roman"/>
          <w:color w:val="000000" w:themeColor="text1"/>
          <w:sz w:val="24"/>
          <w:szCs w:val="24"/>
        </w:rPr>
        <w:t>", main= "Predicted Y vs Actual Y")</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legend(</w:t>
      </w:r>
      <w:proofErr w:type="gramEnd"/>
      <w:r w:rsidRPr="00333B07">
        <w:rPr>
          <w:rFonts w:ascii="Times New Roman" w:hAnsi="Times New Roman" w:cs="Times New Roman"/>
          <w:color w:val="000000" w:themeColor="text1"/>
          <w:sz w:val="24"/>
          <w:szCs w:val="24"/>
        </w:rPr>
        <w:t>x='</w:t>
      </w:r>
      <w:proofErr w:type="spellStart"/>
      <w:r w:rsidRPr="00333B07">
        <w:rPr>
          <w:rFonts w:ascii="Times New Roman" w:hAnsi="Times New Roman" w:cs="Times New Roman"/>
          <w:color w:val="000000" w:themeColor="text1"/>
          <w:sz w:val="24"/>
          <w:szCs w:val="24"/>
        </w:rPr>
        <w:t>bottomright</w:t>
      </w:r>
      <w:proofErr w:type="spellEnd"/>
      <w:r w:rsidRPr="00333B07">
        <w:rPr>
          <w:rFonts w:ascii="Times New Roman" w:hAnsi="Times New Roman" w:cs="Times New Roman"/>
          <w:color w:val="000000" w:themeColor="text1"/>
          <w:sz w:val="24"/>
          <w:szCs w:val="24"/>
        </w:rPr>
        <w:t>', legend=paste('Cor =',</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round(</w:t>
      </w:r>
      <w:proofErr w:type="spellStart"/>
      <w:proofErr w:type="gramEnd"/>
      <w:r w:rsidRPr="00333B07">
        <w:rPr>
          <w:rFonts w:ascii="Times New Roman" w:hAnsi="Times New Roman" w:cs="Times New Roman"/>
          <w:color w:val="000000" w:themeColor="text1"/>
          <w:sz w:val="24"/>
          <w:szCs w:val="24"/>
        </w:rPr>
        <w:t>cor</w:t>
      </w:r>
      <w:proofErr w:type="spellEnd"/>
      <w:r w:rsidRPr="00333B07">
        <w:rPr>
          <w:rFonts w:ascii="Times New Roman" w:hAnsi="Times New Roman" w:cs="Times New Roman"/>
          <w:color w:val="000000" w:themeColor="text1"/>
          <w:sz w:val="24"/>
          <w:szCs w:val="24"/>
        </w:rPr>
        <w:t>(fieldLidarDf2$Y1, fieldLidarDf2$Y2),5)))</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plot(</w:t>
      </w:r>
      <w:proofErr w:type="gramEnd"/>
      <w:r w:rsidRPr="00333B07">
        <w:rPr>
          <w:rFonts w:ascii="Times New Roman" w:hAnsi="Times New Roman" w:cs="Times New Roman"/>
          <w:color w:val="000000" w:themeColor="text1"/>
          <w:sz w:val="24"/>
          <w:szCs w:val="24"/>
        </w:rPr>
        <w:t xml:space="preserve">fieldLidarDf2$h, fieldLidarDf2$Hmax, </w:t>
      </w:r>
      <w:proofErr w:type="spellStart"/>
      <w:r w:rsidRPr="00333B07">
        <w:rPr>
          <w:rFonts w:ascii="Times New Roman" w:hAnsi="Times New Roman" w:cs="Times New Roman"/>
          <w:color w:val="000000" w:themeColor="text1"/>
          <w:sz w:val="24"/>
          <w:szCs w:val="24"/>
        </w:rPr>
        <w:t>xlab</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Height_actual</w:t>
      </w:r>
      <w:proofErr w:type="spellEnd"/>
      <w:r w:rsidRPr="00333B07">
        <w:rPr>
          <w:rFonts w:ascii="Times New Roman" w:hAnsi="Times New Roman" w:cs="Times New Roman"/>
          <w:color w:val="000000" w:themeColor="text1"/>
          <w:sz w:val="24"/>
          <w:szCs w:val="24"/>
        </w:rPr>
        <w:t xml:space="preserve">", </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ylab</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Height_predicted</w:t>
      </w:r>
      <w:proofErr w:type="spellEnd"/>
      <w:r w:rsidRPr="00333B07">
        <w:rPr>
          <w:rFonts w:ascii="Times New Roman" w:hAnsi="Times New Roman" w:cs="Times New Roman"/>
          <w:color w:val="000000" w:themeColor="text1"/>
          <w:sz w:val="24"/>
          <w:szCs w:val="24"/>
        </w:rPr>
        <w:t>", main= "Predicted Height vs Actual Height")</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legend(</w:t>
      </w:r>
      <w:proofErr w:type="gramEnd"/>
      <w:r w:rsidRPr="00333B07">
        <w:rPr>
          <w:rFonts w:ascii="Times New Roman" w:hAnsi="Times New Roman" w:cs="Times New Roman"/>
          <w:color w:val="000000" w:themeColor="text1"/>
          <w:sz w:val="24"/>
          <w:szCs w:val="24"/>
        </w:rPr>
        <w:t>x='</w:t>
      </w:r>
      <w:proofErr w:type="spellStart"/>
      <w:r w:rsidRPr="00333B07">
        <w:rPr>
          <w:rFonts w:ascii="Times New Roman" w:hAnsi="Times New Roman" w:cs="Times New Roman"/>
          <w:color w:val="000000" w:themeColor="text1"/>
          <w:sz w:val="24"/>
          <w:szCs w:val="24"/>
        </w:rPr>
        <w:t>bottomright</w:t>
      </w:r>
      <w:proofErr w:type="spellEnd"/>
      <w:r w:rsidRPr="00333B07">
        <w:rPr>
          <w:rFonts w:ascii="Times New Roman" w:hAnsi="Times New Roman" w:cs="Times New Roman"/>
          <w:color w:val="000000" w:themeColor="text1"/>
          <w:sz w:val="24"/>
          <w:szCs w:val="24"/>
        </w:rPr>
        <w:t>', legend=paste('Cor =',</w:t>
      </w:r>
    </w:p>
    <w:p w:rsidR="00E64AB3" w:rsidRPr="00333B07" w:rsidRDefault="00E64AB3" w:rsidP="00333B07">
      <w:pPr>
        <w:spacing w:line="240" w:lineRule="auto"/>
        <w:rPr>
          <w:rFonts w:ascii="Times New Roman" w:hAnsi="Times New Roman" w:cs="Times New Roman"/>
          <w:color w:val="000000" w:themeColor="text1"/>
          <w:sz w:val="24"/>
          <w:szCs w:val="24"/>
        </w:rPr>
      </w:pPr>
      <w:proofErr w:type="gramStart"/>
      <w:r w:rsidRPr="00333B07">
        <w:rPr>
          <w:rFonts w:ascii="Times New Roman" w:hAnsi="Times New Roman" w:cs="Times New Roman"/>
          <w:color w:val="000000" w:themeColor="text1"/>
          <w:sz w:val="24"/>
          <w:szCs w:val="24"/>
        </w:rPr>
        <w:t>round(</w:t>
      </w:r>
      <w:proofErr w:type="spellStart"/>
      <w:proofErr w:type="gramEnd"/>
      <w:r w:rsidRPr="00333B07">
        <w:rPr>
          <w:rFonts w:ascii="Times New Roman" w:hAnsi="Times New Roman" w:cs="Times New Roman"/>
          <w:color w:val="000000" w:themeColor="text1"/>
          <w:sz w:val="24"/>
          <w:szCs w:val="24"/>
        </w:rPr>
        <w:t>cor</w:t>
      </w:r>
      <w:proofErr w:type="spellEnd"/>
      <w:r w:rsidRPr="00333B07">
        <w:rPr>
          <w:rFonts w:ascii="Times New Roman" w:hAnsi="Times New Roman" w:cs="Times New Roman"/>
          <w:color w:val="000000" w:themeColor="text1"/>
          <w:sz w:val="24"/>
          <w:szCs w:val="24"/>
        </w:rPr>
        <w:t>(fieldLidarDf2$h, fieldLidarDf2$Hmax),5)))</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fieldLidarDf2&lt;-</w:t>
      </w:r>
      <w:proofErr w:type="spellStart"/>
      <w:r w:rsidRPr="00333B07">
        <w:rPr>
          <w:rFonts w:ascii="Times New Roman" w:hAnsi="Times New Roman" w:cs="Times New Roman"/>
          <w:color w:val="000000" w:themeColor="text1"/>
          <w:sz w:val="24"/>
          <w:szCs w:val="24"/>
        </w:rPr>
        <w:t>fieldLidarDf</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#the below is </w:t>
      </w:r>
      <w:proofErr w:type="gramStart"/>
      <w:r w:rsidRPr="00333B07">
        <w:rPr>
          <w:rFonts w:ascii="Times New Roman" w:hAnsi="Times New Roman" w:cs="Times New Roman"/>
          <w:color w:val="000000" w:themeColor="text1"/>
          <w:sz w:val="24"/>
          <w:szCs w:val="24"/>
        </w:rPr>
        <w:t>mean</w:t>
      </w:r>
      <w:proofErr w:type="gramEnd"/>
      <w:r w:rsidRPr="00333B07">
        <w:rPr>
          <w:rFonts w:ascii="Times New Roman" w:hAnsi="Times New Roman" w:cs="Times New Roman"/>
          <w:color w:val="000000" w:themeColor="text1"/>
          <w:sz w:val="24"/>
          <w:szCs w:val="24"/>
        </w:rPr>
        <w:t xml:space="preserve"> to calculate the errors in both species into a </w:t>
      </w:r>
      <w:proofErr w:type="spellStart"/>
      <w:r w:rsidRPr="00333B07">
        <w:rPr>
          <w:rFonts w:ascii="Times New Roman" w:hAnsi="Times New Roman" w:cs="Times New Roman"/>
          <w:color w:val="000000" w:themeColor="text1"/>
          <w:sz w:val="24"/>
          <w:szCs w:val="24"/>
        </w:rPr>
        <w:t>dataframe</w:t>
      </w:r>
      <w:proofErr w:type="spellEnd"/>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r w:rsidRPr="00333B07">
        <w:rPr>
          <w:rFonts w:ascii="Times New Roman" w:hAnsi="Times New Roman" w:cs="Times New Roman"/>
          <w:color w:val="000000" w:themeColor="text1"/>
          <w:sz w:val="24"/>
          <w:szCs w:val="24"/>
        </w:rPr>
        <w:t>ID_Sp</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rmse_X</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rmse_Y</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rmse_H</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mae_X</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mae_Y</w:t>
      </w:r>
      <w:proofErr w:type="spellEnd"/>
      <w:r w:rsidRPr="00333B07">
        <w:rPr>
          <w:rFonts w:ascii="Times New Roman" w:hAnsi="Times New Roman" w:cs="Times New Roman"/>
          <w:color w:val="000000" w:themeColor="text1"/>
          <w:sz w:val="24"/>
          <w:szCs w:val="24"/>
        </w:rPr>
        <w:t>&lt;-</w:t>
      </w:r>
      <w:proofErr w:type="spellStart"/>
      <w:r w:rsidRPr="00333B07">
        <w:rPr>
          <w:rFonts w:ascii="Times New Roman" w:hAnsi="Times New Roman" w:cs="Times New Roman"/>
          <w:color w:val="000000" w:themeColor="text1"/>
          <w:sz w:val="24"/>
          <w:szCs w:val="24"/>
        </w:rPr>
        <w:t>mae_H</w:t>
      </w:r>
      <w:proofErr w:type="spellEnd"/>
      <w:r w:rsidRPr="00333B07">
        <w:rPr>
          <w:rFonts w:ascii="Times New Roman" w:hAnsi="Times New Roman" w:cs="Times New Roman"/>
          <w:color w:val="000000" w:themeColor="text1"/>
          <w:sz w:val="24"/>
          <w:szCs w:val="24"/>
        </w:rPr>
        <w:t>&lt;-0</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#fieldLidarDf2&lt;-fieldLidarDf2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for (</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 xml:space="preserve"> in sort(unique(fieldLidarDf2$Species)</w:t>
      </w:r>
      <w:proofErr w:type="gramStart"/>
      <w:r w:rsidRPr="00333B07">
        <w:rPr>
          <w:rFonts w:ascii="Times New Roman" w:hAnsi="Times New Roman" w:cs="Times New Roman"/>
          <w:color w:val="000000" w:themeColor="text1"/>
          <w:sz w:val="24"/>
          <w:szCs w:val="24"/>
        </w:rPr>
        <w:t>)){</w:t>
      </w:r>
      <w:proofErr w:type="gramEnd"/>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#fieldLidarDf2&lt;-fieldLidarDf2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b&lt;- </w:t>
      </w:r>
      <w:proofErr w:type="gramStart"/>
      <w:r w:rsidRPr="00333B07">
        <w:rPr>
          <w:rFonts w:ascii="Times New Roman" w:hAnsi="Times New Roman" w:cs="Times New Roman"/>
          <w:color w:val="000000" w:themeColor="text1"/>
          <w:sz w:val="24"/>
          <w:szCs w:val="24"/>
        </w:rPr>
        <w:t>subset(</w:t>
      </w:r>
      <w:proofErr w:type="gramEnd"/>
      <w:r w:rsidRPr="00333B07">
        <w:rPr>
          <w:rFonts w:ascii="Times New Roman" w:hAnsi="Times New Roman" w:cs="Times New Roman"/>
          <w:color w:val="000000" w:themeColor="text1"/>
          <w:sz w:val="24"/>
          <w:szCs w:val="24"/>
        </w:rPr>
        <w:t>fieldLidarDf2, fieldLidarDf2$Species==</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rPr>
        <w:t xml:space="preserve">  </w:t>
      </w:r>
      <w:r w:rsidRPr="00333B07">
        <w:rPr>
          <w:rFonts w:ascii="Times New Roman" w:hAnsi="Times New Roman" w:cs="Times New Roman"/>
          <w:color w:val="000000" w:themeColor="text1"/>
          <w:sz w:val="24"/>
          <w:szCs w:val="24"/>
          <w:lang w:val="sv-SE"/>
        </w:rPr>
        <w:t xml:space="preserve">ID_Sp[i]&lt;-i  </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rmse_X[i]=rmse(b$X1, b$X2)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lang w:val="sv-SE"/>
        </w:rPr>
        <w:t xml:space="preserve">  </w:t>
      </w:r>
      <w:proofErr w:type="spellStart"/>
      <w:r w:rsidRPr="00333B07">
        <w:rPr>
          <w:rFonts w:ascii="Times New Roman" w:hAnsi="Times New Roman" w:cs="Times New Roman"/>
          <w:color w:val="000000" w:themeColor="text1"/>
          <w:sz w:val="24"/>
          <w:szCs w:val="24"/>
        </w:rPr>
        <w:t>rmse_Y</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spellStart"/>
      <w:proofErr w:type="gram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gramEnd"/>
      <w:r w:rsidRPr="00333B07">
        <w:rPr>
          <w:rFonts w:ascii="Times New Roman" w:hAnsi="Times New Roman" w:cs="Times New Roman"/>
          <w:color w:val="000000" w:themeColor="text1"/>
          <w:sz w:val="24"/>
          <w:szCs w:val="24"/>
        </w:rPr>
        <w:t>b$Y1, b$Y2)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rmse_H</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i</w:t>
      </w:r>
      <w:proofErr w:type="spellEnd"/>
      <w:r w:rsidRPr="00333B07">
        <w:rPr>
          <w:rFonts w:ascii="Times New Roman" w:hAnsi="Times New Roman" w:cs="Times New Roman"/>
          <w:color w:val="000000" w:themeColor="text1"/>
          <w:sz w:val="24"/>
          <w:szCs w:val="24"/>
        </w:rPr>
        <w:t>]&lt;-</w:t>
      </w:r>
      <w:proofErr w:type="spellStart"/>
      <w:proofErr w:type="gramStart"/>
      <w:r w:rsidRPr="00333B07">
        <w:rPr>
          <w:rFonts w:ascii="Times New Roman" w:hAnsi="Times New Roman" w:cs="Times New Roman"/>
          <w:color w:val="000000" w:themeColor="text1"/>
          <w:sz w:val="24"/>
          <w:szCs w:val="24"/>
        </w:rPr>
        <w:t>rmse</w:t>
      </w:r>
      <w:proofErr w:type="spellEnd"/>
      <w:r w:rsidRPr="00333B07">
        <w:rPr>
          <w:rFonts w:ascii="Times New Roman" w:hAnsi="Times New Roman" w:cs="Times New Roman"/>
          <w:color w:val="000000" w:themeColor="text1"/>
          <w:sz w:val="24"/>
          <w:szCs w:val="24"/>
        </w:rPr>
        <w:t>(</w:t>
      </w:r>
      <w:proofErr w:type="spellStart"/>
      <w:proofErr w:type="gramEnd"/>
      <w:r w:rsidRPr="00333B07">
        <w:rPr>
          <w:rFonts w:ascii="Times New Roman" w:hAnsi="Times New Roman" w:cs="Times New Roman"/>
          <w:color w:val="000000" w:themeColor="text1"/>
          <w:sz w:val="24"/>
          <w:szCs w:val="24"/>
        </w:rPr>
        <w:t>b$h</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b$Hmax</w:t>
      </w:r>
      <w:proofErr w:type="spellEnd"/>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rPr>
        <w:t xml:space="preserve">  </w:t>
      </w:r>
      <w:r w:rsidRPr="00333B07">
        <w:rPr>
          <w:rFonts w:ascii="Times New Roman" w:hAnsi="Times New Roman" w:cs="Times New Roman"/>
          <w:color w:val="000000" w:themeColor="text1"/>
          <w:sz w:val="24"/>
          <w:szCs w:val="24"/>
          <w:lang w:val="sv-SE"/>
        </w:rPr>
        <w:t>mae_X[i]=mae(b$X1, b$X2)</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mae_Y[i]&lt;-mae(b$Y1, b$Y2)</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mae_H[i]&lt;-mae(b$h, b$Hmax)</w:t>
      </w:r>
    </w:p>
    <w:p w:rsidR="00E64AB3" w:rsidRPr="00333B07" w:rsidRDefault="00E64AB3" w:rsidP="00333B07">
      <w:pPr>
        <w:spacing w:line="240" w:lineRule="auto"/>
        <w:rPr>
          <w:rFonts w:ascii="Times New Roman" w:hAnsi="Times New Roman" w:cs="Times New Roman"/>
          <w:color w:val="000000" w:themeColor="text1"/>
          <w:sz w:val="24"/>
          <w:szCs w:val="24"/>
          <w:lang w:val="sv-SE"/>
        </w:rPr>
      </w:pPr>
      <w:r w:rsidRPr="00333B07">
        <w:rPr>
          <w:rFonts w:ascii="Times New Roman" w:hAnsi="Times New Roman" w:cs="Times New Roman"/>
          <w:color w:val="000000" w:themeColor="text1"/>
          <w:sz w:val="24"/>
          <w:szCs w:val="24"/>
          <w:lang w:val="sv-SE"/>
        </w:rPr>
        <w:t xml:space="preserve">  res=cbind.data.frame(ID_Sp,rmse_X,rmse_Y,rmse_H,mae_X, mae_Y, mae_H)</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lang w:val="sv-SE"/>
        </w:rPr>
        <w:t xml:space="preserve">  </w:t>
      </w:r>
      <w:r w:rsidRPr="00333B07">
        <w:rPr>
          <w:rFonts w:ascii="Times New Roman" w:hAnsi="Times New Roman" w:cs="Times New Roman"/>
          <w:color w:val="000000" w:themeColor="text1"/>
          <w:sz w:val="24"/>
          <w:szCs w:val="24"/>
        </w:rPr>
        <w:t>}</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#subset species 1 and 2</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sp1&lt;- </w:t>
      </w:r>
      <w:proofErr w:type="gramStart"/>
      <w:r w:rsidRPr="00333B07">
        <w:rPr>
          <w:rFonts w:ascii="Times New Roman" w:hAnsi="Times New Roman" w:cs="Times New Roman"/>
          <w:color w:val="000000" w:themeColor="text1"/>
          <w:sz w:val="24"/>
          <w:szCs w:val="24"/>
        </w:rPr>
        <w:t>subset(</w:t>
      </w:r>
      <w:proofErr w:type="gramEnd"/>
      <w:r w:rsidRPr="00333B07">
        <w:rPr>
          <w:rFonts w:ascii="Times New Roman" w:hAnsi="Times New Roman" w:cs="Times New Roman"/>
          <w:color w:val="000000" w:themeColor="text1"/>
          <w:sz w:val="24"/>
          <w:szCs w:val="24"/>
        </w:rPr>
        <w:t>fieldLidarDf2, fieldLidarDf2$Species==1)</w:t>
      </w:r>
    </w:p>
    <w:p w:rsidR="00E64AB3" w:rsidRPr="00333B07" w:rsidRDefault="00E64AB3" w:rsidP="00333B07">
      <w:pPr>
        <w:spacing w:line="240" w:lineRule="auto"/>
        <w:rPr>
          <w:rFonts w:ascii="Times New Roman" w:hAnsi="Times New Roman" w:cs="Times New Roman"/>
          <w:color w:val="000000" w:themeColor="text1"/>
          <w:sz w:val="24"/>
          <w:szCs w:val="24"/>
        </w:rPr>
      </w:pPr>
      <w:r w:rsidRPr="00333B07">
        <w:rPr>
          <w:rFonts w:ascii="Times New Roman" w:hAnsi="Times New Roman" w:cs="Times New Roman"/>
          <w:color w:val="000000" w:themeColor="text1"/>
          <w:sz w:val="24"/>
          <w:szCs w:val="24"/>
        </w:rPr>
        <w:t xml:space="preserve">sp2&lt;- </w:t>
      </w:r>
      <w:proofErr w:type="gramStart"/>
      <w:r w:rsidRPr="00333B07">
        <w:rPr>
          <w:rFonts w:ascii="Times New Roman" w:hAnsi="Times New Roman" w:cs="Times New Roman"/>
          <w:color w:val="000000" w:themeColor="text1"/>
          <w:sz w:val="24"/>
          <w:szCs w:val="24"/>
        </w:rPr>
        <w:t>subset(</w:t>
      </w:r>
      <w:proofErr w:type="gramEnd"/>
      <w:r w:rsidRPr="00333B07">
        <w:rPr>
          <w:rFonts w:ascii="Times New Roman" w:hAnsi="Times New Roman" w:cs="Times New Roman"/>
          <w:color w:val="000000" w:themeColor="text1"/>
          <w:sz w:val="24"/>
          <w:szCs w:val="24"/>
        </w:rPr>
        <w:t>fieldLidarDf2, fieldLidarDf2$Species==2)</w:t>
      </w:r>
    </w:p>
    <w:p w:rsidR="00E64AB3" w:rsidRPr="00333B07" w:rsidRDefault="00E64AB3" w:rsidP="00333B07">
      <w:pPr>
        <w:spacing w:line="240" w:lineRule="auto"/>
        <w:rPr>
          <w:rFonts w:ascii="Times New Roman" w:hAnsi="Times New Roman" w:cs="Times New Roman"/>
          <w:color w:val="000000" w:themeColor="text1"/>
          <w:sz w:val="24"/>
          <w:szCs w:val="24"/>
        </w:rPr>
      </w:pP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proofErr w:type="gramStart"/>
      <w:r w:rsidRPr="00333B07">
        <w:rPr>
          <w:rFonts w:ascii="Times New Roman" w:hAnsi="Times New Roman" w:cs="Times New Roman"/>
          <w:color w:val="000000" w:themeColor="text1"/>
          <w:sz w:val="24"/>
          <w:szCs w:val="24"/>
        </w:rPr>
        <w:t>write.table</w:t>
      </w:r>
      <w:proofErr w:type="spellEnd"/>
      <w:proofErr w:type="gramEnd"/>
      <w:r w:rsidRPr="00333B07">
        <w:rPr>
          <w:rFonts w:ascii="Times New Roman" w:hAnsi="Times New Roman" w:cs="Times New Roman"/>
          <w:color w:val="000000" w:themeColor="text1"/>
          <w:sz w:val="24"/>
          <w:szCs w:val="24"/>
        </w:rPr>
        <w:t xml:space="preserve">(output, file = "ouput.csv", </w:t>
      </w:r>
      <w:proofErr w:type="spellStart"/>
      <w:r w:rsidRPr="00333B07">
        <w:rPr>
          <w:rFonts w:ascii="Times New Roman" w:hAnsi="Times New Roman" w:cs="Times New Roman"/>
          <w:color w:val="000000" w:themeColor="text1"/>
          <w:sz w:val="24"/>
          <w:szCs w:val="24"/>
        </w:rPr>
        <w:t>dec</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sep</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row.names</w:t>
      </w:r>
      <w:proofErr w:type="spellEnd"/>
      <w:r w:rsidRPr="00333B07">
        <w:rPr>
          <w:rFonts w:ascii="Times New Roman" w:hAnsi="Times New Roman" w:cs="Times New Roman"/>
          <w:color w:val="000000" w:themeColor="text1"/>
          <w:sz w:val="24"/>
          <w:szCs w:val="24"/>
        </w:rPr>
        <w:t>=F)</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proofErr w:type="gramStart"/>
      <w:r w:rsidRPr="00333B07">
        <w:rPr>
          <w:rFonts w:ascii="Times New Roman" w:hAnsi="Times New Roman" w:cs="Times New Roman"/>
          <w:color w:val="000000" w:themeColor="text1"/>
          <w:sz w:val="24"/>
          <w:szCs w:val="24"/>
        </w:rPr>
        <w:t>write.table</w:t>
      </w:r>
      <w:proofErr w:type="spellEnd"/>
      <w:proofErr w:type="gramEnd"/>
      <w:r w:rsidRPr="00333B07">
        <w:rPr>
          <w:rFonts w:ascii="Times New Roman" w:hAnsi="Times New Roman" w:cs="Times New Roman"/>
          <w:color w:val="000000" w:themeColor="text1"/>
          <w:sz w:val="24"/>
          <w:szCs w:val="24"/>
        </w:rPr>
        <w:t xml:space="preserve">(output, file="ouput.txt", </w:t>
      </w:r>
      <w:proofErr w:type="spellStart"/>
      <w:r w:rsidRPr="00333B07">
        <w:rPr>
          <w:rFonts w:ascii="Times New Roman" w:hAnsi="Times New Roman" w:cs="Times New Roman"/>
          <w:color w:val="000000" w:themeColor="text1"/>
          <w:sz w:val="24"/>
          <w:szCs w:val="24"/>
        </w:rPr>
        <w:t>dec</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sep</w:t>
      </w:r>
      <w:proofErr w:type="spellEnd"/>
      <w:r w:rsidRPr="00333B07">
        <w:rPr>
          <w:rFonts w:ascii="Times New Roman" w:hAnsi="Times New Roman" w:cs="Times New Roman"/>
          <w:color w:val="000000" w:themeColor="text1"/>
          <w:sz w:val="24"/>
          <w:szCs w:val="24"/>
        </w:rPr>
        <w:t>="\t",</w:t>
      </w:r>
      <w:proofErr w:type="spellStart"/>
      <w:r w:rsidRPr="00333B07">
        <w:rPr>
          <w:rFonts w:ascii="Times New Roman" w:hAnsi="Times New Roman" w:cs="Times New Roman"/>
          <w:color w:val="000000" w:themeColor="text1"/>
          <w:sz w:val="24"/>
          <w:szCs w:val="24"/>
        </w:rPr>
        <w:t>row.names</w:t>
      </w:r>
      <w:proofErr w:type="spellEnd"/>
      <w:r w:rsidRPr="00333B07">
        <w:rPr>
          <w:rFonts w:ascii="Times New Roman" w:hAnsi="Times New Roman" w:cs="Times New Roman"/>
          <w:color w:val="000000" w:themeColor="text1"/>
          <w:sz w:val="24"/>
          <w:szCs w:val="24"/>
        </w:rPr>
        <w:t>=F)</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proofErr w:type="gramStart"/>
      <w:r w:rsidRPr="00333B07">
        <w:rPr>
          <w:rFonts w:ascii="Times New Roman" w:hAnsi="Times New Roman" w:cs="Times New Roman"/>
          <w:color w:val="000000" w:themeColor="text1"/>
          <w:sz w:val="24"/>
          <w:szCs w:val="24"/>
        </w:rPr>
        <w:t>write.table</w:t>
      </w:r>
      <w:proofErr w:type="spellEnd"/>
      <w:proofErr w:type="gramEnd"/>
      <w:r w:rsidRPr="00333B07">
        <w:rPr>
          <w:rFonts w:ascii="Times New Roman" w:hAnsi="Times New Roman" w:cs="Times New Roman"/>
          <w:color w:val="000000" w:themeColor="text1"/>
          <w:sz w:val="24"/>
          <w:szCs w:val="24"/>
        </w:rPr>
        <w:t xml:space="preserve">(errors, file = "errors.csv", </w:t>
      </w:r>
      <w:proofErr w:type="spellStart"/>
      <w:r w:rsidRPr="00333B07">
        <w:rPr>
          <w:rFonts w:ascii="Times New Roman" w:hAnsi="Times New Roman" w:cs="Times New Roman"/>
          <w:color w:val="000000" w:themeColor="text1"/>
          <w:sz w:val="24"/>
          <w:szCs w:val="24"/>
        </w:rPr>
        <w:t>dec</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sep</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row.names</w:t>
      </w:r>
      <w:proofErr w:type="spellEnd"/>
      <w:r w:rsidRPr="00333B07">
        <w:rPr>
          <w:rFonts w:ascii="Times New Roman" w:hAnsi="Times New Roman" w:cs="Times New Roman"/>
          <w:color w:val="000000" w:themeColor="text1"/>
          <w:sz w:val="24"/>
          <w:szCs w:val="24"/>
        </w:rPr>
        <w:t>=F)</w:t>
      </w:r>
    </w:p>
    <w:p w:rsidR="00E64AB3" w:rsidRPr="00333B07" w:rsidRDefault="00E64AB3" w:rsidP="00333B07">
      <w:pPr>
        <w:spacing w:line="240" w:lineRule="auto"/>
        <w:rPr>
          <w:rFonts w:ascii="Times New Roman" w:hAnsi="Times New Roman" w:cs="Times New Roman"/>
          <w:color w:val="000000" w:themeColor="text1"/>
          <w:sz w:val="24"/>
          <w:szCs w:val="24"/>
        </w:rPr>
      </w:pPr>
      <w:proofErr w:type="spellStart"/>
      <w:proofErr w:type="gramStart"/>
      <w:r w:rsidRPr="00333B07">
        <w:rPr>
          <w:rFonts w:ascii="Times New Roman" w:hAnsi="Times New Roman" w:cs="Times New Roman"/>
          <w:color w:val="000000" w:themeColor="text1"/>
          <w:sz w:val="24"/>
          <w:szCs w:val="24"/>
        </w:rPr>
        <w:t>write.table</w:t>
      </w:r>
      <w:proofErr w:type="spellEnd"/>
      <w:proofErr w:type="gramEnd"/>
      <w:r w:rsidRPr="00333B07">
        <w:rPr>
          <w:rFonts w:ascii="Times New Roman" w:hAnsi="Times New Roman" w:cs="Times New Roman"/>
          <w:color w:val="000000" w:themeColor="text1"/>
          <w:sz w:val="24"/>
          <w:szCs w:val="24"/>
        </w:rPr>
        <w:t xml:space="preserve">(res, file = "res.csv", </w:t>
      </w:r>
      <w:proofErr w:type="spellStart"/>
      <w:r w:rsidRPr="00333B07">
        <w:rPr>
          <w:rFonts w:ascii="Times New Roman" w:hAnsi="Times New Roman" w:cs="Times New Roman"/>
          <w:color w:val="000000" w:themeColor="text1"/>
          <w:sz w:val="24"/>
          <w:szCs w:val="24"/>
        </w:rPr>
        <w:t>dec</w:t>
      </w:r>
      <w:proofErr w:type="spellEnd"/>
      <w:r w:rsidRPr="00333B07">
        <w:rPr>
          <w:rFonts w:ascii="Times New Roman" w:hAnsi="Times New Roman" w:cs="Times New Roman"/>
          <w:color w:val="000000" w:themeColor="text1"/>
          <w:sz w:val="24"/>
          <w:szCs w:val="24"/>
        </w:rPr>
        <w:t xml:space="preserve">=".", </w:t>
      </w:r>
      <w:proofErr w:type="spellStart"/>
      <w:r w:rsidRPr="00333B07">
        <w:rPr>
          <w:rFonts w:ascii="Times New Roman" w:hAnsi="Times New Roman" w:cs="Times New Roman"/>
          <w:color w:val="000000" w:themeColor="text1"/>
          <w:sz w:val="24"/>
          <w:szCs w:val="24"/>
        </w:rPr>
        <w:t>sep</w:t>
      </w:r>
      <w:proofErr w:type="spellEnd"/>
      <w:r w:rsidRPr="00333B07">
        <w:rPr>
          <w:rFonts w:ascii="Times New Roman" w:hAnsi="Times New Roman" w:cs="Times New Roman"/>
          <w:color w:val="000000" w:themeColor="text1"/>
          <w:sz w:val="24"/>
          <w:szCs w:val="24"/>
        </w:rPr>
        <w:t>=",",</w:t>
      </w:r>
      <w:proofErr w:type="spellStart"/>
      <w:r w:rsidRPr="00333B07">
        <w:rPr>
          <w:rFonts w:ascii="Times New Roman" w:hAnsi="Times New Roman" w:cs="Times New Roman"/>
          <w:color w:val="000000" w:themeColor="text1"/>
          <w:sz w:val="24"/>
          <w:szCs w:val="24"/>
        </w:rPr>
        <w:t>row.names</w:t>
      </w:r>
      <w:proofErr w:type="spellEnd"/>
      <w:r w:rsidRPr="00333B07">
        <w:rPr>
          <w:rFonts w:ascii="Times New Roman" w:hAnsi="Times New Roman" w:cs="Times New Roman"/>
          <w:color w:val="000000" w:themeColor="text1"/>
          <w:sz w:val="24"/>
          <w:szCs w:val="24"/>
        </w:rPr>
        <w:t>=F)</w:t>
      </w:r>
    </w:p>
    <w:p w:rsidR="00A93E70" w:rsidRPr="00333B07" w:rsidRDefault="00A93E70" w:rsidP="00333B07">
      <w:pPr>
        <w:spacing w:line="240" w:lineRule="auto"/>
        <w:rPr>
          <w:rFonts w:ascii="Times New Roman" w:hAnsi="Times New Roman" w:cs="Times New Roman"/>
          <w:color w:val="000000" w:themeColor="text1"/>
          <w:sz w:val="24"/>
          <w:szCs w:val="24"/>
        </w:rPr>
      </w:pPr>
    </w:p>
    <w:p w:rsidR="00A93E70" w:rsidRPr="00333B07" w:rsidRDefault="00A93E70" w:rsidP="00333B07">
      <w:pPr>
        <w:spacing w:line="240" w:lineRule="auto"/>
        <w:rPr>
          <w:rFonts w:ascii="Times New Roman" w:hAnsi="Times New Roman" w:cs="Times New Roman"/>
          <w:color w:val="FF0000"/>
          <w:sz w:val="24"/>
          <w:szCs w:val="24"/>
        </w:rPr>
      </w:pPr>
      <w:bookmarkStart w:id="0" w:name="_GoBack"/>
      <w:bookmarkEnd w:id="0"/>
    </w:p>
    <w:p w:rsidR="006878A5" w:rsidRPr="00333B07" w:rsidRDefault="006878A5" w:rsidP="00333B07">
      <w:pPr>
        <w:spacing w:line="240" w:lineRule="auto"/>
        <w:rPr>
          <w:rFonts w:ascii="Times New Roman" w:hAnsi="Times New Roman" w:cs="Times New Roman"/>
          <w:color w:val="FF0000"/>
          <w:sz w:val="24"/>
          <w:szCs w:val="24"/>
        </w:rPr>
      </w:pPr>
      <w:r w:rsidRPr="00333B07">
        <w:rPr>
          <w:rFonts w:ascii="Times New Roman" w:hAnsi="Times New Roman" w:cs="Times New Roman"/>
          <w:color w:val="FF0000"/>
          <w:sz w:val="24"/>
          <w:szCs w:val="24"/>
        </w:rPr>
        <w:t> Point height distributions of different tree species</w:t>
      </w:r>
    </w:p>
    <w:p w:rsidR="006878A5" w:rsidRPr="00333B07" w:rsidRDefault="006878A5" w:rsidP="00333B07">
      <w:pPr>
        <w:spacing w:line="240" w:lineRule="auto"/>
        <w:rPr>
          <w:rFonts w:ascii="Times New Roman" w:hAnsi="Times New Roman" w:cs="Times New Roman"/>
          <w:color w:val="FF0000"/>
          <w:sz w:val="24"/>
          <w:szCs w:val="24"/>
        </w:rPr>
      </w:pPr>
      <w:r w:rsidRPr="00333B07">
        <w:rPr>
          <w:rFonts w:ascii="Times New Roman" w:hAnsi="Times New Roman" w:cs="Times New Roman"/>
          <w:color w:val="FF0000"/>
          <w:sz w:val="24"/>
          <w:szCs w:val="24"/>
        </w:rPr>
        <w:t> Conclusions of your error calculations</w:t>
      </w:r>
    </w:p>
    <w:p w:rsidR="00BA1AF8" w:rsidRPr="00333B07" w:rsidRDefault="006878A5" w:rsidP="00333B07">
      <w:pPr>
        <w:spacing w:line="240" w:lineRule="auto"/>
        <w:rPr>
          <w:rFonts w:ascii="Times New Roman" w:hAnsi="Times New Roman" w:cs="Times New Roman"/>
          <w:color w:val="FF0000"/>
          <w:sz w:val="24"/>
          <w:szCs w:val="24"/>
        </w:rPr>
      </w:pPr>
      <w:r w:rsidRPr="00333B07">
        <w:rPr>
          <w:rFonts w:ascii="Times New Roman" w:hAnsi="Times New Roman" w:cs="Times New Roman"/>
          <w:color w:val="FF0000"/>
          <w:sz w:val="24"/>
          <w:szCs w:val="24"/>
        </w:rPr>
        <w:t> Positioning error map</w:t>
      </w:r>
    </w:p>
    <w:sectPr w:rsidR="00BA1AF8" w:rsidRPr="00333B07" w:rsidSect="00ED11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31D6E"/>
    <w:multiLevelType w:val="hybridMultilevel"/>
    <w:tmpl w:val="31DC3B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15"/>
    <w:rsid w:val="00044F71"/>
    <w:rsid w:val="000A0726"/>
    <w:rsid w:val="000E04EC"/>
    <w:rsid w:val="00155279"/>
    <w:rsid w:val="00157515"/>
    <w:rsid w:val="001B2F02"/>
    <w:rsid w:val="0022475D"/>
    <w:rsid w:val="002A12DC"/>
    <w:rsid w:val="002C1F9A"/>
    <w:rsid w:val="002E28CD"/>
    <w:rsid w:val="00310800"/>
    <w:rsid w:val="00333B07"/>
    <w:rsid w:val="00360512"/>
    <w:rsid w:val="00361AC2"/>
    <w:rsid w:val="0036271F"/>
    <w:rsid w:val="00375DC3"/>
    <w:rsid w:val="00390D4C"/>
    <w:rsid w:val="003F7506"/>
    <w:rsid w:val="00407D22"/>
    <w:rsid w:val="00460076"/>
    <w:rsid w:val="004770F8"/>
    <w:rsid w:val="00483462"/>
    <w:rsid w:val="004A7D8C"/>
    <w:rsid w:val="004B0F40"/>
    <w:rsid w:val="004D678D"/>
    <w:rsid w:val="00511D38"/>
    <w:rsid w:val="0053579F"/>
    <w:rsid w:val="00544EF0"/>
    <w:rsid w:val="00577936"/>
    <w:rsid w:val="0058613E"/>
    <w:rsid w:val="00637DF9"/>
    <w:rsid w:val="00653B55"/>
    <w:rsid w:val="006878A5"/>
    <w:rsid w:val="00687DFE"/>
    <w:rsid w:val="006F5E1E"/>
    <w:rsid w:val="00726566"/>
    <w:rsid w:val="0075033C"/>
    <w:rsid w:val="0077626C"/>
    <w:rsid w:val="007869F0"/>
    <w:rsid w:val="008122C8"/>
    <w:rsid w:val="00970660"/>
    <w:rsid w:val="009B4F17"/>
    <w:rsid w:val="00A86D3F"/>
    <w:rsid w:val="00A93E70"/>
    <w:rsid w:val="00B1230E"/>
    <w:rsid w:val="00B800CC"/>
    <w:rsid w:val="00BA1AF8"/>
    <w:rsid w:val="00BE2571"/>
    <w:rsid w:val="00BE6A07"/>
    <w:rsid w:val="00BF0980"/>
    <w:rsid w:val="00BF5CCF"/>
    <w:rsid w:val="00C23C15"/>
    <w:rsid w:val="00C57880"/>
    <w:rsid w:val="00DC717B"/>
    <w:rsid w:val="00E50701"/>
    <w:rsid w:val="00E64AB3"/>
    <w:rsid w:val="00ED1175"/>
    <w:rsid w:val="00F30120"/>
    <w:rsid w:val="00FA1F58"/>
    <w:rsid w:val="00FD4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E435"/>
  <w15:chartTrackingRefBased/>
  <w15:docId w15:val="{1BC1289D-6609-4C04-BEDF-75F6865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9F"/>
    <w:pPr>
      <w:ind w:left="720"/>
      <w:contextualSpacing/>
    </w:pPr>
  </w:style>
  <w:style w:type="table" w:styleId="TableGrid">
    <w:name w:val="Table Grid"/>
    <w:basedOn w:val="TableNormal"/>
    <w:uiPriority w:val="39"/>
    <w:rsid w:val="002A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12726">
      <w:bodyDiv w:val="1"/>
      <w:marLeft w:val="0"/>
      <w:marRight w:val="0"/>
      <w:marTop w:val="0"/>
      <w:marBottom w:val="0"/>
      <w:divBdr>
        <w:top w:val="none" w:sz="0" w:space="0" w:color="auto"/>
        <w:left w:val="none" w:sz="0" w:space="0" w:color="auto"/>
        <w:bottom w:val="none" w:sz="0" w:space="0" w:color="auto"/>
        <w:right w:val="none" w:sz="0" w:space="0" w:color="auto"/>
      </w:divBdr>
    </w:div>
    <w:div w:id="1098908689">
      <w:bodyDiv w:val="1"/>
      <w:marLeft w:val="0"/>
      <w:marRight w:val="0"/>
      <w:marTop w:val="0"/>
      <w:marBottom w:val="0"/>
      <w:divBdr>
        <w:top w:val="none" w:sz="0" w:space="0" w:color="auto"/>
        <w:left w:val="none" w:sz="0" w:space="0" w:color="auto"/>
        <w:bottom w:val="none" w:sz="0" w:space="0" w:color="auto"/>
        <w:right w:val="none" w:sz="0" w:space="0" w:color="auto"/>
      </w:divBdr>
    </w:div>
    <w:div w:id="1205021109">
      <w:bodyDiv w:val="1"/>
      <w:marLeft w:val="0"/>
      <w:marRight w:val="0"/>
      <w:marTop w:val="0"/>
      <w:marBottom w:val="0"/>
      <w:divBdr>
        <w:top w:val="none" w:sz="0" w:space="0" w:color="auto"/>
        <w:left w:val="none" w:sz="0" w:space="0" w:color="auto"/>
        <w:bottom w:val="none" w:sz="0" w:space="0" w:color="auto"/>
        <w:right w:val="none" w:sz="0" w:space="0" w:color="auto"/>
      </w:divBdr>
    </w:div>
    <w:div w:id="1260992320">
      <w:bodyDiv w:val="1"/>
      <w:marLeft w:val="0"/>
      <w:marRight w:val="0"/>
      <w:marTop w:val="0"/>
      <w:marBottom w:val="0"/>
      <w:divBdr>
        <w:top w:val="none" w:sz="0" w:space="0" w:color="auto"/>
        <w:left w:val="none" w:sz="0" w:space="0" w:color="auto"/>
        <w:bottom w:val="none" w:sz="0" w:space="0" w:color="auto"/>
        <w:right w:val="none" w:sz="0" w:space="0" w:color="auto"/>
      </w:divBdr>
    </w:div>
    <w:div w:id="1971589410">
      <w:bodyDiv w:val="1"/>
      <w:marLeft w:val="0"/>
      <w:marRight w:val="0"/>
      <w:marTop w:val="0"/>
      <w:marBottom w:val="0"/>
      <w:divBdr>
        <w:top w:val="none" w:sz="0" w:space="0" w:color="auto"/>
        <w:left w:val="none" w:sz="0" w:space="0" w:color="auto"/>
        <w:bottom w:val="none" w:sz="0" w:space="0" w:color="auto"/>
        <w:right w:val="none" w:sz="0" w:space="0" w:color="auto"/>
      </w:divBdr>
    </w:div>
    <w:div w:id="2126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4/relationships/chartEx" Target="charts/chartEx4.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microsoft.com/office/2014/relationships/chartEx" Target="charts/chartEx8.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microsoft.com/office/2014/relationships/chartEx" Target="charts/chartEx6.xml"/><Relationship Id="rId25" Type="http://schemas.microsoft.com/office/2014/relationships/chartEx" Target="charts/chartEx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microsoft.com/office/2014/relationships/chartEx" Target="charts/chartEx12.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3.xml"/><Relationship Id="rId24" Type="http://schemas.openxmlformats.org/officeDocument/2006/relationships/image" Target="media/image10.png"/><Relationship Id="rId32" Type="http://schemas.openxmlformats.org/officeDocument/2006/relationships/image" Target="media/image15.png"/><Relationship Id="rId5" Type="http://schemas.microsoft.com/office/2014/relationships/chartEx" Target="charts/chartEx1.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2.png"/><Relationship Id="rId10" Type="http://schemas.openxmlformats.org/officeDocument/2006/relationships/image" Target="media/image3.png"/><Relationship Id="rId19" Type="http://schemas.microsoft.com/office/2014/relationships/chartEx" Target="charts/chartEx7.xml"/><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5.png"/><Relationship Id="rId22" Type="http://schemas.openxmlformats.org/officeDocument/2006/relationships/image" Target="media/image9.png"/><Relationship Id="rId27" Type="http://schemas.microsoft.com/office/2014/relationships/chartEx" Target="charts/chartEx11.xml"/><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yeda\Desktop\ADV_REM_SENS\assignment4\ouput.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oyeda\Desktop\ADV_REM_SENS\assignment4\ouput.csv"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oyeda\Desktop\ADV_REM_SENS\assignment4\ouput.csv"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oyeda\Desktop\ADV_REM_SENS\assignment4\fieldLidarDf2.csv"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oyeda\Desktop\ADV_REM_SENS\assignment4\fieldLidarDf2.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oyeda\Desktop\ADV_REM_SENS\assignment4\ouput.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oyeda\Desktop\ADV_REM_SENS\assignment4\ouput.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oyeda\Desktop\ADV_REM_SENS\assignment4\ouput.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oyeda\Desktop\ADV_REM_SENS\assignment4\ouput.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oyeda\Desktop\ADV_REM_SENS\assignment4\ouput.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oyeda\Desktop\ADV_REM_SENS\assignment4\ouput.csv"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oyeda\Desktop\ADV_REM_SENS\assignment4\ouput.csv"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oyeda\Desktop\ADV_REM_SENS\assignment4\oupu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DISTRIBUTION OF HEIGHTS ACROSS SEGMENTS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ouput!$I$1</c:f>
              <c:strCache>
                <c:ptCount val="1"/>
                <c:pt idx="0">
                  <c:v>h10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ouput!$I$2:$I$105</c:f>
              <c:numCache>
                <c:formatCode>General</c:formatCode>
                <c:ptCount val="104"/>
                <c:pt idx="0">
                  <c:v>6.3239999999999998</c:v>
                </c:pt>
                <c:pt idx="1">
                  <c:v>9.2289999999999992</c:v>
                </c:pt>
                <c:pt idx="2">
                  <c:v>6.3109999999999999</c:v>
                </c:pt>
                <c:pt idx="3">
                  <c:v>10.62</c:v>
                </c:pt>
                <c:pt idx="4">
                  <c:v>6.09</c:v>
                </c:pt>
                <c:pt idx="5">
                  <c:v>5.726</c:v>
                </c:pt>
                <c:pt idx="6">
                  <c:v>12.58</c:v>
                </c:pt>
                <c:pt idx="7">
                  <c:v>13.714</c:v>
                </c:pt>
                <c:pt idx="8">
                  <c:v>8.7680000000000007</c:v>
                </c:pt>
                <c:pt idx="9">
                  <c:v>13.25</c:v>
                </c:pt>
                <c:pt idx="10">
                  <c:v>12.97</c:v>
                </c:pt>
                <c:pt idx="11">
                  <c:v>12.207000000000001</c:v>
                </c:pt>
                <c:pt idx="12">
                  <c:v>8.9339999999999993</c:v>
                </c:pt>
                <c:pt idx="13">
                  <c:v>10.756</c:v>
                </c:pt>
                <c:pt idx="14">
                  <c:v>2.5099999999999998</c:v>
                </c:pt>
                <c:pt idx="15">
                  <c:v>13.61</c:v>
                </c:pt>
                <c:pt idx="16">
                  <c:v>15.48</c:v>
                </c:pt>
                <c:pt idx="17">
                  <c:v>8.3179999999999996</c:v>
                </c:pt>
                <c:pt idx="18">
                  <c:v>14.456</c:v>
                </c:pt>
                <c:pt idx="19">
                  <c:v>14.965</c:v>
                </c:pt>
                <c:pt idx="20">
                  <c:v>7.3019999999999996</c:v>
                </c:pt>
                <c:pt idx="21">
                  <c:v>6.38</c:v>
                </c:pt>
                <c:pt idx="22">
                  <c:v>12.884</c:v>
                </c:pt>
                <c:pt idx="23">
                  <c:v>7.19</c:v>
                </c:pt>
                <c:pt idx="24">
                  <c:v>6.5490000000000004</c:v>
                </c:pt>
                <c:pt idx="25">
                  <c:v>7.7480000000000002</c:v>
                </c:pt>
                <c:pt idx="26">
                  <c:v>10.695</c:v>
                </c:pt>
                <c:pt idx="27">
                  <c:v>10.02</c:v>
                </c:pt>
                <c:pt idx="28">
                  <c:v>13.316000000000001</c:v>
                </c:pt>
                <c:pt idx="29">
                  <c:v>13.83</c:v>
                </c:pt>
                <c:pt idx="30">
                  <c:v>8.5340000000000007</c:v>
                </c:pt>
                <c:pt idx="31">
                  <c:v>13.042</c:v>
                </c:pt>
                <c:pt idx="32">
                  <c:v>15.013999999999999</c:v>
                </c:pt>
                <c:pt idx="33">
                  <c:v>14.73</c:v>
                </c:pt>
                <c:pt idx="34">
                  <c:v>14.08</c:v>
                </c:pt>
                <c:pt idx="35">
                  <c:v>11.667999999999999</c:v>
                </c:pt>
                <c:pt idx="36">
                  <c:v>6.931</c:v>
                </c:pt>
                <c:pt idx="37">
                  <c:v>14.146000000000001</c:v>
                </c:pt>
                <c:pt idx="38">
                  <c:v>13.9</c:v>
                </c:pt>
                <c:pt idx="39">
                  <c:v>14.52</c:v>
                </c:pt>
                <c:pt idx="40">
                  <c:v>11.76</c:v>
                </c:pt>
                <c:pt idx="41">
                  <c:v>8.0399999999999991</c:v>
                </c:pt>
                <c:pt idx="42">
                  <c:v>11.486000000000001</c:v>
                </c:pt>
                <c:pt idx="43">
                  <c:v>13.048</c:v>
                </c:pt>
                <c:pt idx="44">
                  <c:v>12.646000000000001</c:v>
                </c:pt>
                <c:pt idx="45">
                  <c:v>6.242</c:v>
                </c:pt>
                <c:pt idx="46">
                  <c:v>10.352</c:v>
                </c:pt>
                <c:pt idx="47">
                  <c:v>12.71</c:v>
                </c:pt>
                <c:pt idx="48">
                  <c:v>12.525</c:v>
                </c:pt>
                <c:pt idx="49">
                  <c:v>9.08</c:v>
                </c:pt>
                <c:pt idx="50">
                  <c:v>12.848000000000001</c:v>
                </c:pt>
                <c:pt idx="51">
                  <c:v>7.0670000000000002</c:v>
                </c:pt>
                <c:pt idx="52">
                  <c:v>12.14</c:v>
                </c:pt>
                <c:pt idx="53">
                  <c:v>13.893000000000001</c:v>
                </c:pt>
                <c:pt idx="54">
                  <c:v>15.51</c:v>
                </c:pt>
                <c:pt idx="55">
                  <c:v>13.423999999999999</c:v>
                </c:pt>
                <c:pt idx="56">
                  <c:v>7.7969999999999997</c:v>
                </c:pt>
                <c:pt idx="57">
                  <c:v>7.1120000000000001</c:v>
                </c:pt>
                <c:pt idx="58">
                  <c:v>14.728</c:v>
                </c:pt>
                <c:pt idx="59">
                  <c:v>6.3940000000000001</c:v>
                </c:pt>
                <c:pt idx="60">
                  <c:v>9.484</c:v>
                </c:pt>
                <c:pt idx="61">
                  <c:v>8.1649999999999991</c:v>
                </c:pt>
                <c:pt idx="62">
                  <c:v>13.92</c:v>
                </c:pt>
                <c:pt idx="63">
                  <c:v>15.67</c:v>
                </c:pt>
                <c:pt idx="64">
                  <c:v>13.855</c:v>
                </c:pt>
                <c:pt idx="65">
                  <c:v>7.1180000000000003</c:v>
                </c:pt>
                <c:pt idx="66">
                  <c:v>6.9880000000000004</c:v>
                </c:pt>
                <c:pt idx="67">
                  <c:v>12.82</c:v>
                </c:pt>
                <c:pt idx="68">
                  <c:v>5.3</c:v>
                </c:pt>
                <c:pt idx="69">
                  <c:v>8.1649999999999991</c:v>
                </c:pt>
                <c:pt idx="70">
                  <c:v>3.93</c:v>
                </c:pt>
                <c:pt idx="71">
                  <c:v>11.986000000000001</c:v>
                </c:pt>
                <c:pt idx="72">
                  <c:v>15.029</c:v>
                </c:pt>
                <c:pt idx="73">
                  <c:v>13.71</c:v>
                </c:pt>
                <c:pt idx="74">
                  <c:v>14.577999999999999</c:v>
                </c:pt>
                <c:pt idx="75">
                  <c:v>14.026</c:v>
                </c:pt>
                <c:pt idx="76">
                  <c:v>13.178000000000001</c:v>
                </c:pt>
                <c:pt idx="77">
                  <c:v>13.792</c:v>
                </c:pt>
                <c:pt idx="78">
                  <c:v>15.68</c:v>
                </c:pt>
                <c:pt idx="79">
                  <c:v>14.89</c:v>
                </c:pt>
                <c:pt idx="80">
                  <c:v>5.4539999999999997</c:v>
                </c:pt>
                <c:pt idx="81">
                  <c:v>9.6300000000000008</c:v>
                </c:pt>
                <c:pt idx="82">
                  <c:v>11.497999999999999</c:v>
                </c:pt>
                <c:pt idx="83">
                  <c:v>10.488</c:v>
                </c:pt>
                <c:pt idx="84">
                  <c:v>11.044</c:v>
                </c:pt>
                <c:pt idx="85">
                  <c:v>10.272</c:v>
                </c:pt>
                <c:pt idx="86">
                  <c:v>11.859</c:v>
                </c:pt>
                <c:pt idx="87">
                  <c:v>9.9260000000000002</c:v>
                </c:pt>
                <c:pt idx="88">
                  <c:v>8.5939999999999994</c:v>
                </c:pt>
                <c:pt idx="89">
                  <c:v>13.476000000000001</c:v>
                </c:pt>
                <c:pt idx="90">
                  <c:v>7.69</c:v>
                </c:pt>
                <c:pt idx="91">
                  <c:v>13.23</c:v>
                </c:pt>
                <c:pt idx="92">
                  <c:v>7.976</c:v>
                </c:pt>
                <c:pt idx="93">
                  <c:v>10.754</c:v>
                </c:pt>
                <c:pt idx="94">
                  <c:v>9.9789999999999992</c:v>
                </c:pt>
                <c:pt idx="95">
                  <c:v>8.6839999999999993</c:v>
                </c:pt>
                <c:pt idx="96">
                  <c:v>10.587</c:v>
                </c:pt>
                <c:pt idx="97">
                  <c:v>2.8879999999999999</c:v>
                </c:pt>
                <c:pt idx="98">
                  <c:v>14.028</c:v>
                </c:pt>
                <c:pt idx="99">
                  <c:v>7.0439999999999996</c:v>
                </c:pt>
                <c:pt idx="100">
                  <c:v>5.5129999999999999</c:v>
                </c:pt>
                <c:pt idx="101">
                  <c:v>9.4499999999999993</c:v>
                </c:pt>
                <c:pt idx="102">
                  <c:v>11.531000000000001</c:v>
                </c:pt>
                <c:pt idx="103">
                  <c:v>10.006</c:v>
                </c:pt>
              </c:numCache>
            </c:numRef>
          </c:val>
          <c:smooth val="0"/>
          <c:extLst>
            <c:ext xmlns:c16="http://schemas.microsoft.com/office/drawing/2014/chart" uri="{C3380CC4-5D6E-409C-BE32-E72D297353CC}">
              <c16:uniqueId val="{00000000-3430-4771-996F-A24B8CC71D2B}"/>
            </c:ext>
          </c:extLst>
        </c:ser>
        <c:ser>
          <c:idx val="1"/>
          <c:order val="1"/>
          <c:tx>
            <c:strRef>
              <c:f>ouput!$J$1</c:f>
              <c:strCache>
                <c:ptCount val="1"/>
                <c:pt idx="0">
                  <c:v>h20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ouput!$J$2:$J$105</c:f>
              <c:numCache>
                <c:formatCode>General</c:formatCode>
                <c:ptCount val="104"/>
                <c:pt idx="0">
                  <c:v>7.9080000000000004</c:v>
                </c:pt>
                <c:pt idx="1">
                  <c:v>12.18</c:v>
                </c:pt>
                <c:pt idx="2">
                  <c:v>8.8239999999999998</c:v>
                </c:pt>
                <c:pt idx="3">
                  <c:v>11.853999999999999</c:v>
                </c:pt>
                <c:pt idx="4">
                  <c:v>8.6140000000000008</c:v>
                </c:pt>
                <c:pt idx="5">
                  <c:v>11.484</c:v>
                </c:pt>
                <c:pt idx="6">
                  <c:v>13.375999999999999</c:v>
                </c:pt>
                <c:pt idx="7">
                  <c:v>15.39</c:v>
                </c:pt>
                <c:pt idx="8">
                  <c:v>11.242000000000001</c:v>
                </c:pt>
                <c:pt idx="9">
                  <c:v>14.724</c:v>
                </c:pt>
                <c:pt idx="10">
                  <c:v>13.75</c:v>
                </c:pt>
                <c:pt idx="11">
                  <c:v>14.576000000000001</c:v>
                </c:pt>
                <c:pt idx="12">
                  <c:v>9.74</c:v>
                </c:pt>
                <c:pt idx="13">
                  <c:v>12.676</c:v>
                </c:pt>
                <c:pt idx="14">
                  <c:v>2.802</c:v>
                </c:pt>
                <c:pt idx="15">
                  <c:v>15.036</c:v>
                </c:pt>
                <c:pt idx="16">
                  <c:v>16.22</c:v>
                </c:pt>
                <c:pt idx="17">
                  <c:v>11.682</c:v>
                </c:pt>
                <c:pt idx="18">
                  <c:v>15.57</c:v>
                </c:pt>
                <c:pt idx="19">
                  <c:v>16.12</c:v>
                </c:pt>
                <c:pt idx="20">
                  <c:v>15.244</c:v>
                </c:pt>
                <c:pt idx="21">
                  <c:v>9.5500000000000007</c:v>
                </c:pt>
                <c:pt idx="22">
                  <c:v>15.08</c:v>
                </c:pt>
                <c:pt idx="23">
                  <c:v>13.496</c:v>
                </c:pt>
                <c:pt idx="24">
                  <c:v>11.66</c:v>
                </c:pt>
                <c:pt idx="25">
                  <c:v>10.013999999999999</c:v>
                </c:pt>
                <c:pt idx="26">
                  <c:v>12.28</c:v>
                </c:pt>
                <c:pt idx="27">
                  <c:v>11.59</c:v>
                </c:pt>
                <c:pt idx="28">
                  <c:v>14.43</c:v>
                </c:pt>
                <c:pt idx="29">
                  <c:v>15.01</c:v>
                </c:pt>
                <c:pt idx="30">
                  <c:v>10.36</c:v>
                </c:pt>
                <c:pt idx="31">
                  <c:v>14.778</c:v>
                </c:pt>
                <c:pt idx="32">
                  <c:v>16.332000000000001</c:v>
                </c:pt>
                <c:pt idx="33">
                  <c:v>15.792</c:v>
                </c:pt>
                <c:pt idx="34">
                  <c:v>16.489999999999998</c:v>
                </c:pt>
                <c:pt idx="35">
                  <c:v>13.294</c:v>
                </c:pt>
                <c:pt idx="36">
                  <c:v>8.24</c:v>
                </c:pt>
                <c:pt idx="37">
                  <c:v>15.246</c:v>
                </c:pt>
                <c:pt idx="38">
                  <c:v>14.577999999999999</c:v>
                </c:pt>
                <c:pt idx="39">
                  <c:v>15.326000000000001</c:v>
                </c:pt>
                <c:pt idx="40">
                  <c:v>12.93</c:v>
                </c:pt>
                <c:pt idx="41">
                  <c:v>9.6</c:v>
                </c:pt>
                <c:pt idx="42">
                  <c:v>15.706</c:v>
                </c:pt>
                <c:pt idx="43">
                  <c:v>14.42</c:v>
                </c:pt>
                <c:pt idx="44">
                  <c:v>15.49</c:v>
                </c:pt>
                <c:pt idx="45">
                  <c:v>13.22</c:v>
                </c:pt>
                <c:pt idx="46">
                  <c:v>10.68</c:v>
                </c:pt>
                <c:pt idx="47">
                  <c:v>13.423999999999999</c:v>
                </c:pt>
                <c:pt idx="48">
                  <c:v>14.045999999999999</c:v>
                </c:pt>
                <c:pt idx="49">
                  <c:v>12.412000000000001</c:v>
                </c:pt>
                <c:pt idx="50">
                  <c:v>14.026</c:v>
                </c:pt>
                <c:pt idx="51">
                  <c:v>10.183999999999999</c:v>
                </c:pt>
                <c:pt idx="52">
                  <c:v>15.19</c:v>
                </c:pt>
                <c:pt idx="53">
                  <c:v>15.4</c:v>
                </c:pt>
                <c:pt idx="54">
                  <c:v>16.7</c:v>
                </c:pt>
                <c:pt idx="55">
                  <c:v>14.648</c:v>
                </c:pt>
                <c:pt idx="56">
                  <c:v>14.342000000000001</c:v>
                </c:pt>
                <c:pt idx="57">
                  <c:v>11.516</c:v>
                </c:pt>
                <c:pt idx="58">
                  <c:v>16.006</c:v>
                </c:pt>
                <c:pt idx="59">
                  <c:v>13.782</c:v>
                </c:pt>
                <c:pt idx="60">
                  <c:v>11.51</c:v>
                </c:pt>
                <c:pt idx="61">
                  <c:v>11.17</c:v>
                </c:pt>
                <c:pt idx="62">
                  <c:v>15.682</c:v>
                </c:pt>
                <c:pt idx="63">
                  <c:v>16.809999999999999</c:v>
                </c:pt>
                <c:pt idx="64">
                  <c:v>16.82</c:v>
                </c:pt>
                <c:pt idx="65">
                  <c:v>15.864000000000001</c:v>
                </c:pt>
                <c:pt idx="66">
                  <c:v>8.5180000000000007</c:v>
                </c:pt>
                <c:pt idx="67">
                  <c:v>13.04</c:v>
                </c:pt>
                <c:pt idx="68">
                  <c:v>5.4</c:v>
                </c:pt>
                <c:pt idx="69">
                  <c:v>13.276</c:v>
                </c:pt>
                <c:pt idx="70">
                  <c:v>9.56</c:v>
                </c:pt>
                <c:pt idx="71">
                  <c:v>13.188000000000001</c:v>
                </c:pt>
                <c:pt idx="72">
                  <c:v>16.2</c:v>
                </c:pt>
                <c:pt idx="73">
                  <c:v>16.38</c:v>
                </c:pt>
                <c:pt idx="74">
                  <c:v>16.513999999999999</c:v>
                </c:pt>
                <c:pt idx="75">
                  <c:v>17.212</c:v>
                </c:pt>
                <c:pt idx="76">
                  <c:v>16.052</c:v>
                </c:pt>
                <c:pt idx="77">
                  <c:v>17.047999999999998</c:v>
                </c:pt>
                <c:pt idx="78">
                  <c:v>18.097999999999999</c:v>
                </c:pt>
                <c:pt idx="79">
                  <c:v>16.329999999999998</c:v>
                </c:pt>
                <c:pt idx="80">
                  <c:v>16.48</c:v>
                </c:pt>
                <c:pt idx="81">
                  <c:v>11.77</c:v>
                </c:pt>
                <c:pt idx="82">
                  <c:v>13.724</c:v>
                </c:pt>
                <c:pt idx="83">
                  <c:v>12.268000000000001</c:v>
                </c:pt>
                <c:pt idx="84">
                  <c:v>12.28</c:v>
                </c:pt>
                <c:pt idx="85">
                  <c:v>12.872</c:v>
                </c:pt>
                <c:pt idx="86">
                  <c:v>12.638</c:v>
                </c:pt>
                <c:pt idx="87">
                  <c:v>10.4</c:v>
                </c:pt>
                <c:pt idx="88">
                  <c:v>11.64</c:v>
                </c:pt>
                <c:pt idx="89">
                  <c:v>14.901999999999999</c:v>
                </c:pt>
                <c:pt idx="90">
                  <c:v>11.21</c:v>
                </c:pt>
                <c:pt idx="91">
                  <c:v>15.93</c:v>
                </c:pt>
                <c:pt idx="92">
                  <c:v>12.552</c:v>
                </c:pt>
                <c:pt idx="93">
                  <c:v>13.538</c:v>
                </c:pt>
                <c:pt idx="94">
                  <c:v>12.54</c:v>
                </c:pt>
                <c:pt idx="95">
                  <c:v>11.853999999999999</c:v>
                </c:pt>
                <c:pt idx="96">
                  <c:v>13.186</c:v>
                </c:pt>
                <c:pt idx="97">
                  <c:v>3.2959999999999998</c:v>
                </c:pt>
                <c:pt idx="98">
                  <c:v>15.504</c:v>
                </c:pt>
                <c:pt idx="99">
                  <c:v>8.7200000000000006</c:v>
                </c:pt>
                <c:pt idx="100">
                  <c:v>10.962</c:v>
                </c:pt>
                <c:pt idx="101">
                  <c:v>11.15</c:v>
                </c:pt>
                <c:pt idx="102">
                  <c:v>13.36</c:v>
                </c:pt>
                <c:pt idx="103">
                  <c:v>11.875999999999999</c:v>
                </c:pt>
              </c:numCache>
            </c:numRef>
          </c:val>
          <c:smooth val="0"/>
          <c:extLst>
            <c:ext xmlns:c16="http://schemas.microsoft.com/office/drawing/2014/chart" uri="{C3380CC4-5D6E-409C-BE32-E72D297353CC}">
              <c16:uniqueId val="{00000001-3430-4771-996F-A24B8CC71D2B}"/>
            </c:ext>
          </c:extLst>
        </c:ser>
        <c:ser>
          <c:idx val="2"/>
          <c:order val="2"/>
          <c:tx>
            <c:strRef>
              <c:f>ouput!$K$1</c:f>
              <c:strCache>
                <c:ptCount val="1"/>
                <c:pt idx="0">
                  <c:v>h30</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ouput!$K$2:$K$105</c:f>
              <c:numCache>
                <c:formatCode>General</c:formatCode>
                <c:ptCount val="104"/>
                <c:pt idx="0">
                  <c:v>8.9640000000000004</c:v>
                </c:pt>
                <c:pt idx="1">
                  <c:v>13.247</c:v>
                </c:pt>
                <c:pt idx="2">
                  <c:v>10.516</c:v>
                </c:pt>
                <c:pt idx="3">
                  <c:v>13.176</c:v>
                </c:pt>
                <c:pt idx="4">
                  <c:v>11.435</c:v>
                </c:pt>
                <c:pt idx="5">
                  <c:v>12.334</c:v>
                </c:pt>
                <c:pt idx="6">
                  <c:v>14.678000000000001</c:v>
                </c:pt>
                <c:pt idx="7">
                  <c:v>16.54</c:v>
                </c:pt>
                <c:pt idx="8">
                  <c:v>12.888</c:v>
                </c:pt>
                <c:pt idx="9">
                  <c:v>15.114000000000001</c:v>
                </c:pt>
                <c:pt idx="10">
                  <c:v>14.49</c:v>
                </c:pt>
                <c:pt idx="11">
                  <c:v>15.16</c:v>
                </c:pt>
                <c:pt idx="12">
                  <c:v>12.178000000000001</c:v>
                </c:pt>
                <c:pt idx="13">
                  <c:v>14.246</c:v>
                </c:pt>
                <c:pt idx="14">
                  <c:v>3.1389999999999998</c:v>
                </c:pt>
                <c:pt idx="15">
                  <c:v>15.32</c:v>
                </c:pt>
                <c:pt idx="16">
                  <c:v>17.276</c:v>
                </c:pt>
                <c:pt idx="17">
                  <c:v>13.044</c:v>
                </c:pt>
                <c:pt idx="18">
                  <c:v>16.754000000000001</c:v>
                </c:pt>
                <c:pt idx="19">
                  <c:v>16.47</c:v>
                </c:pt>
                <c:pt idx="20">
                  <c:v>16.024000000000001</c:v>
                </c:pt>
                <c:pt idx="21">
                  <c:v>11.5</c:v>
                </c:pt>
                <c:pt idx="22">
                  <c:v>15.86</c:v>
                </c:pt>
                <c:pt idx="23">
                  <c:v>15.167</c:v>
                </c:pt>
                <c:pt idx="24">
                  <c:v>14.693</c:v>
                </c:pt>
                <c:pt idx="25">
                  <c:v>11.526</c:v>
                </c:pt>
                <c:pt idx="26">
                  <c:v>13.7</c:v>
                </c:pt>
                <c:pt idx="27">
                  <c:v>11.73</c:v>
                </c:pt>
                <c:pt idx="28">
                  <c:v>15.082000000000001</c:v>
                </c:pt>
                <c:pt idx="29">
                  <c:v>16.190000000000001</c:v>
                </c:pt>
                <c:pt idx="30">
                  <c:v>11.28</c:v>
                </c:pt>
                <c:pt idx="31">
                  <c:v>16.013999999999999</c:v>
                </c:pt>
                <c:pt idx="32">
                  <c:v>18.122</c:v>
                </c:pt>
                <c:pt idx="33">
                  <c:v>16.52</c:v>
                </c:pt>
                <c:pt idx="34">
                  <c:v>17.36</c:v>
                </c:pt>
                <c:pt idx="35">
                  <c:v>14.882</c:v>
                </c:pt>
                <c:pt idx="36">
                  <c:v>9.3949999999999996</c:v>
                </c:pt>
                <c:pt idx="37">
                  <c:v>16.14</c:v>
                </c:pt>
                <c:pt idx="38">
                  <c:v>15.252000000000001</c:v>
                </c:pt>
                <c:pt idx="39">
                  <c:v>16.535</c:v>
                </c:pt>
                <c:pt idx="40">
                  <c:v>14.574</c:v>
                </c:pt>
                <c:pt idx="41">
                  <c:v>11.06</c:v>
                </c:pt>
                <c:pt idx="42">
                  <c:v>16.218</c:v>
                </c:pt>
                <c:pt idx="43">
                  <c:v>14.9</c:v>
                </c:pt>
                <c:pt idx="44">
                  <c:v>16.143999999999998</c:v>
                </c:pt>
                <c:pt idx="45">
                  <c:v>14.445</c:v>
                </c:pt>
                <c:pt idx="46">
                  <c:v>11.952999999999999</c:v>
                </c:pt>
                <c:pt idx="47">
                  <c:v>14.266999999999999</c:v>
                </c:pt>
                <c:pt idx="48">
                  <c:v>14.97</c:v>
                </c:pt>
                <c:pt idx="49">
                  <c:v>13.555999999999999</c:v>
                </c:pt>
                <c:pt idx="50">
                  <c:v>14.788</c:v>
                </c:pt>
                <c:pt idx="51">
                  <c:v>11.872</c:v>
                </c:pt>
                <c:pt idx="52">
                  <c:v>16.399999999999999</c:v>
                </c:pt>
                <c:pt idx="53">
                  <c:v>16.899000000000001</c:v>
                </c:pt>
                <c:pt idx="54">
                  <c:v>17.940000000000001</c:v>
                </c:pt>
                <c:pt idx="55">
                  <c:v>15.352</c:v>
                </c:pt>
                <c:pt idx="56">
                  <c:v>15.422000000000001</c:v>
                </c:pt>
                <c:pt idx="57">
                  <c:v>13.478</c:v>
                </c:pt>
                <c:pt idx="58">
                  <c:v>17.204000000000001</c:v>
                </c:pt>
                <c:pt idx="59">
                  <c:v>16.334</c:v>
                </c:pt>
                <c:pt idx="60">
                  <c:v>12.757</c:v>
                </c:pt>
                <c:pt idx="61">
                  <c:v>12.88</c:v>
                </c:pt>
                <c:pt idx="62">
                  <c:v>17.652000000000001</c:v>
                </c:pt>
                <c:pt idx="63">
                  <c:v>17.07</c:v>
                </c:pt>
                <c:pt idx="64">
                  <c:v>18.145</c:v>
                </c:pt>
                <c:pt idx="65">
                  <c:v>16.978000000000002</c:v>
                </c:pt>
                <c:pt idx="66">
                  <c:v>11.839</c:v>
                </c:pt>
                <c:pt idx="67">
                  <c:v>14.669</c:v>
                </c:pt>
                <c:pt idx="68">
                  <c:v>14.23</c:v>
                </c:pt>
                <c:pt idx="69">
                  <c:v>15.494999999999999</c:v>
                </c:pt>
                <c:pt idx="70">
                  <c:v>13.47</c:v>
                </c:pt>
                <c:pt idx="71">
                  <c:v>13.885999999999999</c:v>
                </c:pt>
                <c:pt idx="72">
                  <c:v>17.146000000000001</c:v>
                </c:pt>
                <c:pt idx="73">
                  <c:v>18.010000000000002</c:v>
                </c:pt>
                <c:pt idx="74">
                  <c:v>18.783999999999999</c:v>
                </c:pt>
                <c:pt idx="75">
                  <c:v>18.574000000000002</c:v>
                </c:pt>
                <c:pt idx="76">
                  <c:v>17.452000000000002</c:v>
                </c:pt>
                <c:pt idx="77">
                  <c:v>18.32</c:v>
                </c:pt>
                <c:pt idx="78">
                  <c:v>19.411000000000001</c:v>
                </c:pt>
                <c:pt idx="79">
                  <c:v>17.555</c:v>
                </c:pt>
                <c:pt idx="80">
                  <c:v>17.852</c:v>
                </c:pt>
                <c:pt idx="81">
                  <c:v>16.574999999999999</c:v>
                </c:pt>
                <c:pt idx="82">
                  <c:v>15.782</c:v>
                </c:pt>
                <c:pt idx="83">
                  <c:v>14.103999999999999</c:v>
                </c:pt>
                <c:pt idx="84">
                  <c:v>13.292</c:v>
                </c:pt>
                <c:pt idx="85">
                  <c:v>13.917999999999999</c:v>
                </c:pt>
                <c:pt idx="86">
                  <c:v>13.444000000000001</c:v>
                </c:pt>
                <c:pt idx="87">
                  <c:v>11.077999999999999</c:v>
                </c:pt>
                <c:pt idx="88">
                  <c:v>12.602</c:v>
                </c:pt>
                <c:pt idx="89">
                  <c:v>15.718</c:v>
                </c:pt>
                <c:pt idx="90">
                  <c:v>12.68</c:v>
                </c:pt>
                <c:pt idx="91">
                  <c:v>16.7</c:v>
                </c:pt>
                <c:pt idx="92">
                  <c:v>14.173999999999999</c:v>
                </c:pt>
                <c:pt idx="93">
                  <c:v>14.172000000000001</c:v>
                </c:pt>
                <c:pt idx="94">
                  <c:v>13.529</c:v>
                </c:pt>
                <c:pt idx="95">
                  <c:v>14.05</c:v>
                </c:pt>
                <c:pt idx="96">
                  <c:v>14.683999999999999</c:v>
                </c:pt>
                <c:pt idx="97">
                  <c:v>11.48</c:v>
                </c:pt>
                <c:pt idx="98">
                  <c:v>16.41</c:v>
                </c:pt>
                <c:pt idx="99">
                  <c:v>10.151999999999999</c:v>
                </c:pt>
                <c:pt idx="100">
                  <c:v>13.069000000000001</c:v>
                </c:pt>
                <c:pt idx="101">
                  <c:v>14.385999999999999</c:v>
                </c:pt>
                <c:pt idx="102">
                  <c:v>14.823</c:v>
                </c:pt>
                <c:pt idx="103">
                  <c:v>13.22</c:v>
                </c:pt>
              </c:numCache>
            </c:numRef>
          </c:val>
          <c:smooth val="0"/>
          <c:extLst>
            <c:ext xmlns:c16="http://schemas.microsoft.com/office/drawing/2014/chart" uri="{C3380CC4-5D6E-409C-BE32-E72D297353CC}">
              <c16:uniqueId val="{00000002-3430-4771-996F-A24B8CC71D2B}"/>
            </c:ext>
          </c:extLst>
        </c:ser>
        <c:ser>
          <c:idx val="3"/>
          <c:order val="3"/>
          <c:tx>
            <c:strRef>
              <c:f>ouput!$L$1</c:f>
              <c:strCache>
                <c:ptCount val="1"/>
                <c:pt idx="0">
                  <c:v>h40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ouput!$L$2:$L$105</c:f>
              <c:numCache>
                <c:formatCode>General</c:formatCode>
                <c:ptCount val="104"/>
                <c:pt idx="0">
                  <c:v>11.204000000000001</c:v>
                </c:pt>
                <c:pt idx="1">
                  <c:v>14.747999999999999</c:v>
                </c:pt>
                <c:pt idx="2">
                  <c:v>12.42</c:v>
                </c:pt>
                <c:pt idx="3">
                  <c:v>14.2</c:v>
                </c:pt>
                <c:pt idx="4">
                  <c:v>13.218</c:v>
                </c:pt>
                <c:pt idx="5">
                  <c:v>12.882</c:v>
                </c:pt>
                <c:pt idx="6">
                  <c:v>16.116</c:v>
                </c:pt>
                <c:pt idx="7">
                  <c:v>17.248000000000001</c:v>
                </c:pt>
                <c:pt idx="8">
                  <c:v>13.864000000000001</c:v>
                </c:pt>
                <c:pt idx="9">
                  <c:v>15.81</c:v>
                </c:pt>
                <c:pt idx="10">
                  <c:v>14.69</c:v>
                </c:pt>
                <c:pt idx="11">
                  <c:v>15.446</c:v>
                </c:pt>
                <c:pt idx="12">
                  <c:v>13.58</c:v>
                </c:pt>
                <c:pt idx="13">
                  <c:v>15.544</c:v>
                </c:pt>
                <c:pt idx="14">
                  <c:v>6.9080000000000004</c:v>
                </c:pt>
                <c:pt idx="15">
                  <c:v>15.942</c:v>
                </c:pt>
                <c:pt idx="16">
                  <c:v>18.16</c:v>
                </c:pt>
                <c:pt idx="17">
                  <c:v>14.641999999999999</c:v>
                </c:pt>
                <c:pt idx="18">
                  <c:v>17.41</c:v>
                </c:pt>
                <c:pt idx="19">
                  <c:v>17.809999999999999</c:v>
                </c:pt>
                <c:pt idx="20">
                  <c:v>16.686</c:v>
                </c:pt>
                <c:pt idx="21">
                  <c:v>12.97</c:v>
                </c:pt>
                <c:pt idx="22">
                  <c:v>16.338000000000001</c:v>
                </c:pt>
                <c:pt idx="23">
                  <c:v>15.692</c:v>
                </c:pt>
                <c:pt idx="24">
                  <c:v>15.734</c:v>
                </c:pt>
                <c:pt idx="25">
                  <c:v>13.054</c:v>
                </c:pt>
                <c:pt idx="26">
                  <c:v>14.65</c:v>
                </c:pt>
                <c:pt idx="27">
                  <c:v>13</c:v>
                </c:pt>
                <c:pt idx="28">
                  <c:v>16.231999999999999</c:v>
                </c:pt>
                <c:pt idx="29">
                  <c:v>16.579999999999998</c:v>
                </c:pt>
                <c:pt idx="30">
                  <c:v>12.438000000000001</c:v>
                </c:pt>
                <c:pt idx="31">
                  <c:v>17.358000000000001</c:v>
                </c:pt>
                <c:pt idx="32">
                  <c:v>18.88</c:v>
                </c:pt>
                <c:pt idx="33">
                  <c:v>18.096</c:v>
                </c:pt>
                <c:pt idx="34">
                  <c:v>17.71</c:v>
                </c:pt>
                <c:pt idx="35">
                  <c:v>16.161999999999999</c:v>
                </c:pt>
                <c:pt idx="36">
                  <c:v>15.064</c:v>
                </c:pt>
                <c:pt idx="37">
                  <c:v>16.794</c:v>
                </c:pt>
                <c:pt idx="38">
                  <c:v>16.172000000000001</c:v>
                </c:pt>
                <c:pt idx="39">
                  <c:v>16.856000000000002</c:v>
                </c:pt>
                <c:pt idx="40">
                  <c:v>15.311999999999999</c:v>
                </c:pt>
                <c:pt idx="41">
                  <c:v>12.18</c:v>
                </c:pt>
                <c:pt idx="42">
                  <c:v>16.864000000000001</c:v>
                </c:pt>
                <c:pt idx="43">
                  <c:v>15.222</c:v>
                </c:pt>
                <c:pt idx="44">
                  <c:v>16.611999999999998</c:v>
                </c:pt>
                <c:pt idx="45">
                  <c:v>14.914</c:v>
                </c:pt>
                <c:pt idx="46">
                  <c:v>12.77</c:v>
                </c:pt>
                <c:pt idx="47">
                  <c:v>14.89</c:v>
                </c:pt>
                <c:pt idx="48">
                  <c:v>15.696</c:v>
                </c:pt>
                <c:pt idx="49">
                  <c:v>14.27</c:v>
                </c:pt>
                <c:pt idx="50">
                  <c:v>15.372</c:v>
                </c:pt>
                <c:pt idx="51">
                  <c:v>13.22</c:v>
                </c:pt>
                <c:pt idx="52">
                  <c:v>17.23</c:v>
                </c:pt>
                <c:pt idx="53">
                  <c:v>18.940000000000001</c:v>
                </c:pt>
                <c:pt idx="54">
                  <c:v>19.260000000000002</c:v>
                </c:pt>
                <c:pt idx="55">
                  <c:v>17.36</c:v>
                </c:pt>
                <c:pt idx="56">
                  <c:v>15.824</c:v>
                </c:pt>
                <c:pt idx="57">
                  <c:v>15.738</c:v>
                </c:pt>
                <c:pt idx="58">
                  <c:v>17.739999999999998</c:v>
                </c:pt>
                <c:pt idx="59">
                  <c:v>16.72</c:v>
                </c:pt>
                <c:pt idx="60">
                  <c:v>13.981999999999999</c:v>
                </c:pt>
                <c:pt idx="61">
                  <c:v>15.03</c:v>
                </c:pt>
                <c:pt idx="62">
                  <c:v>17.96</c:v>
                </c:pt>
                <c:pt idx="63">
                  <c:v>17.649999999999999</c:v>
                </c:pt>
                <c:pt idx="64">
                  <c:v>18.93</c:v>
                </c:pt>
                <c:pt idx="65">
                  <c:v>17.63</c:v>
                </c:pt>
                <c:pt idx="66">
                  <c:v>16.905999999999999</c:v>
                </c:pt>
                <c:pt idx="67">
                  <c:v>16.106000000000002</c:v>
                </c:pt>
                <c:pt idx="68">
                  <c:v>16.420000000000002</c:v>
                </c:pt>
                <c:pt idx="69">
                  <c:v>16.224</c:v>
                </c:pt>
                <c:pt idx="70">
                  <c:v>13.94</c:v>
                </c:pt>
                <c:pt idx="71">
                  <c:v>14.922000000000001</c:v>
                </c:pt>
                <c:pt idx="72">
                  <c:v>18.196000000000002</c:v>
                </c:pt>
                <c:pt idx="73">
                  <c:v>18.73</c:v>
                </c:pt>
                <c:pt idx="74">
                  <c:v>19.385999999999999</c:v>
                </c:pt>
                <c:pt idx="75">
                  <c:v>20.288</c:v>
                </c:pt>
                <c:pt idx="76">
                  <c:v>18.634</c:v>
                </c:pt>
                <c:pt idx="77">
                  <c:v>19.327999999999999</c:v>
                </c:pt>
                <c:pt idx="78">
                  <c:v>20.574000000000002</c:v>
                </c:pt>
                <c:pt idx="79">
                  <c:v>18.38</c:v>
                </c:pt>
                <c:pt idx="80">
                  <c:v>18.09</c:v>
                </c:pt>
                <c:pt idx="81">
                  <c:v>17.29</c:v>
                </c:pt>
                <c:pt idx="82">
                  <c:v>17.265999999999998</c:v>
                </c:pt>
                <c:pt idx="83">
                  <c:v>15.042</c:v>
                </c:pt>
                <c:pt idx="84">
                  <c:v>14.545999999999999</c:v>
                </c:pt>
                <c:pt idx="85">
                  <c:v>14.896000000000001</c:v>
                </c:pt>
                <c:pt idx="86">
                  <c:v>14.19</c:v>
                </c:pt>
                <c:pt idx="87">
                  <c:v>12.673999999999999</c:v>
                </c:pt>
                <c:pt idx="88">
                  <c:v>13.276</c:v>
                </c:pt>
                <c:pt idx="89">
                  <c:v>16.8</c:v>
                </c:pt>
                <c:pt idx="90">
                  <c:v>14.4</c:v>
                </c:pt>
                <c:pt idx="91">
                  <c:v>17.23</c:v>
                </c:pt>
                <c:pt idx="92">
                  <c:v>15.346</c:v>
                </c:pt>
                <c:pt idx="93">
                  <c:v>15.992000000000001</c:v>
                </c:pt>
                <c:pt idx="94">
                  <c:v>14.561999999999999</c:v>
                </c:pt>
                <c:pt idx="95">
                  <c:v>16.12</c:v>
                </c:pt>
                <c:pt idx="96">
                  <c:v>16.058</c:v>
                </c:pt>
                <c:pt idx="97">
                  <c:v>16.808</c:v>
                </c:pt>
                <c:pt idx="98">
                  <c:v>16.867999999999999</c:v>
                </c:pt>
                <c:pt idx="99">
                  <c:v>12.1</c:v>
                </c:pt>
                <c:pt idx="100">
                  <c:v>14.257999999999999</c:v>
                </c:pt>
                <c:pt idx="101">
                  <c:v>15.39</c:v>
                </c:pt>
                <c:pt idx="102">
                  <c:v>15.6</c:v>
                </c:pt>
                <c:pt idx="103">
                  <c:v>13.891999999999999</c:v>
                </c:pt>
              </c:numCache>
            </c:numRef>
          </c:val>
          <c:smooth val="0"/>
          <c:extLst>
            <c:ext xmlns:c16="http://schemas.microsoft.com/office/drawing/2014/chart" uri="{C3380CC4-5D6E-409C-BE32-E72D297353CC}">
              <c16:uniqueId val="{00000003-3430-4771-996F-A24B8CC71D2B}"/>
            </c:ext>
          </c:extLst>
        </c:ser>
        <c:ser>
          <c:idx val="4"/>
          <c:order val="4"/>
          <c:tx>
            <c:strRef>
              <c:f>ouput!$M$1</c:f>
              <c:strCache>
                <c:ptCount val="1"/>
                <c:pt idx="0">
                  <c:v>h50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ouput!$M$2:$M$105</c:f>
              <c:numCache>
                <c:formatCode>General</c:formatCode>
                <c:ptCount val="104"/>
                <c:pt idx="0">
                  <c:v>12.17</c:v>
                </c:pt>
                <c:pt idx="1">
                  <c:v>15.465</c:v>
                </c:pt>
                <c:pt idx="2">
                  <c:v>14.195</c:v>
                </c:pt>
                <c:pt idx="3">
                  <c:v>15.16</c:v>
                </c:pt>
                <c:pt idx="4">
                  <c:v>15.065</c:v>
                </c:pt>
                <c:pt idx="5">
                  <c:v>14.23</c:v>
                </c:pt>
                <c:pt idx="6">
                  <c:v>16.47</c:v>
                </c:pt>
                <c:pt idx="7">
                  <c:v>17.765000000000001</c:v>
                </c:pt>
                <c:pt idx="8">
                  <c:v>14.72</c:v>
                </c:pt>
                <c:pt idx="9">
                  <c:v>16.28</c:v>
                </c:pt>
                <c:pt idx="10">
                  <c:v>15</c:v>
                </c:pt>
                <c:pt idx="11">
                  <c:v>16.52</c:v>
                </c:pt>
                <c:pt idx="12">
                  <c:v>14.45</c:v>
                </c:pt>
                <c:pt idx="13">
                  <c:v>17.37</c:v>
                </c:pt>
                <c:pt idx="14">
                  <c:v>14.85</c:v>
                </c:pt>
                <c:pt idx="15">
                  <c:v>17.09</c:v>
                </c:pt>
                <c:pt idx="16">
                  <c:v>18.54</c:v>
                </c:pt>
                <c:pt idx="17">
                  <c:v>15</c:v>
                </c:pt>
                <c:pt idx="18">
                  <c:v>18.420000000000002</c:v>
                </c:pt>
                <c:pt idx="19">
                  <c:v>18.465</c:v>
                </c:pt>
                <c:pt idx="20">
                  <c:v>17.850000000000001</c:v>
                </c:pt>
                <c:pt idx="21">
                  <c:v>14.13</c:v>
                </c:pt>
                <c:pt idx="22">
                  <c:v>17.93</c:v>
                </c:pt>
                <c:pt idx="23">
                  <c:v>16.355</c:v>
                </c:pt>
                <c:pt idx="24">
                  <c:v>16.335000000000001</c:v>
                </c:pt>
                <c:pt idx="25">
                  <c:v>14.32</c:v>
                </c:pt>
                <c:pt idx="26">
                  <c:v>15.36</c:v>
                </c:pt>
                <c:pt idx="27">
                  <c:v>13.67</c:v>
                </c:pt>
                <c:pt idx="28">
                  <c:v>16.670000000000002</c:v>
                </c:pt>
                <c:pt idx="29">
                  <c:v>16.96</c:v>
                </c:pt>
                <c:pt idx="30">
                  <c:v>13.35</c:v>
                </c:pt>
                <c:pt idx="31">
                  <c:v>18.14</c:v>
                </c:pt>
                <c:pt idx="32">
                  <c:v>19.829999999999998</c:v>
                </c:pt>
                <c:pt idx="33">
                  <c:v>18.96</c:v>
                </c:pt>
                <c:pt idx="34">
                  <c:v>18.05</c:v>
                </c:pt>
                <c:pt idx="35">
                  <c:v>17.46</c:v>
                </c:pt>
                <c:pt idx="36">
                  <c:v>17.375</c:v>
                </c:pt>
                <c:pt idx="37">
                  <c:v>17.39</c:v>
                </c:pt>
                <c:pt idx="38">
                  <c:v>17.350000000000001</c:v>
                </c:pt>
                <c:pt idx="39">
                  <c:v>17.46</c:v>
                </c:pt>
                <c:pt idx="40">
                  <c:v>16.04</c:v>
                </c:pt>
                <c:pt idx="41">
                  <c:v>13.88</c:v>
                </c:pt>
                <c:pt idx="42">
                  <c:v>17.46</c:v>
                </c:pt>
                <c:pt idx="43">
                  <c:v>15.58</c:v>
                </c:pt>
                <c:pt idx="44">
                  <c:v>17.02</c:v>
                </c:pt>
                <c:pt idx="45">
                  <c:v>15.275</c:v>
                </c:pt>
                <c:pt idx="46">
                  <c:v>13.33</c:v>
                </c:pt>
                <c:pt idx="47">
                  <c:v>15.45</c:v>
                </c:pt>
                <c:pt idx="48">
                  <c:v>15.914999999999999</c:v>
                </c:pt>
                <c:pt idx="49">
                  <c:v>14.34</c:v>
                </c:pt>
                <c:pt idx="50">
                  <c:v>15.93</c:v>
                </c:pt>
                <c:pt idx="51">
                  <c:v>13.785</c:v>
                </c:pt>
                <c:pt idx="52">
                  <c:v>18.61</c:v>
                </c:pt>
                <c:pt idx="53">
                  <c:v>19.57</c:v>
                </c:pt>
                <c:pt idx="54">
                  <c:v>20.04</c:v>
                </c:pt>
                <c:pt idx="55">
                  <c:v>18.73</c:v>
                </c:pt>
                <c:pt idx="56">
                  <c:v>16.085000000000001</c:v>
                </c:pt>
                <c:pt idx="57">
                  <c:v>16.844999999999999</c:v>
                </c:pt>
                <c:pt idx="58">
                  <c:v>18.285</c:v>
                </c:pt>
                <c:pt idx="59">
                  <c:v>17.57</c:v>
                </c:pt>
                <c:pt idx="60">
                  <c:v>15</c:v>
                </c:pt>
                <c:pt idx="61">
                  <c:v>16.094999999999999</c:v>
                </c:pt>
                <c:pt idx="62">
                  <c:v>19.09</c:v>
                </c:pt>
                <c:pt idx="63">
                  <c:v>18.02</c:v>
                </c:pt>
                <c:pt idx="64">
                  <c:v>19.745000000000001</c:v>
                </c:pt>
                <c:pt idx="65">
                  <c:v>18.02</c:v>
                </c:pt>
                <c:pt idx="66">
                  <c:v>18.170000000000002</c:v>
                </c:pt>
                <c:pt idx="67">
                  <c:v>16.62</c:v>
                </c:pt>
                <c:pt idx="68">
                  <c:v>17.38</c:v>
                </c:pt>
                <c:pt idx="69">
                  <c:v>16.984999999999999</c:v>
                </c:pt>
                <c:pt idx="70">
                  <c:v>14.6</c:v>
                </c:pt>
                <c:pt idx="71">
                  <c:v>15.355</c:v>
                </c:pt>
                <c:pt idx="72">
                  <c:v>18.585000000000001</c:v>
                </c:pt>
                <c:pt idx="73">
                  <c:v>19.574999999999999</c:v>
                </c:pt>
                <c:pt idx="74">
                  <c:v>20.260000000000002</c:v>
                </c:pt>
                <c:pt idx="75">
                  <c:v>20.99</c:v>
                </c:pt>
                <c:pt idx="76">
                  <c:v>19.420000000000002</c:v>
                </c:pt>
                <c:pt idx="77">
                  <c:v>20.72</c:v>
                </c:pt>
                <c:pt idx="78">
                  <c:v>21.3</c:v>
                </c:pt>
                <c:pt idx="79">
                  <c:v>18.934999999999999</c:v>
                </c:pt>
                <c:pt idx="80">
                  <c:v>18.86</c:v>
                </c:pt>
                <c:pt idx="81">
                  <c:v>18.175000000000001</c:v>
                </c:pt>
                <c:pt idx="82">
                  <c:v>18.32</c:v>
                </c:pt>
                <c:pt idx="83">
                  <c:v>15.55</c:v>
                </c:pt>
                <c:pt idx="84">
                  <c:v>15.4</c:v>
                </c:pt>
                <c:pt idx="85">
                  <c:v>15.73</c:v>
                </c:pt>
                <c:pt idx="86">
                  <c:v>14.975</c:v>
                </c:pt>
                <c:pt idx="87">
                  <c:v>12.98</c:v>
                </c:pt>
                <c:pt idx="88">
                  <c:v>15.26</c:v>
                </c:pt>
                <c:pt idx="89">
                  <c:v>18.105</c:v>
                </c:pt>
                <c:pt idx="90">
                  <c:v>15.07</c:v>
                </c:pt>
                <c:pt idx="91">
                  <c:v>17.739999999999998</c:v>
                </c:pt>
                <c:pt idx="92">
                  <c:v>16.829999999999998</c:v>
                </c:pt>
                <c:pt idx="93">
                  <c:v>16.940000000000001</c:v>
                </c:pt>
                <c:pt idx="94">
                  <c:v>15.82</c:v>
                </c:pt>
                <c:pt idx="95">
                  <c:v>16.77</c:v>
                </c:pt>
                <c:pt idx="96">
                  <c:v>17.504999999999999</c:v>
                </c:pt>
                <c:pt idx="97">
                  <c:v>18.27</c:v>
                </c:pt>
                <c:pt idx="98">
                  <c:v>17.420000000000002</c:v>
                </c:pt>
                <c:pt idx="99">
                  <c:v>12.75</c:v>
                </c:pt>
                <c:pt idx="100">
                  <c:v>15.44</c:v>
                </c:pt>
                <c:pt idx="101">
                  <c:v>16.18</c:v>
                </c:pt>
                <c:pt idx="102">
                  <c:v>15.99</c:v>
                </c:pt>
                <c:pt idx="103">
                  <c:v>14.94</c:v>
                </c:pt>
              </c:numCache>
            </c:numRef>
          </c:val>
          <c:smooth val="0"/>
          <c:extLst>
            <c:ext xmlns:c16="http://schemas.microsoft.com/office/drawing/2014/chart" uri="{C3380CC4-5D6E-409C-BE32-E72D297353CC}">
              <c16:uniqueId val="{00000004-3430-4771-996F-A24B8CC71D2B}"/>
            </c:ext>
          </c:extLst>
        </c:ser>
        <c:ser>
          <c:idx val="5"/>
          <c:order val="5"/>
          <c:tx>
            <c:strRef>
              <c:f>ouput!$N$1</c:f>
              <c:strCache>
                <c:ptCount val="1"/>
                <c:pt idx="0">
                  <c:v>h60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ouput!$N$2:$N$105</c:f>
              <c:numCache>
                <c:formatCode>General</c:formatCode>
                <c:ptCount val="104"/>
                <c:pt idx="0">
                  <c:v>13.538</c:v>
                </c:pt>
                <c:pt idx="1">
                  <c:v>16.126000000000001</c:v>
                </c:pt>
                <c:pt idx="2">
                  <c:v>15.314</c:v>
                </c:pt>
                <c:pt idx="3">
                  <c:v>15.818</c:v>
                </c:pt>
                <c:pt idx="4">
                  <c:v>16.148</c:v>
                </c:pt>
                <c:pt idx="5">
                  <c:v>15.385999999999999</c:v>
                </c:pt>
                <c:pt idx="6">
                  <c:v>16.731999999999999</c:v>
                </c:pt>
                <c:pt idx="7">
                  <c:v>18.437999999999999</c:v>
                </c:pt>
                <c:pt idx="8">
                  <c:v>15.49</c:v>
                </c:pt>
                <c:pt idx="9">
                  <c:v>17.172000000000001</c:v>
                </c:pt>
                <c:pt idx="10">
                  <c:v>15.17</c:v>
                </c:pt>
                <c:pt idx="11">
                  <c:v>17.09</c:v>
                </c:pt>
                <c:pt idx="12">
                  <c:v>15.698</c:v>
                </c:pt>
                <c:pt idx="13">
                  <c:v>19.033999999999999</c:v>
                </c:pt>
                <c:pt idx="14">
                  <c:v>15.778</c:v>
                </c:pt>
                <c:pt idx="15">
                  <c:v>18.568000000000001</c:v>
                </c:pt>
                <c:pt idx="16">
                  <c:v>19.082000000000001</c:v>
                </c:pt>
                <c:pt idx="17">
                  <c:v>15.928000000000001</c:v>
                </c:pt>
                <c:pt idx="18">
                  <c:v>18.829999999999998</c:v>
                </c:pt>
                <c:pt idx="19">
                  <c:v>19.29</c:v>
                </c:pt>
                <c:pt idx="20">
                  <c:v>18.713999999999999</c:v>
                </c:pt>
                <c:pt idx="21">
                  <c:v>15.37</c:v>
                </c:pt>
                <c:pt idx="22">
                  <c:v>19.167999999999999</c:v>
                </c:pt>
                <c:pt idx="23">
                  <c:v>17.257999999999999</c:v>
                </c:pt>
                <c:pt idx="24">
                  <c:v>17.282</c:v>
                </c:pt>
                <c:pt idx="25">
                  <c:v>14.78</c:v>
                </c:pt>
                <c:pt idx="26">
                  <c:v>16.05</c:v>
                </c:pt>
                <c:pt idx="27">
                  <c:v>14.17</c:v>
                </c:pt>
                <c:pt idx="28">
                  <c:v>16.858000000000001</c:v>
                </c:pt>
                <c:pt idx="29">
                  <c:v>17.170000000000002</c:v>
                </c:pt>
                <c:pt idx="30">
                  <c:v>14.394</c:v>
                </c:pt>
                <c:pt idx="31">
                  <c:v>18.989999999999998</c:v>
                </c:pt>
                <c:pt idx="32">
                  <c:v>20.786000000000001</c:v>
                </c:pt>
                <c:pt idx="33">
                  <c:v>19.898</c:v>
                </c:pt>
                <c:pt idx="34">
                  <c:v>18.5</c:v>
                </c:pt>
                <c:pt idx="35">
                  <c:v>18.064</c:v>
                </c:pt>
                <c:pt idx="36">
                  <c:v>17.725999999999999</c:v>
                </c:pt>
                <c:pt idx="37">
                  <c:v>17.8</c:v>
                </c:pt>
                <c:pt idx="38">
                  <c:v>17.876000000000001</c:v>
                </c:pt>
                <c:pt idx="39">
                  <c:v>18.228000000000002</c:v>
                </c:pt>
                <c:pt idx="40">
                  <c:v>16.527999999999999</c:v>
                </c:pt>
                <c:pt idx="41">
                  <c:v>14.66</c:v>
                </c:pt>
                <c:pt idx="42">
                  <c:v>17.911999999999999</c:v>
                </c:pt>
                <c:pt idx="43">
                  <c:v>16.391999999999999</c:v>
                </c:pt>
                <c:pt idx="44">
                  <c:v>17.744</c:v>
                </c:pt>
                <c:pt idx="45">
                  <c:v>15.58</c:v>
                </c:pt>
                <c:pt idx="46">
                  <c:v>14.045999999999999</c:v>
                </c:pt>
                <c:pt idx="47">
                  <c:v>15.98</c:v>
                </c:pt>
                <c:pt idx="48">
                  <c:v>16.521999999999998</c:v>
                </c:pt>
                <c:pt idx="49">
                  <c:v>15.5</c:v>
                </c:pt>
                <c:pt idx="50">
                  <c:v>16.420000000000002</c:v>
                </c:pt>
                <c:pt idx="51">
                  <c:v>14.544</c:v>
                </c:pt>
                <c:pt idx="52">
                  <c:v>19.22</c:v>
                </c:pt>
                <c:pt idx="53">
                  <c:v>20.167999999999999</c:v>
                </c:pt>
                <c:pt idx="54">
                  <c:v>21.28</c:v>
                </c:pt>
                <c:pt idx="55">
                  <c:v>19.347999999999999</c:v>
                </c:pt>
                <c:pt idx="56">
                  <c:v>16.905999999999999</c:v>
                </c:pt>
                <c:pt idx="57">
                  <c:v>18.12</c:v>
                </c:pt>
                <c:pt idx="58">
                  <c:v>18.792000000000002</c:v>
                </c:pt>
                <c:pt idx="59">
                  <c:v>18.335999999999999</c:v>
                </c:pt>
                <c:pt idx="60">
                  <c:v>16.38</c:v>
                </c:pt>
                <c:pt idx="61">
                  <c:v>17.7</c:v>
                </c:pt>
                <c:pt idx="62">
                  <c:v>19.690000000000001</c:v>
                </c:pt>
                <c:pt idx="63">
                  <c:v>18.68</c:v>
                </c:pt>
                <c:pt idx="64">
                  <c:v>20.32</c:v>
                </c:pt>
                <c:pt idx="65">
                  <c:v>18.283999999999999</c:v>
                </c:pt>
                <c:pt idx="66">
                  <c:v>19.05</c:v>
                </c:pt>
                <c:pt idx="67">
                  <c:v>17.366</c:v>
                </c:pt>
                <c:pt idx="68">
                  <c:v>18.13</c:v>
                </c:pt>
                <c:pt idx="69">
                  <c:v>17.815999999999999</c:v>
                </c:pt>
                <c:pt idx="70">
                  <c:v>15.5</c:v>
                </c:pt>
                <c:pt idx="71">
                  <c:v>15.818</c:v>
                </c:pt>
                <c:pt idx="72">
                  <c:v>18.986000000000001</c:v>
                </c:pt>
                <c:pt idx="73">
                  <c:v>20.100000000000001</c:v>
                </c:pt>
                <c:pt idx="74">
                  <c:v>22.03</c:v>
                </c:pt>
                <c:pt idx="75">
                  <c:v>21.553999999999998</c:v>
                </c:pt>
                <c:pt idx="76">
                  <c:v>20.78</c:v>
                </c:pt>
                <c:pt idx="77">
                  <c:v>21.39</c:v>
                </c:pt>
                <c:pt idx="78">
                  <c:v>21.742000000000001</c:v>
                </c:pt>
                <c:pt idx="79">
                  <c:v>19.45</c:v>
                </c:pt>
                <c:pt idx="80">
                  <c:v>19.23</c:v>
                </c:pt>
                <c:pt idx="81">
                  <c:v>18.940000000000001</c:v>
                </c:pt>
                <c:pt idx="82">
                  <c:v>19.16</c:v>
                </c:pt>
                <c:pt idx="83">
                  <c:v>15.97</c:v>
                </c:pt>
                <c:pt idx="84">
                  <c:v>16.16</c:v>
                </c:pt>
                <c:pt idx="85">
                  <c:v>16.094000000000001</c:v>
                </c:pt>
                <c:pt idx="86">
                  <c:v>15.754</c:v>
                </c:pt>
                <c:pt idx="87">
                  <c:v>14.603999999999999</c:v>
                </c:pt>
                <c:pt idx="88">
                  <c:v>16.564</c:v>
                </c:pt>
                <c:pt idx="89">
                  <c:v>18.52</c:v>
                </c:pt>
                <c:pt idx="90">
                  <c:v>16.04</c:v>
                </c:pt>
                <c:pt idx="91">
                  <c:v>18.170000000000002</c:v>
                </c:pt>
                <c:pt idx="92">
                  <c:v>17.762</c:v>
                </c:pt>
                <c:pt idx="93">
                  <c:v>17.834</c:v>
                </c:pt>
                <c:pt idx="94">
                  <c:v>16.788</c:v>
                </c:pt>
                <c:pt idx="95">
                  <c:v>18.603999999999999</c:v>
                </c:pt>
                <c:pt idx="96">
                  <c:v>18.731999999999999</c:v>
                </c:pt>
                <c:pt idx="97">
                  <c:v>18.872</c:v>
                </c:pt>
                <c:pt idx="98">
                  <c:v>18.542000000000002</c:v>
                </c:pt>
                <c:pt idx="99">
                  <c:v>13.907999999999999</c:v>
                </c:pt>
                <c:pt idx="100">
                  <c:v>16.57</c:v>
                </c:pt>
                <c:pt idx="101">
                  <c:v>16.396000000000001</c:v>
                </c:pt>
                <c:pt idx="102">
                  <c:v>17.015999999999998</c:v>
                </c:pt>
                <c:pt idx="103">
                  <c:v>16.309999999999999</c:v>
                </c:pt>
              </c:numCache>
            </c:numRef>
          </c:val>
          <c:smooth val="0"/>
          <c:extLst>
            <c:ext xmlns:c16="http://schemas.microsoft.com/office/drawing/2014/chart" uri="{C3380CC4-5D6E-409C-BE32-E72D297353CC}">
              <c16:uniqueId val="{00000005-3430-4771-996F-A24B8CC71D2B}"/>
            </c:ext>
          </c:extLst>
        </c:ser>
        <c:ser>
          <c:idx val="6"/>
          <c:order val="6"/>
          <c:tx>
            <c:strRef>
              <c:f>ouput!$O$1</c:f>
              <c:strCache>
                <c:ptCount val="1"/>
                <c:pt idx="0">
                  <c:v>h70</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ouput!$O$2:$O$105</c:f>
              <c:numCache>
                <c:formatCode>General</c:formatCode>
                <c:ptCount val="104"/>
                <c:pt idx="0">
                  <c:v>14.936</c:v>
                </c:pt>
                <c:pt idx="1">
                  <c:v>17.311</c:v>
                </c:pt>
                <c:pt idx="2">
                  <c:v>16.794</c:v>
                </c:pt>
                <c:pt idx="3">
                  <c:v>16.61</c:v>
                </c:pt>
                <c:pt idx="4">
                  <c:v>17.254000000000001</c:v>
                </c:pt>
                <c:pt idx="5">
                  <c:v>15.766</c:v>
                </c:pt>
                <c:pt idx="6">
                  <c:v>17.376000000000001</c:v>
                </c:pt>
                <c:pt idx="7">
                  <c:v>19.259</c:v>
                </c:pt>
                <c:pt idx="8">
                  <c:v>16.032</c:v>
                </c:pt>
                <c:pt idx="9">
                  <c:v>17.55</c:v>
                </c:pt>
                <c:pt idx="10">
                  <c:v>15.88</c:v>
                </c:pt>
                <c:pt idx="11">
                  <c:v>17.57</c:v>
                </c:pt>
                <c:pt idx="12">
                  <c:v>16.574000000000002</c:v>
                </c:pt>
                <c:pt idx="13">
                  <c:v>20.181999999999999</c:v>
                </c:pt>
                <c:pt idx="14">
                  <c:v>17.940999999999999</c:v>
                </c:pt>
                <c:pt idx="15">
                  <c:v>19.192</c:v>
                </c:pt>
                <c:pt idx="16">
                  <c:v>19.724</c:v>
                </c:pt>
                <c:pt idx="17">
                  <c:v>16.687999999999999</c:v>
                </c:pt>
                <c:pt idx="18">
                  <c:v>19.052</c:v>
                </c:pt>
                <c:pt idx="19">
                  <c:v>19.805</c:v>
                </c:pt>
                <c:pt idx="20">
                  <c:v>19.13</c:v>
                </c:pt>
                <c:pt idx="21">
                  <c:v>17.18</c:v>
                </c:pt>
                <c:pt idx="22">
                  <c:v>20.222000000000001</c:v>
                </c:pt>
                <c:pt idx="23">
                  <c:v>18.149999999999999</c:v>
                </c:pt>
                <c:pt idx="24">
                  <c:v>17.696999999999999</c:v>
                </c:pt>
                <c:pt idx="25">
                  <c:v>15.3</c:v>
                </c:pt>
                <c:pt idx="26">
                  <c:v>16.315000000000001</c:v>
                </c:pt>
                <c:pt idx="27">
                  <c:v>14.45</c:v>
                </c:pt>
                <c:pt idx="28">
                  <c:v>17.225999999999999</c:v>
                </c:pt>
                <c:pt idx="29">
                  <c:v>17.440000000000001</c:v>
                </c:pt>
                <c:pt idx="30">
                  <c:v>15.808</c:v>
                </c:pt>
                <c:pt idx="31">
                  <c:v>19.748000000000001</c:v>
                </c:pt>
                <c:pt idx="32">
                  <c:v>21.33</c:v>
                </c:pt>
                <c:pt idx="33">
                  <c:v>20.72</c:v>
                </c:pt>
                <c:pt idx="34">
                  <c:v>19.04</c:v>
                </c:pt>
                <c:pt idx="35">
                  <c:v>18.556000000000001</c:v>
                </c:pt>
                <c:pt idx="36">
                  <c:v>18.247</c:v>
                </c:pt>
                <c:pt idx="37">
                  <c:v>18.135999999999999</c:v>
                </c:pt>
                <c:pt idx="38">
                  <c:v>18.393999999999998</c:v>
                </c:pt>
                <c:pt idx="39">
                  <c:v>18.651</c:v>
                </c:pt>
                <c:pt idx="40">
                  <c:v>17.206</c:v>
                </c:pt>
                <c:pt idx="41">
                  <c:v>15.37</c:v>
                </c:pt>
                <c:pt idx="42">
                  <c:v>18.399999999999999</c:v>
                </c:pt>
                <c:pt idx="43">
                  <c:v>16.744</c:v>
                </c:pt>
                <c:pt idx="44">
                  <c:v>18.135999999999999</c:v>
                </c:pt>
                <c:pt idx="45">
                  <c:v>15.87</c:v>
                </c:pt>
                <c:pt idx="46">
                  <c:v>15.241</c:v>
                </c:pt>
                <c:pt idx="47">
                  <c:v>16.13</c:v>
                </c:pt>
                <c:pt idx="48">
                  <c:v>17.545999999999999</c:v>
                </c:pt>
                <c:pt idx="49">
                  <c:v>16.3</c:v>
                </c:pt>
                <c:pt idx="50">
                  <c:v>16.850000000000001</c:v>
                </c:pt>
                <c:pt idx="51">
                  <c:v>15.282</c:v>
                </c:pt>
                <c:pt idx="52">
                  <c:v>19.93</c:v>
                </c:pt>
                <c:pt idx="53">
                  <c:v>20.573</c:v>
                </c:pt>
                <c:pt idx="54">
                  <c:v>22.09</c:v>
                </c:pt>
                <c:pt idx="55">
                  <c:v>20.603999999999999</c:v>
                </c:pt>
                <c:pt idx="56">
                  <c:v>17.994</c:v>
                </c:pt>
                <c:pt idx="57">
                  <c:v>19.213000000000001</c:v>
                </c:pt>
                <c:pt idx="58">
                  <c:v>19.646000000000001</c:v>
                </c:pt>
                <c:pt idx="59">
                  <c:v>18.86</c:v>
                </c:pt>
                <c:pt idx="60">
                  <c:v>17.13</c:v>
                </c:pt>
                <c:pt idx="61">
                  <c:v>18.635000000000002</c:v>
                </c:pt>
                <c:pt idx="62">
                  <c:v>20.123999999999999</c:v>
                </c:pt>
                <c:pt idx="63">
                  <c:v>19.54</c:v>
                </c:pt>
                <c:pt idx="64">
                  <c:v>20.704999999999998</c:v>
                </c:pt>
                <c:pt idx="65">
                  <c:v>18.538</c:v>
                </c:pt>
                <c:pt idx="66">
                  <c:v>19.613</c:v>
                </c:pt>
                <c:pt idx="67">
                  <c:v>17.93</c:v>
                </c:pt>
                <c:pt idx="68">
                  <c:v>18.91</c:v>
                </c:pt>
                <c:pt idx="69">
                  <c:v>18.771000000000001</c:v>
                </c:pt>
                <c:pt idx="70">
                  <c:v>16.21</c:v>
                </c:pt>
                <c:pt idx="71">
                  <c:v>16.113</c:v>
                </c:pt>
                <c:pt idx="72">
                  <c:v>19.574000000000002</c:v>
                </c:pt>
                <c:pt idx="73">
                  <c:v>21.13</c:v>
                </c:pt>
                <c:pt idx="74">
                  <c:v>23.411999999999999</c:v>
                </c:pt>
                <c:pt idx="75">
                  <c:v>23.01</c:v>
                </c:pt>
                <c:pt idx="76">
                  <c:v>21.734000000000002</c:v>
                </c:pt>
                <c:pt idx="77">
                  <c:v>22.015999999999998</c:v>
                </c:pt>
                <c:pt idx="78">
                  <c:v>22.388000000000002</c:v>
                </c:pt>
                <c:pt idx="79">
                  <c:v>20.34</c:v>
                </c:pt>
                <c:pt idx="80">
                  <c:v>20.449000000000002</c:v>
                </c:pt>
                <c:pt idx="81">
                  <c:v>20.055</c:v>
                </c:pt>
                <c:pt idx="82">
                  <c:v>20.416</c:v>
                </c:pt>
                <c:pt idx="83">
                  <c:v>17.11</c:v>
                </c:pt>
                <c:pt idx="84">
                  <c:v>17.108000000000001</c:v>
                </c:pt>
                <c:pt idx="85">
                  <c:v>16.468</c:v>
                </c:pt>
                <c:pt idx="86">
                  <c:v>16.459</c:v>
                </c:pt>
                <c:pt idx="87">
                  <c:v>16.181000000000001</c:v>
                </c:pt>
                <c:pt idx="88">
                  <c:v>18.498000000000001</c:v>
                </c:pt>
                <c:pt idx="89">
                  <c:v>19.478000000000002</c:v>
                </c:pt>
                <c:pt idx="90">
                  <c:v>17.27</c:v>
                </c:pt>
                <c:pt idx="91">
                  <c:v>19.100000000000001</c:v>
                </c:pt>
                <c:pt idx="92">
                  <c:v>18.584</c:v>
                </c:pt>
                <c:pt idx="93">
                  <c:v>18.52</c:v>
                </c:pt>
                <c:pt idx="94">
                  <c:v>17.190999999999999</c:v>
                </c:pt>
                <c:pt idx="95">
                  <c:v>20.079999999999998</c:v>
                </c:pt>
                <c:pt idx="96">
                  <c:v>19.952999999999999</c:v>
                </c:pt>
                <c:pt idx="97">
                  <c:v>19.332000000000001</c:v>
                </c:pt>
                <c:pt idx="98">
                  <c:v>19.5</c:v>
                </c:pt>
                <c:pt idx="99">
                  <c:v>15.648</c:v>
                </c:pt>
                <c:pt idx="100">
                  <c:v>17.581</c:v>
                </c:pt>
                <c:pt idx="101">
                  <c:v>16.96</c:v>
                </c:pt>
                <c:pt idx="102">
                  <c:v>17.853999999999999</c:v>
                </c:pt>
                <c:pt idx="103">
                  <c:v>17.312000000000001</c:v>
                </c:pt>
              </c:numCache>
            </c:numRef>
          </c:val>
          <c:smooth val="0"/>
          <c:extLst>
            <c:ext xmlns:c16="http://schemas.microsoft.com/office/drawing/2014/chart" uri="{C3380CC4-5D6E-409C-BE32-E72D297353CC}">
              <c16:uniqueId val="{00000006-3430-4771-996F-A24B8CC71D2B}"/>
            </c:ext>
          </c:extLst>
        </c:ser>
        <c:ser>
          <c:idx val="7"/>
          <c:order val="7"/>
          <c:tx>
            <c:strRef>
              <c:f>ouput!$P$1</c:f>
              <c:strCache>
                <c:ptCount val="1"/>
                <c:pt idx="0">
                  <c:v>h80</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val>
            <c:numRef>
              <c:f>ouput!$P$2:$P$105</c:f>
              <c:numCache>
                <c:formatCode>General</c:formatCode>
                <c:ptCount val="104"/>
                <c:pt idx="0">
                  <c:v>15.952</c:v>
                </c:pt>
                <c:pt idx="1">
                  <c:v>18.234000000000002</c:v>
                </c:pt>
                <c:pt idx="2">
                  <c:v>18.806000000000001</c:v>
                </c:pt>
                <c:pt idx="3">
                  <c:v>17.173999999999999</c:v>
                </c:pt>
                <c:pt idx="4">
                  <c:v>17.988</c:v>
                </c:pt>
                <c:pt idx="5">
                  <c:v>16.384</c:v>
                </c:pt>
                <c:pt idx="6">
                  <c:v>17.802</c:v>
                </c:pt>
                <c:pt idx="7">
                  <c:v>19.738</c:v>
                </c:pt>
                <c:pt idx="8">
                  <c:v>17.100000000000001</c:v>
                </c:pt>
                <c:pt idx="9">
                  <c:v>17.802</c:v>
                </c:pt>
                <c:pt idx="10">
                  <c:v>16.28</c:v>
                </c:pt>
                <c:pt idx="11">
                  <c:v>17.943999999999999</c:v>
                </c:pt>
                <c:pt idx="12">
                  <c:v>17.402000000000001</c:v>
                </c:pt>
                <c:pt idx="13">
                  <c:v>21.26</c:v>
                </c:pt>
                <c:pt idx="14">
                  <c:v>18.73</c:v>
                </c:pt>
                <c:pt idx="15">
                  <c:v>19.914000000000001</c:v>
                </c:pt>
                <c:pt idx="16">
                  <c:v>20.088000000000001</c:v>
                </c:pt>
                <c:pt idx="17">
                  <c:v>17.62</c:v>
                </c:pt>
                <c:pt idx="18">
                  <c:v>19.588000000000001</c:v>
                </c:pt>
                <c:pt idx="19">
                  <c:v>20.12</c:v>
                </c:pt>
                <c:pt idx="20">
                  <c:v>19.52</c:v>
                </c:pt>
                <c:pt idx="21">
                  <c:v>18.16</c:v>
                </c:pt>
                <c:pt idx="22">
                  <c:v>20.827999999999999</c:v>
                </c:pt>
                <c:pt idx="23">
                  <c:v>19.108000000000001</c:v>
                </c:pt>
                <c:pt idx="24">
                  <c:v>18.13</c:v>
                </c:pt>
                <c:pt idx="25">
                  <c:v>15.942</c:v>
                </c:pt>
                <c:pt idx="26">
                  <c:v>17.43</c:v>
                </c:pt>
                <c:pt idx="27">
                  <c:v>14.95</c:v>
                </c:pt>
                <c:pt idx="28">
                  <c:v>18.22</c:v>
                </c:pt>
                <c:pt idx="29">
                  <c:v>17.95</c:v>
                </c:pt>
                <c:pt idx="30">
                  <c:v>16.38</c:v>
                </c:pt>
                <c:pt idx="31">
                  <c:v>20.175999999999998</c:v>
                </c:pt>
                <c:pt idx="32">
                  <c:v>21.756</c:v>
                </c:pt>
                <c:pt idx="33">
                  <c:v>21.14</c:v>
                </c:pt>
                <c:pt idx="34">
                  <c:v>19.309999999999999</c:v>
                </c:pt>
                <c:pt idx="35">
                  <c:v>19.225999999999999</c:v>
                </c:pt>
                <c:pt idx="36">
                  <c:v>19.12</c:v>
                </c:pt>
                <c:pt idx="37">
                  <c:v>18.46</c:v>
                </c:pt>
                <c:pt idx="38">
                  <c:v>18.73</c:v>
                </c:pt>
                <c:pt idx="39">
                  <c:v>19.257999999999999</c:v>
                </c:pt>
                <c:pt idx="40">
                  <c:v>18.04</c:v>
                </c:pt>
                <c:pt idx="41">
                  <c:v>15.89</c:v>
                </c:pt>
                <c:pt idx="42">
                  <c:v>18.8</c:v>
                </c:pt>
                <c:pt idx="43">
                  <c:v>17.654</c:v>
                </c:pt>
                <c:pt idx="44">
                  <c:v>18.634</c:v>
                </c:pt>
                <c:pt idx="45">
                  <c:v>16.658000000000001</c:v>
                </c:pt>
                <c:pt idx="46">
                  <c:v>16.940000000000001</c:v>
                </c:pt>
                <c:pt idx="47">
                  <c:v>17.03</c:v>
                </c:pt>
                <c:pt idx="48">
                  <c:v>18.585999999999999</c:v>
                </c:pt>
                <c:pt idx="49">
                  <c:v>17.012</c:v>
                </c:pt>
                <c:pt idx="50">
                  <c:v>17.010000000000002</c:v>
                </c:pt>
                <c:pt idx="51">
                  <c:v>15.923999999999999</c:v>
                </c:pt>
                <c:pt idx="52">
                  <c:v>20.97</c:v>
                </c:pt>
                <c:pt idx="53">
                  <c:v>20.783999999999999</c:v>
                </c:pt>
                <c:pt idx="54">
                  <c:v>22.76</c:v>
                </c:pt>
                <c:pt idx="55">
                  <c:v>21.431999999999999</c:v>
                </c:pt>
                <c:pt idx="56">
                  <c:v>18.434000000000001</c:v>
                </c:pt>
                <c:pt idx="57">
                  <c:v>19.72</c:v>
                </c:pt>
                <c:pt idx="58">
                  <c:v>20.456</c:v>
                </c:pt>
                <c:pt idx="59">
                  <c:v>19.288</c:v>
                </c:pt>
                <c:pt idx="60">
                  <c:v>18.422000000000001</c:v>
                </c:pt>
                <c:pt idx="61">
                  <c:v>19.43</c:v>
                </c:pt>
                <c:pt idx="62">
                  <c:v>20.286000000000001</c:v>
                </c:pt>
                <c:pt idx="63">
                  <c:v>20.32</c:v>
                </c:pt>
                <c:pt idx="64">
                  <c:v>21.16</c:v>
                </c:pt>
                <c:pt idx="65">
                  <c:v>18.776</c:v>
                </c:pt>
                <c:pt idx="66">
                  <c:v>20.533999999999999</c:v>
                </c:pt>
                <c:pt idx="67">
                  <c:v>18.14</c:v>
                </c:pt>
                <c:pt idx="68">
                  <c:v>19.37</c:v>
                </c:pt>
                <c:pt idx="69">
                  <c:v>19.265999999999998</c:v>
                </c:pt>
                <c:pt idx="70">
                  <c:v>16.8</c:v>
                </c:pt>
                <c:pt idx="71">
                  <c:v>16.457999999999998</c:v>
                </c:pt>
                <c:pt idx="72">
                  <c:v>19.966000000000001</c:v>
                </c:pt>
                <c:pt idx="73">
                  <c:v>21.94</c:v>
                </c:pt>
                <c:pt idx="74">
                  <c:v>24.141999999999999</c:v>
                </c:pt>
                <c:pt idx="75">
                  <c:v>23.704000000000001</c:v>
                </c:pt>
                <c:pt idx="76">
                  <c:v>22.738</c:v>
                </c:pt>
                <c:pt idx="77">
                  <c:v>23.062000000000001</c:v>
                </c:pt>
                <c:pt idx="78">
                  <c:v>23.384</c:v>
                </c:pt>
                <c:pt idx="79">
                  <c:v>20.88</c:v>
                </c:pt>
                <c:pt idx="80">
                  <c:v>21.36</c:v>
                </c:pt>
                <c:pt idx="81">
                  <c:v>20.77</c:v>
                </c:pt>
                <c:pt idx="82">
                  <c:v>21.234000000000002</c:v>
                </c:pt>
                <c:pt idx="83">
                  <c:v>17.626000000000001</c:v>
                </c:pt>
                <c:pt idx="84">
                  <c:v>18.57</c:v>
                </c:pt>
                <c:pt idx="85">
                  <c:v>16.873999999999999</c:v>
                </c:pt>
                <c:pt idx="86">
                  <c:v>17.12</c:v>
                </c:pt>
                <c:pt idx="87">
                  <c:v>16.91</c:v>
                </c:pt>
                <c:pt idx="88">
                  <c:v>20.010000000000002</c:v>
                </c:pt>
                <c:pt idx="89">
                  <c:v>20.616</c:v>
                </c:pt>
                <c:pt idx="90">
                  <c:v>19.54</c:v>
                </c:pt>
                <c:pt idx="91">
                  <c:v>19.3</c:v>
                </c:pt>
                <c:pt idx="92">
                  <c:v>19.425999999999998</c:v>
                </c:pt>
                <c:pt idx="93">
                  <c:v>19.172000000000001</c:v>
                </c:pt>
                <c:pt idx="94">
                  <c:v>17.7</c:v>
                </c:pt>
                <c:pt idx="95">
                  <c:v>22.132000000000001</c:v>
                </c:pt>
                <c:pt idx="96">
                  <c:v>20.731999999999999</c:v>
                </c:pt>
                <c:pt idx="97">
                  <c:v>19.899999999999999</c:v>
                </c:pt>
                <c:pt idx="98">
                  <c:v>20.254000000000001</c:v>
                </c:pt>
                <c:pt idx="99">
                  <c:v>16.88</c:v>
                </c:pt>
                <c:pt idx="100">
                  <c:v>18.506</c:v>
                </c:pt>
                <c:pt idx="101">
                  <c:v>17.667999999999999</c:v>
                </c:pt>
                <c:pt idx="102">
                  <c:v>18.878</c:v>
                </c:pt>
                <c:pt idx="103">
                  <c:v>18.277999999999999</c:v>
                </c:pt>
              </c:numCache>
            </c:numRef>
          </c:val>
          <c:smooth val="0"/>
          <c:extLst>
            <c:ext xmlns:c16="http://schemas.microsoft.com/office/drawing/2014/chart" uri="{C3380CC4-5D6E-409C-BE32-E72D297353CC}">
              <c16:uniqueId val="{00000007-3430-4771-996F-A24B8CC71D2B}"/>
            </c:ext>
          </c:extLst>
        </c:ser>
        <c:ser>
          <c:idx val="8"/>
          <c:order val="8"/>
          <c:tx>
            <c:strRef>
              <c:f>ouput!$Q$1</c:f>
              <c:strCache>
                <c:ptCount val="1"/>
                <c:pt idx="0">
                  <c:v>h90</c:v>
                </c:pt>
              </c:strCache>
            </c:strRef>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val>
            <c:numRef>
              <c:f>ouput!$Q$2:$Q$105</c:f>
              <c:numCache>
                <c:formatCode>General</c:formatCode>
                <c:ptCount val="104"/>
                <c:pt idx="0">
                  <c:v>17.352</c:v>
                </c:pt>
                <c:pt idx="1">
                  <c:v>19.068000000000001</c:v>
                </c:pt>
                <c:pt idx="2">
                  <c:v>20.904</c:v>
                </c:pt>
                <c:pt idx="3">
                  <c:v>17.661999999999999</c:v>
                </c:pt>
                <c:pt idx="4">
                  <c:v>19.120999999999999</c:v>
                </c:pt>
                <c:pt idx="5">
                  <c:v>16.79</c:v>
                </c:pt>
                <c:pt idx="6">
                  <c:v>19.001999999999999</c:v>
                </c:pt>
                <c:pt idx="7">
                  <c:v>20.725999999999999</c:v>
                </c:pt>
                <c:pt idx="8">
                  <c:v>17.893999999999998</c:v>
                </c:pt>
                <c:pt idx="9">
                  <c:v>19</c:v>
                </c:pt>
                <c:pt idx="10">
                  <c:v>17.14</c:v>
                </c:pt>
                <c:pt idx="11">
                  <c:v>19.331</c:v>
                </c:pt>
                <c:pt idx="12">
                  <c:v>17.954000000000001</c:v>
                </c:pt>
                <c:pt idx="13">
                  <c:v>22.091999999999999</c:v>
                </c:pt>
                <c:pt idx="14">
                  <c:v>20.04</c:v>
                </c:pt>
                <c:pt idx="15">
                  <c:v>20.821000000000002</c:v>
                </c:pt>
                <c:pt idx="16">
                  <c:v>20.62</c:v>
                </c:pt>
                <c:pt idx="17">
                  <c:v>18.86</c:v>
                </c:pt>
                <c:pt idx="18">
                  <c:v>20.51</c:v>
                </c:pt>
                <c:pt idx="19">
                  <c:v>20.85</c:v>
                </c:pt>
                <c:pt idx="20">
                  <c:v>20.056000000000001</c:v>
                </c:pt>
                <c:pt idx="21">
                  <c:v>19.670000000000002</c:v>
                </c:pt>
                <c:pt idx="22">
                  <c:v>21.82</c:v>
                </c:pt>
                <c:pt idx="23">
                  <c:v>20.07</c:v>
                </c:pt>
                <c:pt idx="24">
                  <c:v>18.91</c:v>
                </c:pt>
                <c:pt idx="25">
                  <c:v>16.917999999999999</c:v>
                </c:pt>
                <c:pt idx="26">
                  <c:v>18.71</c:v>
                </c:pt>
                <c:pt idx="27">
                  <c:v>15.16</c:v>
                </c:pt>
                <c:pt idx="28">
                  <c:v>18.608000000000001</c:v>
                </c:pt>
                <c:pt idx="29">
                  <c:v>18.29</c:v>
                </c:pt>
                <c:pt idx="30">
                  <c:v>16.806000000000001</c:v>
                </c:pt>
                <c:pt idx="31">
                  <c:v>21.106000000000002</c:v>
                </c:pt>
                <c:pt idx="32">
                  <c:v>22.64</c:v>
                </c:pt>
                <c:pt idx="33">
                  <c:v>22.382000000000001</c:v>
                </c:pt>
                <c:pt idx="34">
                  <c:v>19.54</c:v>
                </c:pt>
                <c:pt idx="35">
                  <c:v>20.62</c:v>
                </c:pt>
                <c:pt idx="36">
                  <c:v>19.745999999999999</c:v>
                </c:pt>
                <c:pt idx="37">
                  <c:v>18.87</c:v>
                </c:pt>
                <c:pt idx="38">
                  <c:v>19.672000000000001</c:v>
                </c:pt>
                <c:pt idx="39">
                  <c:v>20.122</c:v>
                </c:pt>
                <c:pt idx="40">
                  <c:v>19.05</c:v>
                </c:pt>
                <c:pt idx="41">
                  <c:v>16.89</c:v>
                </c:pt>
                <c:pt idx="42">
                  <c:v>19.361999999999998</c:v>
                </c:pt>
                <c:pt idx="43">
                  <c:v>18.34</c:v>
                </c:pt>
                <c:pt idx="44">
                  <c:v>19.489999999999998</c:v>
                </c:pt>
                <c:pt idx="45">
                  <c:v>17.087</c:v>
                </c:pt>
                <c:pt idx="46">
                  <c:v>17.949000000000002</c:v>
                </c:pt>
                <c:pt idx="47">
                  <c:v>17.481000000000002</c:v>
                </c:pt>
                <c:pt idx="48">
                  <c:v>19.177</c:v>
                </c:pt>
                <c:pt idx="49">
                  <c:v>18.064</c:v>
                </c:pt>
                <c:pt idx="50">
                  <c:v>17.48</c:v>
                </c:pt>
                <c:pt idx="51">
                  <c:v>16.065000000000001</c:v>
                </c:pt>
                <c:pt idx="52">
                  <c:v>22</c:v>
                </c:pt>
                <c:pt idx="53">
                  <c:v>20.991</c:v>
                </c:pt>
                <c:pt idx="54">
                  <c:v>24.18</c:v>
                </c:pt>
                <c:pt idx="55">
                  <c:v>22.48</c:v>
                </c:pt>
                <c:pt idx="56">
                  <c:v>19.14</c:v>
                </c:pt>
                <c:pt idx="57">
                  <c:v>20.684999999999999</c:v>
                </c:pt>
                <c:pt idx="58">
                  <c:v>21.216999999999999</c:v>
                </c:pt>
                <c:pt idx="59">
                  <c:v>19.760000000000002</c:v>
                </c:pt>
                <c:pt idx="60">
                  <c:v>19.361999999999998</c:v>
                </c:pt>
                <c:pt idx="61">
                  <c:v>21.04</c:v>
                </c:pt>
                <c:pt idx="62">
                  <c:v>20.488</c:v>
                </c:pt>
                <c:pt idx="63">
                  <c:v>20.91</c:v>
                </c:pt>
                <c:pt idx="64">
                  <c:v>21.93</c:v>
                </c:pt>
                <c:pt idx="65">
                  <c:v>19.03</c:v>
                </c:pt>
                <c:pt idx="66">
                  <c:v>21.151</c:v>
                </c:pt>
                <c:pt idx="67">
                  <c:v>18.53</c:v>
                </c:pt>
                <c:pt idx="68">
                  <c:v>19.899999999999999</c:v>
                </c:pt>
                <c:pt idx="69">
                  <c:v>20.265000000000001</c:v>
                </c:pt>
                <c:pt idx="70">
                  <c:v>17.89</c:v>
                </c:pt>
                <c:pt idx="71">
                  <c:v>17.007000000000001</c:v>
                </c:pt>
                <c:pt idx="72">
                  <c:v>20.606999999999999</c:v>
                </c:pt>
                <c:pt idx="73">
                  <c:v>23.08</c:v>
                </c:pt>
                <c:pt idx="74">
                  <c:v>25.49</c:v>
                </c:pt>
                <c:pt idx="75">
                  <c:v>25.17</c:v>
                </c:pt>
                <c:pt idx="76">
                  <c:v>23.584</c:v>
                </c:pt>
                <c:pt idx="77">
                  <c:v>25.044</c:v>
                </c:pt>
                <c:pt idx="78">
                  <c:v>24.279</c:v>
                </c:pt>
                <c:pt idx="79">
                  <c:v>21.914999999999999</c:v>
                </c:pt>
                <c:pt idx="80">
                  <c:v>22.512</c:v>
                </c:pt>
                <c:pt idx="81">
                  <c:v>22.03</c:v>
                </c:pt>
                <c:pt idx="82">
                  <c:v>23.007999999999999</c:v>
                </c:pt>
                <c:pt idx="83">
                  <c:v>18.66</c:v>
                </c:pt>
                <c:pt idx="84">
                  <c:v>19.989999999999998</c:v>
                </c:pt>
                <c:pt idx="85">
                  <c:v>17.634</c:v>
                </c:pt>
                <c:pt idx="86">
                  <c:v>18.042000000000002</c:v>
                </c:pt>
                <c:pt idx="87">
                  <c:v>18.067</c:v>
                </c:pt>
                <c:pt idx="88">
                  <c:v>21.835999999999999</c:v>
                </c:pt>
                <c:pt idx="89">
                  <c:v>22.117999999999999</c:v>
                </c:pt>
                <c:pt idx="90">
                  <c:v>21.95</c:v>
                </c:pt>
                <c:pt idx="91">
                  <c:v>20.635000000000002</c:v>
                </c:pt>
                <c:pt idx="92">
                  <c:v>20.434000000000001</c:v>
                </c:pt>
                <c:pt idx="93">
                  <c:v>20.04</c:v>
                </c:pt>
                <c:pt idx="94">
                  <c:v>18.247</c:v>
                </c:pt>
                <c:pt idx="95">
                  <c:v>23.843</c:v>
                </c:pt>
                <c:pt idx="96">
                  <c:v>22.19</c:v>
                </c:pt>
                <c:pt idx="97">
                  <c:v>20.282</c:v>
                </c:pt>
                <c:pt idx="98">
                  <c:v>20.9</c:v>
                </c:pt>
                <c:pt idx="99">
                  <c:v>17.664000000000001</c:v>
                </c:pt>
                <c:pt idx="100">
                  <c:v>19.988</c:v>
                </c:pt>
                <c:pt idx="101">
                  <c:v>18.539000000000001</c:v>
                </c:pt>
                <c:pt idx="102">
                  <c:v>20.010000000000002</c:v>
                </c:pt>
                <c:pt idx="103">
                  <c:v>19.728000000000002</c:v>
                </c:pt>
              </c:numCache>
            </c:numRef>
          </c:val>
          <c:smooth val="0"/>
          <c:extLst>
            <c:ext xmlns:c16="http://schemas.microsoft.com/office/drawing/2014/chart" uri="{C3380CC4-5D6E-409C-BE32-E72D297353CC}">
              <c16:uniqueId val="{00000008-3430-4771-996F-A24B8CC71D2B}"/>
            </c:ext>
          </c:extLst>
        </c:ser>
        <c:dLbls>
          <c:showLegendKey val="0"/>
          <c:showVal val="0"/>
          <c:showCatName val="0"/>
          <c:showSerName val="0"/>
          <c:showPercent val="0"/>
          <c:showBubbleSize val="0"/>
        </c:dLbls>
        <c:smooth val="0"/>
        <c:axId val="318782480"/>
        <c:axId val="318782808"/>
      </c:lineChart>
      <c:catAx>
        <c:axId val="3187824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Various segments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8782808"/>
        <c:crosses val="autoZero"/>
        <c:auto val="1"/>
        <c:lblAlgn val="ctr"/>
        <c:lblOffset val="100"/>
        <c:noMultiLvlLbl val="0"/>
      </c:catAx>
      <c:valAx>
        <c:axId val="318782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HEIGHT(m)</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878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ouput!$D$2:$D$105</cx:f>
        <cx:lvl ptCount="104" formatCode="General">
          <cx:pt idx="0">18.829999999999998</cx:pt>
          <cx:pt idx="1">20.84</cx:pt>
          <cx:pt idx="2">23.5</cx:pt>
          <cx:pt idx="3">18.920000000000002</cx:pt>
          <cx:pt idx="4">19.82</cx:pt>
          <cx:pt idx="5">18.52</cx:pt>
          <cx:pt idx="6">20.379999999999999</cx:pt>
          <cx:pt idx="7">22.02</cx:pt>
          <cx:pt idx="8">19.739999999999998</cx:pt>
          <cx:pt idx="9">20.690000000000001</cx:pt>
          <cx:pt idx="10">17.719999999999999</cx:pt>
          <cx:pt idx="11">20.43</cx:pt>
          <cx:pt idx="12">18.789999999999999</cx:pt>
          <cx:pt idx="13">23.879999999999999</cx:pt>
          <cx:pt idx="14">21.859999999999999</cx:pt>
          <cx:pt idx="15">22.34</cx:pt>
          <cx:pt idx="16">21.02</cx:pt>
          <cx:pt idx="17">20.77</cx:pt>
          <cx:pt idx="18">21.48</cx:pt>
          <cx:pt idx="19">21.879999999999999</cx:pt>
          <cx:pt idx="20">21.399999999999999</cx:pt>
          <cx:pt idx="21">22.210000000000001</cx:pt>
          <cx:pt idx="22">22.52</cx:pt>
          <cx:pt idx="23">21.649999999999999</cx:pt>
          <cx:pt idx="24">20.530000000000001</cx:pt>
          <cx:pt idx="25">17.920000000000002</cx:pt>
          <cx:pt idx="26">20.550000000000001</cx:pt>
          <cx:pt idx="27">16.41</cx:pt>
          <cx:pt idx="28">19.579999999999998</cx:pt>
          <cx:pt idx="29">19.239999999999998</cx:pt>
          <cx:pt idx="30">18.030000000000001</cx:pt>
          <cx:pt idx="31">22.149999999999999</cx:pt>
          <cx:pt idx="32">24.050000000000001</cx:pt>
          <cx:pt idx="33">24.16</cx:pt>
          <cx:pt idx="34">20.800000000000001</cx:pt>
          <cx:pt idx="35">22.09</cx:pt>
          <cx:pt idx="36">20.690000000000001</cx:pt>
          <cx:pt idx="37">19.68</cx:pt>
          <cx:pt idx="38">20.940000000000001</cx:pt>
          <cx:pt idx="39">21.050000000000001</cx:pt>
          <cx:pt idx="40">20.16</cx:pt>
          <cx:pt idx="41">18.039999999999999</cx:pt>
          <cx:pt idx="42">20.789999999999999</cx:pt>
          <cx:pt idx="43">19.379999999999999</cx:pt>
          <cx:pt idx="44">20.940000000000001</cx:pt>
          <cx:pt idx="45">18.399999999999999</cx:pt>
          <cx:pt idx="46">18.890000000000001</cx:pt>
          <cx:pt idx="47">18.670000000000002</cx:pt>
          <cx:pt idx="48">20.41</cx:pt>
          <cx:pt idx="49">19.75</cx:pt>
          <cx:pt idx="50">18.539999999999999</cx:pt>
          <cx:pt idx="51">17.41</cx:pt>
          <cx:pt idx="52">23.379999999999999</cx:pt>
          <cx:pt idx="53">21.850000000000001</cx:pt>
          <cx:pt idx="54">25.940000000000001</cx:pt>
          <cx:pt idx="55">24.18</cx:pt>
          <cx:pt idx="56">19.989999999999998</cx:pt>
          <cx:pt idx="57">22.559999999999999</cx:pt>
          <cx:pt idx="58">22.690000000000001</cx:pt>
          <cx:pt idx="59">21.100000000000001</cx:pt>
          <cx:pt idx="60">21.039999999999999</cx:pt>
          <cx:pt idx="61">22.27</cx:pt>
          <cx:pt idx="62">21.940000000000001</cx:pt>
          <cx:pt idx="63">22.329999999999998</cx:pt>
          <cx:pt idx="64">22.82</cx:pt>
          <cx:pt idx="65">20.670000000000002</cx:pt>
          <cx:pt idx="66">22.100000000000001</cx:pt>
          <cx:pt idx="67">19.66</cx:pt>
          <cx:pt idx="68">20.66</cx:pt>
          <cx:pt idx="69">21.530000000000001</cx:pt>
          <cx:pt idx="70">19.190000000000001</cx:pt>
          <cx:pt idx="71">18.43</cx:pt>
          <cx:pt idx="72">21.969999999999999</cx:pt>
          <cx:pt idx="73">23.879999999999999</cx:pt>
          <cx:pt idx="74">27.670000000000002</cx:pt>
          <cx:pt idx="75">27.43</cx:pt>
          <cx:pt idx="76">25.09</cx:pt>
          <cx:pt idx="77">27.66</cx:pt>
          <cx:pt idx="78">25.920000000000002</cx:pt>
          <cx:pt idx="79">22.800000000000001</cx:pt>
          <cx:pt idx="80">24.210000000000001</cx:pt>
          <cx:pt idx="81">22.960000000000001</cx:pt>
          <cx:pt idx="82">25.5</cx:pt>
          <cx:pt idx="83">19.98</cx:pt>
          <cx:pt idx="84">21.879999999999999</cx:pt>
          <cx:pt idx="85">18.780000000000001</cx:pt>
          <cx:pt idx="86">19.27</cx:pt>
          <cx:pt idx="87">19.629999999999999</cx:pt>
          <cx:pt idx="88">24.420000000000002</cx:pt>
          <cx:pt idx="89">24.32</cx:pt>
          <cx:pt idx="90">24.57</cx:pt>
          <cx:pt idx="91">22.550000000000001</cx:pt>
          <cx:pt idx="92">22.289999999999999</cx:pt>
          <cx:pt idx="93">21.199999999999999</cx:pt>
          <cx:pt idx="94">19.579999999999998</cx:pt>
          <cx:pt idx="95">27.949999999999999</cx:pt>
          <cx:pt idx="96">24.5</cx:pt>
          <cx:pt idx="97">21.539999999999999</cx:pt>
          <cx:pt idx="98">22.59</cx:pt>
          <cx:pt idx="99">19.350000000000001</cx:pt>
          <cx:pt idx="100">21.68</cx:pt>
          <cx:pt idx="101">19.73</cx:pt>
          <cx:pt idx="102">23.239999999999998</cx:pt>
          <cx:pt idx="103">21.82</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229DA957-1A3C-48D4-B9CF-8F7B11B036C1}">
          <cx:tx>
            <cx:txData>
              <cx:f>ouput!$D$1</cx:f>
              <cx:v>Hmax</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ouput!$Q$2:$Q$105</cx:f>
        <cx:lvl ptCount="104" formatCode="General">
          <cx:pt idx="0">17.352</cx:pt>
          <cx:pt idx="1">19.068000000000001</cx:pt>
          <cx:pt idx="2">20.904</cx:pt>
          <cx:pt idx="3">17.661999999999999</cx:pt>
          <cx:pt idx="4">19.120999999999999</cx:pt>
          <cx:pt idx="5">16.789999999999999</cx:pt>
          <cx:pt idx="6">19.001999999999999</cx:pt>
          <cx:pt idx="7">20.725999999999999</cx:pt>
          <cx:pt idx="8">17.893999999999998</cx:pt>
          <cx:pt idx="9">19</cx:pt>
          <cx:pt idx="10">17.140000000000001</cx:pt>
          <cx:pt idx="11">19.331</cx:pt>
          <cx:pt idx="12">17.954000000000001</cx:pt>
          <cx:pt idx="13">22.091999999999999</cx:pt>
          <cx:pt idx="14">20.039999999999999</cx:pt>
          <cx:pt idx="15">20.821000000000002</cx:pt>
          <cx:pt idx="16">20.620000000000001</cx:pt>
          <cx:pt idx="17">18.859999999999999</cx:pt>
          <cx:pt idx="18">20.510000000000002</cx:pt>
          <cx:pt idx="19">20.850000000000001</cx:pt>
          <cx:pt idx="20">20.056000000000001</cx:pt>
          <cx:pt idx="21">19.670000000000002</cx:pt>
          <cx:pt idx="22">21.82</cx:pt>
          <cx:pt idx="23">20.07</cx:pt>
          <cx:pt idx="24">18.91</cx:pt>
          <cx:pt idx="25">16.917999999999999</cx:pt>
          <cx:pt idx="26">18.710000000000001</cx:pt>
          <cx:pt idx="27">15.16</cx:pt>
          <cx:pt idx="28">18.608000000000001</cx:pt>
          <cx:pt idx="29">18.289999999999999</cx:pt>
          <cx:pt idx="30">16.806000000000001</cx:pt>
          <cx:pt idx="31">21.106000000000002</cx:pt>
          <cx:pt idx="32">22.640000000000001</cx:pt>
          <cx:pt idx="33">22.382000000000001</cx:pt>
          <cx:pt idx="34">19.539999999999999</cx:pt>
          <cx:pt idx="35">20.620000000000001</cx:pt>
          <cx:pt idx="36">19.745999999999999</cx:pt>
          <cx:pt idx="37">18.870000000000001</cx:pt>
          <cx:pt idx="38">19.672000000000001</cx:pt>
          <cx:pt idx="39">20.122</cx:pt>
          <cx:pt idx="40">19.050000000000001</cx:pt>
          <cx:pt idx="41">16.890000000000001</cx:pt>
          <cx:pt idx="42">19.361999999999998</cx:pt>
          <cx:pt idx="43">18.34</cx:pt>
          <cx:pt idx="44">19.489999999999998</cx:pt>
          <cx:pt idx="45">17.087</cx:pt>
          <cx:pt idx="46">17.949000000000002</cx:pt>
          <cx:pt idx="47">17.481000000000002</cx:pt>
          <cx:pt idx="48">19.177</cx:pt>
          <cx:pt idx="49">18.064</cx:pt>
          <cx:pt idx="50">17.48</cx:pt>
          <cx:pt idx="51">16.065000000000001</cx:pt>
          <cx:pt idx="52">22</cx:pt>
          <cx:pt idx="53">20.991</cx:pt>
          <cx:pt idx="54">24.18</cx:pt>
          <cx:pt idx="55">22.48</cx:pt>
          <cx:pt idx="56">19.140000000000001</cx:pt>
          <cx:pt idx="57">20.684999999999999</cx:pt>
          <cx:pt idx="58">21.216999999999999</cx:pt>
          <cx:pt idx="59">19.760000000000002</cx:pt>
          <cx:pt idx="60">19.361999999999998</cx:pt>
          <cx:pt idx="61">21.039999999999999</cx:pt>
          <cx:pt idx="62">20.488</cx:pt>
          <cx:pt idx="63">20.91</cx:pt>
          <cx:pt idx="64">21.93</cx:pt>
          <cx:pt idx="65">19.030000000000001</cx:pt>
          <cx:pt idx="66">21.151</cx:pt>
          <cx:pt idx="67">18.530000000000001</cx:pt>
          <cx:pt idx="68">19.899999999999999</cx:pt>
          <cx:pt idx="69">20.265000000000001</cx:pt>
          <cx:pt idx="70">17.890000000000001</cx:pt>
          <cx:pt idx="71">17.007000000000001</cx:pt>
          <cx:pt idx="72">20.606999999999999</cx:pt>
          <cx:pt idx="73">23.079999999999998</cx:pt>
          <cx:pt idx="74">25.489999999999998</cx:pt>
          <cx:pt idx="75">25.170000000000002</cx:pt>
          <cx:pt idx="76">23.584</cx:pt>
          <cx:pt idx="77">25.044</cx:pt>
          <cx:pt idx="78">24.279</cx:pt>
          <cx:pt idx="79">21.914999999999999</cx:pt>
          <cx:pt idx="80">22.512</cx:pt>
          <cx:pt idx="81">22.030000000000001</cx:pt>
          <cx:pt idx="82">23.007999999999999</cx:pt>
          <cx:pt idx="83">18.66</cx:pt>
          <cx:pt idx="84">19.989999999999998</cx:pt>
          <cx:pt idx="85">17.634</cx:pt>
          <cx:pt idx="86">18.042000000000002</cx:pt>
          <cx:pt idx="87">18.067</cx:pt>
          <cx:pt idx="88">21.835999999999999</cx:pt>
          <cx:pt idx="89">22.117999999999999</cx:pt>
          <cx:pt idx="90">21.949999999999999</cx:pt>
          <cx:pt idx="91">20.635000000000002</cx:pt>
          <cx:pt idx="92">20.434000000000001</cx:pt>
          <cx:pt idx="93">20.039999999999999</cx:pt>
          <cx:pt idx="94">18.247</cx:pt>
          <cx:pt idx="95">23.843</cx:pt>
          <cx:pt idx="96">22.190000000000001</cx:pt>
          <cx:pt idx="97">20.282</cx:pt>
          <cx:pt idx="98">20.899999999999999</cx:pt>
          <cx:pt idx="99">17.664000000000001</cx:pt>
          <cx:pt idx="100">19.988</cx:pt>
          <cx:pt idx="101">18.539000000000001</cx:pt>
          <cx:pt idx="102">20.010000000000002</cx:pt>
          <cx:pt idx="103">19.728000000000002</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B293CB65-2E1D-4D0B-9246-8F2B45BDCE34}">
          <cx:tx>
            <cx:txData>
              <cx:f>ouput!$Q$1</cx:f>
              <cx:v>h90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fieldLidarDf2!$U$2:$U$50</cx:f>
        <cx:lvl ptCount="49" formatCode="General">
          <cx:pt idx="0">17.719999999999999</cx:pt>
          <cx:pt idx="1">18.43</cx:pt>
          <cx:pt idx="2">20.670000000000002</cx:pt>
          <cx:pt idx="3">22.52</cx:pt>
          <cx:pt idx="4">20.690000000000001</cx:pt>
          <cx:pt idx="5">18.399999999999999</cx:pt>
          <cx:pt idx="6">20.940000000000001</cx:pt>
          <cx:pt idx="7">19.379999999999999</cx:pt>
          <cx:pt idx="8">21.100000000000001</cx:pt>
          <cx:pt idx="9">20.800000000000001</cx:pt>
          <cx:pt idx="10">20.690000000000001</cx:pt>
          <cx:pt idx="11">19.190000000000001</cx:pt>
          <cx:pt idx="12">19.579999999999998</cx:pt>
          <cx:pt idx="13">20.530000000000001</cx:pt>
          <cx:pt idx="14">21.050000000000001</cx:pt>
          <cx:pt idx="15">21.879999999999999</cx:pt>
          <cx:pt idx="16">20.379999999999999</cx:pt>
          <cx:pt idx="17">21.649999999999999</cx:pt>
          <cx:pt idx="18">20.41</cx:pt>
          <cx:pt idx="19">18.52</cx:pt>
          <cx:pt idx="20">20.43</cx:pt>
          <cx:pt idx="21">18.539999999999999</cx:pt>
          <cx:pt idx="22">20.940000000000001</cx:pt>
          <cx:pt idx="23">19.66</cx:pt>
          <cx:pt idx="24">22.800000000000001</cx:pt>
          <cx:pt idx="25">18.670000000000002</cx:pt>
          <cx:pt idx="26">19.989999999999998</cx:pt>
          <cx:pt idx="27">21.530000000000001</cx:pt>
          <cx:pt idx="28">21.48</cx:pt>
          <cx:pt idx="29">20.789999999999999</cx:pt>
          <cx:pt idx="30">22.100000000000001</cx:pt>
          <cx:pt idx="31">19.68</cx:pt>
          <cx:pt idx="32">22.329999999999998</cx:pt>
          <cx:pt idx="33">20.66</cx:pt>
          <cx:pt idx="34">21.539999999999999</cx:pt>
          <cx:pt idx="35">21.02</cx:pt>
          <cx:pt idx="36">21.940000000000001</cx:pt>
          <cx:pt idx="37">22.82</cx:pt>
          <cx:pt idx="38">19.75</cx:pt>
          <cx:pt idx="39">21.859999999999999</cx:pt>
          <cx:pt idx="40">22.960000000000001</cx:pt>
          <cx:pt idx="41">22.34</cx:pt>
          <cx:pt idx="42">21.969999999999999</cx:pt>
          <cx:pt idx="43">22.02</cx:pt>
          <cx:pt idx="44">21.399999999999999</cx:pt>
          <cx:pt idx="45">24.210000000000001</cx:pt>
          <cx:pt idx="46">22.59</cx:pt>
          <cx:pt idx="47">19.579999999999998</cx:pt>
          <cx:pt idx="48">21.199999999999999</cx:pt>
        </cx:lvl>
      </cx:numDim>
    </cx:data>
  </cx:chartData>
  <cx:chart>
    <cx:title pos="t" align="ctr" overlay="0">
      <cx:tx>
        <cx:txData>
          <cx:v>Point Height Distribution for Species 1</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Point Height Distribution for Species 1</a:t>
          </a:r>
        </a:p>
      </cx:txPr>
    </cx:title>
    <cx:plotArea>
      <cx:plotAreaRegion>
        <cx:series layoutId="clusteredColumn" uniqueId="{00000013-72DA-4BD5-A29A-D5A12591E2F8}">
          <cx:tx>
            <cx:txData>
              <cx:f>fieldLidarDf2!$U$1</cx:f>
              <cx:v>Hmax</cx:v>
            </cx:txData>
          </cx:tx>
          <cx:dataLabels>
            <cx:visibility seriesName="0" categoryName="0" value="1"/>
          </cx:dataLabels>
          <cx:dataId val="0"/>
          <cx:layoutPr>
            <cx:binning intervalClosed="r"/>
          </cx:layoutPr>
        </cx:series>
      </cx:plotAreaRegion>
      <cx:axis id="0">
        <cx:catScaling gapWidth="0"/>
        <cx:title>
          <cx:tx>
            <cx:txData>
              <cx:v>Height(m)</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Height(m)</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fieldLidarDf2!$U$51:$U$105</cx:f>
        <cx:lvl ptCount="55" formatCode="General">
          <cx:pt idx="0">16.41</cx:pt>
          <cx:pt idx="1">17.920000000000002</cx:pt>
          <cx:pt idx="2">18.039999999999999</cx:pt>
          <cx:pt idx="3">18.780000000000001</cx:pt>
          <cx:pt idx="4">19.239999999999998</cx:pt>
          <cx:pt idx="5">19.98</cx:pt>
          <cx:pt idx="6">19.350000000000001</cx:pt>
          <cx:pt idx="7">18.789999999999999</cx:pt>
          <cx:pt idx="8">19.27</cx:pt>
          <cx:pt idx="9">20.77</cx:pt>
          <cx:pt idx="10">18.890000000000001</cx:pt>
          <cx:pt idx="11">19.739999999999998</cx:pt>
          <cx:pt idx="12">17.41</cx:pt>
          <cx:pt idx="13">18.030000000000001</cx:pt>
          <cx:pt idx="14">20.16</cx:pt>
          <cx:pt idx="15">19.629999999999999</cx:pt>
          <cx:pt idx="16">21.039999999999999</cx:pt>
          <cx:pt idx="17">21.68</cx:pt>
          <cx:pt idx="18">21.879999999999999</cx:pt>
          <cx:pt idx="19">18.920000000000002</cx:pt>
          <cx:pt idx="20">23.879999999999999</cx:pt>
          <cx:pt idx="21">22.559999999999999</cx:pt>
          <cx:pt idx="22">19.82</cx:pt>
          <cx:pt idx="23">24.32</cx:pt>
          <cx:pt idx="24">24.050000000000001</cx:pt>
          <cx:pt idx="25">22.690000000000001</cx:pt>
          <cx:pt idx="26">20.84</cx:pt>
          <cx:pt idx="27">22.210000000000001</cx:pt>
          <cx:pt idx="28">20.550000000000001</cx:pt>
          <cx:pt idx="29">23.5</cx:pt>
          <cx:pt idx="30">24.18</cx:pt>
          <cx:pt idx="31">22.09</cx:pt>
          <cx:pt idx="32">21.850000000000001</cx:pt>
          <cx:pt idx="33">22.289999999999999</cx:pt>
          <cx:pt idx="34">23.879999999999999</cx:pt>
          <cx:pt idx="35">24.16</cx:pt>
          <cx:pt idx="36">22.27</cx:pt>
          <cx:pt idx="37">18.829999999999998</cx:pt>
          <cx:pt idx="38">22.149999999999999</cx:pt>
          <cx:pt idx="39">21.82</cx:pt>
          <cx:pt idx="40">23.379999999999999</cx:pt>
          <cx:pt idx="41">24.420000000000002</cx:pt>
          <cx:pt idx="42">25.920000000000002</cx:pt>
          <cx:pt idx="43">25.09</cx:pt>
          <cx:pt idx="44">25.5</cx:pt>
          <cx:pt idx="45">19.73</cx:pt>
          <cx:pt idx="46">24.57</cx:pt>
          <cx:pt idx="47">22.550000000000001</cx:pt>
          <cx:pt idx="48">23.239999999999998</cx:pt>
          <cx:pt idx="49">25.940000000000001</cx:pt>
          <cx:pt idx="50">24.5</cx:pt>
          <cx:pt idx="51">27.670000000000002</cx:pt>
          <cx:pt idx="52">27.43</cx:pt>
          <cx:pt idx="53">27.949999999999999</cx:pt>
          <cx:pt idx="54">27.66</cx:pt>
        </cx:lvl>
      </cx:numDim>
    </cx:data>
  </cx:chartData>
  <cx:chart>
    <cx:title pos="t" align="ctr" overlay="0">
      <cx:tx>
        <cx:txData>
          <cx:v>Point Height Distribution for Species 2</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Point Height Distribution for Species 2</a:t>
          </a:r>
        </a:p>
      </cx:txPr>
    </cx:title>
    <cx:plotArea>
      <cx:plotAreaRegion>
        <cx:series layoutId="clusteredColumn" uniqueId="{2547ED4C-68D5-4512-9AB4-F88819B934FF}">
          <cx:tx>
            <cx:txData>
              <cx:f>fieldLidarDf2!$U$1</cx:f>
              <cx:v>Hmax</cx:v>
            </cx:txData>
          </cx:tx>
          <cx:dataLabels>
            <cx:visibility seriesName="0" categoryName="0" value="1"/>
          </cx:dataLabels>
          <cx:dataId val="0"/>
          <cx:layoutPr>
            <cx:binning intervalClosed="r"/>
          </cx:layoutPr>
        </cx:series>
      </cx:plotAreaRegion>
      <cx:axis id="0">
        <cx:catScaling gapWidth="0"/>
        <cx:title>
          <cx:tx>
            <cx:txData>
              <cx:v>Height(m)</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Height(m)</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ouput!$I$2:$I$105</cx:f>
        <cx:lvl ptCount="104" formatCode="General">
          <cx:pt idx="0">6.3239999999999998</cx:pt>
          <cx:pt idx="1">9.2289999999999992</cx:pt>
          <cx:pt idx="2">6.3109999999999999</cx:pt>
          <cx:pt idx="3">10.619999999999999</cx:pt>
          <cx:pt idx="4">6.0899999999999999</cx:pt>
          <cx:pt idx="5">5.726</cx:pt>
          <cx:pt idx="6">12.58</cx:pt>
          <cx:pt idx="7">13.714</cx:pt>
          <cx:pt idx="8">8.7680000000000007</cx:pt>
          <cx:pt idx="9">13.25</cx:pt>
          <cx:pt idx="10">12.970000000000001</cx:pt>
          <cx:pt idx="11">12.207000000000001</cx:pt>
          <cx:pt idx="12">8.9339999999999993</cx:pt>
          <cx:pt idx="13">10.756</cx:pt>
          <cx:pt idx="14">2.5099999999999998</cx:pt>
          <cx:pt idx="15">13.609999999999999</cx:pt>
          <cx:pt idx="16">15.48</cx:pt>
          <cx:pt idx="17">8.3179999999999996</cx:pt>
          <cx:pt idx="18">14.456</cx:pt>
          <cx:pt idx="19">14.965</cx:pt>
          <cx:pt idx="20">7.3019999999999996</cx:pt>
          <cx:pt idx="21">6.3799999999999999</cx:pt>
          <cx:pt idx="22">12.884</cx:pt>
          <cx:pt idx="23">7.1900000000000004</cx:pt>
          <cx:pt idx="24">6.5490000000000004</cx:pt>
          <cx:pt idx="25">7.7480000000000002</cx:pt>
          <cx:pt idx="26">10.695</cx:pt>
          <cx:pt idx="27">10.02</cx:pt>
          <cx:pt idx="28">13.316000000000001</cx:pt>
          <cx:pt idx="29">13.83</cx:pt>
          <cx:pt idx="30">8.5340000000000007</cx:pt>
          <cx:pt idx="31">13.042</cx:pt>
          <cx:pt idx="32">15.013999999999999</cx:pt>
          <cx:pt idx="33">14.73</cx:pt>
          <cx:pt idx="34">14.08</cx:pt>
          <cx:pt idx="35">11.667999999999999</cx:pt>
          <cx:pt idx="36">6.931</cx:pt>
          <cx:pt idx="37">14.146000000000001</cx:pt>
          <cx:pt idx="38">13.9</cx:pt>
          <cx:pt idx="39">14.52</cx:pt>
          <cx:pt idx="40">11.76</cx:pt>
          <cx:pt idx="41">8.0399999999999991</cx:pt>
          <cx:pt idx="42">11.486000000000001</cx:pt>
          <cx:pt idx="43">13.048</cx:pt>
          <cx:pt idx="44">12.646000000000001</cx:pt>
          <cx:pt idx="45">6.242</cx:pt>
          <cx:pt idx="46">10.352</cx:pt>
          <cx:pt idx="47">12.710000000000001</cx:pt>
          <cx:pt idx="48">12.525</cx:pt>
          <cx:pt idx="49">9.0800000000000001</cx:pt>
          <cx:pt idx="50">12.848000000000001</cx:pt>
          <cx:pt idx="51">7.0670000000000002</cx:pt>
          <cx:pt idx="52">12.140000000000001</cx:pt>
          <cx:pt idx="53">13.893000000000001</cx:pt>
          <cx:pt idx="54">15.51</cx:pt>
          <cx:pt idx="55">13.423999999999999</cx:pt>
          <cx:pt idx="56">7.7969999999999997</cx:pt>
          <cx:pt idx="57">7.1120000000000001</cx:pt>
          <cx:pt idx="58">14.728</cx:pt>
          <cx:pt idx="59">6.3940000000000001</cx:pt>
          <cx:pt idx="60">9.484</cx:pt>
          <cx:pt idx="61">8.1649999999999991</cx:pt>
          <cx:pt idx="62">13.92</cx:pt>
          <cx:pt idx="63">15.67</cx:pt>
          <cx:pt idx="64">13.855</cx:pt>
          <cx:pt idx="65">7.1180000000000003</cx:pt>
          <cx:pt idx="66">6.9880000000000004</cx:pt>
          <cx:pt idx="67">12.82</cx:pt>
          <cx:pt idx="68">5.2999999999999998</cx:pt>
          <cx:pt idx="69">8.1649999999999991</cx:pt>
          <cx:pt idx="70">3.9300000000000002</cx:pt>
          <cx:pt idx="71">11.986000000000001</cx:pt>
          <cx:pt idx="72">15.029</cx:pt>
          <cx:pt idx="73">13.710000000000001</cx:pt>
          <cx:pt idx="74">14.577999999999999</cx:pt>
          <cx:pt idx="75">14.026</cx:pt>
          <cx:pt idx="76">13.178000000000001</cx:pt>
          <cx:pt idx="77">13.792</cx:pt>
          <cx:pt idx="78">15.68</cx:pt>
          <cx:pt idx="79">14.890000000000001</cx:pt>
          <cx:pt idx="80">5.4539999999999997</cx:pt>
          <cx:pt idx="81">9.6300000000000008</cx:pt>
          <cx:pt idx="82">11.497999999999999</cx:pt>
          <cx:pt idx="83">10.488</cx:pt>
          <cx:pt idx="84">11.044</cx:pt>
          <cx:pt idx="85">10.272</cx:pt>
          <cx:pt idx="86">11.859</cx:pt>
          <cx:pt idx="87">9.9260000000000002</cx:pt>
          <cx:pt idx="88">8.5939999999999994</cx:pt>
          <cx:pt idx="89">13.476000000000001</cx:pt>
          <cx:pt idx="90">7.6900000000000004</cx:pt>
          <cx:pt idx="91">13.23</cx:pt>
          <cx:pt idx="92">7.976</cx:pt>
          <cx:pt idx="93">10.754</cx:pt>
          <cx:pt idx="94">9.9789999999999992</cx:pt>
          <cx:pt idx="95">8.6839999999999993</cx:pt>
          <cx:pt idx="96">10.587</cx:pt>
          <cx:pt idx="97">2.8879999999999999</cx:pt>
          <cx:pt idx="98">14.028</cx:pt>
          <cx:pt idx="99">7.0439999999999996</cx:pt>
          <cx:pt idx="100">5.5129999999999999</cx:pt>
          <cx:pt idx="101">9.4499999999999993</cx:pt>
          <cx:pt idx="102">11.531000000000001</cx:pt>
          <cx:pt idx="103">10.006</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DA0C7491-FE2F-42C6-95B7-DA8740891908}">
          <cx:tx>
            <cx:txData>
              <cx:f>ouput!$I$1</cx:f>
              <cx:v>h10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ouput!$J$2:$J$105</cx:f>
        <cx:lvl ptCount="104" formatCode="General">
          <cx:pt idx="0">7.9080000000000004</cx:pt>
          <cx:pt idx="1">12.18</cx:pt>
          <cx:pt idx="2">8.8239999999999998</cx:pt>
          <cx:pt idx="3">11.853999999999999</cx:pt>
          <cx:pt idx="4">8.6140000000000008</cx:pt>
          <cx:pt idx="5">11.484</cx:pt>
          <cx:pt idx="6">13.375999999999999</cx:pt>
          <cx:pt idx="7">15.390000000000001</cx:pt>
          <cx:pt idx="8">11.242000000000001</cx:pt>
          <cx:pt idx="9">14.724</cx:pt>
          <cx:pt idx="10">13.75</cx:pt>
          <cx:pt idx="11">14.576000000000001</cx:pt>
          <cx:pt idx="12">9.7400000000000002</cx:pt>
          <cx:pt idx="13">12.676</cx:pt>
          <cx:pt idx="14">2.802</cx:pt>
          <cx:pt idx="15">15.036</cx:pt>
          <cx:pt idx="16">16.219999999999999</cx:pt>
          <cx:pt idx="17">11.682</cx:pt>
          <cx:pt idx="18">15.57</cx:pt>
          <cx:pt idx="19">16.120000000000001</cx:pt>
          <cx:pt idx="20">15.244</cx:pt>
          <cx:pt idx="21">9.5500000000000007</cx:pt>
          <cx:pt idx="22">15.08</cx:pt>
          <cx:pt idx="23">13.496</cx:pt>
          <cx:pt idx="24">11.66</cx:pt>
          <cx:pt idx="25">10.013999999999999</cx:pt>
          <cx:pt idx="26">12.279999999999999</cx:pt>
          <cx:pt idx="27">11.59</cx:pt>
          <cx:pt idx="28">14.43</cx:pt>
          <cx:pt idx="29">15.01</cx:pt>
          <cx:pt idx="30">10.359999999999999</cx:pt>
          <cx:pt idx="31">14.778</cx:pt>
          <cx:pt idx="32">16.332000000000001</cx:pt>
          <cx:pt idx="33">15.792</cx:pt>
          <cx:pt idx="34">16.489999999999998</cx:pt>
          <cx:pt idx="35">13.294</cx:pt>
          <cx:pt idx="36">8.2400000000000002</cx:pt>
          <cx:pt idx="37">15.246</cx:pt>
          <cx:pt idx="38">14.577999999999999</cx:pt>
          <cx:pt idx="39">15.326000000000001</cx:pt>
          <cx:pt idx="40">12.93</cx:pt>
          <cx:pt idx="41">9.5999999999999996</cx:pt>
          <cx:pt idx="42">15.706</cx:pt>
          <cx:pt idx="43">14.42</cx:pt>
          <cx:pt idx="44">15.49</cx:pt>
          <cx:pt idx="45">13.220000000000001</cx:pt>
          <cx:pt idx="46">10.68</cx:pt>
          <cx:pt idx="47">13.423999999999999</cx:pt>
          <cx:pt idx="48">14.045999999999999</cx:pt>
          <cx:pt idx="49">12.412000000000001</cx:pt>
          <cx:pt idx="50">14.026</cx:pt>
          <cx:pt idx="51">10.183999999999999</cx:pt>
          <cx:pt idx="52">15.19</cx:pt>
          <cx:pt idx="53">15.4</cx:pt>
          <cx:pt idx="54">16.699999999999999</cx:pt>
          <cx:pt idx="55">14.648</cx:pt>
          <cx:pt idx="56">14.342000000000001</cx:pt>
          <cx:pt idx="57">11.516</cx:pt>
          <cx:pt idx="58">16.006</cx:pt>
          <cx:pt idx="59">13.782</cx:pt>
          <cx:pt idx="60">11.51</cx:pt>
          <cx:pt idx="61">11.17</cx:pt>
          <cx:pt idx="62">15.682</cx:pt>
          <cx:pt idx="63">16.809999999999999</cx:pt>
          <cx:pt idx="64">16.82</cx:pt>
          <cx:pt idx="65">15.864000000000001</cx:pt>
          <cx:pt idx="66">8.5180000000000007</cx:pt>
          <cx:pt idx="67">13.039999999999999</cx:pt>
          <cx:pt idx="68">5.4000000000000004</cx:pt>
          <cx:pt idx="69">13.276</cx:pt>
          <cx:pt idx="70">9.5600000000000005</cx:pt>
          <cx:pt idx="71">13.188000000000001</cx:pt>
          <cx:pt idx="72">16.199999999999999</cx:pt>
          <cx:pt idx="73">16.379999999999999</cx:pt>
          <cx:pt idx="74">16.513999999999999</cx:pt>
          <cx:pt idx="75">17.212</cx:pt>
          <cx:pt idx="76">16.052</cx:pt>
          <cx:pt idx="77">17.047999999999998</cx:pt>
          <cx:pt idx="78">18.097999999999999</cx:pt>
          <cx:pt idx="79">16.329999999999998</cx:pt>
          <cx:pt idx="80">16.48</cx:pt>
          <cx:pt idx="81">11.77</cx:pt>
          <cx:pt idx="82">13.724</cx:pt>
          <cx:pt idx="83">12.268000000000001</cx:pt>
          <cx:pt idx="84">12.279999999999999</cx:pt>
          <cx:pt idx="85">12.872</cx:pt>
          <cx:pt idx="86">12.638</cx:pt>
          <cx:pt idx="87">10.4</cx:pt>
          <cx:pt idx="88">11.640000000000001</cx:pt>
          <cx:pt idx="89">14.901999999999999</cx:pt>
          <cx:pt idx="90">11.210000000000001</cx:pt>
          <cx:pt idx="91">15.93</cx:pt>
          <cx:pt idx="92">12.552</cx:pt>
          <cx:pt idx="93">13.538</cx:pt>
          <cx:pt idx="94">12.539999999999999</cx:pt>
          <cx:pt idx="95">11.853999999999999</cx:pt>
          <cx:pt idx="96">13.186</cx:pt>
          <cx:pt idx="97">3.2959999999999998</cx:pt>
          <cx:pt idx="98">15.504</cx:pt>
          <cx:pt idx="99">8.7200000000000006</cx:pt>
          <cx:pt idx="100">10.962</cx:pt>
          <cx:pt idx="101">11.15</cx:pt>
          <cx:pt idx="102">13.359999999999999</cx:pt>
          <cx:pt idx="103">11.875999999999999</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7A2A2C56-0964-478E-9627-BC34B2A5D6AD}">
          <cx:tx>
            <cx:txData>
              <cx:f>ouput!$J$1</cx:f>
              <cx:v>h20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ouput!$K$2:$K$105</cx:f>
        <cx:lvl ptCount="104" formatCode="General">
          <cx:pt idx="0">8.9640000000000004</cx:pt>
          <cx:pt idx="1">13.247</cx:pt>
          <cx:pt idx="2">10.516</cx:pt>
          <cx:pt idx="3">13.176</cx:pt>
          <cx:pt idx="4">11.435</cx:pt>
          <cx:pt idx="5">12.334</cx:pt>
          <cx:pt idx="6">14.678000000000001</cx:pt>
          <cx:pt idx="7">16.539999999999999</cx:pt>
          <cx:pt idx="8">12.888</cx:pt>
          <cx:pt idx="9">15.114000000000001</cx:pt>
          <cx:pt idx="10">14.49</cx:pt>
          <cx:pt idx="11">15.16</cx:pt>
          <cx:pt idx="12">12.178000000000001</cx:pt>
          <cx:pt idx="13">14.246</cx:pt>
          <cx:pt idx="14">3.1389999999999998</cx:pt>
          <cx:pt idx="15">15.32</cx:pt>
          <cx:pt idx="16">17.276</cx:pt>
          <cx:pt idx="17">13.044</cx:pt>
          <cx:pt idx="18">16.754000000000001</cx:pt>
          <cx:pt idx="19">16.469999999999999</cx:pt>
          <cx:pt idx="20">16.024000000000001</cx:pt>
          <cx:pt idx="21">11.5</cx:pt>
          <cx:pt idx="22">15.859999999999999</cx:pt>
          <cx:pt idx="23">15.167</cx:pt>
          <cx:pt idx="24">14.693</cx:pt>
          <cx:pt idx="25">11.526</cx:pt>
          <cx:pt idx="26">13.699999999999999</cx:pt>
          <cx:pt idx="27">11.73</cx:pt>
          <cx:pt idx="28">15.082000000000001</cx:pt>
          <cx:pt idx="29">16.190000000000001</cx:pt>
          <cx:pt idx="30">11.279999999999999</cx:pt>
          <cx:pt idx="31">16.013999999999999</cx:pt>
          <cx:pt idx="32">18.122</cx:pt>
          <cx:pt idx="33">16.52</cx:pt>
          <cx:pt idx="34">17.359999999999999</cx:pt>
          <cx:pt idx="35">14.882</cx:pt>
          <cx:pt idx="36">9.3949999999999996</cx:pt>
          <cx:pt idx="37">16.140000000000001</cx:pt>
          <cx:pt idx="38">15.252000000000001</cx:pt>
          <cx:pt idx="39">16.535</cx:pt>
          <cx:pt idx="40">14.574</cx:pt>
          <cx:pt idx="41">11.06</cx:pt>
          <cx:pt idx="42">16.218</cx:pt>
          <cx:pt idx="43">14.9</cx:pt>
          <cx:pt idx="44">16.143999999999998</cx:pt>
          <cx:pt idx="45">14.445</cx:pt>
          <cx:pt idx="46">11.952999999999999</cx:pt>
          <cx:pt idx="47">14.266999999999999</cx:pt>
          <cx:pt idx="48">14.970000000000001</cx:pt>
          <cx:pt idx="49">13.555999999999999</cx:pt>
          <cx:pt idx="50">14.788</cx:pt>
          <cx:pt idx="51">11.872</cx:pt>
          <cx:pt idx="52">16.399999999999999</cx:pt>
          <cx:pt idx="53">16.899000000000001</cx:pt>
          <cx:pt idx="54">17.940000000000001</cx:pt>
          <cx:pt idx="55">15.352</cx:pt>
          <cx:pt idx="56">15.422000000000001</cx:pt>
          <cx:pt idx="57">13.478</cx:pt>
          <cx:pt idx="58">17.204000000000001</cx:pt>
          <cx:pt idx="59">16.334</cx:pt>
          <cx:pt idx="60">12.757</cx:pt>
          <cx:pt idx="61">12.880000000000001</cx:pt>
          <cx:pt idx="62">17.652000000000001</cx:pt>
          <cx:pt idx="63">17.07</cx:pt>
          <cx:pt idx="64">18.145</cx:pt>
          <cx:pt idx="65">16.978000000000002</cx:pt>
          <cx:pt idx="66">11.839</cx:pt>
          <cx:pt idx="67">14.669</cx:pt>
          <cx:pt idx="68">14.23</cx:pt>
          <cx:pt idx="69">15.494999999999999</cx:pt>
          <cx:pt idx="70">13.470000000000001</cx:pt>
          <cx:pt idx="71">13.885999999999999</cx:pt>
          <cx:pt idx="72">17.146000000000001</cx:pt>
          <cx:pt idx="73">18.010000000000002</cx:pt>
          <cx:pt idx="74">18.783999999999999</cx:pt>
          <cx:pt idx="75">18.574000000000002</cx:pt>
          <cx:pt idx="76">17.452000000000002</cx:pt>
          <cx:pt idx="77">18.32</cx:pt>
          <cx:pt idx="78">19.411000000000001</cx:pt>
          <cx:pt idx="79">17.555</cx:pt>
          <cx:pt idx="80">17.852</cx:pt>
          <cx:pt idx="81">16.574999999999999</cx:pt>
          <cx:pt idx="82">15.782</cx:pt>
          <cx:pt idx="83">14.103999999999999</cx:pt>
          <cx:pt idx="84">13.292</cx:pt>
          <cx:pt idx="85">13.917999999999999</cx:pt>
          <cx:pt idx="86">13.444000000000001</cx:pt>
          <cx:pt idx="87">11.077999999999999</cx:pt>
          <cx:pt idx="88">12.602</cx:pt>
          <cx:pt idx="89">15.718</cx:pt>
          <cx:pt idx="90">12.68</cx:pt>
          <cx:pt idx="91">16.699999999999999</cx:pt>
          <cx:pt idx="92">14.173999999999999</cx:pt>
          <cx:pt idx="93">14.172000000000001</cx:pt>
          <cx:pt idx="94">13.529</cx:pt>
          <cx:pt idx="95">14.050000000000001</cx:pt>
          <cx:pt idx="96">14.683999999999999</cx:pt>
          <cx:pt idx="97">11.48</cx:pt>
          <cx:pt idx="98">16.41</cx:pt>
          <cx:pt idx="99">10.151999999999999</cx:pt>
          <cx:pt idx="100">13.069000000000001</cx:pt>
          <cx:pt idx="101">14.385999999999999</cx:pt>
          <cx:pt idx="102">14.823</cx:pt>
          <cx:pt idx="103">13.220000000000001</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47042686-B512-496A-A29B-F6F7FF683720}">
          <cx:tx>
            <cx:txData>
              <cx:f>ouput!$K$1</cx:f>
              <cx:v>h30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ouput!$L$2:$L$105</cx:f>
        <cx:lvl ptCount="104" formatCode="General">
          <cx:pt idx="0">11.204000000000001</cx:pt>
          <cx:pt idx="1">14.747999999999999</cx:pt>
          <cx:pt idx="2">12.42</cx:pt>
          <cx:pt idx="3">14.199999999999999</cx:pt>
          <cx:pt idx="4">13.218</cx:pt>
          <cx:pt idx="5">12.882</cx:pt>
          <cx:pt idx="6">16.116</cx:pt>
          <cx:pt idx="7">17.248000000000001</cx:pt>
          <cx:pt idx="8">13.864000000000001</cx:pt>
          <cx:pt idx="9">15.81</cx:pt>
          <cx:pt idx="10">14.69</cx:pt>
          <cx:pt idx="11">15.446</cx:pt>
          <cx:pt idx="12">13.58</cx:pt>
          <cx:pt idx="13">15.544</cx:pt>
          <cx:pt idx="14">6.9080000000000004</cx:pt>
          <cx:pt idx="15">15.942</cx:pt>
          <cx:pt idx="16">18.16</cx:pt>
          <cx:pt idx="17">14.641999999999999</cx:pt>
          <cx:pt idx="18">17.41</cx:pt>
          <cx:pt idx="19">17.809999999999999</cx:pt>
          <cx:pt idx="20">16.686</cx:pt>
          <cx:pt idx="21">12.970000000000001</cx:pt>
          <cx:pt idx="22">16.338000000000001</cx:pt>
          <cx:pt idx="23">15.692</cx:pt>
          <cx:pt idx="24">15.734</cx:pt>
          <cx:pt idx="25">13.054</cx:pt>
          <cx:pt idx="26">14.65</cx:pt>
          <cx:pt idx="27">13</cx:pt>
          <cx:pt idx="28">16.231999999999999</cx:pt>
          <cx:pt idx="29">16.579999999999998</cx:pt>
          <cx:pt idx="30">12.438000000000001</cx:pt>
          <cx:pt idx="31">17.358000000000001</cx:pt>
          <cx:pt idx="32">18.879999999999999</cx:pt>
          <cx:pt idx="33">18.096</cx:pt>
          <cx:pt idx="34">17.710000000000001</cx:pt>
          <cx:pt idx="35">16.161999999999999</cx:pt>
          <cx:pt idx="36">15.064</cx:pt>
          <cx:pt idx="37">16.794</cx:pt>
          <cx:pt idx="38">16.172000000000001</cx:pt>
          <cx:pt idx="39">16.856000000000002</cx:pt>
          <cx:pt idx="40">15.311999999999999</cx:pt>
          <cx:pt idx="41">12.18</cx:pt>
          <cx:pt idx="42">16.864000000000001</cx:pt>
          <cx:pt idx="43">15.222</cx:pt>
          <cx:pt idx="44">16.611999999999998</cx:pt>
          <cx:pt idx="45">14.914</cx:pt>
          <cx:pt idx="46">12.77</cx:pt>
          <cx:pt idx="47">14.890000000000001</cx:pt>
          <cx:pt idx="48">15.696</cx:pt>
          <cx:pt idx="49">14.27</cx:pt>
          <cx:pt idx="50">15.372</cx:pt>
          <cx:pt idx="51">13.220000000000001</cx:pt>
          <cx:pt idx="52">17.23</cx:pt>
          <cx:pt idx="53">18.940000000000001</cx:pt>
          <cx:pt idx="54">19.260000000000002</cx:pt>
          <cx:pt idx="55">17.359999999999999</cx:pt>
          <cx:pt idx="56">15.824</cx:pt>
          <cx:pt idx="57">15.738</cx:pt>
          <cx:pt idx="58">17.739999999999998</cx:pt>
          <cx:pt idx="59">16.719999999999999</cx:pt>
          <cx:pt idx="60">13.981999999999999</cx:pt>
          <cx:pt idx="61">15.029999999999999</cx:pt>
          <cx:pt idx="62">17.960000000000001</cx:pt>
          <cx:pt idx="63">17.649999999999999</cx:pt>
          <cx:pt idx="64">18.93</cx:pt>
          <cx:pt idx="65">17.629999999999999</cx:pt>
          <cx:pt idx="66">16.905999999999999</cx:pt>
          <cx:pt idx="67">16.106000000000002</cx:pt>
          <cx:pt idx="68">16.420000000000002</cx:pt>
          <cx:pt idx="69">16.224</cx:pt>
          <cx:pt idx="70">13.94</cx:pt>
          <cx:pt idx="71">14.922000000000001</cx:pt>
          <cx:pt idx="72">18.196000000000002</cx:pt>
          <cx:pt idx="73">18.73</cx:pt>
          <cx:pt idx="74">19.385999999999999</cx:pt>
          <cx:pt idx="75">20.288</cx:pt>
          <cx:pt idx="76">18.634</cx:pt>
          <cx:pt idx="77">19.327999999999999</cx:pt>
          <cx:pt idx="78">20.574000000000002</cx:pt>
          <cx:pt idx="79">18.379999999999999</cx:pt>
          <cx:pt idx="80">18.09</cx:pt>
          <cx:pt idx="81">17.289999999999999</cx:pt>
          <cx:pt idx="82">17.265999999999998</cx:pt>
          <cx:pt idx="83">15.042</cx:pt>
          <cx:pt idx="84">14.545999999999999</cx:pt>
          <cx:pt idx="85">14.896000000000001</cx:pt>
          <cx:pt idx="86">14.19</cx:pt>
          <cx:pt idx="87">12.673999999999999</cx:pt>
          <cx:pt idx="88">13.276</cx:pt>
          <cx:pt idx="89">16.800000000000001</cx:pt>
          <cx:pt idx="90">14.4</cx:pt>
          <cx:pt idx="91">17.23</cx:pt>
          <cx:pt idx="92">15.346</cx:pt>
          <cx:pt idx="93">15.992000000000001</cx:pt>
          <cx:pt idx="94">14.561999999999999</cx:pt>
          <cx:pt idx="95">16.120000000000001</cx:pt>
          <cx:pt idx="96">16.058</cx:pt>
          <cx:pt idx="97">16.808</cx:pt>
          <cx:pt idx="98">16.867999999999999</cx:pt>
          <cx:pt idx="99">12.1</cx:pt>
          <cx:pt idx="100">14.257999999999999</cx:pt>
          <cx:pt idx="101">15.390000000000001</cx:pt>
          <cx:pt idx="102">15.6</cx:pt>
          <cx:pt idx="103">13.891999999999999</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E41AD9FE-8B5D-41BD-A2AE-442AC141DCF6}">
          <cx:tx>
            <cx:txData>
              <cx:f>ouput!$L$1</cx:f>
              <cx:v>h40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ouput!$M$2:$M$105</cx:f>
        <cx:lvl ptCount="104" formatCode="General">
          <cx:pt idx="0">12.17</cx:pt>
          <cx:pt idx="1">15.465</cx:pt>
          <cx:pt idx="2">14.195</cx:pt>
          <cx:pt idx="3">15.16</cx:pt>
          <cx:pt idx="4">15.065</cx:pt>
          <cx:pt idx="5">14.23</cx:pt>
          <cx:pt idx="6">16.469999999999999</cx:pt>
          <cx:pt idx="7">17.765000000000001</cx:pt>
          <cx:pt idx="8">14.720000000000001</cx:pt>
          <cx:pt idx="9">16.280000000000001</cx:pt>
          <cx:pt idx="10">15</cx:pt>
          <cx:pt idx="11">16.52</cx:pt>
          <cx:pt idx="12">14.449999999999999</cx:pt>
          <cx:pt idx="13">17.370000000000001</cx:pt>
          <cx:pt idx="14">14.85</cx:pt>
          <cx:pt idx="15">17.09</cx:pt>
          <cx:pt idx="16">18.539999999999999</cx:pt>
          <cx:pt idx="17">15</cx:pt>
          <cx:pt idx="18">18.420000000000002</cx:pt>
          <cx:pt idx="19">18.465</cx:pt>
          <cx:pt idx="20">17.850000000000001</cx:pt>
          <cx:pt idx="21">14.130000000000001</cx:pt>
          <cx:pt idx="22">17.93</cx:pt>
          <cx:pt idx="23">16.355</cx:pt>
          <cx:pt idx="24">16.335000000000001</cx:pt>
          <cx:pt idx="25">14.32</cx:pt>
          <cx:pt idx="26">15.359999999999999</cx:pt>
          <cx:pt idx="27">13.67</cx:pt>
          <cx:pt idx="28">16.670000000000002</cx:pt>
          <cx:pt idx="29">16.960000000000001</cx:pt>
          <cx:pt idx="30">13.35</cx:pt>
          <cx:pt idx="31">18.140000000000001</cx:pt>
          <cx:pt idx="32">19.829999999999998</cx:pt>
          <cx:pt idx="33">18.960000000000001</cx:pt>
          <cx:pt idx="34">18.050000000000001</cx:pt>
          <cx:pt idx="35">17.460000000000001</cx:pt>
          <cx:pt idx="36">17.375</cx:pt>
          <cx:pt idx="37">17.390000000000001</cx:pt>
          <cx:pt idx="38">17.350000000000001</cx:pt>
          <cx:pt idx="39">17.460000000000001</cx:pt>
          <cx:pt idx="40">16.039999999999999</cx:pt>
          <cx:pt idx="41">13.880000000000001</cx:pt>
          <cx:pt idx="42">17.460000000000001</cx:pt>
          <cx:pt idx="43">15.58</cx:pt>
          <cx:pt idx="44">17.02</cx:pt>
          <cx:pt idx="45">15.275</cx:pt>
          <cx:pt idx="46">13.33</cx:pt>
          <cx:pt idx="47">15.449999999999999</cx:pt>
          <cx:pt idx="48">15.914999999999999</cx:pt>
          <cx:pt idx="49">14.34</cx:pt>
          <cx:pt idx="50">15.93</cx:pt>
          <cx:pt idx="51">13.785</cx:pt>
          <cx:pt idx="52">18.609999999999999</cx:pt>
          <cx:pt idx="53">19.57</cx:pt>
          <cx:pt idx="54">20.039999999999999</cx:pt>
          <cx:pt idx="55">18.73</cx:pt>
          <cx:pt idx="56">16.085000000000001</cx:pt>
          <cx:pt idx="57">16.844999999999999</cx:pt>
          <cx:pt idx="58">18.285</cx:pt>
          <cx:pt idx="59">17.57</cx:pt>
          <cx:pt idx="60">15</cx:pt>
          <cx:pt idx="61">16.094999999999999</cx:pt>
          <cx:pt idx="62">19.09</cx:pt>
          <cx:pt idx="63">18.02</cx:pt>
          <cx:pt idx="64">19.745000000000001</cx:pt>
          <cx:pt idx="65">18.02</cx:pt>
          <cx:pt idx="66">18.170000000000002</cx:pt>
          <cx:pt idx="67">16.620000000000001</cx:pt>
          <cx:pt idx="68">17.379999999999999</cx:pt>
          <cx:pt idx="69">16.984999999999999</cx:pt>
          <cx:pt idx="70">14.6</cx:pt>
          <cx:pt idx="71">15.355</cx:pt>
          <cx:pt idx="72">18.585000000000001</cx:pt>
          <cx:pt idx="73">19.574999999999999</cx:pt>
          <cx:pt idx="74">20.260000000000002</cx:pt>
          <cx:pt idx="75">20.989999999999998</cx:pt>
          <cx:pt idx="76">19.420000000000002</cx:pt>
          <cx:pt idx="77">20.719999999999999</cx:pt>
          <cx:pt idx="78">21.300000000000001</cx:pt>
          <cx:pt idx="79">18.934999999999999</cx:pt>
          <cx:pt idx="80">18.859999999999999</cx:pt>
          <cx:pt idx="81">18.175000000000001</cx:pt>
          <cx:pt idx="82">18.32</cx:pt>
          <cx:pt idx="83">15.550000000000001</cx:pt>
          <cx:pt idx="84">15.4</cx:pt>
          <cx:pt idx="85">15.73</cx:pt>
          <cx:pt idx="86">14.975</cx:pt>
          <cx:pt idx="87">12.98</cx:pt>
          <cx:pt idx="88">15.26</cx:pt>
          <cx:pt idx="89">18.105</cx:pt>
          <cx:pt idx="90">15.07</cx:pt>
          <cx:pt idx="91">17.739999999999998</cx:pt>
          <cx:pt idx="92">16.829999999999998</cx:pt>
          <cx:pt idx="93">16.940000000000001</cx:pt>
          <cx:pt idx="94">15.82</cx:pt>
          <cx:pt idx="95">16.77</cx:pt>
          <cx:pt idx="96">17.504999999999999</cx:pt>
          <cx:pt idx="97">18.27</cx:pt>
          <cx:pt idx="98">17.420000000000002</cx:pt>
          <cx:pt idx="99">12.75</cx:pt>
          <cx:pt idx="100">15.44</cx:pt>
          <cx:pt idx="101">16.18</cx:pt>
          <cx:pt idx="102">15.99</cx:pt>
          <cx:pt idx="103">14.94</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FF87E300-A2D4-4224-933C-9B7C2F8AC3CE}">
          <cx:tx>
            <cx:txData>
              <cx:f>ouput!$M$1</cx:f>
              <cx:v>h50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ouput!$N$2:$N$105</cx:f>
        <cx:lvl ptCount="104" formatCode="General">
          <cx:pt idx="0">13.538</cx:pt>
          <cx:pt idx="1">16.126000000000001</cx:pt>
          <cx:pt idx="2">15.314</cx:pt>
          <cx:pt idx="3">15.818</cx:pt>
          <cx:pt idx="4">16.148</cx:pt>
          <cx:pt idx="5">15.385999999999999</cx:pt>
          <cx:pt idx="6">16.731999999999999</cx:pt>
          <cx:pt idx="7">18.437999999999999</cx:pt>
          <cx:pt idx="8">15.49</cx:pt>
          <cx:pt idx="9">17.172000000000001</cx:pt>
          <cx:pt idx="10">15.17</cx:pt>
          <cx:pt idx="11">17.09</cx:pt>
          <cx:pt idx="12">15.698</cx:pt>
          <cx:pt idx="13">19.033999999999999</cx:pt>
          <cx:pt idx="14">15.778</cx:pt>
          <cx:pt idx="15">18.568000000000001</cx:pt>
          <cx:pt idx="16">19.082000000000001</cx:pt>
          <cx:pt idx="17">15.928000000000001</cx:pt>
          <cx:pt idx="18">18.829999999999998</cx:pt>
          <cx:pt idx="19">19.289999999999999</cx:pt>
          <cx:pt idx="20">18.713999999999999</cx:pt>
          <cx:pt idx="21">15.369999999999999</cx:pt>
          <cx:pt idx="22">19.167999999999999</cx:pt>
          <cx:pt idx="23">17.257999999999999</cx:pt>
          <cx:pt idx="24">17.282</cx:pt>
          <cx:pt idx="25">14.779999999999999</cx:pt>
          <cx:pt idx="26">16.050000000000001</cx:pt>
          <cx:pt idx="27">14.17</cx:pt>
          <cx:pt idx="28">16.858000000000001</cx:pt>
          <cx:pt idx="29">17.170000000000002</cx:pt>
          <cx:pt idx="30">14.394</cx:pt>
          <cx:pt idx="31">18.989999999999998</cx:pt>
          <cx:pt idx="32">20.786000000000001</cx:pt>
          <cx:pt idx="33">19.898</cx:pt>
          <cx:pt idx="34">18.5</cx:pt>
          <cx:pt idx="35">18.064</cx:pt>
          <cx:pt idx="36">17.725999999999999</cx:pt>
          <cx:pt idx="37">17.800000000000001</cx:pt>
          <cx:pt idx="38">17.876000000000001</cx:pt>
          <cx:pt idx="39">18.228000000000002</cx:pt>
          <cx:pt idx="40">16.527999999999999</cx:pt>
          <cx:pt idx="41">14.66</cx:pt>
          <cx:pt idx="42">17.911999999999999</cx:pt>
          <cx:pt idx="43">16.391999999999999</cx:pt>
          <cx:pt idx="44">17.744</cx:pt>
          <cx:pt idx="45">15.58</cx:pt>
          <cx:pt idx="46">14.045999999999999</cx:pt>
          <cx:pt idx="47">15.98</cx:pt>
          <cx:pt idx="48">16.521999999999998</cx:pt>
          <cx:pt idx="49">15.5</cx:pt>
          <cx:pt idx="50">16.420000000000002</cx:pt>
          <cx:pt idx="51">14.544</cx:pt>
          <cx:pt idx="52">19.219999999999999</cx:pt>
          <cx:pt idx="53">20.167999999999999</cx:pt>
          <cx:pt idx="54">21.280000000000001</cx:pt>
          <cx:pt idx="55">19.347999999999999</cx:pt>
          <cx:pt idx="56">16.905999999999999</cx:pt>
          <cx:pt idx="57">18.120000000000001</cx:pt>
          <cx:pt idx="58">18.792000000000002</cx:pt>
          <cx:pt idx="59">18.335999999999999</cx:pt>
          <cx:pt idx="60">16.379999999999999</cx:pt>
          <cx:pt idx="61">17.699999999999999</cx:pt>
          <cx:pt idx="62">19.690000000000001</cx:pt>
          <cx:pt idx="63">18.68</cx:pt>
          <cx:pt idx="64">20.32</cx:pt>
          <cx:pt idx="65">18.283999999999999</cx:pt>
          <cx:pt idx="66">19.050000000000001</cx:pt>
          <cx:pt idx="67">17.366</cx:pt>
          <cx:pt idx="68">18.129999999999999</cx:pt>
          <cx:pt idx="69">17.815999999999999</cx:pt>
          <cx:pt idx="70">15.5</cx:pt>
          <cx:pt idx="71">15.818</cx:pt>
          <cx:pt idx="72">18.986000000000001</cx:pt>
          <cx:pt idx="73">20.100000000000001</cx:pt>
          <cx:pt idx="74">22.030000000000001</cx:pt>
          <cx:pt idx="75">21.553999999999998</cx:pt>
          <cx:pt idx="76">20.780000000000001</cx:pt>
          <cx:pt idx="77">21.390000000000001</cx:pt>
          <cx:pt idx="78">21.742000000000001</cx:pt>
          <cx:pt idx="79">19.449999999999999</cx:pt>
          <cx:pt idx="80">19.23</cx:pt>
          <cx:pt idx="81">18.940000000000001</cx:pt>
          <cx:pt idx="82">19.16</cx:pt>
          <cx:pt idx="83">15.970000000000001</cx:pt>
          <cx:pt idx="84">16.16</cx:pt>
          <cx:pt idx="85">16.094000000000001</cx:pt>
          <cx:pt idx="86">15.754</cx:pt>
          <cx:pt idx="87">14.603999999999999</cx:pt>
          <cx:pt idx="88">16.564</cx:pt>
          <cx:pt idx="89">18.52</cx:pt>
          <cx:pt idx="90">16.039999999999999</cx:pt>
          <cx:pt idx="91">18.170000000000002</cx:pt>
          <cx:pt idx="92">17.762</cx:pt>
          <cx:pt idx="93">17.834</cx:pt>
          <cx:pt idx="94">16.788</cx:pt>
          <cx:pt idx="95">18.603999999999999</cx:pt>
          <cx:pt idx="96">18.731999999999999</cx:pt>
          <cx:pt idx="97">18.872</cx:pt>
          <cx:pt idx="98">18.542000000000002</cx:pt>
          <cx:pt idx="99">13.907999999999999</cx:pt>
          <cx:pt idx="100">16.57</cx:pt>
          <cx:pt idx="101">16.396000000000001</cx:pt>
          <cx:pt idx="102">17.015999999999998</cx:pt>
          <cx:pt idx="103">16.309999999999999</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11A25132-2119-4354-B05C-46E5FB51250F}">
          <cx:tx>
            <cx:txData>
              <cx:f>ouput!$N$1</cx:f>
              <cx:v>h60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ouput!$O$2:$O$105</cx:f>
        <cx:lvl ptCount="104" formatCode="General">
          <cx:pt idx="0">14.936</cx:pt>
          <cx:pt idx="1">17.311</cx:pt>
          <cx:pt idx="2">16.794</cx:pt>
          <cx:pt idx="3">16.609999999999999</cx:pt>
          <cx:pt idx="4">17.254000000000001</cx:pt>
          <cx:pt idx="5">15.766</cx:pt>
          <cx:pt idx="6">17.376000000000001</cx:pt>
          <cx:pt idx="7">19.259</cx:pt>
          <cx:pt idx="8">16.032</cx:pt>
          <cx:pt idx="9">17.550000000000001</cx:pt>
          <cx:pt idx="10">15.880000000000001</cx:pt>
          <cx:pt idx="11">17.57</cx:pt>
          <cx:pt idx="12">16.574000000000002</cx:pt>
          <cx:pt idx="13">20.181999999999999</cx:pt>
          <cx:pt idx="14">17.940999999999999</cx:pt>
          <cx:pt idx="15">19.192</cx:pt>
          <cx:pt idx="16">19.724</cx:pt>
          <cx:pt idx="17">16.687999999999999</cx:pt>
          <cx:pt idx="18">19.052</cx:pt>
          <cx:pt idx="19">19.805</cx:pt>
          <cx:pt idx="20">19.129999999999999</cx:pt>
          <cx:pt idx="21">17.18</cx:pt>
          <cx:pt idx="22">20.222000000000001</cx:pt>
          <cx:pt idx="23">18.149999999999999</cx:pt>
          <cx:pt idx="24">17.696999999999999</cx:pt>
          <cx:pt idx="25">15.300000000000001</cx:pt>
          <cx:pt idx="26">16.315000000000001</cx:pt>
          <cx:pt idx="27">14.449999999999999</cx:pt>
          <cx:pt idx="28">17.225999999999999</cx:pt>
          <cx:pt idx="29">17.440000000000001</cx:pt>
          <cx:pt idx="30">15.808</cx:pt>
          <cx:pt idx="31">19.748000000000001</cx:pt>
          <cx:pt idx="32">21.329999999999998</cx:pt>
          <cx:pt idx="33">20.719999999999999</cx:pt>
          <cx:pt idx="34">19.039999999999999</cx:pt>
          <cx:pt idx="35">18.556000000000001</cx:pt>
          <cx:pt idx="36">18.247</cx:pt>
          <cx:pt idx="37">18.135999999999999</cx:pt>
          <cx:pt idx="38">18.393999999999998</cx:pt>
          <cx:pt idx="39">18.651</cx:pt>
          <cx:pt idx="40">17.206</cx:pt>
          <cx:pt idx="41">15.369999999999999</cx:pt>
          <cx:pt idx="42">18.399999999999999</cx:pt>
          <cx:pt idx="43">16.744</cx:pt>
          <cx:pt idx="44">18.135999999999999</cx:pt>
          <cx:pt idx="45">15.869999999999999</cx:pt>
          <cx:pt idx="46">15.241</cx:pt>
          <cx:pt idx="47">16.129999999999999</cx:pt>
          <cx:pt idx="48">17.545999999999999</cx:pt>
          <cx:pt idx="49">16.300000000000001</cx:pt>
          <cx:pt idx="50">16.850000000000001</cx:pt>
          <cx:pt idx="51">15.282</cx:pt>
          <cx:pt idx="52">19.93</cx:pt>
          <cx:pt idx="53">20.573</cx:pt>
          <cx:pt idx="54">22.09</cx:pt>
          <cx:pt idx="55">20.603999999999999</cx:pt>
          <cx:pt idx="56">17.994</cx:pt>
          <cx:pt idx="57">19.213000000000001</cx:pt>
          <cx:pt idx="58">19.646000000000001</cx:pt>
          <cx:pt idx="59">18.859999999999999</cx:pt>
          <cx:pt idx="60">17.129999999999999</cx:pt>
          <cx:pt idx="61">18.635000000000002</cx:pt>
          <cx:pt idx="62">20.123999999999999</cx:pt>
          <cx:pt idx="63">19.539999999999999</cx:pt>
          <cx:pt idx="64">20.704999999999998</cx:pt>
          <cx:pt idx="65">18.538</cx:pt>
          <cx:pt idx="66">19.613</cx:pt>
          <cx:pt idx="67">17.93</cx:pt>
          <cx:pt idx="68">18.91</cx:pt>
          <cx:pt idx="69">18.771000000000001</cx:pt>
          <cx:pt idx="70">16.210000000000001</cx:pt>
          <cx:pt idx="71">16.113</cx:pt>
          <cx:pt idx="72">19.574000000000002</cx:pt>
          <cx:pt idx="73">21.129999999999999</cx:pt>
          <cx:pt idx="74">23.411999999999999</cx:pt>
          <cx:pt idx="75">23.010000000000002</cx:pt>
          <cx:pt idx="76">21.734000000000002</cx:pt>
          <cx:pt idx="77">22.015999999999998</cx:pt>
          <cx:pt idx="78">22.388000000000002</cx:pt>
          <cx:pt idx="79">20.34</cx:pt>
          <cx:pt idx="80">20.449000000000002</cx:pt>
          <cx:pt idx="81">20.055</cx:pt>
          <cx:pt idx="82">20.416</cx:pt>
          <cx:pt idx="83">17.109999999999999</cx:pt>
          <cx:pt idx="84">17.108000000000001</cx:pt>
          <cx:pt idx="85">16.468</cx:pt>
          <cx:pt idx="86">16.459</cx:pt>
          <cx:pt idx="87">16.181000000000001</cx:pt>
          <cx:pt idx="88">18.498000000000001</cx:pt>
          <cx:pt idx="89">19.478000000000002</cx:pt>
          <cx:pt idx="90">17.27</cx:pt>
          <cx:pt idx="91">19.100000000000001</cx:pt>
          <cx:pt idx="92">18.584</cx:pt>
          <cx:pt idx="93">18.52</cx:pt>
          <cx:pt idx="94">17.190999999999999</cx:pt>
          <cx:pt idx="95">20.079999999999998</cx:pt>
          <cx:pt idx="96">19.952999999999999</cx:pt>
          <cx:pt idx="97">19.332000000000001</cx:pt>
          <cx:pt idx="98">19.5</cx:pt>
          <cx:pt idx="99">15.648</cx:pt>
          <cx:pt idx="100">17.581</cx:pt>
          <cx:pt idx="101">16.960000000000001</cx:pt>
          <cx:pt idx="102">17.853999999999999</cx:pt>
          <cx:pt idx="103">17.312000000000001</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32C96A00-E6C8-452B-BEF3-6CE77DC505AF}">
          <cx:tx>
            <cx:txData>
              <cx:f>ouput!$O$1</cx:f>
              <cx:v>h70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ouput!$P$2:$P$105</cx:f>
        <cx:lvl ptCount="104" formatCode="General">
          <cx:pt idx="0">15.952</cx:pt>
          <cx:pt idx="1">18.234000000000002</cx:pt>
          <cx:pt idx="2">18.806000000000001</cx:pt>
          <cx:pt idx="3">17.173999999999999</cx:pt>
          <cx:pt idx="4">17.988</cx:pt>
          <cx:pt idx="5">16.384</cx:pt>
          <cx:pt idx="6">17.802</cx:pt>
          <cx:pt idx="7">19.738</cx:pt>
          <cx:pt idx="8">17.100000000000001</cx:pt>
          <cx:pt idx="9">17.802</cx:pt>
          <cx:pt idx="10">16.280000000000001</cx:pt>
          <cx:pt idx="11">17.943999999999999</cx:pt>
          <cx:pt idx="12">17.402000000000001</cx:pt>
          <cx:pt idx="13">21.260000000000002</cx:pt>
          <cx:pt idx="14">18.73</cx:pt>
          <cx:pt idx="15">19.914000000000001</cx:pt>
          <cx:pt idx="16">20.088000000000001</cx:pt>
          <cx:pt idx="17">17.620000000000001</cx:pt>
          <cx:pt idx="18">19.588000000000001</cx:pt>
          <cx:pt idx="19">20.120000000000001</cx:pt>
          <cx:pt idx="20">19.52</cx:pt>
          <cx:pt idx="21">18.16</cx:pt>
          <cx:pt idx="22">20.827999999999999</cx:pt>
          <cx:pt idx="23">19.108000000000001</cx:pt>
          <cx:pt idx="24">18.129999999999999</cx:pt>
          <cx:pt idx="25">15.942</cx:pt>
          <cx:pt idx="26">17.43</cx:pt>
          <cx:pt idx="27">14.949999999999999</cx:pt>
          <cx:pt idx="28">18.219999999999999</cx:pt>
          <cx:pt idx="29">17.949999999999999</cx:pt>
          <cx:pt idx="30">16.379999999999999</cx:pt>
          <cx:pt idx="31">20.175999999999998</cx:pt>
          <cx:pt idx="32">21.756</cx:pt>
          <cx:pt idx="33">21.140000000000001</cx:pt>
          <cx:pt idx="34">19.309999999999999</cx:pt>
          <cx:pt idx="35">19.225999999999999</cx:pt>
          <cx:pt idx="36">19.120000000000001</cx:pt>
          <cx:pt idx="37">18.460000000000001</cx:pt>
          <cx:pt idx="38">18.73</cx:pt>
          <cx:pt idx="39">19.257999999999999</cx:pt>
          <cx:pt idx="40">18.039999999999999</cx:pt>
          <cx:pt idx="41">15.890000000000001</cx:pt>
          <cx:pt idx="42">18.800000000000001</cx:pt>
          <cx:pt idx="43">17.654</cx:pt>
          <cx:pt idx="44">18.634</cx:pt>
          <cx:pt idx="45">16.658000000000001</cx:pt>
          <cx:pt idx="46">16.940000000000001</cx:pt>
          <cx:pt idx="47">17.030000000000001</cx:pt>
          <cx:pt idx="48">18.585999999999999</cx:pt>
          <cx:pt idx="49">17.012</cx:pt>
          <cx:pt idx="50">17.010000000000002</cx:pt>
          <cx:pt idx="51">15.923999999999999</cx:pt>
          <cx:pt idx="52">20.969999999999999</cx:pt>
          <cx:pt idx="53">20.783999999999999</cx:pt>
          <cx:pt idx="54">22.760000000000002</cx:pt>
          <cx:pt idx="55">21.431999999999999</cx:pt>
          <cx:pt idx="56">18.434000000000001</cx:pt>
          <cx:pt idx="57">19.719999999999999</cx:pt>
          <cx:pt idx="58">20.456</cx:pt>
          <cx:pt idx="59">19.288</cx:pt>
          <cx:pt idx="60">18.422000000000001</cx:pt>
          <cx:pt idx="61">19.43</cx:pt>
          <cx:pt idx="62">20.286000000000001</cx:pt>
          <cx:pt idx="63">20.32</cx:pt>
          <cx:pt idx="64">21.16</cx:pt>
          <cx:pt idx="65">18.776</cx:pt>
          <cx:pt idx="66">20.533999999999999</cx:pt>
          <cx:pt idx="67">18.140000000000001</cx:pt>
          <cx:pt idx="68">19.370000000000001</cx:pt>
          <cx:pt idx="69">19.265999999999998</cx:pt>
          <cx:pt idx="70">16.800000000000001</cx:pt>
          <cx:pt idx="71">16.457999999999998</cx:pt>
          <cx:pt idx="72">19.966000000000001</cx:pt>
          <cx:pt idx="73">21.940000000000001</cx:pt>
          <cx:pt idx="74">24.141999999999999</cx:pt>
          <cx:pt idx="75">23.704000000000001</cx:pt>
          <cx:pt idx="76">22.738</cx:pt>
          <cx:pt idx="77">23.062000000000001</cx:pt>
          <cx:pt idx="78">23.384</cx:pt>
          <cx:pt idx="79">20.879999999999999</cx:pt>
          <cx:pt idx="80">21.359999999999999</cx:pt>
          <cx:pt idx="81">20.77</cx:pt>
          <cx:pt idx="82">21.234000000000002</cx:pt>
          <cx:pt idx="83">17.626000000000001</cx:pt>
          <cx:pt idx="84">18.57</cx:pt>
          <cx:pt idx="85">16.873999999999999</cx:pt>
          <cx:pt idx="86">17.120000000000001</cx:pt>
          <cx:pt idx="87">16.91</cx:pt>
          <cx:pt idx="88">20.010000000000002</cx:pt>
          <cx:pt idx="89">20.616</cx:pt>
          <cx:pt idx="90">19.539999999999999</cx:pt>
          <cx:pt idx="91">19.300000000000001</cx:pt>
          <cx:pt idx="92">19.425999999999998</cx:pt>
          <cx:pt idx="93">19.172000000000001</cx:pt>
          <cx:pt idx="94">17.699999999999999</cx:pt>
          <cx:pt idx="95">22.132000000000001</cx:pt>
          <cx:pt idx="96">20.731999999999999</cx:pt>
          <cx:pt idx="97">19.899999999999999</cx:pt>
          <cx:pt idx="98">20.254000000000001</cx:pt>
          <cx:pt idx="99">16.879999999999999</cx:pt>
          <cx:pt idx="100">18.506</cx:pt>
          <cx:pt idx="101">17.667999999999999</cx:pt>
          <cx:pt idx="102">18.878</cx:pt>
          <cx:pt idx="103">18.277999999999999</cx:pt>
        </cx:lvl>
      </cx:numDim>
    </cx:data>
  </cx:chartData>
  <cx:chart>
    <cx:title pos="t" align="ctr" overlay="0">
      <cx:tx>
        <cx:txData>
          <cx:v>HEIGHT DISTRIBUTION</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HEIGHT DISTRIBUTION</a:t>
          </a:r>
        </a:p>
      </cx:txPr>
    </cx:title>
    <cx:plotArea>
      <cx:plotAreaRegion>
        <cx:series layoutId="clusteredColumn" uniqueId="{921062B8-193E-4177-9922-BA9DB5711BD0}">
          <cx:tx>
            <cx:txData>
              <cx:f>ouput!$P$1</cx:f>
              <cx:v>h80</cx:v>
            </cx:txData>
          </cx:tx>
          <cx:dataLabels>
            <cx:visibility seriesName="0" categoryName="0" value="1"/>
          </cx:dataLabels>
          <cx:dataId val="0"/>
          <cx:layoutPr>
            <cx:binning intervalClosed="r"/>
          </cx:layoutPr>
        </cx:series>
      </cx:plotAreaRegion>
      <cx:axis id="0">
        <cx:catScaling gapWidth="0"/>
        <cx:title>
          <cx:tx>
            <cx:txData>
              <cx:v>HEIGHT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HEIGHT</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FREQUENCY</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14</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41</cp:revision>
  <dcterms:created xsi:type="dcterms:W3CDTF">2017-10-05T19:26:00Z</dcterms:created>
  <dcterms:modified xsi:type="dcterms:W3CDTF">2017-10-15T23:14:00Z</dcterms:modified>
</cp:coreProperties>
</file>