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C41B" w14:textId="77777777" w:rsidR="00786366" w:rsidRPr="00786366" w:rsidRDefault="00786366" w:rsidP="00786366">
      <w:r w:rsidRPr="00786366">
        <w:t>Happy to. I'll answer it independently; where I land in the same place as the previous answer, that's worth knowing too, and I'll flag where my emphasis differs.</w:t>
      </w:r>
    </w:p>
    <w:p w14:paraId="040A135C" w14:textId="77777777" w:rsidR="00786366" w:rsidRPr="00786366" w:rsidRDefault="00786366" w:rsidP="00786366">
      <w:r w:rsidRPr="00786366">
        <w:pict w14:anchorId="2FF59FC1">
          <v:rect id="_x0000_i1037" style="width:0;height:1.5pt" o:hralign="center" o:hrstd="t" o:hr="t" fillcolor="#a0a0a0" stroked="f"/>
        </w:pict>
      </w:r>
    </w:p>
    <w:p w14:paraId="119551D8" w14:textId="77777777" w:rsidR="00786366" w:rsidRPr="00786366" w:rsidRDefault="00786366" w:rsidP="00786366">
      <w:pPr>
        <w:rPr>
          <w:b/>
          <w:bCs/>
        </w:rPr>
      </w:pPr>
      <w:r w:rsidRPr="00786366">
        <w:rPr>
          <w:b/>
          <w:bCs/>
        </w:rPr>
        <w:t>Saving and reloading</w:t>
      </w:r>
    </w:p>
    <w:p w14:paraId="28717F65" w14:textId="77777777" w:rsidR="00786366" w:rsidRPr="00786366" w:rsidRDefault="00786366" w:rsidP="00786366">
      <w:r w:rsidRPr="00786366">
        <w:t xml:space="preserve">Persist an </w:t>
      </w:r>
      <w:r w:rsidRPr="00786366">
        <w:rPr>
          <w:b/>
          <w:bCs/>
        </w:rPr>
        <w:t>artefact bundle, not a pickled object</w:t>
      </w:r>
      <w:r w:rsidRPr="00786366">
        <w:t xml:space="preserve">. Pickle couples the saved model to the exact class definition and library versions at save time; that promise will break within a quarter. </w:t>
      </w:r>
      <w:proofErr w:type="spellStart"/>
      <w:r w:rsidRPr="00786366">
        <w:t>LightGBM's</w:t>
      </w:r>
      <w:proofErr w:type="spellEnd"/>
      <w:r w:rsidRPr="00786366">
        <w:t xml:space="preserve"> </w:t>
      </w:r>
      <w:proofErr w:type="spellStart"/>
      <w:r w:rsidRPr="00786366">
        <w:t>Booster.save_model</w:t>
      </w:r>
      <w:proofErr w:type="spellEnd"/>
      <w:r w:rsidRPr="00786366">
        <w:t>() writes a version-stable text format, so the bundle is:</w:t>
      </w:r>
    </w:p>
    <w:p w14:paraId="25311AD0" w14:textId="77777777" w:rsidR="00786366" w:rsidRPr="00786366" w:rsidRDefault="00786366" w:rsidP="00786366">
      <w:r w:rsidRPr="00786366">
        <w:t>models/frame_1a/v2026-08-01/</w:t>
      </w:r>
    </w:p>
    <w:p w14:paraId="67DE5E39" w14:textId="77777777" w:rsidR="00786366" w:rsidRPr="00786366" w:rsidRDefault="00786366" w:rsidP="00786366">
      <w:r w:rsidRPr="00786366">
        <w:t xml:space="preserve">    q05.txt  q50.txt  q95.txt  mean.txt</w:t>
      </w:r>
    </w:p>
    <w:p w14:paraId="58D1A78B" w14:textId="77777777" w:rsidR="00786366" w:rsidRPr="00786366" w:rsidRDefault="00786366" w:rsidP="00786366">
      <w:r w:rsidRPr="00786366">
        <w:t xml:space="preserve">    </w:t>
      </w:r>
      <w:proofErr w:type="spellStart"/>
      <w:r w:rsidRPr="00786366">
        <w:t>conformal_margins.parquet</w:t>
      </w:r>
      <w:proofErr w:type="spellEnd"/>
    </w:p>
    <w:p w14:paraId="7E155C7B" w14:textId="77777777" w:rsidR="00786366" w:rsidRPr="00786366" w:rsidRDefault="00786366" w:rsidP="00786366">
      <w:r w:rsidRPr="00786366">
        <w:t xml:space="preserve">    </w:t>
      </w:r>
      <w:proofErr w:type="spellStart"/>
      <w:r w:rsidRPr="00786366">
        <w:t>model_card.json</w:t>
      </w:r>
      <w:proofErr w:type="spellEnd"/>
    </w:p>
    <w:p w14:paraId="1489C47C" w14:textId="77777777" w:rsidR="00786366" w:rsidRPr="00786366" w:rsidRDefault="00786366" w:rsidP="00786366">
      <w:r w:rsidRPr="00786366">
        <w:t>The model card is where the real work is. It must record everything predict() needs that isn't in the boosters:</w:t>
      </w:r>
    </w:p>
    <w:p w14:paraId="04438ECF" w14:textId="77777777" w:rsidR="00786366" w:rsidRPr="00786366" w:rsidRDefault="00786366" w:rsidP="00786366">
      <w:pPr>
        <w:numPr>
          <w:ilvl w:val="0"/>
          <w:numId w:val="1"/>
        </w:numPr>
      </w:pPr>
      <w:r w:rsidRPr="00786366">
        <w:t xml:space="preserve">feature names </w:t>
      </w:r>
      <w:r w:rsidRPr="00786366">
        <w:rPr>
          <w:b/>
          <w:bCs/>
        </w:rPr>
        <w:t>in training order</w:t>
      </w:r>
      <w:r w:rsidRPr="00786366">
        <w:t xml:space="preserve">, and the </w:t>
      </w:r>
      <w:proofErr w:type="spellStart"/>
      <w:r w:rsidRPr="00786366">
        <w:t>dtypes</w:t>
      </w:r>
      <w:proofErr w:type="spellEnd"/>
      <w:r w:rsidRPr="00786366">
        <w:t xml:space="preserve"> (hash them; assert the hash on load)</w:t>
      </w:r>
    </w:p>
    <w:p w14:paraId="2ECA52CC" w14:textId="77777777" w:rsidR="00786366" w:rsidRPr="00786366" w:rsidRDefault="00786366" w:rsidP="00786366">
      <w:pPr>
        <w:numPr>
          <w:ilvl w:val="0"/>
          <w:numId w:val="1"/>
        </w:numPr>
      </w:pPr>
      <w:r w:rsidRPr="00786366">
        <w:t xml:space="preserve">categorical columns and their </w:t>
      </w:r>
      <w:r w:rsidRPr="00786366">
        <w:rPr>
          <w:b/>
          <w:bCs/>
        </w:rPr>
        <w:t>frozen level lists</w:t>
      </w:r>
      <w:r w:rsidRPr="00786366">
        <w:t xml:space="preserve">. This is the classic silent failure: pandas </w:t>
      </w:r>
      <w:proofErr w:type="gramStart"/>
      <w:r w:rsidRPr="00786366">
        <w:t>assigns</w:t>
      </w:r>
      <w:proofErr w:type="gramEnd"/>
      <w:r w:rsidRPr="00786366">
        <w:t xml:space="preserve"> category codes from whatever levels the inference frame happens to contain, so one absent pool renumbers every code and the model degrades without erroring. Your fit-time freezing must be reapplied from the card at load, never re-derived from the data</w:t>
      </w:r>
    </w:p>
    <w:p w14:paraId="22D72D69" w14:textId="77777777" w:rsidR="00786366" w:rsidRPr="00786366" w:rsidRDefault="00786366" w:rsidP="00786366">
      <w:pPr>
        <w:numPr>
          <w:ilvl w:val="0"/>
          <w:numId w:val="1"/>
        </w:numPr>
      </w:pPr>
      <w:r w:rsidRPr="00786366">
        <w:t>target, transform (</w:t>
      </w:r>
      <w:proofErr w:type="spellStart"/>
      <w:r w:rsidRPr="00786366">
        <w:t>asinh</w:t>
      </w:r>
      <w:proofErr w:type="spellEnd"/>
      <w:r w:rsidRPr="00786366">
        <w:t xml:space="preserve">/none), and </w:t>
      </w:r>
      <w:proofErr w:type="spellStart"/>
      <w:r w:rsidRPr="00786366">
        <w:t>point_col</w:t>
      </w:r>
      <w:proofErr w:type="spellEnd"/>
      <w:r w:rsidRPr="00786366">
        <w:t xml:space="preserve"> per model, so the harness's pred_mean-versus-q50 distinction survives into serving</w:t>
      </w:r>
    </w:p>
    <w:p w14:paraId="33F5CBB2" w14:textId="77777777" w:rsidR="00786366" w:rsidRPr="00786366" w:rsidRDefault="00786366" w:rsidP="00786366">
      <w:pPr>
        <w:numPr>
          <w:ilvl w:val="0"/>
          <w:numId w:val="1"/>
        </w:numPr>
      </w:pPr>
      <w:r w:rsidRPr="00786366">
        <w:t xml:space="preserve">train origin and end, snapshot max </w:t>
      </w:r>
      <w:proofErr w:type="spellStart"/>
      <w:r w:rsidRPr="00786366">
        <w:t>run_date</w:t>
      </w:r>
      <w:proofErr w:type="spellEnd"/>
      <w:r w:rsidRPr="00786366">
        <w:t xml:space="preserve">, </w:t>
      </w:r>
      <w:proofErr w:type="spellStart"/>
      <w:r w:rsidRPr="00786366">
        <w:t>filter_tiers</w:t>
      </w:r>
      <w:proofErr w:type="spellEnd"/>
      <w:r w:rsidRPr="00786366">
        <w:t xml:space="preserve"> setting and the excluded-tier list, git SHA, </w:t>
      </w:r>
      <w:proofErr w:type="spellStart"/>
      <w:r w:rsidRPr="00786366">
        <w:t>catpipe</w:t>
      </w:r>
      <w:proofErr w:type="spellEnd"/>
      <w:r w:rsidRPr="00786366">
        <w:t xml:space="preserve"> and </w:t>
      </w:r>
      <w:proofErr w:type="spellStart"/>
      <w:r w:rsidRPr="00786366">
        <w:t>LightGBM</w:t>
      </w:r>
      <w:proofErr w:type="spellEnd"/>
      <w:r w:rsidRPr="00786366">
        <w:t xml:space="preserve"> versions, and the back-test summary the model shipped on</w:t>
      </w:r>
    </w:p>
    <w:p w14:paraId="77942821" w14:textId="77777777" w:rsidR="00786366" w:rsidRPr="00786366" w:rsidRDefault="00786366" w:rsidP="00786366">
      <w:r w:rsidRPr="00786366">
        <w:t>Then one test that matters more than the rest: fit on a fixture, predict, save, load, predict again, assert bit-identical output. That test is the only guard against serving skew you can write in advance.</w:t>
      </w:r>
    </w:p>
    <w:p w14:paraId="09D46A3C" w14:textId="77777777" w:rsidR="00786366" w:rsidRPr="00786366" w:rsidRDefault="00786366" w:rsidP="00786366">
      <w:pPr>
        <w:rPr>
          <w:b/>
          <w:bCs/>
        </w:rPr>
      </w:pPr>
      <w:r w:rsidRPr="00786366">
        <w:rPr>
          <w:b/>
          <w:bCs/>
        </w:rPr>
        <w:t>Presenting data to the reloaded model</w:t>
      </w:r>
    </w:p>
    <w:p w14:paraId="34FC372B" w14:textId="77777777" w:rsidR="00786366" w:rsidRPr="00786366" w:rsidRDefault="00786366" w:rsidP="00786366">
      <w:r w:rsidRPr="00786366">
        <w:t xml:space="preserve">The principle: </w:t>
      </w:r>
      <w:r w:rsidRPr="00786366">
        <w:rPr>
          <w:b/>
          <w:bCs/>
        </w:rPr>
        <w:t>there is no inference transform path, only the training one</w:t>
      </w:r>
      <w:r w:rsidRPr="00786366">
        <w:t xml:space="preserve">. The frame builders you have (build_frame_1a/1b/2, fed by </w:t>
      </w:r>
      <w:proofErr w:type="spellStart"/>
      <w:r w:rsidRPr="00786366">
        <w:t>load_snapshot</w:t>
      </w:r>
      <w:proofErr w:type="spellEnd"/>
      <w:r w:rsidRPr="00786366">
        <w:t>) are already leakage-guarded, gate-aware, spine-padded, and identity-asserted. A second, "lighter" inference version of those functions would drift from the training version, and the drift would be invisible because nothing errors, the numbers just quietly go wrong. Nearly every production ML skew incident is this.</w:t>
      </w:r>
    </w:p>
    <w:p w14:paraId="4ADD4F60" w14:textId="77777777" w:rsidR="00786366" w:rsidRPr="00786366" w:rsidRDefault="00786366" w:rsidP="00786366">
      <w:proofErr w:type="gramStart"/>
      <w:r w:rsidRPr="00786366">
        <w:lastRenderedPageBreak/>
        <w:t>So</w:t>
      </w:r>
      <w:proofErr w:type="gramEnd"/>
      <w:r w:rsidRPr="00786366">
        <w:t xml:space="preserve"> inference is: extract → </w:t>
      </w:r>
      <w:proofErr w:type="spellStart"/>
      <w:r w:rsidRPr="00786366">
        <w:t>load_snapshot</w:t>
      </w:r>
      <w:proofErr w:type="spellEnd"/>
      <w:r w:rsidRPr="00786366">
        <w:t>(</w:t>
      </w:r>
      <w:proofErr w:type="spellStart"/>
      <w:r w:rsidRPr="00786366">
        <w:t>filter_tiers</w:t>
      </w:r>
      <w:proofErr w:type="spellEnd"/>
      <w:r w:rsidRPr="00786366">
        <w:t xml:space="preserve">=&lt;from card&gt;) → assertions (fail closed; a partition-identity break means no scoring today, not scoring-with-a-warning; you already learned in the mean-booster episode what silent fallbacks cost) → </w:t>
      </w:r>
      <w:proofErr w:type="spellStart"/>
      <w:r w:rsidRPr="00786366">
        <w:t>build_frame_X</w:t>
      </w:r>
      <w:proofErr w:type="spellEnd"/>
      <w:r w:rsidRPr="00786366">
        <w:t xml:space="preserve"> → apply frozen levels from the card → assert schema hash → X = </w:t>
      </w:r>
      <w:proofErr w:type="spellStart"/>
      <w:r w:rsidRPr="00786366">
        <w:t>frame.loc</w:t>
      </w:r>
      <w:proofErr w:type="spellEnd"/>
      <w:r w:rsidRPr="00786366">
        <w:t>[</w:t>
      </w:r>
      <w:proofErr w:type="spellStart"/>
      <w:r w:rsidRPr="00786366">
        <w:t>rows_to_score</w:t>
      </w:r>
      <w:proofErr w:type="spellEnd"/>
      <w:r w:rsidRPr="00786366">
        <w:t xml:space="preserve">, </w:t>
      </w:r>
      <w:proofErr w:type="spellStart"/>
      <w:r w:rsidRPr="00786366">
        <w:t>card.feature_names</w:t>
      </w:r>
      <w:proofErr w:type="spellEnd"/>
      <w:r w:rsidRPr="00786366">
        <w:t>] → predict → apply conformal margins → sort quantiles, floor, invert transform.</w:t>
      </w:r>
    </w:p>
    <w:p w14:paraId="273AFF27" w14:textId="77777777" w:rsidR="00786366" w:rsidRPr="00786366" w:rsidRDefault="00786366" w:rsidP="00786366">
      <w:r w:rsidRPr="00786366">
        <w:t xml:space="preserve">Two conditions to surface loudly rather than absorb: unseen categorical levels (a new pool is a scoping event, count and log it) and </w:t>
      </w:r>
      <w:proofErr w:type="spellStart"/>
      <w:r w:rsidRPr="00786366">
        <w:t>NaNs</w:t>
      </w:r>
      <w:proofErr w:type="spellEnd"/>
      <w:r w:rsidRPr="00786366">
        <w:t xml:space="preserve"> in features that were never </w:t>
      </w:r>
      <w:proofErr w:type="spellStart"/>
      <w:r w:rsidRPr="00786366">
        <w:t>NaN</w:t>
      </w:r>
      <w:proofErr w:type="spellEnd"/>
      <w:r w:rsidRPr="00786366">
        <w:t xml:space="preserve"> in training (a lag that didn't reach means your window is short).</w:t>
      </w:r>
    </w:p>
    <w:p w14:paraId="1D5B3683" w14:textId="77777777" w:rsidR="00786366" w:rsidRPr="00786366" w:rsidRDefault="00786366" w:rsidP="00786366">
      <w:pPr>
        <w:rPr>
          <w:b/>
          <w:bCs/>
        </w:rPr>
      </w:pPr>
      <w:r w:rsidRPr="00786366">
        <w:rPr>
          <w:b/>
          <w:bCs/>
        </w:rPr>
        <w:t>How many days each model needs</w:t>
      </w:r>
    </w:p>
    <w:p w14:paraId="4F471409" w14:textId="77777777" w:rsidR="00786366" w:rsidRPr="00786366" w:rsidRDefault="00786366" w:rsidP="00786366">
      <w:r w:rsidRPr="00786366">
        <w:t>Don't write the number down; compute it from the frame's declared features, so adding a 90-day roll later raises rather than under-serves. The formula for horizon $h$: $\max(\text{deepest lag},\ \text{deepest roll}+1,\ \text{price-drift span}) + h - 1$.</w:t>
      </w:r>
    </w:p>
    <w:p w14:paraId="74D86BF1" w14:textId="77777777" w:rsidR="00786366" w:rsidRPr="00786366" w:rsidRDefault="00786366" w:rsidP="00786366">
      <w:r w:rsidRPr="00786366">
        <w:t xml:space="preserve">As the frames stand, the binding feature is </w:t>
      </w:r>
      <w:proofErr w:type="spellStart"/>
      <w:r w:rsidRPr="00786366">
        <w:t>effective_price_drift</w:t>
      </w:r>
      <w:proofErr w:type="spellEnd"/>
      <w:r w:rsidRPr="00786366">
        <w:t xml:space="preserve">: a 14-day mean against the </w:t>
      </w:r>
      <w:r w:rsidRPr="00786366">
        <w:rPr>
          <w:i/>
          <w:iCs/>
        </w:rPr>
        <w:t>prior</w:t>
      </w:r>
      <w:r w:rsidRPr="00786366">
        <w:t xml:space="preserve"> 28-day mean, so </w:t>
      </w:r>
      <w:r w:rsidRPr="00786366">
        <w:rPr>
          <w:b/>
          <w:bCs/>
        </w:rPr>
        <w:t>42 days of complete history per group</w:t>
      </w:r>
      <w:r w:rsidRPr="00786366">
        <w:t xml:space="preserve"> to produce one fully-featured scoring row at $h{=}1$. Lags (1, 7) and the shifted 28-day roll (29 days) sit inside that. frame_1b is the same shape but can't reach before 2025-02-01 regardless.</w:t>
      </w:r>
    </w:p>
    <w:p w14:paraId="2DB1F21D" w14:textId="77777777" w:rsidR="00786366" w:rsidRPr="00786366" w:rsidRDefault="00786366" w:rsidP="00786366">
      <w:r w:rsidRPr="00786366">
        <w:t xml:space="preserve">Operationally, pull more than the minimum, for three reasons: the load lag means the most recent complete day may trail today by up to ~10 days; </w:t>
      </w:r>
      <w:proofErr w:type="spellStart"/>
      <w:r w:rsidRPr="00786366">
        <w:t>pad_daily</w:t>
      </w:r>
      <w:proofErr w:type="spellEnd"/>
      <w:r w:rsidRPr="00786366">
        <w:t xml:space="preserve"> needs </w:t>
      </w:r>
      <w:proofErr w:type="spellStart"/>
      <w:r w:rsidRPr="00786366">
        <w:t>run_status</w:t>
      </w:r>
      <w:proofErr w:type="spellEnd"/>
      <w:r w:rsidRPr="00786366">
        <w:t xml:space="preserve"> across the whole window to decide gate status, so the extract must carry the gate tables over the same range; and the detector wants trailing 90-day windows (L1 conformal, L2 job profiles) independent of the forecaster. </w:t>
      </w:r>
      <w:r w:rsidRPr="00786366">
        <w:rPr>
          <w:b/>
          <w:bCs/>
        </w:rPr>
        <w:t>Pull ~120–140 days, compute features on the full window, score the tail.</w:t>
      </w:r>
      <w:r w:rsidRPr="00786366">
        <w:t xml:space="preserve"> Never pull exactly 42: rolling features on a truncated window differ at the edges, and strict </w:t>
      </w:r>
      <w:proofErr w:type="spellStart"/>
      <w:r w:rsidRPr="00786366">
        <w:t>min_periods</w:t>
      </w:r>
      <w:proofErr w:type="spellEnd"/>
      <w:r w:rsidRPr="00786366">
        <w:t xml:space="preserve"> will hand you </w:t>
      </w:r>
      <w:proofErr w:type="spellStart"/>
      <w:r w:rsidRPr="00786366">
        <w:t>NaNs</w:t>
      </w:r>
      <w:proofErr w:type="spellEnd"/>
      <w:r w:rsidRPr="00786366">
        <w:t>.</w:t>
      </w:r>
    </w:p>
    <w:p w14:paraId="1EA21C3A" w14:textId="77777777" w:rsidR="00786366" w:rsidRPr="00786366" w:rsidRDefault="00786366" w:rsidP="00786366">
      <w:pPr>
        <w:rPr>
          <w:b/>
          <w:bCs/>
        </w:rPr>
      </w:pPr>
      <w:r w:rsidRPr="00786366">
        <w:rPr>
          <w:b/>
          <w:bCs/>
        </w:rPr>
        <w:t>The periodic cycle</w:t>
      </w:r>
    </w:p>
    <w:p w14:paraId="4C21A0CE" w14:textId="77777777" w:rsidR="00786366" w:rsidRPr="00786366" w:rsidRDefault="00786366" w:rsidP="00786366">
      <w:r w:rsidRPr="00786366">
        <w:t>Your sketch is right. The version I'd commit to:</w:t>
      </w:r>
    </w:p>
    <w:p w14:paraId="4122E078" w14:textId="77777777" w:rsidR="00786366" w:rsidRPr="00786366" w:rsidRDefault="00786366" w:rsidP="00786366">
      <w:pPr>
        <w:numPr>
          <w:ilvl w:val="0"/>
          <w:numId w:val="2"/>
        </w:numPr>
      </w:pPr>
      <w:r w:rsidRPr="00786366">
        <w:t xml:space="preserve">Read watermark (max </w:t>
      </w:r>
      <w:proofErr w:type="spellStart"/>
      <w:r w:rsidRPr="00786366">
        <w:t>run_date</w:t>
      </w:r>
      <w:proofErr w:type="spellEnd"/>
      <w:r w:rsidRPr="00786366">
        <w:t xml:space="preserve"> scored, per frame, per model version)</w:t>
      </w:r>
    </w:p>
    <w:p w14:paraId="720A2911" w14:textId="77777777" w:rsidR="00786366" w:rsidRPr="00786366" w:rsidRDefault="00786366" w:rsidP="00786366">
      <w:pPr>
        <w:numPr>
          <w:ilvl w:val="0"/>
          <w:numId w:val="2"/>
        </w:numPr>
      </w:pPr>
      <w:r w:rsidRPr="00786366">
        <w:t xml:space="preserve">Extract ≥120 days; load; assert; </w:t>
      </w:r>
      <w:r w:rsidRPr="00786366">
        <w:rPr>
          <w:b/>
          <w:bCs/>
        </w:rPr>
        <w:t>abort on assertion failure</w:t>
      </w:r>
    </w:p>
    <w:p w14:paraId="0AD66A57" w14:textId="77777777" w:rsidR="00786366" w:rsidRPr="00786366" w:rsidRDefault="00786366" w:rsidP="00786366">
      <w:pPr>
        <w:numPr>
          <w:ilvl w:val="0"/>
          <w:numId w:val="2"/>
        </w:numPr>
      </w:pPr>
      <w:r w:rsidRPr="00786366">
        <w:t>Build frames; score only gated, complete days above the watermark</w:t>
      </w:r>
    </w:p>
    <w:p w14:paraId="5EBA3424" w14:textId="77777777" w:rsidR="00786366" w:rsidRPr="00786366" w:rsidRDefault="00786366" w:rsidP="00786366">
      <w:pPr>
        <w:numPr>
          <w:ilvl w:val="0"/>
          <w:numId w:val="2"/>
        </w:numPr>
      </w:pPr>
      <w:r w:rsidRPr="00786366">
        <w:t xml:space="preserve">Append to a </w:t>
      </w:r>
      <w:r w:rsidRPr="00786366">
        <w:rPr>
          <w:b/>
          <w:bCs/>
        </w:rPr>
        <w:t>prediction ledger</w:t>
      </w:r>
      <w:r w:rsidRPr="00786366">
        <w:t xml:space="preserve"> keyed on (</w:t>
      </w:r>
      <w:proofErr w:type="spellStart"/>
      <w:r w:rsidRPr="00786366">
        <w:t>run_date</w:t>
      </w:r>
      <w:proofErr w:type="spellEnd"/>
      <w:r w:rsidRPr="00786366">
        <w:t xml:space="preserve">, group, </w:t>
      </w:r>
      <w:proofErr w:type="spellStart"/>
      <w:r w:rsidRPr="00786366">
        <w:t>model_version</w:t>
      </w:r>
      <w:proofErr w:type="spellEnd"/>
      <w:r w:rsidRPr="00786366">
        <w:t xml:space="preserve">, </w:t>
      </w:r>
      <w:proofErr w:type="spellStart"/>
      <w:r w:rsidRPr="00786366">
        <w:t>scored_at</w:t>
      </w:r>
      <w:proofErr w:type="spellEnd"/>
      <w:r w:rsidRPr="00786366">
        <w:t>)</w:t>
      </w:r>
    </w:p>
    <w:p w14:paraId="286F2D2F" w14:textId="77777777" w:rsidR="00786366" w:rsidRPr="00786366" w:rsidRDefault="00786366" w:rsidP="00786366">
      <w:pPr>
        <w:numPr>
          <w:ilvl w:val="0"/>
          <w:numId w:val="2"/>
        </w:numPr>
      </w:pPr>
      <w:r w:rsidRPr="00786366">
        <w:t xml:space="preserve">Detector runs off the ledger; </w:t>
      </w:r>
      <w:proofErr w:type="spellStart"/>
      <w:r w:rsidRPr="00786366">
        <w:t>merge_alert_status</w:t>
      </w:r>
      <w:proofErr w:type="spellEnd"/>
      <w:r w:rsidRPr="00786366">
        <w:t xml:space="preserve"> preserves triage</w:t>
      </w:r>
    </w:p>
    <w:p w14:paraId="4C253153" w14:textId="77777777" w:rsidR="00786366" w:rsidRPr="00786366" w:rsidRDefault="00786366" w:rsidP="00786366">
      <w:pPr>
        <w:numPr>
          <w:ilvl w:val="0"/>
          <w:numId w:val="2"/>
        </w:numPr>
      </w:pPr>
      <w:r w:rsidRPr="00786366">
        <w:t>Write a run manifest (row counts, unseen-level counts, versions); advance watermark</w:t>
      </w:r>
    </w:p>
    <w:p w14:paraId="49E22168" w14:textId="77777777" w:rsidR="00786366" w:rsidRPr="00786366" w:rsidRDefault="00786366" w:rsidP="00786366">
      <w:r w:rsidRPr="00786366">
        <w:t xml:space="preserve">The ledger key deserves a sentence: days get re-scored, whether because a load completed late or because you deployed a new model, and two predictions for one day with no </w:t>
      </w:r>
      <w:r w:rsidRPr="00786366">
        <w:lastRenderedPageBreak/>
        <w:t>discriminator is exactly the Q24 grain error again. Latest-by-</w:t>
      </w:r>
      <w:proofErr w:type="spellStart"/>
      <w:r w:rsidRPr="00786366">
        <w:t>scored_at</w:t>
      </w:r>
      <w:proofErr w:type="spellEnd"/>
      <w:r w:rsidRPr="00786366">
        <w:t xml:space="preserve"> per model version is "current"; nothing is ever overwritten. The ledger is the product; the report, the alerts and the drift monitoring are all views over it.</w:t>
      </w:r>
    </w:p>
    <w:p w14:paraId="03286DF9" w14:textId="77777777" w:rsidR="00786366" w:rsidRPr="00786366" w:rsidRDefault="00786366" w:rsidP="00786366">
      <w:pPr>
        <w:rPr>
          <w:b/>
          <w:bCs/>
        </w:rPr>
      </w:pPr>
      <w:r w:rsidRPr="00786366">
        <w:rPr>
          <w:b/>
          <w:bCs/>
        </w:rPr>
        <w:t>What you haven't mentioned</w:t>
      </w:r>
    </w:p>
    <w:p w14:paraId="410F9F1B" w14:textId="77777777" w:rsidR="00786366" w:rsidRPr="00786366" w:rsidRDefault="00786366" w:rsidP="00786366">
      <w:r w:rsidRPr="00786366">
        <w:t>In rough order of eventual pain:</w:t>
      </w:r>
    </w:p>
    <w:p w14:paraId="0F57AAC0" w14:textId="77777777" w:rsidR="00786366" w:rsidRPr="00786366" w:rsidRDefault="00786366" w:rsidP="00786366">
      <w:r w:rsidRPr="00786366">
        <w:rPr>
          <w:b/>
          <w:bCs/>
        </w:rPr>
        <w:t>Retraining policy.</w:t>
      </w:r>
      <w:r w:rsidRPr="00786366">
        <w:t xml:space="preserve"> Inference and retraining are different decisions and you've only scoped the first. Cadence (monthly on a rolling window is the natural default for this estate), trigger (calendar, or a degradation threshold), and authority (the charter gives the sponsor ship/no-ship on O3–O5 evidence; does that bind every retrain or only the first deployment?). Undecided, this becomes "the model silently retrained into something worse", the most common production ML failure there is.</w:t>
      </w:r>
    </w:p>
    <w:p w14:paraId="313E4D5C" w14:textId="77777777" w:rsidR="00786366" w:rsidRPr="00786366" w:rsidRDefault="00786366" w:rsidP="00786366">
      <w:r w:rsidRPr="00786366">
        <w:rPr>
          <w:b/>
          <w:bCs/>
        </w:rPr>
        <w:t>Model expiry under the migration.</w:t>
      </w:r>
      <w:r w:rsidRPr="00786366">
        <w:t xml:space="preserve"> C2 is a serving problem, not just a training caveat: every served day drifts further from the training range, and GBMs don't extrapolate. Add a staleness monitor: fraction of scored rows whose activity features exceed the training window's 99th percentile. Past a threshold, every artefact carries a "model outside its competence" flag, and that's </w:t>
      </w:r>
      <w:proofErr w:type="gramStart"/>
      <w:r w:rsidRPr="00786366">
        <w:t>your</w:t>
      </w:r>
      <w:proofErr w:type="gramEnd"/>
      <w:r w:rsidRPr="00786366">
        <w:t xml:space="preserve"> retrain trigger. For this estate I'd rank this above most other operational work.</w:t>
      </w:r>
    </w:p>
    <w:p w14:paraId="3E2A9272" w14:textId="77777777" w:rsidR="00786366" w:rsidRPr="00786366" w:rsidRDefault="00786366" w:rsidP="00786366">
      <w:r w:rsidRPr="00786366">
        <w:rPr>
          <w:b/>
          <w:bCs/>
        </w:rPr>
        <w:t>Feature drift, separately from residual drift.</w:t>
      </w:r>
      <w:r w:rsidRPr="00786366">
        <w:t xml:space="preserve"> L1.5 sees the target move; nothing sees a feature move (a subscription re-tiered, a meter renamed, </w:t>
      </w:r>
      <w:proofErr w:type="spellStart"/>
      <w:r w:rsidRPr="00786366">
        <w:t>environment_config</w:t>
      </w:r>
      <w:proofErr w:type="spellEnd"/>
      <w:r w:rsidRPr="00786366">
        <w:t xml:space="preserve"> edited). A logged per-feature PSI or KS against the training distribution costs little and is the difference between diagnosing October's degradation in an afternoon versus a week.</w:t>
      </w:r>
    </w:p>
    <w:p w14:paraId="0240F8F5" w14:textId="77777777" w:rsidR="00786366" w:rsidRPr="00786366" w:rsidRDefault="00786366" w:rsidP="00786366">
      <w:r w:rsidRPr="00786366">
        <w:rPr>
          <w:b/>
          <w:bCs/>
        </w:rPr>
        <w:t>Detector state across model versions.</w:t>
      </w:r>
      <w:r w:rsidRPr="00786366">
        <w:t xml:space="preserve"> The CUSUM's robust sigma is fitted on residuals of a model that stops existing at the first retrain. Either reset detector state on deployment (safe, forgets an in-flight glide) or carry </w:t>
      </w:r>
      <w:proofErr w:type="spellStart"/>
      <w:r w:rsidRPr="00786366">
        <w:t>model_version</w:t>
      </w:r>
      <w:proofErr w:type="spellEnd"/>
      <w:r w:rsidRPr="00786366">
        <w:t xml:space="preserve"> into the residual series and never mix. Choose now, or your first retrain produces an alert storm, which is R6 self-inflicted.</w:t>
      </w:r>
    </w:p>
    <w:p w14:paraId="119B84CE" w14:textId="77777777" w:rsidR="00786366" w:rsidRPr="00786366" w:rsidRDefault="00786366" w:rsidP="00786366">
      <w:r w:rsidRPr="00786366">
        <w:rPr>
          <w:b/>
          <w:bCs/>
        </w:rPr>
        <w:t>Ragged-window lag semantics.</w:t>
      </w:r>
      <w:r w:rsidRPr="00786366">
        <w:t xml:space="preserve"> With load lag, day T−3 can be complete while T−4 isn't. If the gate excludes T−4 from the frame, does T−3's cost_lag1 silently reindex to T−5? That's a wrong feature served with no error. Punch a hole mid-window in a test fixture and pin the behaviour.</w:t>
      </w:r>
    </w:p>
    <w:p w14:paraId="1642965A" w14:textId="77777777" w:rsidR="00786366" w:rsidRPr="00786366" w:rsidRDefault="00786366" w:rsidP="00786366">
      <w:r w:rsidRPr="00786366">
        <w:rPr>
          <w:b/>
          <w:bCs/>
        </w:rPr>
        <w:t>The reconcile.py twin of Q23.</w:t>
      </w:r>
      <w:r w:rsidRPr="00786366">
        <w:t xml:space="preserve"> Flagged to Q21 but, as far as the notes show, not yet fixed: every invoice reconciliation to date compared an under-counted </w:t>
      </w:r>
      <w:proofErr w:type="spellStart"/>
      <w:r w:rsidRPr="00786366">
        <w:t>raw_cost</w:t>
      </w:r>
      <w:proofErr w:type="spellEnd"/>
      <w:r w:rsidRPr="00786366">
        <w:t>. Fix before operationalising; reconciliation is presumably part of your serving health checks.</w:t>
      </w:r>
    </w:p>
    <w:p w14:paraId="138EB811" w14:textId="77777777" w:rsidR="00786366" w:rsidRPr="00786366" w:rsidRDefault="00786366" w:rsidP="00786366">
      <w:r w:rsidRPr="00786366">
        <w:rPr>
          <w:b/>
          <w:bCs/>
        </w:rPr>
        <w:t>What gets published, and when.</w:t>
      </w:r>
      <w:r w:rsidRPr="00786366">
        <w:t xml:space="preserve"> Finance consumes monthly; you forecast daily. The genuinely useful product is month-to-date actuals plus a remaining-days forecast, refreshed daily, interval narrowing through the month. It's nearly free from the ledger and it's what actually retires the hand-maintained trend. Name it before someone assumes it.</w:t>
      </w:r>
    </w:p>
    <w:p w14:paraId="65380E95" w14:textId="77777777" w:rsidR="00786366" w:rsidRPr="00786366" w:rsidRDefault="00786366" w:rsidP="00786366">
      <w:r w:rsidRPr="00786366">
        <w:rPr>
          <w:b/>
          <w:bCs/>
        </w:rPr>
        <w:lastRenderedPageBreak/>
        <w:t>Where this runs.</w:t>
      </w:r>
      <w:r w:rsidRPr="00786366">
        <w:t xml:space="preserve"> A "periodic" job needs a scheduler, a machine, Postgres credentials held somewhere sane (service account, not your login), a place the ledger and reports live with a retention rule, and a failure notification that reaches you. Inside a bank, provisioning any of these can take longer than writing all the code above, so start those conversations now, not in September.</w:t>
      </w:r>
    </w:p>
    <w:p w14:paraId="329462FD" w14:textId="77777777" w:rsidR="00786366" w:rsidRPr="00786366" w:rsidRDefault="00786366" w:rsidP="00786366">
      <w:r w:rsidRPr="00786366">
        <w:rPr>
          <w:b/>
          <w:bCs/>
        </w:rPr>
        <w:t>Reproducibility of the trained artefact.</w:t>
      </w:r>
      <w:r w:rsidRPr="00786366">
        <w:t xml:space="preserve"> Data can't leave the building, so neither can the model. R9's mitigation (code plus tests plus the doc) doesn't cover the trained weights unless training is deterministic: fixed seed, </w:t>
      </w:r>
      <w:proofErr w:type="spellStart"/>
      <w:r w:rsidRPr="00786366">
        <w:t>LightGBM</w:t>
      </w:r>
      <w:proofErr w:type="spellEnd"/>
      <w:r w:rsidRPr="00786366">
        <w:t xml:space="preserve"> deterministic=True, snapshot hash pinned in the card. Otherwise "a successor could retrain it" is a hope, not a property.</w:t>
      </w:r>
    </w:p>
    <w:p w14:paraId="01A65D3B" w14:textId="77777777" w:rsidR="00786366" w:rsidRPr="00786366" w:rsidRDefault="00786366" w:rsidP="00786366">
      <w:r w:rsidRPr="00786366">
        <w:rPr>
          <w:b/>
          <w:bCs/>
        </w:rPr>
        <w:t xml:space="preserve">Grafana's </w:t>
      </w:r>
      <w:proofErr w:type="spellStart"/>
      <w:r w:rsidRPr="00786366">
        <w:rPr>
          <w:b/>
          <w:bCs/>
        </w:rPr>
        <w:t>datasource</w:t>
      </w:r>
      <w:proofErr w:type="spellEnd"/>
      <w:r w:rsidRPr="00786366">
        <w:rPr>
          <w:b/>
          <w:bCs/>
        </w:rPr>
        <w:t>.</w:t>
      </w:r>
      <w:r w:rsidRPr="00786366">
        <w:t xml:space="preserve"> D10 assumes Grafana can read your output, but you have read-only Postgres, no CREATE, and a parquet ledger Grafana doesn't speak. Either a table gets provisioned somewhere, or the panel reads a JSON/CSV drop, or the HTML report quietly </w:t>
      </w:r>
      <w:r w:rsidRPr="00786366">
        <w:rPr>
          <w:i/>
          <w:iCs/>
        </w:rPr>
        <w:t>is</w:t>
      </w:r>
      <w:r w:rsidRPr="00786366">
        <w:t xml:space="preserve"> D10. Small question, three-week answer if left to late September.</w:t>
      </w:r>
    </w:p>
    <w:p w14:paraId="66534153" w14:textId="77777777" w:rsidR="00786366" w:rsidRPr="00786366" w:rsidRDefault="00786366" w:rsidP="00786366">
      <w:r w:rsidRPr="00786366">
        <w:pict w14:anchorId="7CFE8C8C">
          <v:rect id="_x0000_i1038" style="width:0;height:1.5pt" o:hralign="center" o:hrstd="t" o:hr="t" fillcolor="#a0a0a0" stroked="f"/>
        </w:pict>
      </w:r>
    </w:p>
    <w:p w14:paraId="22FE0364" w14:textId="77777777" w:rsidR="00786366" w:rsidRPr="00786366" w:rsidRDefault="00786366" w:rsidP="00786366">
      <w:r w:rsidRPr="00786366">
        <w:t xml:space="preserve">Where I'd disagree with nothing in the earlier answer and simply underline: the single highest-leverage next step is </w:t>
      </w:r>
      <w:proofErr w:type="gramStart"/>
      <w:r w:rsidRPr="00786366">
        <w:t>save</w:t>
      </w:r>
      <w:proofErr w:type="gramEnd"/>
      <w:r w:rsidRPr="00786366">
        <w:t>()/load() with the model card, the round-trip identity test, and a --score flag reusing the existing builders. About a day's work, and it converts every question above from abstract to testable.</w:t>
      </w:r>
    </w:p>
    <w:p w14:paraId="1BC49EDD" w14:textId="77777777" w:rsidR="00786366" w:rsidRDefault="00786366"/>
    <w:sectPr w:rsidR="007863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1685"/>
    <w:multiLevelType w:val="multilevel"/>
    <w:tmpl w:val="5A7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B404F4"/>
    <w:multiLevelType w:val="multilevel"/>
    <w:tmpl w:val="62C8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079153">
    <w:abstractNumId w:val="0"/>
  </w:num>
  <w:num w:numId="2" w16cid:durableId="1792016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66"/>
    <w:rsid w:val="00786366"/>
    <w:rsid w:val="00DE40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AC11"/>
  <w15:chartTrackingRefBased/>
  <w15:docId w15:val="{69891DD4-FEFD-4708-9C10-FFCA48B3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6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63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63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63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6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63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63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63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63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6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66"/>
    <w:rPr>
      <w:rFonts w:eastAsiaTheme="majorEastAsia" w:cstheme="majorBidi"/>
      <w:color w:val="272727" w:themeColor="text1" w:themeTint="D8"/>
    </w:rPr>
  </w:style>
  <w:style w:type="paragraph" w:styleId="Title">
    <w:name w:val="Title"/>
    <w:basedOn w:val="Normal"/>
    <w:next w:val="Normal"/>
    <w:link w:val="TitleChar"/>
    <w:uiPriority w:val="10"/>
    <w:qFormat/>
    <w:rsid w:val="00786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66"/>
    <w:pPr>
      <w:spacing w:before="160"/>
      <w:jc w:val="center"/>
    </w:pPr>
    <w:rPr>
      <w:i/>
      <w:iCs/>
      <w:color w:val="404040" w:themeColor="text1" w:themeTint="BF"/>
    </w:rPr>
  </w:style>
  <w:style w:type="character" w:customStyle="1" w:styleId="QuoteChar">
    <w:name w:val="Quote Char"/>
    <w:basedOn w:val="DefaultParagraphFont"/>
    <w:link w:val="Quote"/>
    <w:uiPriority w:val="29"/>
    <w:rsid w:val="00786366"/>
    <w:rPr>
      <w:i/>
      <w:iCs/>
      <w:color w:val="404040" w:themeColor="text1" w:themeTint="BF"/>
    </w:rPr>
  </w:style>
  <w:style w:type="paragraph" w:styleId="ListParagraph">
    <w:name w:val="List Paragraph"/>
    <w:basedOn w:val="Normal"/>
    <w:uiPriority w:val="34"/>
    <w:qFormat/>
    <w:rsid w:val="00786366"/>
    <w:pPr>
      <w:ind w:left="720"/>
      <w:contextualSpacing/>
    </w:pPr>
  </w:style>
  <w:style w:type="character" w:styleId="IntenseEmphasis">
    <w:name w:val="Intense Emphasis"/>
    <w:basedOn w:val="DefaultParagraphFont"/>
    <w:uiPriority w:val="21"/>
    <w:qFormat/>
    <w:rsid w:val="00786366"/>
    <w:rPr>
      <w:i/>
      <w:iCs/>
      <w:color w:val="2F5496" w:themeColor="accent1" w:themeShade="BF"/>
    </w:rPr>
  </w:style>
  <w:style w:type="paragraph" w:styleId="IntenseQuote">
    <w:name w:val="Intense Quote"/>
    <w:basedOn w:val="Normal"/>
    <w:next w:val="Normal"/>
    <w:link w:val="IntenseQuoteChar"/>
    <w:uiPriority w:val="30"/>
    <w:qFormat/>
    <w:rsid w:val="00786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6366"/>
    <w:rPr>
      <w:i/>
      <w:iCs/>
      <w:color w:val="2F5496" w:themeColor="accent1" w:themeShade="BF"/>
    </w:rPr>
  </w:style>
  <w:style w:type="character" w:styleId="IntenseReference">
    <w:name w:val="Intense Reference"/>
    <w:basedOn w:val="DefaultParagraphFont"/>
    <w:uiPriority w:val="32"/>
    <w:qFormat/>
    <w:rsid w:val="007863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1336</Words>
  <Characters>7621</Characters>
  <Application>Microsoft Office Word</Application>
  <DocSecurity>0</DocSecurity>
  <Lines>63</Lines>
  <Paragraphs>17</Paragraphs>
  <ScaleCrop>false</ScaleCrop>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 Oyebode</dc:creator>
  <cp:keywords/>
  <dc:description/>
  <cp:lastModifiedBy>Tade Oyebode</cp:lastModifiedBy>
  <cp:revision>1</cp:revision>
  <dcterms:created xsi:type="dcterms:W3CDTF">2026-07-16T11:03:00Z</dcterms:created>
  <dcterms:modified xsi:type="dcterms:W3CDTF">2026-07-16T11:03:00Z</dcterms:modified>
</cp:coreProperties>
</file>