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C1700" w14:textId="293B458E" w:rsidR="00E71B22" w:rsidRPr="00494543" w:rsidRDefault="00D61316" w:rsidP="00F80705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 DOCUMENTATION</w:t>
      </w:r>
    </w:p>
    <w:p w14:paraId="5F7D7F5A" w14:textId="7A1B193F" w:rsidR="00BC5518" w:rsidRPr="00494543" w:rsidRDefault="00BC5518" w:rsidP="00494543">
      <w:pPr>
        <w:pStyle w:val="NoSpacing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EF9B24E" w14:textId="137738D9" w:rsidR="00E71B22" w:rsidRPr="00494543" w:rsidRDefault="00E71B22" w:rsidP="00494543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543">
        <w:rPr>
          <w:rFonts w:ascii="Times New Roman" w:hAnsi="Times New Roman" w:cs="Times New Roman"/>
          <w:b/>
          <w:bCs/>
          <w:sz w:val="24"/>
          <w:szCs w:val="24"/>
        </w:rPr>
        <w:t xml:space="preserve">DATE: </w:t>
      </w:r>
      <w:r w:rsidR="005A3E6D" w:rsidRPr="005A3E6D">
        <w:rPr>
          <w:rFonts w:ascii="Times New Roman" w:hAnsi="Times New Roman" w:cs="Times New Roman"/>
          <w:sz w:val="24"/>
          <w:szCs w:val="24"/>
        </w:rPr>
        <w:t>20/11/2023</w:t>
      </w:r>
    </w:p>
    <w:p w14:paraId="4804D178" w14:textId="77777777" w:rsidR="00E43E85" w:rsidRPr="00494543" w:rsidRDefault="00E43E85" w:rsidP="00494543">
      <w:pPr>
        <w:pStyle w:val="NoSpacing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0A99EC" w14:textId="372E6470" w:rsidR="00E4552C" w:rsidRPr="005A3E6D" w:rsidRDefault="00AA5844" w:rsidP="00494543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543">
        <w:rPr>
          <w:rFonts w:ascii="Times New Roman" w:hAnsi="Times New Roman" w:cs="Times New Roman"/>
          <w:b/>
          <w:bCs/>
          <w:sz w:val="24"/>
          <w:szCs w:val="24"/>
        </w:rPr>
        <w:t>PROJECT TITLE</w:t>
      </w:r>
      <w:r w:rsidR="005A3E6D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5A3E6D">
        <w:rPr>
          <w:rFonts w:ascii="Times New Roman" w:hAnsi="Times New Roman" w:cs="Times New Roman"/>
          <w:sz w:val="24"/>
          <w:szCs w:val="24"/>
        </w:rPr>
        <w:t>Health Insurance Analysis</w:t>
      </w:r>
    </w:p>
    <w:p w14:paraId="28158FBB" w14:textId="5E37AE22" w:rsidR="00D804B7" w:rsidRDefault="00D804B7" w:rsidP="00C42857">
      <w:pPr>
        <w:pStyle w:val="NoSpacing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27ECF2E" w14:textId="108F51C4" w:rsidR="005A3E6D" w:rsidRPr="0054292D" w:rsidRDefault="005A3E6D" w:rsidP="005A3E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3E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429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goal of this data analysis project is to gain insights into the factors influencing health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insurance</w:t>
      </w:r>
      <w:r w:rsidRPr="005429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charges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429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We aim to identify patterns, correlations, and trends that can help in understanding the key drivers of health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insurance </w:t>
      </w:r>
      <w:r w:rsidRPr="005429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costs.</w:t>
      </w:r>
    </w:p>
    <w:p w14:paraId="5A99EBB6" w14:textId="45DEDC6C" w:rsidR="00D804B7" w:rsidRDefault="00D804B7" w:rsidP="005A3E6D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FCC8B4F" w14:textId="1E44205E" w:rsidR="00D804B7" w:rsidRDefault="005A3E6D" w:rsidP="005A3E6D">
      <w:pPr>
        <w:pStyle w:val="NoSpacing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A3E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INTRODUCTION: </w:t>
      </w:r>
    </w:p>
    <w:p w14:paraId="369A6E7F" w14:textId="166ED143" w:rsidR="00A67EDB" w:rsidRPr="00A67EDB" w:rsidRDefault="00A67EDB" w:rsidP="005A3E6D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7E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an era where healthcare costs continue to be a significant concern, understanding the underlying factors that contribute to these expenses is crucial for informed decision-making and resource allocation. This data analysis project aims to shed light on the intricacies of healthcare charges by leveraging the power of Power BI and delving into a comprehensive dataset. The dataset encompasses diverse demographic and lifestyle factors, including age, sex, BMI, number of children, smoking status, region, and healthcare charges.</w:t>
      </w:r>
    </w:p>
    <w:p w14:paraId="230AE685" w14:textId="743A45BE" w:rsidR="00B43BBB" w:rsidRPr="00494543" w:rsidRDefault="00B43BBB" w:rsidP="00494543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47562209"/>
    </w:p>
    <w:p w14:paraId="796321A8" w14:textId="7E32693C" w:rsidR="002A6DB6" w:rsidRDefault="001F566F" w:rsidP="00D61316">
      <w:pPr>
        <w:pStyle w:val="NoSpacing"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4543">
        <w:rPr>
          <w:rFonts w:ascii="Times New Roman" w:hAnsi="Times New Roman" w:cs="Times New Roman"/>
          <w:b/>
          <w:bCs/>
          <w:sz w:val="24"/>
          <w:szCs w:val="24"/>
        </w:rPr>
        <w:t>DATASET DESCRIPTION</w:t>
      </w:r>
      <w:r w:rsidR="005A3E6D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2763867A" w14:textId="22CDF1A2" w:rsidR="005A3E6D" w:rsidRPr="005A3E6D" w:rsidRDefault="004846DB" w:rsidP="005A3E6D">
      <w:p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3E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Age:</w:t>
      </w:r>
      <w:r w:rsidR="005A3E6D" w:rsidRPr="005A3E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age of primary beneficiary</w:t>
      </w:r>
    </w:p>
    <w:p w14:paraId="302AAE11" w14:textId="2448DBE9" w:rsidR="005A3E6D" w:rsidRPr="005A3E6D" w:rsidRDefault="004846DB" w:rsidP="005A3E6D">
      <w:p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3E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Sex:</w:t>
      </w:r>
      <w:r w:rsidR="005A3E6D" w:rsidRPr="005A3E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insurance contractor gender, female, male</w:t>
      </w:r>
    </w:p>
    <w:p w14:paraId="7064A168" w14:textId="7658F8ED" w:rsidR="005A3E6D" w:rsidRPr="005A3E6D" w:rsidRDefault="004846DB" w:rsidP="005A3E6D">
      <w:p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A3E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Bmi</w:t>
      </w:r>
      <w:proofErr w:type="spellEnd"/>
      <w:r w:rsidRPr="005A3E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="005A3E6D" w:rsidRPr="005A3E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Body mass index, providing an understanding of body, weights that are relatively high or low relative to height,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5A3E6D" w:rsidRPr="005A3E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objective index of body weight (kg / m ^ 2) using the ratio of height to weight, ideally 18.5 to 24.9</w:t>
      </w:r>
    </w:p>
    <w:p w14:paraId="5F910DD0" w14:textId="52208945" w:rsidR="005A3E6D" w:rsidRPr="005A3E6D" w:rsidRDefault="004846DB" w:rsidP="005A3E6D">
      <w:p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3E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Children:</w:t>
      </w:r>
      <w:r w:rsidR="005A3E6D" w:rsidRPr="005A3E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Number of children covered by health insurance / Number of dependents</w:t>
      </w:r>
    </w:p>
    <w:p w14:paraId="5ACBC84A" w14:textId="1E101890" w:rsidR="005A3E6D" w:rsidRPr="005A3E6D" w:rsidRDefault="004846DB" w:rsidP="005A3E6D">
      <w:p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3E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Smoker: </w:t>
      </w:r>
      <w:r w:rsidR="005A3E6D" w:rsidRPr="005A3E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Smoking</w:t>
      </w:r>
    </w:p>
    <w:p w14:paraId="56CFB605" w14:textId="75CAE8C7" w:rsidR="005A3E6D" w:rsidRPr="005A3E6D" w:rsidRDefault="004846DB" w:rsidP="005A3E6D">
      <w:p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3E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Region:</w:t>
      </w:r>
      <w:r w:rsidR="005A3E6D" w:rsidRPr="005A3E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beneficiary's residential area in the US, northeast, southeast, southwest, northwest.</w:t>
      </w:r>
    </w:p>
    <w:p w14:paraId="7986B04F" w14:textId="36CB67F3" w:rsidR="005A3E6D" w:rsidRPr="005A3E6D" w:rsidRDefault="004846DB" w:rsidP="005A3E6D">
      <w:p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3E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Charges:</w:t>
      </w:r>
      <w:r w:rsidR="005A3E6D" w:rsidRPr="005A3E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Individual medical costs billed by health insurance</w:t>
      </w:r>
    </w:p>
    <w:p w14:paraId="5F53FBE6" w14:textId="33F383B1" w:rsidR="00A67EDB" w:rsidRDefault="00A67EDB" w:rsidP="00D61316">
      <w:pPr>
        <w:pStyle w:val="NoSpacing"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31107D" w14:textId="77777777" w:rsidR="002A6DB6" w:rsidRPr="00494543" w:rsidRDefault="002A6DB6" w:rsidP="002A6DB6">
      <w:pPr>
        <w:pStyle w:val="NoSpacing"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4543">
        <w:rPr>
          <w:rFonts w:ascii="Times New Roman" w:hAnsi="Times New Roman" w:cs="Times New Roman"/>
          <w:b/>
          <w:bCs/>
          <w:sz w:val="24"/>
          <w:szCs w:val="24"/>
        </w:rPr>
        <w:t>TOOLS</w:t>
      </w:r>
    </w:p>
    <w:p w14:paraId="0E526C5F" w14:textId="77777777" w:rsidR="002A6DB6" w:rsidRPr="00494543" w:rsidRDefault="002A6DB6" w:rsidP="002A6DB6">
      <w:pPr>
        <w:pStyle w:val="NoSpacing"/>
        <w:numPr>
          <w:ilvl w:val="0"/>
          <w:numId w:val="8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147846193"/>
      <w:r w:rsidRPr="00494543">
        <w:rPr>
          <w:rFonts w:ascii="Times New Roman" w:hAnsi="Times New Roman" w:cs="Times New Roman"/>
          <w:b/>
          <w:bCs/>
          <w:sz w:val="24"/>
          <w:szCs w:val="24"/>
        </w:rPr>
        <w:t>Microsoft Excel:</w:t>
      </w:r>
      <w:r w:rsidRPr="00494543">
        <w:rPr>
          <w:rFonts w:ascii="Times New Roman" w:hAnsi="Times New Roman" w:cs="Times New Roman"/>
          <w:sz w:val="24"/>
          <w:szCs w:val="24"/>
        </w:rPr>
        <w:t xml:space="preserve"> Data Exploration, Data Cleaning and Preparation, Data Visualization, and Basic Analysis.</w:t>
      </w:r>
    </w:p>
    <w:p w14:paraId="0B142DCA" w14:textId="77777777" w:rsidR="002A6DB6" w:rsidRPr="00494543" w:rsidRDefault="002A6DB6" w:rsidP="002A6DB6">
      <w:pPr>
        <w:pStyle w:val="NoSpacing"/>
        <w:numPr>
          <w:ilvl w:val="0"/>
          <w:numId w:val="8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543">
        <w:rPr>
          <w:rFonts w:ascii="Times New Roman" w:hAnsi="Times New Roman" w:cs="Times New Roman"/>
          <w:b/>
          <w:bCs/>
          <w:sz w:val="24"/>
          <w:szCs w:val="24"/>
        </w:rPr>
        <w:t>Microsoft Power Query:</w:t>
      </w:r>
      <w:r w:rsidRPr="00494543">
        <w:rPr>
          <w:rFonts w:ascii="Times New Roman" w:hAnsi="Times New Roman" w:cs="Times New Roman"/>
          <w:sz w:val="24"/>
          <w:szCs w:val="24"/>
        </w:rPr>
        <w:t xml:space="preserve"> Data Transformation, and Data Integration.</w:t>
      </w:r>
    </w:p>
    <w:p w14:paraId="202D577B" w14:textId="77777777" w:rsidR="002A6DB6" w:rsidRPr="00494543" w:rsidRDefault="002A6DB6" w:rsidP="002A6DB6">
      <w:pPr>
        <w:pStyle w:val="NoSpacing"/>
        <w:numPr>
          <w:ilvl w:val="0"/>
          <w:numId w:val="8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543">
        <w:rPr>
          <w:rFonts w:ascii="Times New Roman" w:hAnsi="Times New Roman" w:cs="Times New Roman"/>
          <w:b/>
          <w:bCs/>
          <w:sz w:val="24"/>
          <w:szCs w:val="24"/>
        </w:rPr>
        <w:t>Microsoft Word:</w:t>
      </w:r>
      <w:r w:rsidRPr="00494543">
        <w:rPr>
          <w:rFonts w:ascii="Times New Roman" w:hAnsi="Times New Roman" w:cs="Times New Roman"/>
          <w:sz w:val="24"/>
          <w:szCs w:val="24"/>
        </w:rPr>
        <w:t xml:space="preserve"> Documentation and Reporting.</w:t>
      </w:r>
    </w:p>
    <w:p w14:paraId="0681CCE6" w14:textId="77777777" w:rsidR="002A6DB6" w:rsidRPr="00494543" w:rsidRDefault="002A6DB6" w:rsidP="002A6DB6">
      <w:pPr>
        <w:pStyle w:val="NoSpacing"/>
        <w:numPr>
          <w:ilvl w:val="0"/>
          <w:numId w:val="8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543">
        <w:rPr>
          <w:rFonts w:ascii="Times New Roman" w:hAnsi="Times New Roman" w:cs="Times New Roman"/>
          <w:b/>
          <w:bCs/>
          <w:sz w:val="24"/>
          <w:szCs w:val="24"/>
        </w:rPr>
        <w:t>Microsoft Power BI:</w:t>
      </w:r>
      <w:r w:rsidRPr="00494543">
        <w:rPr>
          <w:rFonts w:ascii="Times New Roman" w:hAnsi="Times New Roman" w:cs="Times New Roman"/>
          <w:sz w:val="24"/>
          <w:szCs w:val="24"/>
        </w:rPr>
        <w:t xml:space="preserve"> Data Visualization</w:t>
      </w:r>
      <w:r>
        <w:rPr>
          <w:rFonts w:ascii="Times New Roman" w:hAnsi="Times New Roman" w:cs="Times New Roman"/>
          <w:sz w:val="24"/>
          <w:szCs w:val="24"/>
        </w:rPr>
        <w:t xml:space="preserve"> and dashboard</w:t>
      </w:r>
      <w:r w:rsidRPr="00494543">
        <w:rPr>
          <w:rFonts w:ascii="Times New Roman" w:hAnsi="Times New Roman" w:cs="Times New Roman"/>
          <w:sz w:val="24"/>
          <w:szCs w:val="24"/>
        </w:rPr>
        <w:t>.</w:t>
      </w:r>
    </w:p>
    <w:p w14:paraId="3C9E4469" w14:textId="77777777" w:rsidR="002A6DB6" w:rsidRPr="00494543" w:rsidRDefault="002A6DB6" w:rsidP="002A6DB6">
      <w:pPr>
        <w:pStyle w:val="NoSpacing"/>
        <w:numPr>
          <w:ilvl w:val="0"/>
          <w:numId w:val="8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543">
        <w:rPr>
          <w:rFonts w:ascii="Times New Roman" w:hAnsi="Times New Roman" w:cs="Times New Roman"/>
          <w:b/>
          <w:bCs/>
          <w:sz w:val="24"/>
          <w:szCs w:val="24"/>
        </w:rPr>
        <w:t>Microsoft PowerPoint:</w:t>
      </w:r>
      <w:r w:rsidRPr="00494543">
        <w:rPr>
          <w:rFonts w:ascii="Times New Roman" w:hAnsi="Times New Roman" w:cs="Times New Roman"/>
          <w:sz w:val="24"/>
          <w:szCs w:val="24"/>
        </w:rPr>
        <w:t xml:space="preserve"> Presentation of Findings.</w:t>
      </w:r>
    </w:p>
    <w:p w14:paraId="7B2763DB" w14:textId="4328F3CC" w:rsidR="005A2D00" w:rsidRDefault="002A6DB6" w:rsidP="009B72AD">
      <w:pPr>
        <w:pStyle w:val="NoSpacing"/>
        <w:numPr>
          <w:ilvl w:val="0"/>
          <w:numId w:val="8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543">
        <w:rPr>
          <w:rFonts w:ascii="Times New Roman" w:hAnsi="Times New Roman" w:cs="Times New Roman"/>
          <w:b/>
          <w:bCs/>
          <w:sz w:val="24"/>
          <w:szCs w:val="24"/>
        </w:rPr>
        <w:t>Microsoft Teams:</w:t>
      </w:r>
      <w:r w:rsidRPr="00494543">
        <w:rPr>
          <w:rFonts w:ascii="Times New Roman" w:hAnsi="Times New Roman" w:cs="Times New Roman"/>
          <w:sz w:val="24"/>
          <w:szCs w:val="24"/>
        </w:rPr>
        <w:t xml:space="preserve"> Collaboration, and Sharing Reports</w:t>
      </w:r>
      <w:bookmarkEnd w:id="1"/>
      <w:r w:rsidRPr="00494543">
        <w:rPr>
          <w:rFonts w:ascii="Times New Roman" w:hAnsi="Times New Roman" w:cs="Times New Roman"/>
          <w:sz w:val="24"/>
          <w:szCs w:val="24"/>
        </w:rPr>
        <w:t>.</w:t>
      </w:r>
    </w:p>
    <w:p w14:paraId="151DC1F0" w14:textId="1E1B6DE3" w:rsidR="00A67EDB" w:rsidRDefault="00A67EDB" w:rsidP="00A67EDB">
      <w:pPr>
        <w:pStyle w:val="NoSpacing"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9410DF" w14:textId="77777777" w:rsidR="00A67EDB" w:rsidRPr="00494543" w:rsidRDefault="00A67EDB" w:rsidP="00A67EDB">
      <w:pPr>
        <w:pStyle w:val="NoSpacing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METHODOLOGY</w:t>
      </w:r>
    </w:p>
    <w:p w14:paraId="4857F0F6" w14:textId="77777777" w:rsidR="00A67EDB" w:rsidRPr="00494543" w:rsidRDefault="00A67EDB" w:rsidP="00A67EDB">
      <w:pPr>
        <w:pStyle w:val="NoSpacing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Exploration</w:t>
      </w:r>
    </w:p>
    <w:p w14:paraId="70C3DED0" w14:textId="77777777" w:rsidR="00A67EDB" w:rsidRPr="00494543" w:rsidRDefault="00A67EDB" w:rsidP="00A67EDB">
      <w:pPr>
        <w:pStyle w:val="NoSpacing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543">
        <w:rPr>
          <w:rFonts w:ascii="Times New Roman" w:hAnsi="Times New Roman" w:cs="Times New Roman"/>
          <w:sz w:val="24"/>
          <w:szCs w:val="24"/>
        </w:rPr>
        <w:t>Data Cleaning and Preparation</w:t>
      </w:r>
    </w:p>
    <w:p w14:paraId="2547BC6A" w14:textId="77777777" w:rsidR="00A67EDB" w:rsidRPr="00494543" w:rsidRDefault="00A67EDB" w:rsidP="00A67EDB">
      <w:pPr>
        <w:pStyle w:val="NoSpacing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543">
        <w:rPr>
          <w:rFonts w:ascii="Times New Roman" w:hAnsi="Times New Roman" w:cs="Times New Roman"/>
          <w:sz w:val="24"/>
          <w:szCs w:val="24"/>
        </w:rPr>
        <w:t>Data Modelling</w:t>
      </w:r>
    </w:p>
    <w:p w14:paraId="4C13E2E2" w14:textId="77777777" w:rsidR="00A67EDB" w:rsidRPr="00494543" w:rsidRDefault="00A67EDB" w:rsidP="00A67EDB">
      <w:pPr>
        <w:pStyle w:val="NoSpacing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543">
        <w:rPr>
          <w:rFonts w:ascii="Times New Roman" w:hAnsi="Times New Roman" w:cs="Times New Roman"/>
          <w:sz w:val="24"/>
          <w:szCs w:val="24"/>
        </w:rPr>
        <w:t>Data Visualization and Dashboard</w:t>
      </w:r>
    </w:p>
    <w:p w14:paraId="31F3D0AB" w14:textId="77777777" w:rsidR="00A67EDB" w:rsidRPr="00494543" w:rsidRDefault="00A67EDB" w:rsidP="00A67EDB">
      <w:pPr>
        <w:pStyle w:val="NoSpacing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543">
        <w:rPr>
          <w:rFonts w:ascii="Times New Roman" w:hAnsi="Times New Roman" w:cs="Times New Roman"/>
          <w:sz w:val="24"/>
          <w:szCs w:val="24"/>
        </w:rPr>
        <w:t>Insights and Recommendations</w:t>
      </w:r>
    </w:p>
    <w:p w14:paraId="7198FE6B" w14:textId="4979BB0C" w:rsidR="00A67EDB" w:rsidRDefault="00A67EDB" w:rsidP="00A67EDB">
      <w:pPr>
        <w:pStyle w:val="NoSpacing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543">
        <w:rPr>
          <w:rFonts w:ascii="Times New Roman" w:hAnsi="Times New Roman" w:cs="Times New Roman"/>
          <w:sz w:val="24"/>
          <w:szCs w:val="24"/>
        </w:rPr>
        <w:t>Conclusion</w:t>
      </w:r>
    </w:p>
    <w:p w14:paraId="5E098CF4" w14:textId="77777777" w:rsidR="00A67EDB" w:rsidRPr="00494543" w:rsidRDefault="00A67EDB" w:rsidP="00A67EDB">
      <w:pPr>
        <w:pStyle w:val="NoSpacing"/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D535943" w14:textId="6DC702C8" w:rsidR="00A67EDB" w:rsidRDefault="00A67EDB" w:rsidP="00A67EDB">
      <w:pPr>
        <w:pStyle w:val="NoSpacing"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4543">
        <w:rPr>
          <w:rFonts w:ascii="Times New Roman" w:hAnsi="Times New Roman" w:cs="Times New Roman"/>
          <w:b/>
          <w:bCs/>
          <w:sz w:val="24"/>
          <w:szCs w:val="24"/>
        </w:rPr>
        <w:t>DATA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EXPLORATION: </w:t>
      </w:r>
    </w:p>
    <w:p w14:paraId="06C2A42D" w14:textId="1D4B84BD" w:rsidR="000460F2" w:rsidRDefault="000460F2" w:rsidP="000460F2">
      <w:pPr>
        <w:pStyle w:val="NoSpacing"/>
        <w:numPr>
          <w:ilvl w:val="0"/>
          <w:numId w:val="25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Dataset was loaded into </w:t>
      </w:r>
      <w:r w:rsidR="001009E2">
        <w:rPr>
          <w:rFonts w:ascii="Times New Roman" w:hAnsi="Times New Roman" w:cs="Times New Roman"/>
          <w:sz w:val="24"/>
          <w:szCs w:val="24"/>
        </w:rPr>
        <w:t>PowerBI.</w:t>
      </w:r>
    </w:p>
    <w:p w14:paraId="50113A8E" w14:textId="77777777" w:rsidR="001009E2" w:rsidRPr="001009E2" w:rsidRDefault="001009E2" w:rsidP="001009E2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Examine the number of rows and columns in the dataset to understand its size.</w:t>
      </w:r>
    </w:p>
    <w:p w14:paraId="309CCBE0" w14:textId="77777777" w:rsidR="00057B9B" w:rsidRPr="00057B9B" w:rsidRDefault="00057B9B" w:rsidP="00057B9B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7B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Display the first few rows of the dataset to get a sense of the data's structure and the types of information it contains.</w:t>
      </w:r>
    </w:p>
    <w:p w14:paraId="306DA92D" w14:textId="71C42DD7" w:rsidR="00057B9B" w:rsidRPr="00057B9B" w:rsidRDefault="00057B9B" w:rsidP="00057B9B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7B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Review the data types of each column (e.g., numeric, categorical, date) to ensure they are assigned correctly.</w:t>
      </w:r>
    </w:p>
    <w:p w14:paraId="6A86C758" w14:textId="463F49CA" w:rsidR="00057B9B" w:rsidRDefault="00057B9B" w:rsidP="00057B9B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7B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Identify any missing or null values in the dataset and decide on a strategy for handling them (e.g., imputation or removal).</w:t>
      </w:r>
    </w:p>
    <w:p w14:paraId="39A3DCB9" w14:textId="77777777" w:rsidR="00057B9B" w:rsidRPr="00057B9B" w:rsidRDefault="00057B9B" w:rsidP="00057B9B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7B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Calculate basic summary statistics (mean, median, standard deviation, min, max) for numerical columns to understand the central tendency and variability of the data.</w:t>
      </w:r>
    </w:p>
    <w:p w14:paraId="29488985" w14:textId="77777777" w:rsidR="00057B9B" w:rsidRPr="00057B9B" w:rsidRDefault="00057B9B" w:rsidP="00057B9B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7B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Count the unique values in categorical columns to understand the diversity of the data and identify potential issues.</w:t>
      </w:r>
    </w:p>
    <w:p w14:paraId="599518F8" w14:textId="77777777" w:rsidR="00057B9B" w:rsidRPr="00057B9B" w:rsidRDefault="00057B9B" w:rsidP="00057B9B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7B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histograms or box plots to visualize the distribution of numerical variables. This helps identify skewness or outliers.</w:t>
      </w:r>
    </w:p>
    <w:p w14:paraId="44E30A3C" w14:textId="77777777" w:rsidR="00057B9B" w:rsidRPr="00057B9B" w:rsidRDefault="00057B9B" w:rsidP="00057B9B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7B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visualizations or statistical methods to detect outliers in numerical data. Decide whether to keep, transform, or remove outliers based on the context of the analysis.</w:t>
      </w:r>
    </w:p>
    <w:p w14:paraId="0D43C8B5" w14:textId="77777777" w:rsidR="00057B9B" w:rsidRPr="00057B9B" w:rsidRDefault="00057B9B" w:rsidP="00057B9B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7B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scatter plots, correlation matrices, or pair plots to investigate relationships between numerical variables.</w:t>
      </w:r>
    </w:p>
    <w:p w14:paraId="64484EB4" w14:textId="77777777" w:rsidR="00057B9B" w:rsidRPr="00057B9B" w:rsidRDefault="00057B9B" w:rsidP="00057B9B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7B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the dataset involves time-related data, explore trends, seasonality, and patterns over time.</w:t>
      </w:r>
    </w:p>
    <w:p w14:paraId="618F49D1" w14:textId="77777777" w:rsidR="00057B9B" w:rsidRPr="00057B9B" w:rsidRDefault="00057B9B" w:rsidP="00057B9B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7B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that data values make sense and are consistent with expectations. For example, check for valid ranges in numerical columns.</w:t>
      </w:r>
    </w:p>
    <w:p w14:paraId="3FBA48C6" w14:textId="77777777" w:rsidR="00057B9B" w:rsidRPr="00057B9B" w:rsidRDefault="00057B9B" w:rsidP="00057B9B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7B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Correct any errors or inconsistencies identified during exploration, such as typos or inaccuracies in categorical variables.</w:t>
      </w:r>
    </w:p>
    <w:p w14:paraId="3A643058" w14:textId="77777777" w:rsidR="00057B9B" w:rsidRPr="00057B9B" w:rsidRDefault="00057B9B" w:rsidP="00057B9B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7B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new variables or features that may enhance the analysis. For example, derive age from a birthdate column.</w:t>
      </w:r>
    </w:p>
    <w:p w14:paraId="0F4CFF12" w14:textId="77777777" w:rsidR="00057B9B" w:rsidRPr="00057B9B" w:rsidRDefault="00057B9B" w:rsidP="00057B9B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7B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Keep notes on important observations, issues, or decisions made during the exploration phase. This documentation is valuable for communication with stakeholders.</w:t>
      </w:r>
    </w:p>
    <w:p w14:paraId="04FEAF9D" w14:textId="77777777" w:rsidR="00057B9B" w:rsidRPr="00057B9B" w:rsidRDefault="00057B9B" w:rsidP="00057B9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E1F86E5" w14:textId="77777777" w:rsidR="00057B9B" w:rsidRPr="008B7019" w:rsidRDefault="00057B9B" w:rsidP="00057B9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5301136" w14:textId="77777777" w:rsidR="001009E2" w:rsidRPr="00497E52" w:rsidRDefault="001009E2" w:rsidP="00057B9B">
      <w:pPr>
        <w:pStyle w:val="NoSpacing"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2D7EAB" w14:textId="4534F623" w:rsidR="003163F7" w:rsidRDefault="00894651" w:rsidP="00494543">
      <w:pPr>
        <w:pStyle w:val="NoSpacing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4543">
        <w:rPr>
          <w:rFonts w:ascii="Times New Roman" w:hAnsi="Times New Roman" w:cs="Times New Roman"/>
          <w:b/>
          <w:bCs/>
          <w:sz w:val="24"/>
          <w:szCs w:val="24"/>
        </w:rPr>
        <w:lastRenderedPageBreak/>
        <w:t>DATA CLEANING</w:t>
      </w:r>
      <w:r w:rsidR="00AC722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BD38026" w14:textId="1BE7E6B5" w:rsidR="00AC7222" w:rsidRDefault="00AC7222" w:rsidP="00494543">
      <w:pPr>
        <w:pStyle w:val="NoSpacing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8A6A5F" w14:textId="737D3D76" w:rsidR="00AC7222" w:rsidRDefault="00AC7222" w:rsidP="00AC7222">
      <w:pPr>
        <w:pStyle w:val="NoSpacing"/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missing values</w:t>
      </w:r>
    </w:p>
    <w:p w14:paraId="25D6E9DC" w14:textId="77777777" w:rsidR="00AC7222" w:rsidRPr="00494543" w:rsidRDefault="00AC7222" w:rsidP="00494543">
      <w:pPr>
        <w:pStyle w:val="NoSpacing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0994B7B" w14:textId="5C6E2798" w:rsidR="007A04AD" w:rsidRDefault="007A04AD" w:rsidP="00494543">
      <w:pPr>
        <w:pStyle w:val="NoSpacing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 MODEL</w:t>
      </w:r>
    </w:p>
    <w:p w14:paraId="425308E9" w14:textId="6A26A8AA" w:rsidR="00497E52" w:rsidRPr="00497E52" w:rsidRDefault="00497E52" w:rsidP="00497E52">
      <w:pPr>
        <w:pStyle w:val="NoSpacing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7E52">
        <w:rPr>
          <w:rFonts w:ascii="Times New Roman" w:hAnsi="Times New Roman" w:cs="Times New Roman"/>
          <w:b/>
          <w:bCs/>
          <w:sz w:val="24"/>
          <w:szCs w:val="24"/>
        </w:rPr>
        <w:t>DATA VISUALIZATION AND DASHBOARD</w:t>
      </w:r>
    </w:p>
    <w:p w14:paraId="08F1E10B" w14:textId="77777777" w:rsidR="00497E52" w:rsidRDefault="00497E52" w:rsidP="00494543">
      <w:pPr>
        <w:pStyle w:val="NoSpacing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129783" w14:textId="284B3AC8" w:rsidR="007A04AD" w:rsidRDefault="007A04AD" w:rsidP="00494543">
      <w:pPr>
        <w:pStyle w:val="NoSpacing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D0234FB" w14:textId="35638B8A" w:rsidR="00BD662F" w:rsidRPr="00494543" w:rsidRDefault="00A54503" w:rsidP="00D61316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543">
        <w:rPr>
          <w:rFonts w:ascii="Times New Roman" w:hAnsi="Times New Roman" w:cs="Times New Roman"/>
          <w:b/>
          <w:bCs/>
          <w:sz w:val="24"/>
          <w:szCs w:val="24"/>
        </w:rPr>
        <w:t>DATA INSIGHTS AND RECOMMENDATIONS</w:t>
      </w:r>
    </w:p>
    <w:p w14:paraId="07B9E6F6" w14:textId="77777777" w:rsidR="004271F1" w:rsidRPr="00494543" w:rsidRDefault="004271F1" w:rsidP="00494543">
      <w:pPr>
        <w:pStyle w:val="NoSpacing"/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bookmarkEnd w:id="0"/>
    <w:p w14:paraId="1234F4EE" w14:textId="400BF80A" w:rsidR="00E86882" w:rsidRDefault="00E8688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B1D66E2" w14:textId="77777777" w:rsidR="008B7019" w:rsidRPr="00E86882" w:rsidRDefault="008B7019" w:rsidP="00E86882">
      <w:pPr>
        <w:pStyle w:val="NoSpacing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8B7019" w:rsidRPr="00E86882" w:rsidSect="00073E6C">
      <w:pgSz w:w="12240" w:h="15840"/>
      <w:pgMar w:top="720" w:right="90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172A4"/>
    <w:multiLevelType w:val="hybridMultilevel"/>
    <w:tmpl w:val="A684C3A2"/>
    <w:lvl w:ilvl="0" w:tplc="D5107982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56FA9"/>
    <w:multiLevelType w:val="multilevel"/>
    <w:tmpl w:val="EF2E6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355312"/>
    <w:multiLevelType w:val="multilevel"/>
    <w:tmpl w:val="3A0C3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CA2E71"/>
    <w:multiLevelType w:val="hybridMultilevel"/>
    <w:tmpl w:val="6610C94E"/>
    <w:lvl w:ilvl="0" w:tplc="1AEE743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6EE7A75"/>
    <w:multiLevelType w:val="multilevel"/>
    <w:tmpl w:val="3690A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223EFF"/>
    <w:multiLevelType w:val="multilevel"/>
    <w:tmpl w:val="040A711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375212F5"/>
    <w:multiLevelType w:val="multilevel"/>
    <w:tmpl w:val="EEE8D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0E4C9B"/>
    <w:multiLevelType w:val="hybridMultilevel"/>
    <w:tmpl w:val="7C7E4A52"/>
    <w:lvl w:ilvl="0" w:tplc="A18878DE">
      <w:start w:val="1"/>
      <w:numFmt w:val="lowerLetter"/>
      <w:lvlText w:val="%1."/>
      <w:lvlJc w:val="left"/>
      <w:pPr>
        <w:ind w:left="81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40D57DF2"/>
    <w:multiLevelType w:val="hybridMultilevel"/>
    <w:tmpl w:val="E168E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ED4EE4"/>
    <w:multiLevelType w:val="hybridMultilevel"/>
    <w:tmpl w:val="8D2C35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1562076"/>
    <w:multiLevelType w:val="multilevel"/>
    <w:tmpl w:val="E7CC1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5911BD"/>
    <w:multiLevelType w:val="multilevel"/>
    <w:tmpl w:val="65143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F43E58"/>
    <w:multiLevelType w:val="multilevel"/>
    <w:tmpl w:val="05C0E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F307CB"/>
    <w:multiLevelType w:val="hybridMultilevel"/>
    <w:tmpl w:val="447CC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0A429C"/>
    <w:multiLevelType w:val="hybridMultilevel"/>
    <w:tmpl w:val="367C83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C82657"/>
    <w:multiLevelType w:val="hybridMultilevel"/>
    <w:tmpl w:val="15FE24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2869B5"/>
    <w:multiLevelType w:val="hybridMultilevel"/>
    <w:tmpl w:val="0AE2C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08633F"/>
    <w:multiLevelType w:val="hybridMultilevel"/>
    <w:tmpl w:val="A5A89B92"/>
    <w:lvl w:ilvl="0" w:tplc="1AEE743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06941C7"/>
    <w:multiLevelType w:val="multilevel"/>
    <w:tmpl w:val="433249C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2C429CC"/>
    <w:multiLevelType w:val="hybridMultilevel"/>
    <w:tmpl w:val="15248E3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56243A5C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BB1A75"/>
    <w:multiLevelType w:val="multilevel"/>
    <w:tmpl w:val="56929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42032FC"/>
    <w:multiLevelType w:val="hybridMultilevel"/>
    <w:tmpl w:val="4C967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C90A8C"/>
    <w:multiLevelType w:val="hybridMultilevel"/>
    <w:tmpl w:val="7A9C43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EA378E4"/>
    <w:multiLevelType w:val="hybridMultilevel"/>
    <w:tmpl w:val="3370DA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F564FA8"/>
    <w:multiLevelType w:val="multilevel"/>
    <w:tmpl w:val="14AEBA1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23"/>
  </w:num>
  <w:num w:numId="3">
    <w:abstractNumId w:val="22"/>
  </w:num>
  <w:num w:numId="4">
    <w:abstractNumId w:val="16"/>
  </w:num>
  <w:num w:numId="5">
    <w:abstractNumId w:val="17"/>
  </w:num>
  <w:num w:numId="6">
    <w:abstractNumId w:val="19"/>
  </w:num>
  <w:num w:numId="7">
    <w:abstractNumId w:val="11"/>
  </w:num>
  <w:num w:numId="8">
    <w:abstractNumId w:val="3"/>
  </w:num>
  <w:num w:numId="9">
    <w:abstractNumId w:val="1"/>
  </w:num>
  <w:num w:numId="10">
    <w:abstractNumId w:val="24"/>
  </w:num>
  <w:num w:numId="11">
    <w:abstractNumId w:val="18"/>
  </w:num>
  <w:num w:numId="12">
    <w:abstractNumId w:val="15"/>
  </w:num>
  <w:num w:numId="13">
    <w:abstractNumId w:val="14"/>
  </w:num>
  <w:num w:numId="14">
    <w:abstractNumId w:val="7"/>
  </w:num>
  <w:num w:numId="15">
    <w:abstractNumId w:val="5"/>
  </w:num>
  <w:num w:numId="16">
    <w:abstractNumId w:val="0"/>
  </w:num>
  <w:num w:numId="17">
    <w:abstractNumId w:val="13"/>
  </w:num>
  <w:num w:numId="18">
    <w:abstractNumId w:val="20"/>
  </w:num>
  <w:num w:numId="19">
    <w:abstractNumId w:val="4"/>
  </w:num>
  <w:num w:numId="20">
    <w:abstractNumId w:val="10"/>
  </w:num>
  <w:num w:numId="21">
    <w:abstractNumId w:val="6"/>
  </w:num>
  <w:num w:numId="22">
    <w:abstractNumId w:val="12"/>
  </w:num>
  <w:num w:numId="23">
    <w:abstractNumId w:val="2"/>
  </w:num>
  <w:num w:numId="24">
    <w:abstractNumId w:val="8"/>
  </w:num>
  <w:num w:numId="25">
    <w:abstractNumId w:val="2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22B"/>
    <w:rsid w:val="000028D3"/>
    <w:rsid w:val="000240B1"/>
    <w:rsid w:val="00030064"/>
    <w:rsid w:val="00033F9E"/>
    <w:rsid w:val="00035D97"/>
    <w:rsid w:val="000460F2"/>
    <w:rsid w:val="00055386"/>
    <w:rsid w:val="00057B9B"/>
    <w:rsid w:val="00073E6C"/>
    <w:rsid w:val="000761FA"/>
    <w:rsid w:val="00086428"/>
    <w:rsid w:val="0009707F"/>
    <w:rsid w:val="000A59B4"/>
    <w:rsid w:val="000B0E9E"/>
    <w:rsid w:val="000B462C"/>
    <w:rsid w:val="000B5FFD"/>
    <w:rsid w:val="000C5AA8"/>
    <w:rsid w:val="000E0C11"/>
    <w:rsid w:val="000F195F"/>
    <w:rsid w:val="001009E2"/>
    <w:rsid w:val="001161F3"/>
    <w:rsid w:val="00125D7F"/>
    <w:rsid w:val="00134CDA"/>
    <w:rsid w:val="00141345"/>
    <w:rsid w:val="00150CD1"/>
    <w:rsid w:val="00175172"/>
    <w:rsid w:val="00175E80"/>
    <w:rsid w:val="00180A17"/>
    <w:rsid w:val="001B25E4"/>
    <w:rsid w:val="001B2CB0"/>
    <w:rsid w:val="001C15E6"/>
    <w:rsid w:val="001E562A"/>
    <w:rsid w:val="001E6910"/>
    <w:rsid w:val="001F3F45"/>
    <w:rsid w:val="001F566F"/>
    <w:rsid w:val="001F5A3B"/>
    <w:rsid w:val="00207424"/>
    <w:rsid w:val="002155A7"/>
    <w:rsid w:val="00220D9C"/>
    <w:rsid w:val="002248EA"/>
    <w:rsid w:val="002301E0"/>
    <w:rsid w:val="00232182"/>
    <w:rsid w:val="00250D97"/>
    <w:rsid w:val="002A3937"/>
    <w:rsid w:val="002A6DB6"/>
    <w:rsid w:val="002B0235"/>
    <w:rsid w:val="002D0899"/>
    <w:rsid w:val="002E7092"/>
    <w:rsid w:val="002F4567"/>
    <w:rsid w:val="00313C2C"/>
    <w:rsid w:val="003163F7"/>
    <w:rsid w:val="003462F7"/>
    <w:rsid w:val="00380B3D"/>
    <w:rsid w:val="003927DF"/>
    <w:rsid w:val="003B0949"/>
    <w:rsid w:val="003C55FE"/>
    <w:rsid w:val="003D0922"/>
    <w:rsid w:val="003D0DC8"/>
    <w:rsid w:val="003E0CF5"/>
    <w:rsid w:val="003F0EA3"/>
    <w:rsid w:val="00403A11"/>
    <w:rsid w:val="004048A6"/>
    <w:rsid w:val="004149D5"/>
    <w:rsid w:val="00421D08"/>
    <w:rsid w:val="004271F1"/>
    <w:rsid w:val="0043418A"/>
    <w:rsid w:val="00452BD0"/>
    <w:rsid w:val="00460DD7"/>
    <w:rsid w:val="004722E3"/>
    <w:rsid w:val="004846DB"/>
    <w:rsid w:val="00491CEC"/>
    <w:rsid w:val="00494543"/>
    <w:rsid w:val="00497E52"/>
    <w:rsid w:val="004D0E0A"/>
    <w:rsid w:val="004D1075"/>
    <w:rsid w:val="004E5E86"/>
    <w:rsid w:val="004E611A"/>
    <w:rsid w:val="00513CE5"/>
    <w:rsid w:val="005352C7"/>
    <w:rsid w:val="0054292D"/>
    <w:rsid w:val="005436E5"/>
    <w:rsid w:val="005445A4"/>
    <w:rsid w:val="00585115"/>
    <w:rsid w:val="005A0D5B"/>
    <w:rsid w:val="005A2D00"/>
    <w:rsid w:val="005A3E6D"/>
    <w:rsid w:val="005B5880"/>
    <w:rsid w:val="005C3924"/>
    <w:rsid w:val="005C4850"/>
    <w:rsid w:val="005F44F9"/>
    <w:rsid w:val="00601477"/>
    <w:rsid w:val="006054D1"/>
    <w:rsid w:val="00630051"/>
    <w:rsid w:val="006327F9"/>
    <w:rsid w:val="00641562"/>
    <w:rsid w:val="0064255D"/>
    <w:rsid w:val="00654D55"/>
    <w:rsid w:val="006550F0"/>
    <w:rsid w:val="006560B9"/>
    <w:rsid w:val="006600C8"/>
    <w:rsid w:val="0066112B"/>
    <w:rsid w:val="00666335"/>
    <w:rsid w:val="006819A1"/>
    <w:rsid w:val="00687411"/>
    <w:rsid w:val="006A106F"/>
    <w:rsid w:val="006B00ED"/>
    <w:rsid w:val="006B7333"/>
    <w:rsid w:val="006D306E"/>
    <w:rsid w:val="006E1078"/>
    <w:rsid w:val="006F24D9"/>
    <w:rsid w:val="006F3281"/>
    <w:rsid w:val="0070250B"/>
    <w:rsid w:val="0071512D"/>
    <w:rsid w:val="00735A02"/>
    <w:rsid w:val="007437A1"/>
    <w:rsid w:val="00762429"/>
    <w:rsid w:val="007827B2"/>
    <w:rsid w:val="007A04AD"/>
    <w:rsid w:val="007B1556"/>
    <w:rsid w:val="007C4142"/>
    <w:rsid w:val="007C7F1B"/>
    <w:rsid w:val="007E0488"/>
    <w:rsid w:val="008049E0"/>
    <w:rsid w:val="00834883"/>
    <w:rsid w:val="00880655"/>
    <w:rsid w:val="00894651"/>
    <w:rsid w:val="008977FA"/>
    <w:rsid w:val="008A2916"/>
    <w:rsid w:val="008A2CCB"/>
    <w:rsid w:val="008B7019"/>
    <w:rsid w:val="008C0052"/>
    <w:rsid w:val="008C3196"/>
    <w:rsid w:val="008D6A6C"/>
    <w:rsid w:val="008D6CEA"/>
    <w:rsid w:val="008F036E"/>
    <w:rsid w:val="00913BB2"/>
    <w:rsid w:val="00914DC6"/>
    <w:rsid w:val="0092487F"/>
    <w:rsid w:val="009340F8"/>
    <w:rsid w:val="009378B1"/>
    <w:rsid w:val="009408A7"/>
    <w:rsid w:val="00974161"/>
    <w:rsid w:val="00997A2C"/>
    <w:rsid w:val="009B4652"/>
    <w:rsid w:val="009B72AD"/>
    <w:rsid w:val="009C4881"/>
    <w:rsid w:val="009C7BD0"/>
    <w:rsid w:val="009D373C"/>
    <w:rsid w:val="009E2D13"/>
    <w:rsid w:val="009E4461"/>
    <w:rsid w:val="00A11D5F"/>
    <w:rsid w:val="00A17576"/>
    <w:rsid w:val="00A26A1F"/>
    <w:rsid w:val="00A313F2"/>
    <w:rsid w:val="00A54503"/>
    <w:rsid w:val="00A6088F"/>
    <w:rsid w:val="00A67EDB"/>
    <w:rsid w:val="00A7722B"/>
    <w:rsid w:val="00A8148C"/>
    <w:rsid w:val="00A82181"/>
    <w:rsid w:val="00A931F8"/>
    <w:rsid w:val="00AA5844"/>
    <w:rsid w:val="00AC7222"/>
    <w:rsid w:val="00AE0FD2"/>
    <w:rsid w:val="00AE1542"/>
    <w:rsid w:val="00B143C2"/>
    <w:rsid w:val="00B302B2"/>
    <w:rsid w:val="00B43BBB"/>
    <w:rsid w:val="00B53EA1"/>
    <w:rsid w:val="00B651A5"/>
    <w:rsid w:val="00B7691C"/>
    <w:rsid w:val="00B85219"/>
    <w:rsid w:val="00B9004C"/>
    <w:rsid w:val="00B93B63"/>
    <w:rsid w:val="00BB3708"/>
    <w:rsid w:val="00BC5518"/>
    <w:rsid w:val="00BC7C10"/>
    <w:rsid w:val="00BD19D4"/>
    <w:rsid w:val="00BD1A27"/>
    <w:rsid w:val="00BD4E1F"/>
    <w:rsid w:val="00BD662F"/>
    <w:rsid w:val="00C05FDA"/>
    <w:rsid w:val="00C16C28"/>
    <w:rsid w:val="00C2685C"/>
    <w:rsid w:val="00C42857"/>
    <w:rsid w:val="00C52536"/>
    <w:rsid w:val="00C54D70"/>
    <w:rsid w:val="00C607F5"/>
    <w:rsid w:val="00CB3B6D"/>
    <w:rsid w:val="00CC73A4"/>
    <w:rsid w:val="00CD4194"/>
    <w:rsid w:val="00CE191F"/>
    <w:rsid w:val="00CF4432"/>
    <w:rsid w:val="00D072D5"/>
    <w:rsid w:val="00D10C93"/>
    <w:rsid w:val="00D14709"/>
    <w:rsid w:val="00D21B99"/>
    <w:rsid w:val="00D61316"/>
    <w:rsid w:val="00D636CB"/>
    <w:rsid w:val="00D65D79"/>
    <w:rsid w:val="00D67C6F"/>
    <w:rsid w:val="00D76055"/>
    <w:rsid w:val="00D804B7"/>
    <w:rsid w:val="00DD29D7"/>
    <w:rsid w:val="00DD5B1D"/>
    <w:rsid w:val="00E1235C"/>
    <w:rsid w:val="00E22EC4"/>
    <w:rsid w:val="00E23A06"/>
    <w:rsid w:val="00E43E85"/>
    <w:rsid w:val="00E4552C"/>
    <w:rsid w:val="00E60344"/>
    <w:rsid w:val="00E66330"/>
    <w:rsid w:val="00E71B22"/>
    <w:rsid w:val="00E750E4"/>
    <w:rsid w:val="00E843AC"/>
    <w:rsid w:val="00E86882"/>
    <w:rsid w:val="00E90E34"/>
    <w:rsid w:val="00EA2255"/>
    <w:rsid w:val="00EA457E"/>
    <w:rsid w:val="00EB1200"/>
    <w:rsid w:val="00EB6787"/>
    <w:rsid w:val="00EB741B"/>
    <w:rsid w:val="00ED126F"/>
    <w:rsid w:val="00EE71C3"/>
    <w:rsid w:val="00F203CB"/>
    <w:rsid w:val="00F313BD"/>
    <w:rsid w:val="00F5318C"/>
    <w:rsid w:val="00F61732"/>
    <w:rsid w:val="00F6711A"/>
    <w:rsid w:val="00F71E38"/>
    <w:rsid w:val="00F74386"/>
    <w:rsid w:val="00F80705"/>
    <w:rsid w:val="00FD2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AC0B13"/>
  <w15:chartTrackingRefBased/>
  <w15:docId w15:val="{130601EA-40F9-4AF2-A87E-AFB115B68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4DC6"/>
    <w:pPr>
      <w:spacing w:after="0" w:line="240" w:lineRule="auto"/>
    </w:pPr>
  </w:style>
  <w:style w:type="table" w:styleId="TableGrid">
    <w:name w:val="Table Grid"/>
    <w:basedOn w:val="TableNormal"/>
    <w:uiPriority w:val="39"/>
    <w:rsid w:val="001B2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B15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155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161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82181"/>
    <w:rPr>
      <w:b/>
      <w:bCs/>
    </w:rPr>
  </w:style>
  <w:style w:type="paragraph" w:styleId="ListParagraph">
    <w:name w:val="List Paragraph"/>
    <w:basedOn w:val="Normal"/>
    <w:uiPriority w:val="34"/>
    <w:qFormat/>
    <w:rsid w:val="004722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7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7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9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76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03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6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7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96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0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9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8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71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563</Words>
  <Characters>3360</Characters>
  <Application>Microsoft Office Word</Application>
  <DocSecurity>0</DocSecurity>
  <Lines>88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Zeenat Oyetolu</dc:creator>
  <cp:keywords/>
  <dc:description/>
  <cp:lastModifiedBy>ZEENAT OYETOLU</cp:lastModifiedBy>
  <cp:revision>19</cp:revision>
  <dcterms:created xsi:type="dcterms:W3CDTF">2023-12-17T20:28:00Z</dcterms:created>
  <dcterms:modified xsi:type="dcterms:W3CDTF">2023-12-20T10:04:00Z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b7714f08-8206-429e-bffe-fa532c9a2bf3</vt:lpwstr>
  </property>
</Properties>
</file>