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32.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1C8" w:rsidRDefault="004408A8">
      <w:pPr>
        <w:rPr>
          <w:b/>
          <w:sz w:val="48"/>
          <w:szCs w:val="48"/>
        </w:rPr>
      </w:pPr>
      <w:r>
        <w:rPr>
          <w:b/>
          <w:sz w:val="48"/>
          <w:szCs w:val="48"/>
        </w:rPr>
        <w:t>PSYCHIATRY:</w:t>
      </w:r>
    </w:p>
    <w:p w:rsidR="001141C8" w:rsidRDefault="004408A8">
      <w:pPr>
        <w:rPr>
          <w:b/>
          <w:sz w:val="48"/>
          <w:szCs w:val="48"/>
        </w:rPr>
      </w:pPr>
      <w:r>
        <w:rPr>
          <w:b/>
          <w:sz w:val="48"/>
          <w:szCs w:val="48"/>
        </w:rPr>
        <w:t>CASE 1:</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CASE TWE</w:t>
      </w:r>
      <w:r w:rsidR="002C6C42">
        <w:rPr>
          <w:rFonts w:ascii="Times New Roman" w:hAnsi="Times New Roman"/>
          <w:sz w:val="24"/>
          <w:szCs w:val="24"/>
        </w:rPr>
        <w:t>LVE</w:t>
      </w:r>
      <w:r>
        <w:rPr>
          <w:rFonts w:ascii="Times New Roman" w:hAnsi="Times New Roman"/>
          <w:sz w:val="24"/>
          <w:szCs w:val="24"/>
        </w:rPr>
        <w:t xml:space="preserve">                    </w:t>
      </w:r>
      <w:proofErr w:type="gramStart"/>
      <w:r>
        <w:rPr>
          <w:rFonts w:ascii="Times New Roman" w:hAnsi="Times New Roman"/>
          <w:sz w:val="24"/>
          <w:szCs w:val="24"/>
        </w:rPr>
        <w:t>A</w:t>
      </w:r>
      <w:proofErr w:type="gramEnd"/>
      <w:r>
        <w:rPr>
          <w:rFonts w:ascii="Times New Roman" w:hAnsi="Times New Roman"/>
          <w:sz w:val="24"/>
          <w:szCs w:val="24"/>
        </w:rPr>
        <w:t xml:space="preserve"> CASE OF MODERATE DEPRESSION FOLLOWING DIVORCE</w:t>
      </w:r>
    </w:p>
    <w:p w:rsidR="001141C8" w:rsidRDefault="004408A8" w:rsidP="00151CCF">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Name: </w:t>
      </w:r>
      <w:r w:rsidR="00151CCF">
        <w:rPr>
          <w:rFonts w:ascii="Times New Roman" w:hAnsi="Times New Roman"/>
          <w:sz w:val="24"/>
          <w:szCs w:val="24"/>
        </w:rPr>
        <w:t>DS</w:t>
      </w:r>
      <w:r w:rsidR="00151CCF">
        <w:rPr>
          <w:rFonts w:ascii="Times New Roman" w:hAnsi="Times New Roman"/>
          <w:sz w:val="24"/>
          <w:szCs w:val="24"/>
        </w:rPr>
        <w:tab/>
      </w:r>
      <w:r w:rsidR="00151CCF">
        <w:rPr>
          <w:rFonts w:ascii="Times New Roman" w:hAnsi="Times New Roman"/>
          <w:sz w:val="24"/>
          <w:szCs w:val="24"/>
        </w:rPr>
        <w:tab/>
      </w:r>
      <w:r w:rsidR="00151CC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Hospital No: 344281</w:t>
      </w:r>
    </w:p>
    <w:p w:rsidR="001141C8" w:rsidRDefault="00151CCF">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Age: </w:t>
      </w:r>
      <w:r w:rsidR="004408A8">
        <w:rPr>
          <w:rFonts w:ascii="Times New Roman" w:hAnsi="Times New Roman"/>
          <w:sz w:val="24"/>
          <w:szCs w:val="24"/>
        </w:rPr>
        <w:t>34 years</w:t>
      </w:r>
      <w:r w:rsidR="004408A8">
        <w:rPr>
          <w:rFonts w:ascii="Times New Roman" w:hAnsi="Times New Roman"/>
          <w:sz w:val="24"/>
          <w:szCs w:val="24"/>
        </w:rPr>
        <w:tab/>
      </w:r>
      <w:r w:rsidR="004408A8">
        <w:rPr>
          <w:rFonts w:ascii="Times New Roman" w:hAnsi="Times New Roman"/>
          <w:sz w:val="24"/>
          <w:szCs w:val="24"/>
        </w:rPr>
        <w:tab/>
      </w:r>
      <w:r w:rsidR="004408A8">
        <w:rPr>
          <w:rFonts w:ascii="Times New Roman" w:hAnsi="Times New Roman"/>
          <w:sz w:val="24"/>
          <w:szCs w:val="24"/>
        </w:rPr>
        <w:tab/>
      </w:r>
      <w:r w:rsidR="004408A8">
        <w:rPr>
          <w:rFonts w:ascii="Times New Roman" w:hAnsi="Times New Roman"/>
          <w:sz w:val="24"/>
          <w:szCs w:val="24"/>
        </w:rPr>
        <w:tab/>
      </w:r>
      <w:r w:rsidR="004408A8">
        <w:rPr>
          <w:rFonts w:ascii="Times New Roman" w:hAnsi="Times New Roman"/>
          <w:sz w:val="24"/>
          <w:szCs w:val="24"/>
        </w:rPr>
        <w:tab/>
      </w:r>
      <w:r w:rsidR="004408A8">
        <w:rPr>
          <w:rFonts w:ascii="Times New Roman" w:hAnsi="Times New Roman"/>
          <w:sz w:val="24"/>
          <w:szCs w:val="24"/>
        </w:rPr>
        <w:tab/>
        <w:t>Occupation: Admin officer</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Educational status: Tertiary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Parity: p1+0</w:t>
      </w:r>
    </w:p>
    <w:p w:rsidR="001141C8" w:rsidRDefault="00151CCF">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Sex: Female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408A8">
        <w:rPr>
          <w:rFonts w:ascii="Times New Roman" w:hAnsi="Times New Roman"/>
          <w:sz w:val="24"/>
          <w:szCs w:val="24"/>
        </w:rPr>
        <w:t>Tribe: Yoruba</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Address: </w:t>
      </w:r>
      <w:proofErr w:type="spellStart"/>
      <w:r>
        <w:rPr>
          <w:rFonts w:ascii="Times New Roman" w:hAnsi="Times New Roman"/>
          <w:sz w:val="24"/>
          <w:szCs w:val="24"/>
        </w:rPr>
        <w:t>Olowo</w:t>
      </w:r>
      <w:proofErr w:type="spellEnd"/>
      <w:r>
        <w:rPr>
          <w:rFonts w:ascii="Times New Roman" w:hAnsi="Times New Roman"/>
          <w:sz w:val="24"/>
          <w:szCs w:val="24"/>
        </w:rPr>
        <w:t>-Ira; Lagos-State</w:t>
      </w:r>
      <w:r>
        <w:rPr>
          <w:rFonts w:ascii="Times New Roman" w:hAnsi="Times New Roman"/>
          <w:sz w:val="24"/>
          <w:szCs w:val="24"/>
        </w:rPr>
        <w:tab/>
      </w:r>
      <w:r>
        <w:rPr>
          <w:rFonts w:ascii="Times New Roman" w:hAnsi="Times New Roman"/>
          <w:sz w:val="24"/>
          <w:szCs w:val="24"/>
        </w:rPr>
        <w:tab/>
      </w:r>
      <w:r w:rsidR="00151CCF">
        <w:rPr>
          <w:rFonts w:ascii="Times New Roman" w:hAnsi="Times New Roman"/>
          <w:sz w:val="24"/>
          <w:szCs w:val="24"/>
        </w:rPr>
        <w:tab/>
      </w:r>
      <w:r w:rsidR="00151CCF">
        <w:rPr>
          <w:rFonts w:ascii="Times New Roman" w:hAnsi="Times New Roman"/>
          <w:sz w:val="24"/>
          <w:szCs w:val="24"/>
        </w:rPr>
        <w:tab/>
      </w:r>
      <w:r>
        <w:rPr>
          <w:rFonts w:ascii="Times New Roman" w:hAnsi="Times New Roman"/>
          <w:sz w:val="24"/>
          <w:szCs w:val="24"/>
        </w:rPr>
        <w:t>Marital status: Divorced</w:t>
      </w:r>
    </w:p>
    <w:p w:rsidR="001141C8" w:rsidRDefault="00151CCF">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Religion: Christianity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408A8">
        <w:rPr>
          <w:rFonts w:ascii="Times New Roman" w:hAnsi="Times New Roman"/>
          <w:sz w:val="24"/>
          <w:szCs w:val="24"/>
        </w:rPr>
        <w:t>Date seen</w:t>
      </w:r>
      <w:proofErr w:type="gramStart"/>
      <w:r w:rsidR="004408A8">
        <w:rPr>
          <w:rFonts w:ascii="Times New Roman" w:hAnsi="Times New Roman"/>
          <w:sz w:val="24"/>
          <w:szCs w:val="24"/>
        </w:rPr>
        <w:t>:16</w:t>
      </w:r>
      <w:proofErr w:type="gramEnd"/>
      <w:r w:rsidR="004408A8">
        <w:rPr>
          <w:rFonts w:ascii="Times New Roman" w:hAnsi="Times New Roman"/>
          <w:sz w:val="24"/>
          <w:szCs w:val="24"/>
        </w:rPr>
        <w:t>/9/2022</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Informant. Patient.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proofErr w:type="gramStart"/>
      <w:r>
        <w:rPr>
          <w:rFonts w:ascii="Times New Roman" w:hAnsi="Times New Roman"/>
          <w:sz w:val="24"/>
          <w:szCs w:val="24"/>
        </w:rPr>
        <w:t xml:space="preserve">Presenting </w:t>
      </w:r>
      <w:r w:rsidR="00151CCF">
        <w:rPr>
          <w:rFonts w:ascii="Times New Roman" w:hAnsi="Times New Roman"/>
          <w:sz w:val="24"/>
          <w:szCs w:val="24"/>
        </w:rPr>
        <w:t xml:space="preserve">Complaints: </w:t>
      </w:r>
      <w:r>
        <w:rPr>
          <w:rFonts w:ascii="Times New Roman" w:hAnsi="Times New Roman"/>
          <w:sz w:val="24"/>
          <w:szCs w:val="24"/>
        </w:rPr>
        <w:t>Feeling of sadness, loss of energy and poor sleep, all of 5 months duration.</w:t>
      </w:r>
      <w:proofErr w:type="gramEnd"/>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History o</w:t>
      </w:r>
      <w:r w:rsidR="00151CCF">
        <w:rPr>
          <w:rFonts w:ascii="Times New Roman" w:hAnsi="Times New Roman"/>
          <w:sz w:val="24"/>
          <w:szCs w:val="24"/>
        </w:rPr>
        <w:t xml:space="preserve">f </w:t>
      </w:r>
      <w:proofErr w:type="gramStart"/>
      <w:r w:rsidR="00151CCF">
        <w:rPr>
          <w:rFonts w:ascii="Times New Roman" w:hAnsi="Times New Roman"/>
          <w:sz w:val="24"/>
          <w:szCs w:val="24"/>
        </w:rPr>
        <w:t>P</w:t>
      </w:r>
      <w:r>
        <w:rPr>
          <w:rFonts w:ascii="Times New Roman" w:hAnsi="Times New Roman"/>
          <w:sz w:val="24"/>
          <w:szCs w:val="24"/>
        </w:rPr>
        <w:t>resentin</w:t>
      </w:r>
      <w:r w:rsidR="00151CCF">
        <w:rPr>
          <w:rFonts w:ascii="Times New Roman" w:hAnsi="Times New Roman"/>
          <w:sz w:val="24"/>
          <w:szCs w:val="24"/>
        </w:rPr>
        <w:t>g</w:t>
      </w:r>
      <w:proofErr w:type="gramEnd"/>
      <w:r w:rsidR="00151CCF">
        <w:rPr>
          <w:rFonts w:ascii="Times New Roman" w:hAnsi="Times New Roman"/>
          <w:sz w:val="24"/>
          <w:szCs w:val="24"/>
        </w:rPr>
        <w:t xml:space="preserve"> c</w:t>
      </w:r>
      <w:r>
        <w:rPr>
          <w:rFonts w:ascii="Times New Roman" w:hAnsi="Times New Roman"/>
          <w:sz w:val="24"/>
          <w:szCs w:val="24"/>
        </w:rPr>
        <w:t xml:space="preserve">omplaints: D.S noticed a change in her mood as she was sad most times of the day. She also noticed she easily got tired </w:t>
      </w:r>
      <w:r w:rsidR="00151CCF">
        <w:rPr>
          <w:rFonts w:ascii="Times New Roman" w:hAnsi="Times New Roman"/>
          <w:sz w:val="24"/>
          <w:szCs w:val="24"/>
        </w:rPr>
        <w:t>when she tries to carry out her daily chores</w:t>
      </w:r>
      <w:r>
        <w:rPr>
          <w:rFonts w:ascii="Times New Roman" w:hAnsi="Times New Roman"/>
          <w:sz w:val="24"/>
          <w:szCs w:val="24"/>
        </w:rPr>
        <w:t>. She was always lost in thought, having low mood and occasional crying s</w:t>
      </w:r>
      <w:r>
        <w:rPr>
          <w:rFonts w:ascii="Times New Roman" w:hAnsi="Times New Roman"/>
          <w:sz w:val="24"/>
          <w:szCs w:val="24"/>
        </w:rPr>
        <w:t>pel</w:t>
      </w:r>
      <w:r w:rsidR="00151CCF">
        <w:rPr>
          <w:rFonts w:ascii="Times New Roman" w:hAnsi="Times New Roman"/>
          <w:sz w:val="24"/>
          <w:szCs w:val="24"/>
        </w:rPr>
        <w:t>ls. Sh</w:t>
      </w:r>
      <w:r>
        <w:rPr>
          <w:rFonts w:ascii="Times New Roman" w:hAnsi="Times New Roman"/>
          <w:sz w:val="24"/>
          <w:szCs w:val="24"/>
        </w:rPr>
        <w:t>e often had early awakening around 2-3 am as against the usual 6 am still feeling unrefreshed. She was noticed to have developed loss of interest in he</w:t>
      </w:r>
      <w:r>
        <w:rPr>
          <w:rFonts w:ascii="Times New Roman" w:hAnsi="Times New Roman"/>
          <w:sz w:val="24"/>
          <w:szCs w:val="24"/>
        </w:rPr>
        <w:t xml:space="preserve">r usual pleasurable activities, reduced appetite, and poor concentration at work as she found herself going about her daily tasks sluggishly and was unable to focus on tasks at hand. The sadness was hinged on marital </w:t>
      </w:r>
      <w:r>
        <w:rPr>
          <w:rFonts w:ascii="Times New Roman" w:hAnsi="Times New Roman"/>
          <w:sz w:val="24"/>
          <w:szCs w:val="24"/>
        </w:rPr>
        <w:lastRenderedPageBreak/>
        <w:t>separation worsened by financial diffic</w:t>
      </w:r>
      <w:r>
        <w:rPr>
          <w:rFonts w:ascii="Times New Roman" w:hAnsi="Times New Roman"/>
          <w:sz w:val="24"/>
          <w:szCs w:val="24"/>
        </w:rPr>
        <w:t>ulty.</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The onset of her symptoms was about 2years ago when she got separated from her husband but had gradually became worse about 5 months ago after her marriage was dissolved by the court, sequel to a suit filed by her husband for alleged irreconcilable d</w:t>
      </w:r>
      <w:r>
        <w:rPr>
          <w:rFonts w:ascii="Times New Roman" w:hAnsi="Times New Roman"/>
          <w:sz w:val="24"/>
          <w:szCs w:val="24"/>
        </w:rPr>
        <w:t>ifferences. Prior to the divorce, she had suffered emotional and physical abuse in the marriage. Her husband was a</w:t>
      </w:r>
      <w:r w:rsidR="00151CCF">
        <w:rPr>
          <w:rFonts w:ascii="Times New Roman" w:hAnsi="Times New Roman"/>
          <w:sz w:val="24"/>
          <w:szCs w:val="24"/>
        </w:rPr>
        <w:t xml:space="preserve"> wo</w:t>
      </w:r>
      <w:r>
        <w:rPr>
          <w:rFonts w:ascii="Times New Roman" w:hAnsi="Times New Roman"/>
          <w:sz w:val="24"/>
          <w:szCs w:val="24"/>
        </w:rPr>
        <w:t>manizer who also abused substanc</w:t>
      </w:r>
      <w:r w:rsidR="00151CCF">
        <w:rPr>
          <w:rFonts w:ascii="Times New Roman" w:hAnsi="Times New Roman"/>
          <w:sz w:val="24"/>
          <w:szCs w:val="24"/>
        </w:rPr>
        <w:t>es and loved</w:t>
      </w:r>
      <w:r>
        <w:rPr>
          <w:rFonts w:ascii="Times New Roman" w:hAnsi="Times New Roman"/>
          <w:sz w:val="24"/>
          <w:szCs w:val="24"/>
        </w:rPr>
        <w:t xml:space="preserve"> wild partying with friends and each time she confronted him with evidence of his </w:t>
      </w:r>
      <w:r>
        <w:rPr>
          <w:rFonts w:ascii="Times New Roman" w:hAnsi="Times New Roman"/>
          <w:sz w:val="24"/>
          <w:szCs w:val="24"/>
        </w:rPr>
        <w:t xml:space="preserve">extra-marital affairs or advised him to desist from it, he had denied it and had resorted to beating her seriously to deter her from making further claims. She had discovered these habits during their courtship period but she didn’t really mind because he </w:t>
      </w:r>
      <w:r>
        <w:rPr>
          <w:rFonts w:ascii="Times New Roman" w:hAnsi="Times New Roman"/>
          <w:sz w:val="24"/>
          <w:szCs w:val="24"/>
        </w:rPr>
        <w:t>was rich and had hoped that he would change after settling down. She had also tried to report him to his relativeswho unfortunately, had taken sides with him blaming her for not adapting to him in all aspects. Since the separation the financial support she</w:t>
      </w:r>
      <w:r>
        <w:rPr>
          <w:rFonts w:ascii="Times New Roman" w:hAnsi="Times New Roman"/>
          <w:sz w:val="24"/>
          <w:szCs w:val="24"/>
        </w:rPr>
        <w:t xml:space="preserve"> received from the husband despite court injunction has greatly reduced. She made an attempt to start a side hustle with the little money she had been able to gather which failed cause of lack of proper monitoring and inexperience. She blamed herself for t</w:t>
      </w:r>
      <w:r>
        <w:rPr>
          <w:rFonts w:ascii="Times New Roman" w:hAnsi="Times New Roman"/>
          <w:sz w:val="24"/>
          <w:szCs w:val="24"/>
        </w:rPr>
        <w:t xml:space="preserve">he divorce because she felt she could have handled the situation with more wisdom as she really loved her husband and also feared  she might have to raise her daughter as a single parent. </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There was no history of feeling of hopelessness and never has she c</w:t>
      </w:r>
      <w:r>
        <w:rPr>
          <w:rFonts w:ascii="Times New Roman" w:hAnsi="Times New Roman"/>
          <w:sz w:val="24"/>
          <w:szCs w:val="24"/>
        </w:rPr>
        <w:t>ontemplated suicide. She had no previous history of undue sadness, loss of interest in pleasurable things, reduced energy level for a sustained period. She had no history of undue excitement or irritability, nor over inflated self-esteem or increased activ</w:t>
      </w:r>
      <w:r>
        <w:rPr>
          <w:rFonts w:ascii="Times New Roman" w:hAnsi="Times New Roman"/>
          <w:sz w:val="24"/>
          <w:szCs w:val="24"/>
        </w:rPr>
        <w:t>ity level.</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She had no history of hearing of voices others do not hear or seeing things other people do not see in clear consciousness. She does not believe that her thought, action, and impulses </w:t>
      </w:r>
      <w:r>
        <w:rPr>
          <w:rFonts w:ascii="Times New Roman" w:hAnsi="Times New Roman"/>
          <w:sz w:val="24"/>
          <w:szCs w:val="24"/>
        </w:rPr>
        <w:lastRenderedPageBreak/>
        <w:t>were under external control. There was no history of use of p</w:t>
      </w:r>
      <w:r>
        <w:rPr>
          <w:rFonts w:ascii="Times New Roman" w:hAnsi="Times New Roman"/>
          <w:sz w:val="24"/>
          <w:szCs w:val="24"/>
        </w:rPr>
        <w:t xml:space="preserve">sychoactive substances, alcoholic beverages, caffeine, or other substances. There was no history of head trauma, fever, or neck swelling. </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When the symptoms began, she purchased over the counter medication (name unknown) which only improved her sleep patte</w:t>
      </w:r>
      <w:r>
        <w:rPr>
          <w:rFonts w:ascii="Times New Roman" w:hAnsi="Times New Roman"/>
          <w:sz w:val="24"/>
          <w:szCs w:val="24"/>
        </w:rPr>
        <w:t>rn for a few days but the sadness persisted. She subsequently attended different churches where she was prayed for but symptoms persisted.  She was advised by her sister to come to the hospital for treatment.</w:t>
      </w:r>
    </w:p>
    <w:p w:rsidR="001141C8" w:rsidRDefault="004408A8" w:rsidP="00151CCF">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Review of Systems: She had no respiratory or gastrointestinal symptoms. There was no history of palpitation, chest pain, </w:t>
      </w:r>
      <w:proofErr w:type="spellStart"/>
      <w:r>
        <w:rPr>
          <w:rFonts w:ascii="Times New Roman" w:hAnsi="Times New Roman"/>
          <w:sz w:val="24"/>
          <w:szCs w:val="24"/>
        </w:rPr>
        <w:t>dyspnoea</w:t>
      </w:r>
      <w:proofErr w:type="spellEnd"/>
      <w:r>
        <w:rPr>
          <w:rFonts w:ascii="Times New Roman" w:hAnsi="Times New Roman"/>
          <w:sz w:val="24"/>
          <w:szCs w:val="24"/>
        </w:rPr>
        <w:t xml:space="preserve"> or dyspepsia.</w:t>
      </w:r>
      <w:r w:rsidR="00151CCF">
        <w:rPr>
          <w:rFonts w:ascii="Times New Roman" w:hAnsi="Times New Roman"/>
          <w:sz w:val="24"/>
          <w:szCs w:val="24"/>
        </w:rPr>
        <w:t xml:space="preserve"> Sh</w:t>
      </w:r>
      <w:r>
        <w:rPr>
          <w:rFonts w:ascii="Times New Roman" w:hAnsi="Times New Roman"/>
          <w:sz w:val="24"/>
          <w:szCs w:val="24"/>
        </w:rPr>
        <w:t>e fears that she could lose her sanity if these feelings persisted, she believed that her casewas com</w:t>
      </w:r>
      <w:r>
        <w:rPr>
          <w:rFonts w:ascii="Times New Roman" w:hAnsi="Times New Roman"/>
          <w:sz w:val="24"/>
          <w:szCs w:val="24"/>
        </w:rPr>
        <w:t xml:space="preserve">plicated by financial-instability. The illness had affected her functioning, as she could no longer carry out her daily chores effectively. At work, her boss noticed and gave her time off to seek medical attention.  </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Past psychiatric history: She had no pr</w:t>
      </w:r>
      <w:r>
        <w:rPr>
          <w:rFonts w:ascii="Times New Roman" w:hAnsi="Times New Roman"/>
          <w:sz w:val="24"/>
          <w:szCs w:val="24"/>
        </w:rPr>
        <w:t>evious episode of mental illness.</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Premorbid personality: She was an out-spoken and outing lady who enjoyed the company of her friends, singing, cooking and other outdoor activities.</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Gynecological history: She attained menarche at 12 years of age and </w:t>
      </w:r>
      <w:r>
        <w:rPr>
          <w:rFonts w:ascii="Times New Roman" w:hAnsi="Times New Roman"/>
          <w:sz w:val="24"/>
          <w:szCs w:val="24"/>
        </w:rPr>
        <w:t>menstruated for 3 days in a cycle of 28 days. There was no history of dysmenorrhea, dyspareunia or menorrhagia. She had knowledge of contraceptives but had not used any.</w:t>
      </w:r>
    </w:p>
    <w:p w:rsidR="00C759E4"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Obstetric history: She is P1+0, her first pregnancy was in 2018. The pregnancy was boo</w:t>
      </w:r>
      <w:r>
        <w:rPr>
          <w:rFonts w:ascii="Times New Roman" w:hAnsi="Times New Roman"/>
          <w:sz w:val="24"/>
          <w:szCs w:val="24"/>
        </w:rPr>
        <w:t>ked and carried to term. She had a spontaneous labour and vaginal delivery of a live female baby. She had no history of post-partum depressio</w:t>
      </w:r>
      <w:r w:rsidR="00C759E4">
        <w:rPr>
          <w:rFonts w:ascii="Times New Roman" w:hAnsi="Times New Roman"/>
          <w:sz w:val="24"/>
          <w:szCs w:val="24"/>
        </w:rPr>
        <w:t>n</w:t>
      </w:r>
    </w:p>
    <w:p w:rsidR="001141C8" w:rsidRDefault="00C759E4">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lastRenderedPageBreak/>
        <w:t>Past Medical And Surgical H</w:t>
      </w:r>
      <w:r w:rsidR="004408A8">
        <w:rPr>
          <w:rFonts w:ascii="Times New Roman" w:hAnsi="Times New Roman"/>
          <w:sz w:val="24"/>
          <w:szCs w:val="24"/>
        </w:rPr>
        <w:t>is</w:t>
      </w:r>
      <w:r>
        <w:rPr>
          <w:rFonts w:ascii="Times New Roman" w:hAnsi="Times New Roman"/>
          <w:sz w:val="24"/>
          <w:szCs w:val="24"/>
        </w:rPr>
        <w:t>tor</w:t>
      </w:r>
      <w:r w:rsidR="004408A8">
        <w:rPr>
          <w:rFonts w:ascii="Times New Roman" w:hAnsi="Times New Roman"/>
          <w:sz w:val="24"/>
          <w:szCs w:val="24"/>
        </w:rPr>
        <w:t>y: She had no previous surgeries or blood transfusion. She had no previous</w:t>
      </w:r>
      <w:r w:rsidR="004408A8">
        <w:rPr>
          <w:rFonts w:ascii="Times New Roman" w:hAnsi="Times New Roman"/>
          <w:sz w:val="24"/>
          <w:szCs w:val="24"/>
        </w:rPr>
        <w:t xml:space="preserve"> hospital admission. She was not a known hypertensive or diabetic.</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Drug history: She was not on regular medication and had no drug allergy.</w:t>
      </w:r>
    </w:p>
    <w:p w:rsidR="001141C8" w:rsidRDefault="004408A8">
      <w:pPr>
        <w:widowControl w:val="0"/>
        <w:autoSpaceDE w:val="0"/>
        <w:autoSpaceDN w:val="0"/>
        <w:adjustRightInd w:val="0"/>
        <w:spacing w:after="200" w:line="480" w:lineRule="auto"/>
        <w:ind w:left="1080" w:right="-720"/>
        <w:jc w:val="both"/>
      </w:pPr>
      <w:r>
        <w:rPr>
          <w:rFonts w:ascii="Times New Roman" w:hAnsi="Times New Roman"/>
          <w:sz w:val="24"/>
          <w:szCs w:val="24"/>
        </w:rPr>
        <w:t>Family and social history: She is the second child in a monogamous setting of five children, father is 70 year retir</w:t>
      </w:r>
      <w:r>
        <w:rPr>
          <w:rFonts w:ascii="Times New Roman" w:hAnsi="Times New Roman"/>
          <w:sz w:val="24"/>
          <w:szCs w:val="24"/>
        </w:rPr>
        <w:t xml:space="preserve">ed civil servant with secondary level of education, </w:t>
      </w:r>
      <w:proofErr w:type="gramStart"/>
      <w:r>
        <w:rPr>
          <w:rFonts w:ascii="Times New Roman" w:hAnsi="Times New Roman"/>
          <w:sz w:val="24"/>
          <w:szCs w:val="24"/>
        </w:rPr>
        <w:t>mother</w:t>
      </w:r>
      <w:proofErr w:type="gramEnd"/>
      <w:r>
        <w:rPr>
          <w:rFonts w:ascii="Times New Roman" w:hAnsi="Times New Roman"/>
          <w:sz w:val="24"/>
          <w:szCs w:val="24"/>
        </w:rPr>
        <w:t xml:space="preserve"> is a 62-year-old trader with primary level of educatio</w:t>
      </w:r>
      <w:r w:rsidR="00C759E4">
        <w:rPr>
          <w:rFonts w:ascii="Times New Roman" w:hAnsi="Times New Roman"/>
          <w:sz w:val="24"/>
          <w:szCs w:val="24"/>
        </w:rPr>
        <w:t>n. S</w:t>
      </w:r>
      <w:r>
        <w:rPr>
          <w:rFonts w:ascii="Times New Roman" w:hAnsi="Times New Roman"/>
          <w:sz w:val="24"/>
          <w:szCs w:val="24"/>
        </w:rPr>
        <w:t>he is an OND holder, working as an Administrative officer in a private firm. She and her child lived with her parent, in good cordial re</w:t>
      </w:r>
      <w:r>
        <w:rPr>
          <w:rFonts w:ascii="Times New Roman" w:hAnsi="Times New Roman"/>
          <w:sz w:val="24"/>
          <w:szCs w:val="24"/>
        </w:rPr>
        <w:t xml:space="preserve">lationship in their rented 3-bedroom apartment, their source of drinking water was borehole, they had water closet toilet facility. Her monthly income was seventy thousand naira. Her source of health care financing was out of pocket. </w:t>
      </w:r>
    </w:p>
    <w:p w:rsidR="001141C8" w:rsidRDefault="001141C8">
      <w:r>
        <w:rPr>
          <w:noProof/>
        </w:rPr>
        <w:pict>
          <v:oval id="1026" o:spid="_x0000_s1065" style="position:absolute;margin-left:332.4pt;margin-top:21.4pt;width:54.4pt;height:46.05pt;z-index:19;visibility:visible;mso-wrap-distance-left:0;mso-wrap-distance-right:0;mso-width-relative:margin;mso-height-relative:margin" strokecolor="#0c0c0c" strokeweight="1pt">
            <v:stroke joinstyle="miter"/>
          </v:oval>
        </w:pict>
      </w:r>
      <w:r>
        <w:rPr>
          <w:noProof/>
        </w:rPr>
        <w:pict>
          <v:rect id="1027" o:spid="_x0000_s1064" style="position:absolute;margin-left:124.5pt;margin-top:101.1pt;width:35.7pt;height:21.3pt;z-index:13;visibility:visible;mso-wrap-distance-left:0;mso-wrap-distance-right:0;mso-width-relative:margin;mso-height-relative:margin" stroked="f" strokeweight=".5pt">
            <v:textbox>
              <w:txbxContent>
                <w:p w:rsidR="001141C8" w:rsidRDefault="004408A8">
                  <w:pPr>
                    <w:rPr>
                      <w:sz w:val="16"/>
                      <w:szCs w:val="16"/>
                    </w:rPr>
                  </w:pPr>
                  <w:r>
                    <w:rPr>
                      <w:sz w:val="16"/>
                      <w:szCs w:val="16"/>
                    </w:rPr>
                    <w:t>Sister</w:t>
                  </w:r>
                </w:p>
              </w:txbxContent>
            </v:textbox>
          </v:rect>
        </w:pict>
      </w:r>
      <w:r>
        <w:rPr>
          <w:noProof/>
        </w:rPr>
        <w:pict>
          <v:oval id="1028" o:spid="_x0000_s1063" style="position:absolute;margin-left:115.85pt;margin-top:93.1pt;width:52.4pt;height:36.25pt;z-index:4;visibility:visible;mso-wrap-distance-left:0;mso-wrap-distance-right:0;mso-width-relative:margin;mso-height-relative:margin" strokecolor="#0c0c0c" strokeweight="1pt">
            <v:stroke joinstyle="miter"/>
          </v:oval>
        </w:pict>
      </w:r>
      <w:r>
        <w:rPr>
          <w:noProof/>
        </w:rPr>
        <w:pict>
          <v:rect id="1029" o:spid="_x0000_s1062" style="position:absolute;margin-left:128.15pt;margin-top:143.8pt;width:43.65pt;height:20.15pt;z-index:14;visibility:visible;mso-wrap-distance-left:0;mso-wrap-distance-right:0;mso-width-relative:margin;mso-height-relative:margin" stroked="f" strokeweight=".5pt">
            <v:textbox>
              <w:txbxContent>
                <w:p w:rsidR="001141C8" w:rsidRDefault="004408A8">
                  <w:pPr>
                    <w:rPr>
                      <w:sz w:val="16"/>
                      <w:szCs w:val="16"/>
                    </w:rPr>
                  </w:pPr>
                  <w:r>
                    <w:rPr>
                      <w:sz w:val="16"/>
                      <w:szCs w:val="16"/>
                    </w:rPr>
                    <w:t>Mothe</w:t>
                  </w:r>
                  <w:r>
                    <w:rPr>
                      <w:sz w:val="16"/>
                      <w:szCs w:val="16"/>
                    </w:rPr>
                    <w:t>r</w:t>
                  </w:r>
                </w:p>
              </w:txbxContent>
            </v:textbox>
          </v:rect>
        </w:pict>
      </w:r>
      <w:r>
        <w:rPr>
          <w:noProof/>
        </w:rPr>
        <w:pict>
          <v:oval id="1030" o:spid="_x0000_s1061" style="position:absolute;margin-left:121pt;margin-top:131.35pt;width:59.9pt;height:40.65pt;z-index:6;visibility:visible;mso-wrap-distance-left:0;mso-wrap-distance-right:0;mso-width-relative:margin;mso-height-relative:margin" strokecolor="#0c0c0c" strokeweight="1pt">
            <v:stroke joinstyle="miter"/>
          </v:oval>
        </w:pict>
      </w:r>
      <w:r>
        <w:rPr>
          <w:noProof/>
        </w:rPr>
        <w:pict>
          <v:rect id="1031" o:spid="_x0000_s1060" style="position:absolute;margin-left:254.45pt;margin-top:139.15pt;width:51.15pt;height:27.6pt;z-index:16;visibility:visible;mso-wrap-distance-left:0;mso-wrap-distance-right:0;mso-width-relative:margin;mso-height-relative:margin" stroked="f" strokeweight=".5pt">
            <v:textbox>
              <w:txbxContent>
                <w:p w:rsidR="001141C8" w:rsidRDefault="004408A8">
                  <w:pPr>
                    <w:spacing w:after="0"/>
                    <w:rPr>
                      <w:sz w:val="16"/>
                      <w:szCs w:val="16"/>
                    </w:rPr>
                  </w:pPr>
                  <w:r>
                    <w:rPr>
                      <w:sz w:val="16"/>
                      <w:szCs w:val="16"/>
                    </w:rPr>
                    <w:t>Fellowship</w:t>
                  </w:r>
                </w:p>
                <w:p w:rsidR="001141C8" w:rsidRDefault="004408A8">
                  <w:pPr>
                    <w:spacing w:after="0"/>
                  </w:pPr>
                  <w:r>
                    <w:rPr>
                      <w:sz w:val="16"/>
                      <w:szCs w:val="16"/>
                    </w:rPr>
                    <w:t>Brethren</w:t>
                  </w:r>
                </w:p>
              </w:txbxContent>
            </v:textbox>
          </v:rect>
        </w:pict>
      </w:r>
      <w:r>
        <w:rPr>
          <w:noProof/>
        </w:rPr>
        <w:pict>
          <v:oval id="1032" o:spid="_x0000_s1059" style="position:absolute;margin-left:246.15pt;margin-top:126pt;width:64.5pt;height:53.85pt;z-index:8;visibility:visible;mso-wrap-distance-left:0;mso-wrap-distance-right:0;mso-width-relative:margin;mso-height-relative:margin" strokecolor="#0c0c0c" strokeweight="1pt">
            <v:stroke joinstyle="miter"/>
          </v:oval>
        </w:pict>
      </w:r>
      <w:r>
        <w:rPr>
          <w:noProof/>
        </w:rPr>
        <w:pict>
          <v:oval id="1033" o:spid="_x0000_s1058" style="position:absolute;margin-left:169.95pt;margin-top:96.6pt;width:60.4pt;height:52.35pt;z-index:5;visibility:visible;mso-wrap-distance-left:0;mso-wrap-distance-right:0;mso-width-relative:margin;mso-height-relative:margin" strokecolor="#0c0c0c" strokeweight="1pt">
            <v:stroke joinstyle="miter"/>
          </v:oval>
        </w:pict>
      </w:r>
      <w:r>
        <w:rPr>
          <w:noProof/>
        </w:rPr>
        <w:pict>
          <v:rect id="1034" o:spid="_x0000_s1057" style="position:absolute;margin-left:179.15pt;margin-top:108.2pt;width:37.4pt;height:23.7pt;z-index:15;visibility:visible;mso-wrap-distance-left:0;mso-wrap-distance-right:0;mso-width-relative:margin;mso-height-relative:margin" stroked="f" strokeweight=".5pt">
            <v:textbox>
              <w:txbxContent>
                <w:p w:rsidR="001141C8" w:rsidRDefault="004408A8">
                  <w:r>
                    <w:rPr>
                      <w:sz w:val="32"/>
                    </w:rPr>
                    <w:t>DS</w:t>
                  </w:r>
                </w:p>
              </w:txbxContent>
            </v:textbox>
          </v:rect>
        </w:pict>
      </w:r>
      <w:r>
        <w:rPr>
          <w:noProof/>
        </w:rPr>
        <w:pict>
          <v:rect id="1035" o:spid="_x0000_s1056" style="position:absolute;margin-left:152.6pt;margin-top:62.95pt;width:40.85pt;height:20.15pt;z-index:11;visibility:visible;mso-wrap-distance-left:0;mso-wrap-distance-right:0;mso-width-relative:margin;mso-height-relative:margin" stroked="f" strokeweight=".5pt">
            <v:textbox>
              <w:txbxContent>
                <w:p w:rsidR="001141C8" w:rsidRDefault="004408A8">
                  <w:pPr>
                    <w:rPr>
                      <w:sz w:val="16"/>
                      <w:szCs w:val="16"/>
                    </w:rPr>
                  </w:pPr>
                  <w:r>
                    <w:rPr>
                      <w:sz w:val="16"/>
                      <w:szCs w:val="16"/>
                    </w:rPr>
                    <w:t>Father</w:t>
                  </w:r>
                </w:p>
                <w:p w:rsidR="001141C8" w:rsidRDefault="001141C8">
                  <w:pPr>
                    <w:rPr>
                      <w:sz w:val="26"/>
                    </w:rPr>
                  </w:pPr>
                </w:p>
              </w:txbxContent>
            </v:textbox>
          </v:rect>
        </w:pict>
      </w:r>
      <w:r>
        <w:rPr>
          <w:noProof/>
        </w:rPr>
        <w:pict>
          <v:oval id="1036" o:spid="_x0000_s1055" style="position:absolute;margin-left:145.25pt;margin-top:54.8pt;width:58.6pt;height:36.6pt;z-index:3;visibility:visible;mso-wrap-distance-left:0;mso-wrap-distance-right:0;mso-width-relative:margin;mso-height-relative:margin" strokecolor="#0c0c0c" strokeweight="1pt">
            <v:stroke joinstyle="miter"/>
          </v:oval>
        </w:pict>
      </w:r>
      <w:r>
        <w:rPr>
          <w:noProof/>
        </w:rPr>
        <w:pict>
          <v:oval id="1037" o:spid="_x0000_s1054" style="position:absolute;margin-left:231pt;margin-top:90.3pt;width:55.3pt;height:32.25pt;z-index:9;visibility:visible;mso-wrap-distance-left:0;mso-wrap-distance-right:0;mso-width-relative:margin;mso-height-relative:margin" strokecolor="#0c0c0c" strokeweight="1pt">
            <v:stroke joinstyle="miter"/>
          </v:oval>
        </w:pict>
      </w:r>
      <w:r>
        <w:rPr>
          <w:noProof/>
        </w:rPr>
        <w:pict>
          <v:rect id="1038" o:spid="_x0000_s1053" style="position:absolute;margin-left:236.05pt;margin-top:96pt;width:46.05pt;height:21.5pt;z-index:17;visibility:visible;mso-wrap-distance-left:0;mso-wrap-distance-right:0;mso-width-relative:margin;mso-height-relative:margin" stroked="f" strokeweight=".5pt">
            <v:textbox>
              <w:txbxContent>
                <w:p w:rsidR="001141C8" w:rsidRDefault="004408A8">
                  <w:pPr>
                    <w:rPr>
                      <w:sz w:val="16"/>
                      <w:szCs w:val="16"/>
                    </w:rPr>
                  </w:pPr>
                  <w:r>
                    <w:rPr>
                      <w:sz w:val="16"/>
                      <w:szCs w:val="16"/>
                    </w:rPr>
                    <w:t>Daughter</w:t>
                  </w:r>
                </w:p>
              </w:txbxContent>
            </v:textbox>
          </v:rect>
        </w:pict>
      </w:r>
      <w:r>
        <w:rPr>
          <w:noProof/>
        </w:rPr>
        <w:pict>
          <v:oval id="1039" o:spid="_x0000_s1052" style="position:absolute;margin-left:202.15pt;margin-top:44.2pt;width:56.4pt;height:34.3pt;z-index:10;visibility:visible;mso-wrap-distance-left:0;mso-wrap-distance-right:0;mso-width-relative:margin;mso-height-relative:margin" strokecolor="#0c0c0c" strokeweight="1pt">
            <v:stroke joinstyle="miter"/>
          </v:oval>
        </w:pict>
      </w:r>
      <w:r>
        <w:rPr>
          <w:noProof/>
        </w:rPr>
        <w:pict>
          <v:rect id="1040" o:spid="_x0000_s1051" style="position:absolute;margin-left:207.35pt;margin-top:51.1pt;width:46.65pt;height:20.15pt;z-index:12;visibility:visible;mso-wrap-distance-left:0;mso-wrap-distance-right:0;mso-width-relative:margin;mso-height-relative:margin" stroked="f" strokeweight=".5pt">
            <v:textbox>
              <w:txbxContent>
                <w:p w:rsidR="001141C8" w:rsidRDefault="004408A8">
                  <w:pPr>
                    <w:rPr>
                      <w:sz w:val="16"/>
                      <w:szCs w:val="16"/>
                    </w:rPr>
                  </w:pPr>
                  <w:r>
                    <w:rPr>
                      <w:sz w:val="16"/>
                      <w:szCs w:val="16"/>
                    </w:rPr>
                    <w:t>Brothers</w:t>
                  </w:r>
                </w:p>
              </w:txbxContent>
            </v:textbox>
          </v:rect>
        </w:pict>
      </w:r>
      <w:r>
        <w:rPr>
          <w:noProof/>
        </w:rPr>
        <w:pict>
          <v:oval id="1041" o:spid="_x0000_s1050" style="position:absolute;margin-left:174.5pt;margin-top:158.85pt;width:52.95pt;height:48.95pt;z-index:7;visibility:visible;mso-wrap-distance-left:0;mso-wrap-distance-right:0;mso-width-relative:margin;mso-height-relative:margin" strokecolor="#0c0c0c" strokeweight="1pt">
            <v:stroke joinstyle="miter"/>
          </v:oval>
        </w:pict>
      </w:r>
      <w:r>
        <w:rPr>
          <w:noProof/>
        </w:rPr>
        <w:pict>
          <v:rect id="1042" o:spid="_x0000_s1049" style="position:absolute;margin-left:183.15pt;margin-top:175.55pt;width:38.55pt;height:19pt;z-index:18;visibility:visible;mso-wrap-distance-left:0;mso-wrap-distance-right:0;mso-width-relative:margin;mso-height-relative:margin" stroked="f" strokeweight=".5pt">
            <v:textbox>
              <w:txbxContent>
                <w:p w:rsidR="001141C8" w:rsidRDefault="004408A8">
                  <w:pPr>
                    <w:rPr>
                      <w:sz w:val="16"/>
                      <w:szCs w:val="16"/>
                    </w:rPr>
                  </w:pPr>
                  <w:r>
                    <w:rPr>
                      <w:sz w:val="16"/>
                      <w:szCs w:val="16"/>
                    </w:rPr>
                    <w:t>Friend</w:t>
                  </w:r>
                </w:p>
              </w:txbxContent>
            </v:textbox>
          </v:rect>
        </w:pict>
      </w:r>
    </w:p>
    <w:p w:rsidR="001141C8" w:rsidRDefault="001141C8">
      <w:r>
        <w:rPr>
          <w:noProof/>
        </w:rPr>
        <w:pict>
          <v:rect id="1043" o:spid="_x0000_s1048" style="position:absolute;margin-left:336pt;margin-top:12.75pt;width:46.05pt;height:15.55pt;z-index:21;visibility:visible;mso-wrap-distance-left:0;mso-wrap-distance-right:0;mso-width-relative:margin;mso-height-relative:margin" stroked="f" strokeweight=".5pt">
            <v:textbox>
              <w:txbxContent>
                <w:p w:rsidR="001141C8" w:rsidRDefault="004408A8">
                  <w:pPr>
                    <w:rPr>
                      <w:sz w:val="16"/>
                      <w:szCs w:val="16"/>
                    </w:rPr>
                  </w:pPr>
                  <w:r>
                    <w:rPr>
                      <w:sz w:val="16"/>
                      <w:szCs w:val="16"/>
                    </w:rPr>
                    <w:t>Husband</w:t>
                  </w:r>
                </w:p>
              </w:txbxContent>
            </v:textbox>
          </v:rect>
        </w:pict>
      </w:r>
      <w:r>
        <w:rPr>
          <w:noProof/>
        </w:rPr>
        <w:pict>
          <v:oval id="1044" o:spid="_x0000_s1047" style="position:absolute;margin-left:93.8pt;margin-top:3pt;width:222.9pt;height:188.9pt;z-index:2;visibility:visible;mso-wrap-distance-left:0;mso-wrap-distance-right:0;mso-width-relative:margin;mso-height-relative:margin" strokecolor="#0c0c0c" strokeweight="1pt">
            <v:stroke joinstyle="miter"/>
          </v:oval>
        </w:pict>
      </w:r>
    </w:p>
    <w:p w:rsidR="001141C8" w:rsidRDefault="001141C8"/>
    <w:p w:rsidR="001141C8" w:rsidRDefault="001141C8"/>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r w:rsidRPr="001141C8">
        <w:rPr>
          <w:noProof/>
        </w:rPr>
        <w:pict>
          <v:rect id="1045" o:spid="_x0000_s1046" style="position:absolute;left:0;text-align:left;margin-left:355.4pt;margin-top:17.75pt;width:42pt;height:21.1pt;z-index:22;visibility:visible;mso-wrap-distance-left:0;mso-wrap-distance-right:0;mso-width-relative:margin" stroked="f" strokeweight=".5pt">
            <v:textbox>
              <w:txbxContent>
                <w:p w:rsidR="001141C8" w:rsidRDefault="004408A8">
                  <w:pPr>
                    <w:rPr>
                      <w:sz w:val="16"/>
                      <w:szCs w:val="16"/>
                    </w:rPr>
                  </w:pPr>
                  <w:r>
                    <w:rPr>
                      <w:sz w:val="16"/>
                      <w:szCs w:val="16"/>
                    </w:rPr>
                    <w:t>In-laws</w:t>
                  </w:r>
                </w:p>
              </w:txbxContent>
            </v:textbox>
          </v:rect>
        </w:pict>
      </w:r>
      <w:r w:rsidRPr="001141C8">
        <w:rPr>
          <w:noProof/>
        </w:rPr>
        <w:pict>
          <v:oval id="1046" o:spid="_x0000_s1045" style="position:absolute;left:0;text-align:left;margin-left:345.75pt;margin-top:11.35pt;width:61.95pt;height:33.6pt;z-index:20;visibility:visible;mso-wrap-distance-left:0;mso-wrap-distance-right:0;mso-width-relative:margin;mso-height-relative:margin" strokecolor="#0c0c0c" strokeweight="1pt">
            <v:stroke joinstyle="miter"/>
          </v:oval>
        </w:pict>
      </w:r>
    </w:p>
    <w:p w:rsidR="001141C8" w:rsidRDefault="001141C8">
      <w:pPr>
        <w:widowControl w:val="0"/>
        <w:autoSpaceDE w:val="0"/>
        <w:autoSpaceDN w:val="0"/>
        <w:adjustRightInd w:val="0"/>
        <w:spacing w:after="200" w:line="480" w:lineRule="auto"/>
        <w:ind w:right="-720"/>
        <w:jc w:val="both"/>
        <w:rPr>
          <w:rFonts w:ascii="Times New Roman" w:hAnsi="Times New Roman"/>
          <w:sz w:val="24"/>
          <w:szCs w:val="24"/>
        </w:rPr>
      </w:pPr>
    </w:p>
    <w:p w:rsidR="001141C8" w:rsidRDefault="001141C8">
      <w:pPr>
        <w:widowControl w:val="0"/>
        <w:autoSpaceDE w:val="0"/>
        <w:autoSpaceDN w:val="0"/>
        <w:adjustRightInd w:val="0"/>
        <w:spacing w:after="200" w:line="480" w:lineRule="auto"/>
        <w:ind w:right="-720"/>
        <w:jc w:val="both"/>
        <w:rPr>
          <w:rFonts w:ascii="Times New Roman" w:hAnsi="Times New Roman"/>
          <w:sz w:val="24"/>
          <w:szCs w:val="24"/>
        </w:rPr>
      </w:pPr>
    </w:p>
    <w:p w:rsidR="001141C8" w:rsidRDefault="001141C8">
      <w:pPr>
        <w:widowControl w:val="0"/>
        <w:autoSpaceDE w:val="0"/>
        <w:autoSpaceDN w:val="0"/>
        <w:adjustRightInd w:val="0"/>
        <w:spacing w:after="200" w:line="480" w:lineRule="auto"/>
        <w:ind w:right="-720"/>
        <w:jc w:val="both"/>
        <w:rPr>
          <w:rFonts w:ascii="Times New Roman" w:hAnsi="Times New Roman"/>
          <w:sz w:val="24"/>
          <w:szCs w:val="24"/>
        </w:rPr>
      </w:pP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Fig -- : Family circle of D.S drawn on September, 2022.</w:t>
      </w:r>
    </w:p>
    <w:p w:rsidR="001141C8" w:rsidRDefault="001141C8">
      <w:pPr>
        <w:tabs>
          <w:tab w:val="left" w:pos="5997"/>
        </w:tabs>
      </w:pPr>
    </w:p>
    <w:p w:rsidR="001141C8" w:rsidRDefault="001141C8">
      <w:pPr>
        <w:tabs>
          <w:tab w:val="left" w:pos="5997"/>
        </w:tabs>
      </w:pPr>
      <w:r>
        <w:rPr>
          <w:noProof/>
        </w:rPr>
        <w:pict>
          <v:rect id="1047" o:spid="_x0000_s1044" style="position:absolute;margin-left:99.1pt;margin-top:2.95pt;width:63.5pt;height:22.85pt;z-index:32;visibility:visible;mso-wrap-distance-left:0;mso-wrap-distance-right:0;mso-width-relative:margin;mso-height-relative:margin" strokeweight=".5pt">
            <v:textbox>
              <w:txbxContent>
                <w:p w:rsidR="001141C8" w:rsidRDefault="004408A8">
                  <w:r>
                    <w:t>NOV. 2018</w:t>
                  </w:r>
                  <w:r>
                    <w:rPr>
                      <w:noProof/>
                    </w:rPr>
                    <w:drawing>
                      <wp:inline distT="0" distB="0" distL="0" distR="0">
                        <wp:extent cx="337820" cy="189052"/>
                        <wp:effectExtent l="0" t="0" r="5080" b="1905"/>
                        <wp:docPr id="2049" name="Pictur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8"/>
                                <pic:cNvPicPr/>
                              </pic:nvPicPr>
                              <pic:blipFill>
                                <a:blip r:embed="rId37" cstate="print"/>
                                <a:srcRect/>
                                <a:stretch/>
                              </pic:blipFill>
                              <pic:spPr>
                                <a:xfrm>
                                  <a:off x="0" y="0"/>
                                  <a:ext cx="337820" cy="189052"/>
                                </a:xfrm>
                                <a:prstGeom prst="rect">
                                  <a:avLst/>
                                </a:prstGeom>
                                <a:ln>
                                  <a:noFill/>
                                </a:ln>
                              </pic:spPr>
                            </pic:pic>
                          </a:graphicData>
                        </a:graphic>
                      </wp:inline>
                    </w:drawing>
                  </w:r>
                </w:p>
              </w:txbxContent>
            </v:textbox>
          </v:rect>
        </w:pict>
      </w:r>
      <w:r>
        <w:rPr>
          <w:noProof/>
        </w:rPr>
        <w:pict>
          <v:rect id="1048" o:spid="_x0000_s1043" style="position:absolute;margin-left:4.2pt;margin-top:2.95pt;width:66.05pt;height:22.85pt;z-index:30;visibility:visible;mso-wrap-distance-left:0;mso-wrap-distance-right:0;mso-width-relative:margin;mso-height-relative:margin" strokeweight=".5pt">
            <v:textbox>
              <w:txbxContent>
                <w:p w:rsidR="001141C8" w:rsidRDefault="004408A8">
                  <w:r>
                    <w:t>JULY 2017</w:t>
                  </w:r>
                </w:p>
              </w:txbxContent>
            </v:textbox>
          </v:rect>
        </w:pict>
      </w:r>
      <w:r>
        <w:rPr>
          <w:noProof/>
        </w:rPr>
        <w:pict>
          <v:rect id="1049" o:spid="_x0000_s1042" style="position:absolute;margin-left:433.85pt;margin-top:9.95pt;width:70.3pt;height:22pt;z-index:35;visibility:visible;mso-wrap-distance-left:0;mso-wrap-distance-right:0;mso-width-relative:margin;mso-height-relative:margin" strokeweight=".5pt">
            <v:textbox>
              <w:txbxContent>
                <w:p w:rsidR="001141C8" w:rsidRDefault="004408A8">
                  <w:r>
                    <w:t>SEPT. 2022</w:t>
                  </w:r>
                </w:p>
              </w:txbxContent>
            </v:textbox>
          </v:rect>
        </w:pict>
      </w:r>
      <w:r>
        <w:rPr>
          <w:noProof/>
        </w:rPr>
        <w:pict>
          <v:rect id="1050" o:spid="_x0000_s1041" style="position:absolute;margin-left:344.75pt;margin-top:8.9pt;width:70.3pt;height:22pt;z-index:34;visibility:visible;mso-wrap-distance-left:0;mso-wrap-distance-right:0;mso-width-relative:margin;mso-height-relative:margin" strokeweight=".5pt">
            <v:textbox>
              <w:txbxContent>
                <w:p w:rsidR="001141C8" w:rsidRDefault="004408A8">
                  <w:r>
                    <w:t>APRIL 2022</w:t>
                  </w:r>
                </w:p>
              </w:txbxContent>
            </v:textbox>
          </v:rect>
        </w:pict>
      </w:r>
      <w:r>
        <w:rPr>
          <w:noProof/>
        </w:rPr>
        <w:pict>
          <v:rect id="1051" o:spid="_x0000_s1040" style="position:absolute;margin-left:265.1pt;margin-top:2.1pt;width:55.9pt;height:22.85pt;z-index:33;visibility:visible;mso-wrap-distance-left:0;mso-wrap-distance-right:0;mso-width-relative:margin;mso-height-relative:margin" strokeweight=".5pt">
            <v:textbox>
              <w:txbxContent>
                <w:p w:rsidR="001141C8" w:rsidRDefault="004408A8">
                  <w:r>
                    <w:t>JAN 202</w:t>
                  </w:r>
                </w:p>
              </w:txbxContent>
            </v:textbox>
          </v:rect>
        </w:pict>
      </w:r>
      <w:r>
        <w:rPr>
          <w:noProof/>
        </w:rPr>
        <w:pict>
          <v:rect id="1052" o:spid="_x0000_s1039" style="position:absolute;margin-left:182.95pt;margin-top:2.95pt;width:72.85pt;height:22.85pt;z-index:31;visibility:visible;mso-wrap-distance-left:0;mso-wrap-distance-right:0;mso-width-relative:margin;mso-height-relative:margin" strokeweight=".5pt">
            <v:textbox>
              <w:txbxContent>
                <w:p w:rsidR="001141C8" w:rsidRDefault="004408A8">
                  <w:r>
                    <w:t>JUNE 2021</w:t>
                  </w:r>
                </w:p>
              </w:txbxContent>
            </v:textbox>
          </v:rect>
        </w:pict>
      </w:r>
      <w:r>
        <w:rPr>
          <w:noProof/>
        </w:rPr>
        <w:pict>
          <v:line id="1053" o:spid="_x0000_s1038" style="position:absolute;z-index:25;visibility:visible;mso-wrap-distance-left:0;mso-wrap-distance-right:0;mso-height-relative:margin" from="123.65pt,25.25pt" to="123.65pt,93pt" strokeweight="1.5pt">
            <v:stroke joinstyle="miter"/>
          </v:line>
        </w:pict>
      </w:r>
      <w:r>
        <w:rPr>
          <w:noProof/>
        </w:rPr>
        <w:pict>
          <v:line id="1054" o:spid="_x0000_s1037" style="position:absolute;z-index:26;visibility:visible;mso-wrap-distance-left:0;mso-wrap-distance-right:0;mso-height-relative:margin" from="212.7pt,25.4pt" to="212.7pt,93.15pt" strokeweight="1.5pt">
            <v:stroke joinstyle="miter"/>
          </v:line>
        </w:pict>
      </w:r>
    </w:p>
    <w:p w:rsidR="001141C8" w:rsidRDefault="001141C8">
      <w:pPr>
        <w:tabs>
          <w:tab w:val="left" w:pos="5997"/>
        </w:tabs>
      </w:pPr>
      <w:r>
        <w:rPr>
          <w:noProof/>
        </w:rPr>
        <w:pict>
          <v:line id="1055" o:spid="_x0000_s1036" style="position:absolute;z-index:27;visibility:visible;mso-wrap-distance-left:0;mso-wrap-distance-right:0;mso-height-relative:margin" from="300.05pt,.05pt" to="300.05pt,67.8pt" strokeweight="1.5pt">
            <v:stroke joinstyle="miter"/>
          </v:line>
        </w:pict>
      </w:r>
      <w:r>
        <w:rPr>
          <w:noProof/>
        </w:rPr>
        <w:pict>
          <v:line id="1056" o:spid="_x0000_s1035" style="position:absolute;z-index:28;visibility:visible;mso-wrap-distance-left:0;mso-wrap-distance-right:0;mso-height-relative:margin" from="386.55pt,5.2pt" to="386.55pt,72.95pt" strokeweight="1.5pt">
            <v:stroke joinstyle="miter"/>
          </v:line>
        </w:pict>
      </w:r>
      <w:r>
        <w:rPr>
          <w:noProof/>
        </w:rPr>
        <w:pict>
          <v:line id="1057" o:spid="_x0000_s1034" style="position:absolute;z-index:29;visibility:visible;mso-wrap-distance-left:0;mso-wrap-distance-right:0;mso-height-relative:margin" from="466.35pt,5.4pt" to="466.35pt,73.15pt" strokeweight="1.5pt">
            <v:stroke joinstyle="miter"/>
          </v:line>
        </w:pict>
      </w:r>
      <w:r>
        <w:rPr>
          <w:noProof/>
        </w:rPr>
        <w:pict>
          <v:line id="1058" o:spid="_x0000_s1033" style="position:absolute;z-index:24;visibility:visible;mso-wrap-distance-left:0;mso-wrap-distance-right:0;mso-height-relative:margin" from="23.6pt,.55pt" to="23.6pt,68.3pt" strokeweight="1.5pt">
            <v:stroke joinstyle="miter"/>
          </v:line>
        </w:pict>
      </w:r>
    </w:p>
    <w:p w:rsidR="001141C8" w:rsidRDefault="001141C8">
      <w:pPr>
        <w:tabs>
          <w:tab w:val="left" w:pos="5997"/>
        </w:tabs>
      </w:pPr>
      <w:r>
        <w:rPr>
          <w:noProof/>
        </w:rPr>
        <w:lastRenderedPageBreak/>
        <w:pict>
          <v:line id="1059" o:spid="_x0000_s1032" style="position:absolute;z-index:23;visibility:visible;mso-wrap-distance-left:0;mso-wrap-distance-right:0;mso-width-relative:margin;mso-height-relative:margin" from="5.95pt,8pt" to="490.4pt,8pt" strokeweight="1.5pt">
            <v:stroke joinstyle="miter"/>
          </v:line>
        </w:pict>
      </w:r>
    </w:p>
    <w:p w:rsidR="001141C8" w:rsidRDefault="001141C8">
      <w:pPr>
        <w:tabs>
          <w:tab w:val="left" w:pos="5997"/>
        </w:tabs>
      </w:pPr>
      <w:r>
        <w:rPr>
          <w:noProof/>
        </w:rPr>
        <w:pict>
          <v:rect id="1060" o:spid="_x0000_s1031" style="position:absolute;margin-left:440.45pt;margin-top:22.35pt;width:49.9pt;height:21.1pt;z-index:41;visibility:visible;mso-wrap-distance-left:0;mso-wrap-distance-right:0;mso-width-relative:margin;mso-height-relative:margin" strokecolor="white" strokeweight=".5pt">
            <v:textbox>
              <w:txbxContent>
                <w:p w:rsidR="001141C8" w:rsidRDefault="004408A8">
                  <w:r>
                    <w:t>CLINIC</w:t>
                  </w:r>
                </w:p>
              </w:txbxContent>
            </v:textbox>
          </v:rect>
        </w:pict>
      </w:r>
      <w:r>
        <w:rPr>
          <w:noProof/>
        </w:rPr>
        <w:pict>
          <v:rect id="1061" o:spid="_x0000_s1030" style="position:absolute;margin-left:351.55pt;margin-top:22.35pt;width:71.15pt;height:21.1pt;z-index:40;visibility:visible;mso-wrap-distance-left:0;mso-wrap-distance-right:0;mso-width-relative:margin;mso-height-relative:margin" strokecolor="white" strokeweight=".5pt">
            <v:textbox>
              <w:txbxContent>
                <w:p w:rsidR="001141C8" w:rsidRDefault="004408A8">
                  <w:r>
                    <w:t>SYMPTOMS</w:t>
                  </w:r>
                </w:p>
              </w:txbxContent>
            </v:textbox>
          </v:rect>
        </w:pict>
      </w:r>
      <w:r>
        <w:rPr>
          <w:noProof/>
        </w:rPr>
        <w:pict>
          <v:rect id="1062" o:spid="_x0000_s1029" style="position:absolute;margin-left:265.15pt;margin-top:15.6pt;width:79.65pt;height:27.95pt;z-index:39;visibility:visible;mso-wrap-distance-left:0;mso-wrap-distance-right:0;mso-width-relative:margin;mso-height-relative:margin" strokecolor="#f2f2f2" strokeweight=".5pt">
            <v:textbox>
              <w:txbxContent>
                <w:p w:rsidR="001141C8" w:rsidRDefault="004408A8">
                  <w:r>
                    <w:t>LOST MONEY</w:t>
                  </w:r>
                </w:p>
              </w:txbxContent>
            </v:textbox>
          </v:rect>
        </w:pict>
      </w:r>
      <w:r>
        <w:rPr>
          <w:noProof/>
        </w:rPr>
        <w:pict>
          <v:rect id="1063" o:spid="_x0000_s1028" style="position:absolute;margin-left:183.8pt;margin-top:4.6pt;width:66.05pt;height:22.9pt;z-index:38;visibility:visible;mso-wrap-distance-left:0;mso-wrap-distance-right:0;mso-width-relative:margin" strokecolor="white" strokeweight=".5pt">
            <v:textbox>
              <w:txbxContent>
                <w:p w:rsidR="001141C8" w:rsidRDefault="004408A8">
                  <w:r>
                    <w:t>SEPERATED</w:t>
                  </w:r>
                </w:p>
              </w:txbxContent>
            </v:textbox>
          </v:rect>
        </w:pict>
      </w:r>
      <w:r>
        <w:rPr>
          <w:noProof/>
        </w:rPr>
        <w:pict>
          <v:rect id="1064" o:spid="_x0000_s1027" style="position:absolute;margin-left:89.8pt;margin-top:15.6pt;width:84.7pt;height:22pt;z-index:37;visibility:visible;mso-wrap-distance-left:0;mso-wrap-distance-right:0;mso-width-relative:margin;mso-height-relative:margin" strokecolor="#e7e6e6" strokeweight=".5pt">
            <v:textbox>
              <w:txbxContent>
                <w:p w:rsidR="001141C8" w:rsidRDefault="004408A8">
                  <w:r>
                    <w:t>DS DAUGHTER</w:t>
                  </w:r>
                </w:p>
              </w:txbxContent>
            </v:textbox>
          </v:rect>
        </w:pict>
      </w:r>
      <w:r>
        <w:rPr>
          <w:noProof/>
        </w:rPr>
        <w:pict>
          <v:rect id="1065" o:spid="_x0000_s1026" style="position:absolute;margin-left:-20.35pt;margin-top:17.3pt;width:66.05pt;height:22pt;z-index:36;visibility:visible;mso-wrap-distance-left:0;mso-wrap-distance-right:0;mso-width-relative:margin;mso-height-relative:margin" strokecolor="#f2f2f2" strokeweight=".5pt">
            <v:textbox>
              <w:txbxContent>
                <w:p w:rsidR="001141C8" w:rsidRDefault="004408A8">
                  <w:r>
                    <w:t>MARRIED</w:t>
                  </w:r>
                </w:p>
              </w:txbxContent>
            </v:textbox>
          </v:rect>
        </w:pict>
      </w:r>
    </w:p>
    <w:p w:rsidR="001141C8" w:rsidRDefault="001141C8">
      <w:pPr>
        <w:tabs>
          <w:tab w:val="left" w:pos="5997"/>
        </w:tabs>
      </w:pP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3678A2"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 :</w:t>
      </w:r>
      <w:r>
        <w:rPr>
          <w:rFonts w:ascii="Times New Roman" w:hAnsi="Times New Roman"/>
          <w:sz w:val="24"/>
          <w:szCs w:val="24"/>
        </w:rPr>
        <w:t>Timelin</w:t>
      </w:r>
      <w:r w:rsidR="003678A2">
        <w:rPr>
          <w:rFonts w:ascii="Times New Roman" w:hAnsi="Times New Roman"/>
          <w:sz w:val="24"/>
          <w:szCs w:val="24"/>
        </w:rPr>
        <w:t>e</w:t>
      </w:r>
      <w:proofErr w:type="gramEnd"/>
      <w:r w:rsidR="003678A2">
        <w:rPr>
          <w:rFonts w:ascii="Times New Roman" w:hAnsi="Times New Roman"/>
          <w:sz w:val="24"/>
          <w:szCs w:val="24"/>
        </w:rPr>
        <w:t xml:space="preserve"> of DS as at September 2022.</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Forensic history: No history of problem with law enforcement agencies. </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Mental state examination: She was appropriately dressed and looked-well kempt. She had a </w:t>
      </w:r>
      <w:r w:rsidR="003678A2">
        <w:rPr>
          <w:rFonts w:ascii="Times New Roman" w:hAnsi="Times New Roman"/>
          <w:sz w:val="24"/>
          <w:szCs w:val="24"/>
        </w:rPr>
        <w:t>down casted co</w:t>
      </w:r>
      <w:r>
        <w:rPr>
          <w:rFonts w:ascii="Times New Roman" w:hAnsi="Times New Roman"/>
          <w:sz w:val="24"/>
          <w:szCs w:val="24"/>
        </w:rPr>
        <w:t>untenance.</w:t>
      </w:r>
      <w:r w:rsidR="003678A2">
        <w:rPr>
          <w:rFonts w:ascii="Times New Roman" w:hAnsi="Times New Roman"/>
          <w:sz w:val="24"/>
          <w:szCs w:val="24"/>
        </w:rPr>
        <w:t xml:space="preserve"> [</w:t>
      </w:r>
      <w:proofErr w:type="gramStart"/>
      <w:r w:rsidR="003678A2">
        <w:rPr>
          <w:rFonts w:ascii="Times New Roman" w:hAnsi="Times New Roman"/>
          <w:sz w:val="24"/>
          <w:szCs w:val="24"/>
        </w:rPr>
        <w:t>mood</w:t>
      </w:r>
      <w:proofErr w:type="gramEnd"/>
      <w:r w:rsidR="003678A2">
        <w:rPr>
          <w:rFonts w:ascii="Times New Roman" w:hAnsi="Times New Roman"/>
          <w:sz w:val="24"/>
          <w:szCs w:val="24"/>
        </w:rPr>
        <w:t xml:space="preserve"> 3 out of 5].</w:t>
      </w:r>
      <w:r>
        <w:rPr>
          <w:rFonts w:ascii="Times New Roman" w:hAnsi="Times New Roman"/>
          <w:sz w:val="24"/>
          <w:szCs w:val="24"/>
        </w:rPr>
        <w:t xml:space="preserve"> Her speech was slow with decreased tone, volume and rate but cooperative. She intermittently</w:t>
      </w:r>
      <w:r>
        <w:rPr>
          <w:rFonts w:ascii="Times New Roman" w:hAnsi="Times New Roman"/>
          <w:sz w:val="24"/>
          <w:szCs w:val="24"/>
        </w:rPr>
        <w:t xml:space="preserve"> tearful unprovoked. Her affect was congruent with her mood. She was well oriented in time, place and person. Her short and long-time memories were intact though she took a long time to answer questions. These answers were short and monotonous. She had goo</w:t>
      </w:r>
      <w:r>
        <w:rPr>
          <w:rFonts w:ascii="Times New Roman" w:hAnsi="Times New Roman"/>
          <w:sz w:val="24"/>
          <w:szCs w:val="24"/>
        </w:rPr>
        <w:t>d judgment and insight into her problem.  Patient Health Questionnaire: Her PHQ-9 score was 14/27 (Moderate depression)</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Physical examination: She was not ill-looking, afebrile (axillary temperature, 36.3oC), not pale,</w:t>
      </w:r>
      <w:r>
        <w:rPr>
          <w:rFonts w:ascii="Times New Roman" w:hAnsi="Times New Roman"/>
          <w:sz w:val="24"/>
          <w:szCs w:val="24"/>
        </w:rPr>
        <w:t xml:space="preserve"> anicteric, had no significant peripheral lymphadenopathy or pedal oedema.</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Cardiovascula</w:t>
      </w:r>
      <w:r w:rsidR="003678A2">
        <w:rPr>
          <w:rFonts w:ascii="Times New Roman" w:hAnsi="Times New Roman"/>
          <w:sz w:val="24"/>
          <w:szCs w:val="24"/>
        </w:rPr>
        <w:t>r System</w:t>
      </w:r>
      <w:r>
        <w:rPr>
          <w:rFonts w:ascii="Times New Roman" w:hAnsi="Times New Roman"/>
          <w:sz w:val="24"/>
          <w:szCs w:val="24"/>
        </w:rPr>
        <w:t>: Her pulse rate (PR) was 70beats per minute (bpm), regular, normal volume. Her blood pressure (BP) was 110/70mmHg. Apex beat was located at the fifth left i</w:t>
      </w:r>
      <w:r>
        <w:rPr>
          <w:rFonts w:ascii="Times New Roman" w:hAnsi="Times New Roman"/>
          <w:sz w:val="24"/>
          <w:szCs w:val="24"/>
        </w:rPr>
        <w:t>ntercostal space along the mid-clavicular line. Only the first and second heart sound only was heard.</w:t>
      </w:r>
    </w:p>
    <w:p w:rsidR="001141C8" w:rsidRDefault="003678A2">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Respiratory S</w:t>
      </w:r>
      <w:r w:rsidR="004408A8">
        <w:rPr>
          <w:rFonts w:ascii="Times New Roman" w:hAnsi="Times New Roman"/>
          <w:sz w:val="24"/>
          <w:szCs w:val="24"/>
        </w:rPr>
        <w:t>ystem: Her respiratory rate (RR) was 18 cycles per minute (cpm). She had equal chest expansion, resonant percussion notes and vesicular breat</w:t>
      </w:r>
      <w:r w:rsidR="004408A8">
        <w:rPr>
          <w:rFonts w:ascii="Times New Roman" w:hAnsi="Times New Roman"/>
          <w:sz w:val="24"/>
          <w:szCs w:val="24"/>
        </w:rPr>
        <w:t>h sounds bilaterally.</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Abdomen: Her abdomen was full and moved with respiration. There was no tenderness. The </w:t>
      </w:r>
      <w:r>
        <w:rPr>
          <w:rFonts w:ascii="Times New Roman" w:hAnsi="Times New Roman"/>
          <w:sz w:val="24"/>
          <w:szCs w:val="24"/>
        </w:rPr>
        <w:lastRenderedPageBreak/>
        <w:t>liver and spleen were not palpable. The kidneys were not ballotable. Her bowel sounds were normal.</w:t>
      </w:r>
    </w:p>
    <w:p w:rsidR="001141C8" w:rsidRDefault="003678A2">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Central N</w:t>
      </w:r>
      <w:r w:rsidR="004408A8">
        <w:rPr>
          <w:rFonts w:ascii="Times New Roman" w:hAnsi="Times New Roman"/>
          <w:sz w:val="24"/>
          <w:szCs w:val="24"/>
        </w:rPr>
        <w:t>ervous</w:t>
      </w:r>
      <w:r>
        <w:t xml:space="preserve"> Sy</w:t>
      </w:r>
      <w:commentRangeStart w:id="0"/>
      <w:r w:rsidR="004408A8">
        <w:rPr>
          <w:rFonts w:ascii="Times New Roman" w:hAnsi="Times New Roman"/>
          <w:sz w:val="24"/>
          <w:szCs w:val="24"/>
        </w:rPr>
        <w:t>stem: She was fully consciou</w:t>
      </w:r>
      <w:r w:rsidR="004408A8">
        <w:rPr>
          <w:rFonts w:ascii="Times New Roman" w:hAnsi="Times New Roman"/>
          <w:sz w:val="24"/>
          <w:szCs w:val="24"/>
        </w:rPr>
        <w:t>s and alert. She had no obvious neurological deficit</w:t>
      </w:r>
    </w:p>
    <w:p w:rsidR="001141C8" w:rsidRDefault="004408A8">
      <w:pPr>
        <w:widowControl w:val="0"/>
        <w:autoSpaceDE w:val="0"/>
        <w:autoSpaceDN w:val="0"/>
        <w:adjustRightInd w:val="0"/>
        <w:spacing w:after="200" w:line="480" w:lineRule="auto"/>
        <w:ind w:left="1080" w:right="-720"/>
        <w:jc w:val="both"/>
        <w:rPr>
          <w:rFonts w:ascii="Times New Roman" w:hAnsi="Times New Roman" w:cs="Times New Roman"/>
          <w:sz w:val="24"/>
          <w:szCs w:val="24"/>
        </w:rPr>
      </w:pPr>
      <w:r>
        <w:rPr>
          <w:rFonts w:ascii="Times New Roman" w:hAnsi="Times New Roman" w:cs="Times New Roman"/>
          <w:sz w:val="24"/>
          <w:szCs w:val="24"/>
        </w:rPr>
        <w:t>Diagnosis: Using the Diagnostic and Statistical Manual of Mental Disorders (DSM – IV) Multiaxial Classification: Axis I:  Moderate depression</w:t>
      </w:r>
    </w:p>
    <w:p w:rsidR="001141C8" w:rsidRDefault="004408A8">
      <w:pPr>
        <w:widowControl w:val="0"/>
        <w:autoSpaceDE w:val="0"/>
        <w:autoSpaceDN w:val="0"/>
        <w:adjustRightInd w:val="0"/>
        <w:spacing w:after="200" w:line="480" w:lineRule="auto"/>
        <w:ind w:left="1080" w:right="-720"/>
        <w:jc w:val="both"/>
        <w:rPr>
          <w:rFonts w:ascii="Times New Roman" w:hAnsi="Times New Roman" w:cs="Times New Roman"/>
          <w:sz w:val="24"/>
          <w:szCs w:val="24"/>
        </w:rPr>
      </w:pPr>
      <w:r>
        <w:rPr>
          <w:rFonts w:ascii="Times New Roman" w:hAnsi="Times New Roman" w:cs="Times New Roman"/>
          <w:sz w:val="24"/>
          <w:szCs w:val="24"/>
        </w:rPr>
        <w:t>Axis II: No personality disorder</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cs="Times New Roman"/>
          <w:sz w:val="24"/>
          <w:szCs w:val="24"/>
        </w:rPr>
        <w:t>Axis III: There was no medic</w:t>
      </w:r>
      <w:r>
        <w:rPr>
          <w:rFonts w:ascii="Times New Roman" w:hAnsi="Times New Roman" w:cs="Times New Roman"/>
          <w:sz w:val="24"/>
          <w:szCs w:val="24"/>
        </w:rPr>
        <w:t>al condition.</w:t>
      </w:r>
    </w:p>
    <w:p w:rsidR="001141C8" w:rsidRDefault="003678A2">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cs="Times New Roman"/>
          <w:sz w:val="24"/>
          <w:szCs w:val="24"/>
        </w:rPr>
        <w:t xml:space="preserve">Axis IV: Marital </w:t>
      </w:r>
      <w:r w:rsidR="004408A8">
        <w:rPr>
          <w:rFonts w:ascii="Times New Roman" w:hAnsi="Times New Roman" w:cs="Times New Roman"/>
          <w:sz w:val="24"/>
          <w:szCs w:val="24"/>
        </w:rPr>
        <w:t>harmony, reduced financial income</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cs="Times New Roman"/>
          <w:sz w:val="24"/>
          <w:szCs w:val="24"/>
        </w:rPr>
        <w:t>Axis V: Global assessment of function - 60% functional.</w:t>
      </w:r>
    </w:p>
    <w:p w:rsidR="001141C8" w:rsidRDefault="004408A8">
      <w:pPr>
        <w:widowControl w:val="0"/>
        <w:autoSpaceDE w:val="0"/>
        <w:autoSpaceDN w:val="0"/>
        <w:adjustRightInd w:val="0"/>
        <w:spacing w:after="200" w:line="480" w:lineRule="auto"/>
        <w:ind w:left="1080" w:right="-720"/>
        <w:jc w:val="both"/>
        <w:rPr>
          <w:rFonts w:ascii="Times New Roman" w:hAnsi="Times New Roman"/>
          <w:sz w:val="24"/>
          <w:szCs w:val="24"/>
        </w:rPr>
      </w:pPr>
      <w:proofErr w:type="gramStart"/>
      <w:r>
        <w:rPr>
          <w:rFonts w:ascii="Times New Roman" w:hAnsi="Times New Roman" w:cs="Times New Roman"/>
          <w:sz w:val="24"/>
          <w:szCs w:val="24"/>
        </w:rPr>
        <w:t>Differential werean anxiety disorder and hypothyroidism</w:t>
      </w:r>
      <w:r w:rsidR="003678A2">
        <w:rPr>
          <w:rFonts w:ascii="Times New Roman" w:hAnsi="Times New Roman"/>
          <w:sz w:val="24"/>
          <w:szCs w:val="24"/>
        </w:rPr>
        <w:t>.</w:t>
      </w:r>
      <w:proofErr w:type="gramEnd"/>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Psychosocial assessment: Stigma of </w:t>
      </w:r>
      <w:proofErr w:type="gramStart"/>
      <w:r>
        <w:rPr>
          <w:rFonts w:ascii="Times New Roman" w:hAnsi="Times New Roman"/>
          <w:sz w:val="24"/>
          <w:szCs w:val="24"/>
        </w:rPr>
        <w:t>divorce,</w:t>
      </w:r>
      <w:proofErr w:type="gramEnd"/>
      <w:r>
        <w:rPr>
          <w:rFonts w:ascii="Times New Roman" w:hAnsi="Times New Roman"/>
          <w:sz w:val="24"/>
          <w:szCs w:val="24"/>
        </w:rPr>
        <w:t xml:space="preserve"> worries about s</w:t>
      </w:r>
      <w:r>
        <w:rPr>
          <w:rFonts w:ascii="Times New Roman" w:hAnsi="Times New Roman"/>
          <w:sz w:val="24"/>
          <w:szCs w:val="24"/>
        </w:rPr>
        <w:t>ingle motherhood in a woman with good family support.</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Management: The diagnosis was explained to her and her elder brother. They were told that the illness c</w:t>
      </w:r>
      <w:r w:rsidR="005F1714">
        <w:rPr>
          <w:rFonts w:ascii="Times New Roman" w:hAnsi="Times New Roman"/>
          <w:sz w:val="24"/>
          <w:szCs w:val="24"/>
        </w:rPr>
        <w:t>ould be</w:t>
      </w:r>
      <w:r>
        <w:rPr>
          <w:rFonts w:ascii="Times New Roman" w:hAnsi="Times New Roman"/>
          <w:sz w:val="24"/>
          <w:szCs w:val="24"/>
        </w:rPr>
        <w:t xml:space="preserve"> treated with some drug</w:t>
      </w:r>
      <w:r w:rsidR="005F1714">
        <w:rPr>
          <w:rFonts w:ascii="Times New Roman" w:hAnsi="Times New Roman"/>
          <w:sz w:val="24"/>
          <w:szCs w:val="24"/>
        </w:rPr>
        <w:t>s an</w:t>
      </w:r>
      <w:r>
        <w:rPr>
          <w:rFonts w:ascii="Times New Roman" w:hAnsi="Times New Roman"/>
          <w:sz w:val="24"/>
          <w:szCs w:val="24"/>
        </w:rPr>
        <w:t>d</w:t>
      </w:r>
      <w:r w:rsidR="005F1714">
        <w:rPr>
          <w:rFonts w:ascii="Times New Roman" w:hAnsi="Times New Roman"/>
          <w:sz w:val="24"/>
          <w:szCs w:val="24"/>
        </w:rPr>
        <w:t xml:space="preserve"> cognitive </w:t>
      </w:r>
      <w:proofErr w:type="spellStart"/>
      <w:r w:rsidR="005F1714">
        <w:rPr>
          <w:rFonts w:ascii="Times New Roman" w:hAnsi="Times New Roman"/>
          <w:sz w:val="24"/>
          <w:szCs w:val="24"/>
        </w:rPr>
        <w:t>behavioural</w:t>
      </w:r>
      <w:proofErr w:type="spellEnd"/>
      <w:r w:rsidR="005F1714">
        <w:rPr>
          <w:rFonts w:ascii="Times New Roman" w:hAnsi="Times New Roman"/>
          <w:sz w:val="24"/>
          <w:szCs w:val="24"/>
        </w:rPr>
        <w:t xml:space="preserve"> </w:t>
      </w:r>
      <w:proofErr w:type="spellStart"/>
      <w:r w:rsidR="005F1714">
        <w:rPr>
          <w:rFonts w:ascii="Times New Roman" w:hAnsi="Times New Roman"/>
          <w:sz w:val="24"/>
          <w:szCs w:val="24"/>
        </w:rPr>
        <w:t>theraphy</w:t>
      </w:r>
      <w:proofErr w:type="spellEnd"/>
      <w:r>
        <w:rPr>
          <w:rFonts w:ascii="Times New Roman" w:hAnsi="Times New Roman"/>
          <w:sz w:val="24"/>
          <w:szCs w:val="24"/>
        </w:rPr>
        <w:t>. They were also informed that the benefit of the drug therapy may not be fully</w:t>
      </w:r>
      <w:r w:rsidR="005F1714">
        <w:rPr>
          <w:rFonts w:ascii="Times New Roman" w:hAnsi="Times New Roman"/>
          <w:sz w:val="24"/>
          <w:szCs w:val="24"/>
        </w:rPr>
        <w:t xml:space="preserve"> felt un</w:t>
      </w:r>
      <w:r>
        <w:rPr>
          <w:rFonts w:ascii="Times New Roman" w:hAnsi="Times New Roman"/>
          <w:sz w:val="24"/>
          <w:szCs w:val="24"/>
        </w:rPr>
        <w:t>til about two to three weeks after commencing treatment. Possible side effects of the drugs were expla</w:t>
      </w:r>
      <w:r>
        <w:rPr>
          <w:rFonts w:ascii="Times New Roman" w:hAnsi="Times New Roman"/>
          <w:sz w:val="24"/>
          <w:szCs w:val="24"/>
        </w:rPr>
        <w:t>ined to them like dry mouth, indigestion, increased sweating. They were also told that the drug therapy may be continued for as long as six months to one year depending on her response. The brother was also told that all the family members should show love</w:t>
      </w:r>
      <w:r>
        <w:rPr>
          <w:rFonts w:ascii="Times New Roman" w:hAnsi="Times New Roman"/>
          <w:sz w:val="24"/>
          <w:szCs w:val="24"/>
        </w:rPr>
        <w:t xml:space="preserve"> and understanding. They understood and consented to treatment. The following tests were requested as baseline investigations, fasting blood sugar (FBS) to assess her glycaemic level due to </w:t>
      </w:r>
      <w:r>
        <w:rPr>
          <w:rFonts w:ascii="Times New Roman" w:hAnsi="Times New Roman"/>
          <w:sz w:val="24"/>
          <w:szCs w:val="24"/>
        </w:rPr>
        <w:lastRenderedPageBreak/>
        <w:t>her complain of weakness, full blood count (FBC) to assess for ana</w:t>
      </w:r>
      <w:r>
        <w:rPr>
          <w:rFonts w:ascii="Times New Roman" w:hAnsi="Times New Roman"/>
          <w:sz w:val="24"/>
          <w:szCs w:val="24"/>
        </w:rPr>
        <w:t>emia her haematologic profile, thyroid function test (TFT) as a low serum assay of thyroid hormones could mimic depression. Her packed cell volume (PCV) was 36%, white cell count was 4300/mm3 with differentials of neutrophils 72% and lymphocytes 28%. Her F</w:t>
      </w:r>
      <w:r>
        <w:rPr>
          <w:rFonts w:ascii="Times New Roman" w:hAnsi="Times New Roman"/>
          <w:sz w:val="24"/>
          <w:szCs w:val="24"/>
        </w:rPr>
        <w:t>BS was 92mg/dl (normal); the TFT was normal. She was placed on tablet Fluoxetine 20mg to be taken in the mornings and tablet Nitrazepam 5mg at night for 2weeks to improve her sleep before the action of fluoxetine will be apparent. The role of supportive me</w:t>
      </w:r>
      <w:r>
        <w:rPr>
          <w:rFonts w:ascii="Times New Roman" w:hAnsi="Times New Roman"/>
          <w:sz w:val="24"/>
          <w:szCs w:val="24"/>
        </w:rPr>
        <w:t>asures in helping her to recuperate faster such as listening to Christian music and watching Christian movies and support from her spiritual leaders’ and friends. She was referred to the clinical psychologist for psychotherapy in our facility. She was give</w:t>
      </w:r>
      <w:r>
        <w:rPr>
          <w:rFonts w:ascii="Times New Roman" w:hAnsi="Times New Roman"/>
          <w:sz w:val="24"/>
          <w:szCs w:val="24"/>
        </w:rPr>
        <w:t xml:space="preserve">n a 4-week appointment but was asked to present if there was the need to before the next appointment.  </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First follow-up visit (13/10/2022):  She was accompanied by her sister who attested that </w:t>
      </w:r>
      <w:r w:rsidR="00443135">
        <w:rPr>
          <w:rFonts w:ascii="Times New Roman" w:hAnsi="Times New Roman"/>
          <w:sz w:val="24"/>
          <w:szCs w:val="24"/>
        </w:rPr>
        <w:t>better [</w:t>
      </w:r>
      <w:r>
        <w:rPr>
          <w:rFonts w:ascii="Times New Roman" w:hAnsi="Times New Roman"/>
          <w:sz w:val="24"/>
          <w:szCs w:val="24"/>
        </w:rPr>
        <w:t xml:space="preserve">she was </w:t>
      </w:r>
      <w:r w:rsidR="00443135">
        <w:rPr>
          <w:rFonts w:ascii="Times New Roman" w:hAnsi="Times New Roman"/>
          <w:sz w:val="24"/>
          <w:szCs w:val="24"/>
        </w:rPr>
        <w:t>scored 8 out of 10]</w:t>
      </w:r>
      <w:r>
        <w:rPr>
          <w:rFonts w:ascii="Times New Roman" w:hAnsi="Times New Roman"/>
          <w:sz w:val="24"/>
          <w:szCs w:val="24"/>
        </w:rPr>
        <w:t>. She has been able to sleep better since onse</w:t>
      </w:r>
      <w:r w:rsidR="00443135">
        <w:rPr>
          <w:rFonts w:ascii="Times New Roman" w:hAnsi="Times New Roman"/>
          <w:sz w:val="24"/>
          <w:szCs w:val="24"/>
        </w:rPr>
        <w:t xml:space="preserve">t of treatment. </w:t>
      </w:r>
      <w:r>
        <w:rPr>
          <w:rFonts w:ascii="Times New Roman" w:hAnsi="Times New Roman"/>
          <w:sz w:val="24"/>
          <w:szCs w:val="24"/>
        </w:rPr>
        <w:t>She was continued on Fluoxetine and was given 6weeks appointment.</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Second </w:t>
      </w:r>
      <w:r w:rsidR="005F1714">
        <w:rPr>
          <w:rFonts w:ascii="Times New Roman" w:hAnsi="Times New Roman"/>
          <w:sz w:val="24"/>
          <w:szCs w:val="24"/>
        </w:rPr>
        <w:t>follow-up visit</w:t>
      </w:r>
      <w:r w:rsidR="00902C56">
        <w:rPr>
          <w:rFonts w:ascii="Times New Roman" w:hAnsi="Times New Roman"/>
          <w:sz w:val="24"/>
          <w:szCs w:val="24"/>
        </w:rPr>
        <w:t>: six weeks later</w:t>
      </w:r>
      <w:r w:rsidR="005F1714">
        <w:rPr>
          <w:rFonts w:ascii="Times New Roman" w:hAnsi="Times New Roman"/>
          <w:sz w:val="24"/>
          <w:szCs w:val="24"/>
        </w:rPr>
        <w:t xml:space="preserve"> (24/11/2022): DS</w:t>
      </w:r>
      <w:r>
        <w:rPr>
          <w:rFonts w:ascii="Times New Roman" w:hAnsi="Times New Roman"/>
          <w:sz w:val="24"/>
          <w:szCs w:val="24"/>
        </w:rPr>
        <w:t>, accompanied by her elder brother and mother came for follow-up as scheduled.  She was calm and had a cheerful</w:t>
      </w:r>
      <w:r w:rsidR="00443135">
        <w:rPr>
          <w:rFonts w:ascii="Times New Roman" w:hAnsi="Times New Roman"/>
          <w:sz w:val="24"/>
          <w:szCs w:val="24"/>
        </w:rPr>
        <w:t xml:space="preserve">, [scored 8 out of 10]. </w:t>
      </w:r>
      <w:r>
        <w:rPr>
          <w:rFonts w:ascii="Times New Roman" w:hAnsi="Times New Roman"/>
          <w:sz w:val="24"/>
          <w:szCs w:val="24"/>
        </w:rPr>
        <w:t>Her pulse rate</w:t>
      </w:r>
      <w:r>
        <w:rPr>
          <w:rFonts w:ascii="Times New Roman" w:hAnsi="Times New Roman"/>
          <w:sz w:val="24"/>
          <w:szCs w:val="24"/>
        </w:rPr>
        <w:t xml:space="preserve"> was 72bpm, blood pressure was 118/68mmhg, she had returned back to work and she was continued on tab fluoxetine and given another 6weeks appointment.</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Third follow-up visit (05/1/2023): she came with her elder brother and was cheerful.  She was sleeping an</w:t>
      </w:r>
      <w:r>
        <w:rPr>
          <w:rFonts w:ascii="Times New Roman" w:hAnsi="Times New Roman"/>
          <w:sz w:val="24"/>
          <w:szCs w:val="24"/>
        </w:rPr>
        <w:t>d eating well. She said she was much better and appreciative of the care she had received. She was assessed to have improved and was advised to continue her medication and was given 6 weeks’ appointment.</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Fourth follow-up visit (16/02/2023): The patient cam</w:t>
      </w:r>
      <w:r>
        <w:rPr>
          <w:rFonts w:ascii="Times New Roman" w:hAnsi="Times New Roman"/>
          <w:sz w:val="24"/>
          <w:szCs w:val="24"/>
        </w:rPr>
        <w:t xml:space="preserve">e with her elder sister as scheduled. She looked more cheerful. </w:t>
      </w:r>
      <w:r w:rsidR="00902C56">
        <w:rPr>
          <w:rFonts w:ascii="Times New Roman" w:hAnsi="Times New Roman"/>
          <w:sz w:val="24"/>
          <w:szCs w:val="24"/>
        </w:rPr>
        <w:t xml:space="preserve">Her elder sister was counsel on self breast awareness and </w:t>
      </w:r>
      <w:proofErr w:type="spellStart"/>
      <w:r w:rsidR="00902C56">
        <w:rPr>
          <w:rFonts w:ascii="Times New Roman" w:hAnsi="Times New Roman"/>
          <w:sz w:val="24"/>
          <w:szCs w:val="24"/>
        </w:rPr>
        <w:t>papsmear</w:t>
      </w:r>
      <w:proofErr w:type="spellEnd"/>
      <w:r w:rsidR="00902C56">
        <w:rPr>
          <w:rFonts w:ascii="Times New Roman" w:hAnsi="Times New Roman"/>
          <w:sz w:val="24"/>
          <w:szCs w:val="24"/>
        </w:rPr>
        <w:t xml:space="preserve">. </w:t>
      </w:r>
      <w:r>
        <w:rPr>
          <w:rFonts w:ascii="Times New Roman" w:hAnsi="Times New Roman"/>
          <w:sz w:val="24"/>
          <w:szCs w:val="24"/>
        </w:rPr>
        <w:t xml:space="preserve">She had resumed </w:t>
      </w:r>
      <w:r>
        <w:rPr>
          <w:rFonts w:ascii="Times New Roman" w:hAnsi="Times New Roman"/>
          <w:sz w:val="24"/>
          <w:szCs w:val="24"/>
        </w:rPr>
        <w:lastRenderedPageBreak/>
        <w:t xml:space="preserve">most of her normal activities and was interacting well with her family members and friends. She had no complaint, She was assessed to have improved and was advised to continue </w:t>
      </w:r>
      <w:r>
        <w:rPr>
          <w:rFonts w:ascii="Times New Roman" w:hAnsi="Times New Roman"/>
          <w:sz w:val="24"/>
          <w:szCs w:val="24"/>
        </w:rPr>
        <w:t>her medication and was given 6 weeks appointment.</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Fifth follow-up visit (30/03/2023): She came back for follow-up after 6 weeks alone. She had no complaint. She was taking her drugs regularly. She was assessed to be responding to treatment and was encourag</w:t>
      </w:r>
      <w:r>
        <w:rPr>
          <w:rFonts w:ascii="Times New Roman" w:hAnsi="Times New Roman"/>
          <w:sz w:val="24"/>
          <w:szCs w:val="24"/>
        </w:rPr>
        <w:t xml:space="preserve">ed to engage in regular enjoyable activities. The dose of tablet Fluoxetine was tapered over 6 weeks and she was educated on the withdrawal symptoms that it may lead to her experiencing some of her presenting symptoms. She was asked to visit the clinic if </w:t>
      </w:r>
      <w:r>
        <w:rPr>
          <w:rFonts w:ascii="Times New Roman" w:hAnsi="Times New Roman"/>
          <w:sz w:val="24"/>
          <w:szCs w:val="24"/>
        </w:rPr>
        <w:t>this happened. She was then given a 4 weeks’ appointment.</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Sixth follow-up visit (27/04/2023): She came alone after 4 weeks. She had no complaint and was found to be happy and cheerful; she had no withdrawal symptoms. She was assessed to be well. She was </w:t>
      </w:r>
      <w:r>
        <w:rPr>
          <w:rFonts w:ascii="Times New Roman" w:hAnsi="Times New Roman"/>
          <w:sz w:val="24"/>
          <w:szCs w:val="24"/>
        </w:rPr>
        <w:t>counseled and medication was stopped. She was followed up for up to a year and follow up visits were uneventful. She was also counselled on the need to agree on a visiting schedule between the father and the child and also child support from the father.</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proofErr w:type="gramStart"/>
      <w:r>
        <w:rPr>
          <w:rFonts w:ascii="Times New Roman" w:hAnsi="Times New Roman"/>
          <w:sz w:val="24"/>
          <w:szCs w:val="24"/>
        </w:rPr>
        <w:t>Su</w:t>
      </w:r>
      <w:r>
        <w:rPr>
          <w:rFonts w:ascii="Times New Roman" w:hAnsi="Times New Roman"/>
          <w:sz w:val="24"/>
          <w:szCs w:val="24"/>
        </w:rPr>
        <w:t>mmar</w:t>
      </w:r>
      <w:r w:rsidR="00443135">
        <w:rPr>
          <w:rFonts w:ascii="Times New Roman" w:hAnsi="Times New Roman"/>
          <w:sz w:val="24"/>
          <w:szCs w:val="24"/>
        </w:rPr>
        <w:t>y</w:t>
      </w:r>
      <w:r>
        <w:rPr>
          <w:rFonts w:ascii="Times New Roman" w:hAnsi="Times New Roman"/>
          <w:sz w:val="24"/>
          <w:szCs w:val="24"/>
        </w:rPr>
        <w:t>.</w:t>
      </w:r>
      <w:proofErr w:type="gramEnd"/>
      <w:r w:rsidR="00443135">
        <w:rPr>
          <w:rFonts w:ascii="Times New Roman" w:hAnsi="Times New Roman"/>
          <w:sz w:val="24"/>
          <w:szCs w:val="24"/>
        </w:rPr>
        <w:t xml:space="preserve"> </w:t>
      </w:r>
      <w:r>
        <w:rPr>
          <w:rFonts w:ascii="Times New Roman" w:hAnsi="Times New Roman"/>
          <w:sz w:val="24"/>
          <w:szCs w:val="24"/>
        </w:rPr>
        <w:t>S</w:t>
      </w:r>
      <w:r w:rsidR="00443135">
        <w:rPr>
          <w:rFonts w:ascii="Times New Roman" w:hAnsi="Times New Roman"/>
          <w:sz w:val="24"/>
          <w:szCs w:val="24"/>
        </w:rPr>
        <w:t>he</w:t>
      </w:r>
      <w:r>
        <w:rPr>
          <w:rFonts w:ascii="Times New Roman" w:hAnsi="Times New Roman"/>
          <w:sz w:val="24"/>
          <w:szCs w:val="24"/>
        </w:rPr>
        <w:t xml:space="preserve"> was a 34-year-old divorcee who had low mood, poor sleep and low energy.</w:t>
      </w:r>
      <w:r w:rsidR="00443135">
        <w:rPr>
          <w:rFonts w:ascii="Times New Roman" w:hAnsi="Times New Roman"/>
          <w:sz w:val="24"/>
          <w:szCs w:val="24"/>
        </w:rPr>
        <w:t xml:space="preserve"> </w:t>
      </w:r>
      <w:r w:rsidR="00F62FD7">
        <w:rPr>
          <w:rFonts w:ascii="Times New Roman" w:hAnsi="Times New Roman"/>
          <w:sz w:val="24"/>
          <w:szCs w:val="24"/>
        </w:rPr>
        <w:t>She had financial struggles with affected her performances at work and interaction with close associates.</w:t>
      </w:r>
      <w:r>
        <w:rPr>
          <w:rFonts w:ascii="Times New Roman" w:hAnsi="Times New Roman"/>
          <w:sz w:val="24"/>
          <w:szCs w:val="24"/>
        </w:rPr>
        <w:t xml:space="preserve"> A diagnosis of moderate depression was made, and she had good recovery with pharmacotherapy and psychotherapy.</w:t>
      </w: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vertAlign w:val="superscript"/>
        </w:rPr>
      </w:pPr>
      <w:r>
        <w:rPr>
          <w:rFonts w:ascii="Times New Roman" w:hAnsi="Times New Roman"/>
          <w:sz w:val="24"/>
          <w:szCs w:val="24"/>
        </w:rPr>
        <w:t xml:space="preserve">Discussion: The last decades of research have consistently </w:t>
      </w:r>
      <w:r>
        <w:rPr>
          <w:rFonts w:ascii="Times New Roman" w:hAnsi="Times New Roman"/>
          <w:sz w:val="24"/>
          <w:szCs w:val="24"/>
        </w:rPr>
        <w:t>found strong associations between divorce and adverse health outcomes among adults.</w:t>
      </w:r>
      <w:r>
        <w:rPr>
          <w:rFonts w:ascii="Times New Roman" w:hAnsi="Times New Roman"/>
          <w:sz w:val="24"/>
          <w:szCs w:val="24"/>
          <w:vertAlign w:val="superscript"/>
        </w:rPr>
        <w:t>1</w:t>
      </w:r>
      <w:r>
        <w:rPr>
          <w:rFonts w:ascii="Times New Roman" w:hAnsi="Times New Roman"/>
          <w:sz w:val="24"/>
          <w:szCs w:val="24"/>
        </w:rPr>
        <w:t xml:space="preserve"> The index patient is a 34-year-old female who presented with depression of 5 months’ duration due to a divorce which she blamed herself for. Depression is a mood disorder </w:t>
      </w:r>
      <w:r>
        <w:rPr>
          <w:rFonts w:ascii="Times New Roman" w:hAnsi="Times New Roman"/>
          <w:sz w:val="24"/>
          <w:szCs w:val="24"/>
        </w:rPr>
        <w:t xml:space="preserve">that causes a persistent feeling of sadness and loss of interest. The American Psychiatric Association’s Diagnostic Statistical Manual of Mental Disorders, Fifth Edition (DSM-5) classifies the </w:t>
      </w:r>
      <w:r>
        <w:rPr>
          <w:rFonts w:ascii="Times New Roman" w:hAnsi="Times New Roman"/>
          <w:sz w:val="24"/>
          <w:szCs w:val="24"/>
        </w:rPr>
        <w:lastRenderedPageBreak/>
        <w:t>depressive disorders into Disruptive mood dysregulation disorde</w:t>
      </w:r>
      <w:r>
        <w:rPr>
          <w:rFonts w:ascii="Times New Roman" w:hAnsi="Times New Roman"/>
          <w:sz w:val="24"/>
          <w:szCs w:val="24"/>
        </w:rPr>
        <w:t>r; Major depressive disorder; Persistent depressive disorder (dysthymia); Premenstrual dysphoric disorder; and Depressive disorder due to another medical condition.</w:t>
      </w:r>
      <w:r>
        <w:rPr>
          <w:rFonts w:ascii="Times New Roman" w:hAnsi="Times New Roman"/>
          <w:sz w:val="24"/>
          <w:szCs w:val="24"/>
          <w:vertAlign w:val="superscript"/>
        </w:rPr>
        <w:t>2,3</w:t>
      </w:r>
      <w:r>
        <w:rPr>
          <w:rFonts w:ascii="Times New Roman" w:hAnsi="Times New Roman"/>
          <w:sz w:val="24"/>
          <w:szCs w:val="24"/>
        </w:rPr>
        <w:t xml:space="preserve"> D.S had disruptive mood or dysregulation disorder otherwise known as moderate depression</w:t>
      </w:r>
      <w:r>
        <w:rPr>
          <w:rFonts w:ascii="Times New Roman" w:hAnsi="Times New Roman"/>
          <w:sz w:val="24"/>
          <w:szCs w:val="24"/>
        </w:rPr>
        <w:t>. Depression is a major contributor to the global burden of disease; affecting people in all communities across the world, it is a common mental disorder affecting more than 264 million people worldwide, ranking third after cardiac and respiratory diseases</w:t>
      </w:r>
      <w:r>
        <w:rPr>
          <w:rFonts w:ascii="Times New Roman" w:hAnsi="Times New Roman"/>
          <w:sz w:val="24"/>
          <w:szCs w:val="24"/>
        </w:rPr>
        <w:t xml:space="preserve"> as a major cause of disability. More women are affected by depression than men.</w:t>
      </w:r>
      <w:r>
        <w:rPr>
          <w:rFonts w:ascii="Times New Roman" w:hAnsi="Times New Roman"/>
          <w:sz w:val="24"/>
          <w:szCs w:val="24"/>
          <w:vertAlign w:val="superscript"/>
        </w:rPr>
        <w:t>4</w:t>
      </w:r>
      <w:r>
        <w:rPr>
          <w:rFonts w:ascii="Times New Roman" w:hAnsi="Times New Roman"/>
          <w:sz w:val="24"/>
          <w:szCs w:val="24"/>
        </w:rPr>
        <w:t xml:space="preserve"> D.S is a woman, hence an identifiable risk factor for her case. The etiology of major depressive disorder is multifactorial with both genetic and environmental factors playin</w:t>
      </w:r>
      <w:r>
        <w:rPr>
          <w:rFonts w:ascii="Times New Roman" w:hAnsi="Times New Roman"/>
          <w:sz w:val="24"/>
          <w:szCs w:val="24"/>
        </w:rPr>
        <w:t>g a role. First-degree relatives of depressed individuals are about 3 times as likely to develop depression as the general population; however, depression can occur in people without family histories of depression.</w:t>
      </w:r>
      <w:r>
        <w:rPr>
          <w:rFonts w:ascii="Times New Roman" w:hAnsi="Times New Roman"/>
          <w:sz w:val="24"/>
          <w:szCs w:val="24"/>
          <w:vertAlign w:val="superscript"/>
        </w:rPr>
        <w:t>5</w:t>
      </w:r>
      <w:r>
        <w:rPr>
          <w:rFonts w:ascii="Times New Roman" w:hAnsi="Times New Roman"/>
          <w:sz w:val="24"/>
          <w:szCs w:val="24"/>
        </w:rPr>
        <w:t xml:space="preserve"> D.S had no family history of depression.</w:t>
      </w:r>
      <w:r>
        <w:rPr>
          <w:rFonts w:ascii="Times New Roman" w:hAnsi="Times New Roman"/>
          <w:sz w:val="24"/>
          <w:szCs w:val="24"/>
        </w:rPr>
        <w:t xml:space="preserve"> Neurodegenerative diseases (especially Alzheimer disease and Parkinson disease), stroke, multiple sclerosis, seizure disorders, cancer, macular degeneration, and chronic pain have been associated with higher rates of depression. Life events and hassles ma</w:t>
      </w:r>
      <w:r>
        <w:rPr>
          <w:rFonts w:ascii="Times New Roman" w:hAnsi="Times New Roman"/>
          <w:sz w:val="24"/>
          <w:szCs w:val="24"/>
        </w:rPr>
        <w:t>y also operate as triggers for the development of depression. Traumatic events such as the death or loss of a loved one, lack or reduced social support, caregiver burden, financial problems, interpersonal difficulties, and conflicts are examples of stresso</w:t>
      </w:r>
      <w:r>
        <w:rPr>
          <w:rFonts w:ascii="Times New Roman" w:hAnsi="Times New Roman"/>
          <w:sz w:val="24"/>
          <w:szCs w:val="24"/>
        </w:rPr>
        <w:t>rs that can trigger depression.</w:t>
      </w:r>
      <w:r>
        <w:rPr>
          <w:rFonts w:ascii="Times New Roman" w:hAnsi="Times New Roman"/>
          <w:sz w:val="24"/>
          <w:szCs w:val="24"/>
          <w:vertAlign w:val="superscript"/>
        </w:rPr>
        <w:t>6</w:t>
      </w:r>
      <w:r>
        <w:rPr>
          <w:rFonts w:ascii="Times New Roman" w:hAnsi="Times New Roman"/>
          <w:sz w:val="24"/>
          <w:szCs w:val="24"/>
        </w:rPr>
        <w:t xml:space="preserve"> Studies also, have shown a higher prevalence of depression among women. Several factors explain this phenomenon, as women in either abusive relationships or married to controlling husbands have higher odds of psychological </w:t>
      </w:r>
      <w:r>
        <w:rPr>
          <w:rFonts w:ascii="Times New Roman" w:hAnsi="Times New Roman"/>
          <w:sz w:val="24"/>
          <w:szCs w:val="24"/>
        </w:rPr>
        <w:t>distress.</w:t>
      </w:r>
      <w:r>
        <w:rPr>
          <w:rFonts w:ascii="Times New Roman" w:hAnsi="Times New Roman"/>
          <w:sz w:val="24"/>
          <w:szCs w:val="24"/>
          <w:vertAlign w:val="superscript"/>
        </w:rPr>
        <w:t>7</w:t>
      </w:r>
      <w:r>
        <w:rPr>
          <w:rFonts w:ascii="Times New Roman" w:hAnsi="Times New Roman"/>
          <w:sz w:val="24"/>
          <w:szCs w:val="24"/>
        </w:rPr>
        <w:t xml:space="preserve"> A statistically significant relationship have been found between family functioning and depression. One study reported that depressed patients who had unhealthy family functioning were three times more likely to experience depressive illness com</w:t>
      </w:r>
      <w:r>
        <w:rPr>
          <w:rFonts w:ascii="Times New Roman" w:hAnsi="Times New Roman"/>
          <w:sz w:val="24"/>
          <w:szCs w:val="24"/>
        </w:rPr>
        <w:t>pared to their counterparts who were from healthy functional family.</w:t>
      </w:r>
      <w:r>
        <w:rPr>
          <w:rFonts w:ascii="Times New Roman" w:hAnsi="Times New Roman"/>
          <w:sz w:val="24"/>
          <w:szCs w:val="24"/>
          <w:vertAlign w:val="superscript"/>
        </w:rPr>
        <w:t>8</w:t>
      </w:r>
      <w:r>
        <w:rPr>
          <w:rFonts w:ascii="Times New Roman" w:hAnsi="Times New Roman"/>
          <w:sz w:val="24"/>
          <w:szCs w:val="24"/>
        </w:rPr>
        <w:t xml:space="preserve"> D.S suffered ill treatment and physical abuse from her philandering husband which eventually led to their separation for which she blamed herself. The Patient Health Questionnaire (PHQ-9</w:t>
      </w:r>
      <w:r>
        <w:rPr>
          <w:rFonts w:ascii="Times New Roman" w:hAnsi="Times New Roman"/>
          <w:sz w:val="24"/>
          <w:szCs w:val="24"/>
        </w:rPr>
        <w:t xml:space="preserve">) is a multipurpose tool that has been extensively used to detect depression </w:t>
      </w:r>
      <w:r>
        <w:rPr>
          <w:rFonts w:ascii="Times New Roman" w:hAnsi="Times New Roman"/>
          <w:sz w:val="24"/>
          <w:szCs w:val="24"/>
        </w:rPr>
        <w:lastRenderedPageBreak/>
        <w:t>and has been statistically validated for use in screening, diagnosing, monitoring, and assessing the severity of depression.</w:t>
      </w:r>
      <w:r>
        <w:rPr>
          <w:rFonts w:ascii="Times New Roman" w:hAnsi="Times New Roman"/>
          <w:sz w:val="24"/>
          <w:szCs w:val="24"/>
          <w:vertAlign w:val="superscript"/>
        </w:rPr>
        <w:t>9</w:t>
      </w:r>
      <w:r>
        <w:rPr>
          <w:rFonts w:ascii="Times New Roman" w:hAnsi="Times New Roman"/>
          <w:sz w:val="24"/>
          <w:szCs w:val="24"/>
        </w:rPr>
        <w:t xml:space="preserve"> This questionnaire was used for the assessment of the</w:t>
      </w:r>
      <w:r>
        <w:rPr>
          <w:rFonts w:ascii="Times New Roman" w:hAnsi="Times New Roman"/>
          <w:sz w:val="24"/>
          <w:szCs w:val="24"/>
        </w:rPr>
        <w:t xml:space="preserve"> index patient and her score suggested moderate depression. D.S PHQ-9 score was 14/27 (Moderate depression). The investigation into depressive symptoms begins with inquiries of the neurovegetative symptoms which include changes in sleeping patterns, appeti</w:t>
      </w:r>
      <w:r>
        <w:rPr>
          <w:rFonts w:ascii="Times New Roman" w:hAnsi="Times New Roman"/>
          <w:sz w:val="24"/>
          <w:szCs w:val="24"/>
        </w:rPr>
        <w:t>te, and energy levels. Positive responses should elicit further questioning focused on evaluating for the presence of the symptoms which are diagnostic of major depression.</w:t>
      </w:r>
      <w:r>
        <w:rPr>
          <w:rFonts w:ascii="Times New Roman" w:hAnsi="Times New Roman"/>
          <w:sz w:val="24"/>
          <w:szCs w:val="24"/>
          <w:vertAlign w:val="superscript"/>
        </w:rPr>
        <w:t>6</w:t>
      </w:r>
      <w:r>
        <w:rPr>
          <w:rFonts w:ascii="Times New Roman" w:hAnsi="Times New Roman"/>
          <w:sz w:val="24"/>
          <w:szCs w:val="24"/>
        </w:rPr>
        <w:t xml:space="preserve"> The DSM-5 have listed nine symptoms which includes: Sleep disturbance, interest/pl</w:t>
      </w:r>
      <w:r>
        <w:rPr>
          <w:rFonts w:ascii="Times New Roman" w:hAnsi="Times New Roman"/>
          <w:sz w:val="24"/>
          <w:szCs w:val="24"/>
        </w:rPr>
        <w:t>easure reduction, guilt feelings or thoughts of worthlessness, energy changes/fatigue, concentration/attention impairment, appetite/weight changes, psychomotor disturbances, suicidal ideation and depressed mood. Of these nine symptoms, five must be present</w:t>
      </w:r>
      <w:r>
        <w:rPr>
          <w:rFonts w:ascii="Times New Roman" w:hAnsi="Times New Roman"/>
          <w:sz w:val="24"/>
          <w:szCs w:val="24"/>
        </w:rPr>
        <w:t xml:space="preserve"> to make the diagnosis.</w:t>
      </w:r>
      <w:r>
        <w:rPr>
          <w:rFonts w:ascii="Times New Roman" w:hAnsi="Times New Roman"/>
          <w:sz w:val="24"/>
          <w:szCs w:val="24"/>
          <w:vertAlign w:val="superscript"/>
        </w:rPr>
        <w:t>3</w:t>
      </w:r>
      <w:r>
        <w:rPr>
          <w:rFonts w:ascii="Times New Roman" w:hAnsi="Times New Roman"/>
          <w:sz w:val="24"/>
          <w:szCs w:val="24"/>
        </w:rPr>
        <w:t xml:space="preserve"> (one of the symptoms should be depressed mood or loss of interest or pleasure). All these symptoms were present in D.S except suicidal ideation and weight loss. The diagnosis of depression is based on history and physical findings.</w:t>
      </w:r>
      <w:r>
        <w:rPr>
          <w:rFonts w:ascii="Times New Roman" w:hAnsi="Times New Roman"/>
          <w:sz w:val="24"/>
          <w:szCs w:val="24"/>
        </w:rPr>
        <w:t xml:space="preserve"> No diagnostic laboratory tests are available to diagnose major depressive disorder. Laboratory studies are, however, useful to exclude medical illnesses that may present as major depressive disorder.</w:t>
      </w:r>
      <w:r>
        <w:rPr>
          <w:rFonts w:ascii="Times New Roman" w:hAnsi="Times New Roman"/>
          <w:sz w:val="24"/>
          <w:szCs w:val="24"/>
          <w:vertAlign w:val="superscript"/>
        </w:rPr>
        <w:t>6</w:t>
      </w:r>
      <w:r>
        <w:rPr>
          <w:rFonts w:ascii="Times New Roman" w:hAnsi="Times New Roman"/>
          <w:sz w:val="24"/>
          <w:szCs w:val="24"/>
        </w:rPr>
        <w:t xml:space="preserve"> Some of the laboratory investigations carried out on D</w:t>
      </w:r>
      <w:r>
        <w:rPr>
          <w:rFonts w:ascii="Times New Roman" w:hAnsi="Times New Roman"/>
          <w:sz w:val="24"/>
          <w:szCs w:val="24"/>
        </w:rPr>
        <w:t>.S werefull blood count (FBC), thyroid function test (TFT) and serum electrolyte, urea and creatinine (E/U/Cr).  D.S had a clinical diagnosis.</w:t>
      </w:r>
      <w:r>
        <w:rPr>
          <w:rFonts w:ascii="Times New Roman" w:hAnsi="Times New Roman"/>
          <w:sz w:val="24"/>
          <w:szCs w:val="24"/>
          <w:vertAlign w:val="superscript"/>
        </w:rPr>
        <w:t>10</w:t>
      </w:r>
      <w:r>
        <w:rPr>
          <w:rFonts w:ascii="Times New Roman" w:hAnsi="Times New Roman"/>
          <w:sz w:val="24"/>
          <w:szCs w:val="24"/>
        </w:rPr>
        <w:t xml:space="preserve"> Management of depression involves comprehensive assessment and proper establishment of diagnosis. According to </w:t>
      </w:r>
      <w:r>
        <w:rPr>
          <w:rFonts w:ascii="Times New Roman" w:hAnsi="Times New Roman"/>
          <w:sz w:val="24"/>
          <w:szCs w:val="24"/>
        </w:rPr>
        <w:t>the American College of Physicians (ACP) guideline on using second-generation antidepressants, usually 2–12 weeks (at a therapeutic dose and adherence to the regimen), are needed for a clinical response to become evident.</w:t>
      </w:r>
      <w:r>
        <w:rPr>
          <w:rFonts w:ascii="Times New Roman" w:hAnsi="Times New Roman"/>
          <w:sz w:val="24"/>
          <w:szCs w:val="24"/>
          <w:vertAlign w:val="superscript"/>
        </w:rPr>
        <w:t>11</w:t>
      </w:r>
      <w:r>
        <w:rPr>
          <w:rFonts w:ascii="Times New Roman" w:hAnsi="Times New Roman"/>
          <w:sz w:val="24"/>
          <w:szCs w:val="24"/>
        </w:rPr>
        <w:t xml:space="preserve"> The choice of medication should </w:t>
      </w:r>
      <w:r>
        <w:rPr>
          <w:rFonts w:ascii="Times New Roman" w:hAnsi="Times New Roman"/>
          <w:sz w:val="24"/>
          <w:szCs w:val="24"/>
        </w:rPr>
        <w:t>be guided by anticipated safety and tolerability, which aids compliance. Often, treatment failures are caused by medication non-compliance, inadequate duration of therapy, or inadequate dosing Selective serotonin reuptake inhibitors (SSRIs) are greatly pre</w:t>
      </w:r>
      <w:r>
        <w:rPr>
          <w:rFonts w:ascii="Times New Roman" w:hAnsi="Times New Roman"/>
          <w:sz w:val="24"/>
          <w:szCs w:val="24"/>
        </w:rPr>
        <w:t>ferred over the other classes of antidepressants for the treatment of depression. SSRIs have the advantage of ease of dosing and low toxicity in overdose.</w:t>
      </w:r>
      <w:r>
        <w:rPr>
          <w:rFonts w:ascii="Times New Roman" w:hAnsi="Times New Roman"/>
          <w:sz w:val="24"/>
          <w:szCs w:val="24"/>
          <w:vertAlign w:val="superscript"/>
        </w:rPr>
        <w:t>12</w:t>
      </w:r>
      <w:r>
        <w:rPr>
          <w:rFonts w:ascii="Times New Roman" w:hAnsi="Times New Roman"/>
          <w:sz w:val="24"/>
          <w:szCs w:val="24"/>
        </w:rPr>
        <w:t xml:space="preserve"> Fluoxetine, an SSRI was used in the </w:t>
      </w:r>
      <w:r>
        <w:rPr>
          <w:rFonts w:ascii="Times New Roman" w:hAnsi="Times New Roman"/>
          <w:sz w:val="24"/>
          <w:szCs w:val="24"/>
        </w:rPr>
        <w:lastRenderedPageBreak/>
        <w:t>management of DS with good response. The index patient was co-m</w:t>
      </w:r>
      <w:r>
        <w:rPr>
          <w:rFonts w:ascii="Times New Roman" w:hAnsi="Times New Roman"/>
          <w:sz w:val="24"/>
          <w:szCs w:val="24"/>
        </w:rPr>
        <w:t>anaged with a clinical psychologist. in which a collaborative bond is established between a patient and a provider (a psychologist or a suitably trained health professional) is also an important aspect of managing depression. It is aimed at reducing the gr</w:t>
      </w:r>
      <w:r>
        <w:rPr>
          <w:rFonts w:ascii="Times New Roman" w:hAnsi="Times New Roman"/>
          <w:sz w:val="24"/>
          <w:szCs w:val="24"/>
        </w:rPr>
        <w:t>avity of the symptoms of depressive episodes/disorder and attaining a better level of functioning.</w:t>
      </w:r>
      <w:r>
        <w:rPr>
          <w:rFonts w:ascii="Times New Roman" w:hAnsi="Times New Roman"/>
          <w:sz w:val="24"/>
          <w:szCs w:val="24"/>
          <w:vertAlign w:val="superscript"/>
        </w:rPr>
        <w:t>6,11</w:t>
      </w:r>
      <w:r>
        <w:rPr>
          <w:rFonts w:ascii="Times New Roman" w:hAnsi="Times New Roman"/>
          <w:sz w:val="24"/>
          <w:szCs w:val="24"/>
        </w:rPr>
        <w:t xml:space="preserve"> Even after symptom resolution, patients being treated for depression should be monitored monthly for 6 to12 months and up to two years for those being tr</w:t>
      </w:r>
      <w:r>
        <w:rPr>
          <w:rFonts w:ascii="Times New Roman" w:hAnsi="Times New Roman"/>
          <w:sz w:val="24"/>
          <w:szCs w:val="24"/>
        </w:rPr>
        <w:t>eated for a recurrence.</w:t>
      </w:r>
      <w:r>
        <w:rPr>
          <w:rFonts w:ascii="Times New Roman" w:hAnsi="Times New Roman"/>
          <w:sz w:val="24"/>
          <w:szCs w:val="24"/>
          <w:vertAlign w:val="superscript"/>
        </w:rPr>
        <w:t>12</w:t>
      </w:r>
    </w:p>
    <w:p w:rsidR="001141C8" w:rsidRDefault="004408A8">
      <w:pPr>
        <w:widowControl w:val="0"/>
        <w:autoSpaceDE w:val="0"/>
        <w:autoSpaceDN w:val="0"/>
        <w:adjustRightInd w:val="0"/>
        <w:spacing w:after="200" w:line="480" w:lineRule="auto"/>
        <w:ind w:right="-720"/>
        <w:jc w:val="both"/>
        <w:rPr>
          <w:rFonts w:ascii="Times New Roman" w:hAnsi="Times New Roman" w:cs="Times New Roman"/>
          <w:sz w:val="24"/>
          <w:szCs w:val="24"/>
        </w:rPr>
      </w:pPr>
      <w:r>
        <w:rPr>
          <w:rFonts w:ascii="Times New Roman" w:hAnsi="Times New Roman" w:cs="Times New Roman"/>
          <w:sz w:val="24"/>
          <w:szCs w:val="24"/>
        </w:rPr>
        <w:t xml:space="preserve">Lesson Learnt: </w:t>
      </w:r>
      <w:r>
        <w:rPr>
          <w:rFonts w:ascii="Times New Roman" w:eastAsia="Times New Roman" w:hAnsi="Times New Roman" w:cs="Times New Roman"/>
          <w:sz w:val="24"/>
          <w:szCs w:val="24"/>
        </w:rPr>
        <w:t>Depression is globally on the rise. A World Health Assembly resolution has called for a comprehensive and coordinated response to mental disorders.</w:t>
      </w:r>
      <w:r w:rsidR="001141C8">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ADDIN CSL_CITATION { "citationItems" : [ { "id" : "ITEM-1", "itemDat</w:instrText>
      </w:r>
      <w:r>
        <w:rPr>
          <w:rFonts w:ascii="Times New Roman" w:eastAsia="Times New Roman" w:hAnsi="Times New Roman" w:cs="Times New Roman"/>
          <w:sz w:val="24"/>
          <w:szCs w:val="24"/>
        </w:rPr>
        <w:instrText>a" : { "URL" : "www.who.int/mediacentre/factsheets/fs369/en/", "accessed" : { "date-parts" : [ [ "2018", "1", "17" ] ] }, "author" : [ { "dropping-particle" : "", "family" : "World Health Organization", "given" : "", "non-dropping-particle" : "", "parse-na</w:instrText>
      </w:r>
      <w:r>
        <w:rPr>
          <w:rFonts w:ascii="Times New Roman" w:eastAsia="Times New Roman" w:hAnsi="Times New Roman" w:cs="Times New Roman"/>
          <w:sz w:val="24"/>
          <w:szCs w:val="24"/>
        </w:rPr>
        <w:instrText>mes" : false, "suffix" : "" } ], "container-title" : "WHO fact sheet", "id" : "ITEM-1", "issued" : { "date-parts" : [ [ "2017" ] ] }, "title" : "Depression", "type" : "webpage" }, "uris" : [ "http://www.mendeley.com/documents/?uuid=45ae005f-c771-4569-b3c8-</w:instrText>
      </w:r>
      <w:r>
        <w:rPr>
          <w:rFonts w:ascii="Times New Roman" w:eastAsia="Times New Roman" w:hAnsi="Times New Roman" w:cs="Times New Roman"/>
          <w:sz w:val="24"/>
          <w:szCs w:val="24"/>
        </w:rPr>
        <w:instrText>1ea36fbb898e" ] } ], "mendeley" : { "formattedCitation" : "&lt;sup&gt;1&lt;/sup&gt;", "plainTextFormattedCitation" : "1", "previouslyFormattedCitation" : "&lt;sup&gt;1&lt;/sup&gt;" }, "properties" : { "noteIndex" : 0 }, "schema" : "https://github.com/citation-style-language/schem</w:instrText>
      </w:r>
      <w:r>
        <w:rPr>
          <w:rFonts w:ascii="Times New Roman" w:eastAsia="Times New Roman" w:hAnsi="Times New Roman" w:cs="Times New Roman"/>
          <w:sz w:val="24"/>
          <w:szCs w:val="24"/>
        </w:rPr>
        <w:instrText>a/raw/master/csl-citation.json" }</w:instrText>
      </w:r>
      <w:r w:rsidR="001141C8">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vertAlign w:val="superscript"/>
        </w:rPr>
        <w:t>1</w:t>
      </w:r>
      <w:r w:rsidR="001141C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Family physicians (as coordinators) are ideally placed to meet this gap in management of mental health patients in primary care,</w:t>
      </w:r>
      <w:r>
        <w:rPr>
          <w:rFonts w:ascii="Times New Roman" w:hAnsi="Times New Roman" w:cs="Times New Roman"/>
          <w:sz w:val="24"/>
          <w:szCs w:val="24"/>
        </w:rPr>
        <w:t xml:space="preserve"> implement appropriate interventions and to refer to more specialized psychiatric services</w:t>
      </w:r>
      <w:r>
        <w:rPr>
          <w:rFonts w:ascii="Times New Roman" w:hAnsi="Times New Roman" w:cs="Times New Roman"/>
          <w:sz w:val="24"/>
          <w:szCs w:val="24"/>
        </w:rPr>
        <w:t xml:space="preserve"> when necessary. </w:t>
      </w:r>
      <w:r>
        <w:rPr>
          <w:rFonts w:ascii="Times New Roman" w:eastAsia="Times New Roman" w:hAnsi="Times New Roman" w:cs="Times New Roman"/>
          <w:sz w:val="24"/>
          <w:szCs w:val="24"/>
        </w:rPr>
        <w:t>This case also highlights the importance of a strong support structure in management of patients.</w:t>
      </w:r>
    </w:p>
    <w:p w:rsidR="001141C8" w:rsidRDefault="001141C8">
      <w:pPr>
        <w:pStyle w:val="Default"/>
        <w:spacing w:line="456" w:lineRule="auto"/>
        <w:contextualSpacing/>
        <w:jc w:val="both"/>
        <w:rPr>
          <w:color w:val="auto"/>
          <w:sz w:val="28"/>
          <w:szCs w:val="28"/>
        </w:rPr>
      </w:pP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1141C8" w:rsidRDefault="004408A8">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References</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Sander S, Strizzi JM, Øverup CS, Cipric A, Hald</w:t>
      </w:r>
      <w:r>
        <w:rPr>
          <w:rFonts w:ascii="Times New Roman" w:hAnsi="Times New Roman"/>
          <w:sz w:val="24"/>
          <w:szCs w:val="24"/>
        </w:rPr>
        <w:t xml:space="preserve"> GM. When Love Hurts - Mental and Physical Health Among Recently Divorced Danes. Front Psychol. 2020 Nov 30;11:578083.</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Tolentino JC, Schmidt SL. DSM-5 Criteria and Depression Severity: Implications for Clinical Practice. Front Psychiatry. 2018 Oct 2;9:450.</w:t>
      </w:r>
      <w:r>
        <w:rPr>
          <w:rFonts w:ascii="Times New Roman" w:hAnsi="Times New Roman"/>
          <w:sz w:val="24"/>
          <w:szCs w:val="24"/>
        </w:rPr>
        <w:t xml:space="preserve"> </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lastRenderedPageBreak/>
        <w:t>American Psychiatric Association Diagnostic and statistical manual of mental disorders: 5th Edn. Washington, DC: (2013)</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World health organization. Depression: Key facts. 2020. Available online at: https://www.who.int/news-room/fact-sheets/detail/depressi</w:t>
      </w:r>
      <w:r>
        <w:rPr>
          <w:rFonts w:ascii="Times New Roman" w:hAnsi="Times New Roman"/>
          <w:sz w:val="24"/>
          <w:szCs w:val="24"/>
        </w:rPr>
        <w:t xml:space="preserve">on. Accessed on 17th October 2020. </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Pham TH, Gardier AM. Fast-acting antidepressant activity of ketamine: highlights on brain serotonin, glutamate, and GABA neurotransmission in preclinical studies. PharmacolTher. 2019 Jul;199:58-90</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Chand SP, Arif</w:t>
      </w:r>
      <w:r>
        <w:rPr>
          <w:rFonts w:ascii="Times New Roman" w:hAnsi="Times New Roman"/>
          <w:sz w:val="24"/>
          <w:szCs w:val="24"/>
        </w:rPr>
        <w:t xml:space="preserve"> H. Depression. StatPearls [Internet]. Published Jan 2022. Available from: </w:t>
      </w:r>
      <w:hyperlink r:id="rId38" w:history="1">
        <w:r>
          <w:rPr>
            <w:rStyle w:val="Hyperlink"/>
            <w:rFonts w:ascii="Times New Roman" w:hAnsi="Times New Roman"/>
            <w:sz w:val="24"/>
            <w:szCs w:val="24"/>
          </w:rPr>
          <w:t>https://www.ncbi.nlm.nih.gov/books/NBK430847/</w:t>
        </w:r>
      </w:hyperlink>
      <w:r>
        <w:rPr>
          <w:rFonts w:ascii="Times New Roman" w:hAnsi="Times New Roman"/>
          <w:sz w:val="24"/>
          <w:szCs w:val="24"/>
        </w:rPr>
        <w:t xml:space="preserve"> Assessed on 8</w:t>
      </w:r>
      <w:r>
        <w:rPr>
          <w:rFonts w:ascii="Times New Roman" w:hAnsi="Times New Roman"/>
          <w:sz w:val="24"/>
          <w:szCs w:val="24"/>
          <w:vertAlign w:val="superscript"/>
        </w:rPr>
        <w:t>th</w:t>
      </w:r>
      <w:r>
        <w:rPr>
          <w:rFonts w:ascii="Times New Roman" w:hAnsi="Times New Roman"/>
          <w:sz w:val="24"/>
          <w:szCs w:val="24"/>
        </w:rPr>
        <w:t xml:space="preserve"> Oct 2022</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Sipsma H, Ofori-atta A, Canavan M, Osei-akoto I, </w:t>
      </w:r>
      <w:r>
        <w:rPr>
          <w:rFonts w:ascii="Times New Roman" w:hAnsi="Times New Roman"/>
          <w:sz w:val="24"/>
          <w:szCs w:val="24"/>
        </w:rPr>
        <w:t>Udry C, Bradley EH. Poor mental health in Ghana: who is at risk? BMC Public Health. 2013;13(1):1.</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Pascal Iloh GU, Orji UN, Chukwuonye ME, Ifedigbo CV. The role of family bio-social variables in depression in a resource-constrained environment: A cross-sect</w:t>
      </w:r>
      <w:r>
        <w:rPr>
          <w:rFonts w:ascii="Times New Roman" w:hAnsi="Times New Roman"/>
          <w:sz w:val="24"/>
          <w:szCs w:val="24"/>
        </w:rPr>
        <w:t>ional study of ambulatory adult patients in a primary care clinic in Eastern Nigerian. J Med Sci2018;38:29-37</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Gautam, S., Jain, A, Gautam, M., Vahia, V. N., &amp; Grover, S.Cognitive testing of the PHQ-9 for depression screening among pregnant and postpartum w</w:t>
      </w:r>
      <w:r>
        <w:rPr>
          <w:rFonts w:ascii="Times New Roman" w:hAnsi="Times New Roman"/>
          <w:sz w:val="24"/>
          <w:szCs w:val="24"/>
        </w:rPr>
        <w:t>omen in Kenya. BMC PSYCHIARY. 2020;20:31.</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Ibrahim AK, Kelly SJ, Adams CE, Glazebrook C. A systematic review of studies of depression prevalence in university students. J Psychiatr Res 2013;47:391-400.</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lastRenderedPageBreak/>
        <w:t>Yalemwork G. Depression among Addis Ababa University St</w:t>
      </w:r>
      <w:r>
        <w:rPr>
          <w:rFonts w:ascii="Times New Roman" w:hAnsi="Times New Roman"/>
          <w:sz w:val="24"/>
          <w:szCs w:val="24"/>
        </w:rPr>
        <w:t>udents Sidist Kilo Campus : Prevalence, Gender Difference and Other Associated Factors (Masters Thesis on the internet) Addis Ababa University; 2015. Available from: http://www.etd.aau.edu.et/dspace/handle/123456789/7261. Accessed on 21st April 2022</w:t>
      </w:r>
    </w:p>
    <w:p w:rsidR="001141C8" w:rsidRDefault="004408A8">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APA. P</w:t>
      </w:r>
      <w:r>
        <w:rPr>
          <w:rFonts w:ascii="Times New Roman" w:hAnsi="Times New Roman"/>
          <w:sz w:val="24"/>
          <w:szCs w:val="24"/>
        </w:rPr>
        <w:t>ractice Guideline for the Treatment of Patients with Major Depressive Disorder (3rd edition). Accessed May 3, 2011. American Psychiatric Association. [Full Text].From the AFP Editors Guidelines on Diagnosis and Treatment Am Fam Physician. 2018;98(7):462-46</w:t>
      </w:r>
      <w:r>
        <w:rPr>
          <w:rFonts w:ascii="Times New Roman" w:hAnsi="Times New Roman"/>
          <w:sz w:val="24"/>
          <w:szCs w:val="24"/>
        </w:rPr>
        <w:t>3.</w:t>
      </w: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1141C8" w:rsidRDefault="001141C8">
      <w:pPr>
        <w:widowControl w:val="0"/>
        <w:autoSpaceDE w:val="0"/>
        <w:autoSpaceDN w:val="0"/>
        <w:adjustRightInd w:val="0"/>
        <w:spacing w:after="200" w:line="480" w:lineRule="auto"/>
        <w:ind w:left="1080" w:right="-720"/>
        <w:jc w:val="both"/>
        <w:rPr>
          <w:rFonts w:ascii="Times New Roman" w:hAnsi="Times New Roman"/>
          <w:sz w:val="24"/>
          <w:szCs w:val="24"/>
        </w:rPr>
      </w:pPr>
    </w:p>
    <w:p w:rsidR="001141C8" w:rsidRDefault="004408A8">
      <w:pPr>
        <w:rPr>
          <w:b/>
          <w:sz w:val="48"/>
          <w:szCs w:val="48"/>
        </w:rPr>
      </w:pPr>
      <w:r>
        <w:rPr>
          <w:b/>
          <w:sz w:val="48"/>
          <w:szCs w:val="48"/>
        </w:rPr>
        <w:t>CASE 2:</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POST TRAUMATIC STRESS DISORDER IN A YOUNG BANKER FOLLOWING CAR ACCIDENT</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Name: GE                       Marital Status: Married                          Managed At: GH, Lagos</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Age: 29                        Address: Ajao Estate, Lagos         </w:t>
      </w:r>
      <w:r>
        <w:rPr>
          <w:rFonts w:ascii="Times New Roman" w:hAnsi="Times New Roman"/>
          <w:sz w:val="24"/>
          <w:szCs w:val="24"/>
        </w:rPr>
        <w:t xml:space="preserve">              Hospital Number: 12831</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Sex: Male                        Religion: Christianity                              Date First Seen: 16/09/2022</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Occupation: Banker          Tribe: Yoruba                                          Date Last Seen: 18/2/20</w:t>
      </w:r>
      <w:r>
        <w:rPr>
          <w:rFonts w:ascii="Times New Roman" w:hAnsi="Times New Roman"/>
          <w:sz w:val="24"/>
          <w:szCs w:val="24"/>
        </w:rPr>
        <w:t>23</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Presenting Complaint: Intense fear, poor sleep and flash backs x 5 month</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lastRenderedPageBreak/>
        <w:t xml:space="preserve">History of Presenting Complaints: GE presented at the clinic on account of recurrent flash backs resulting in intense fear with occasional nightmare of about 5-month duration. The </w:t>
      </w:r>
      <w:r>
        <w:rPr>
          <w:rFonts w:ascii="Times New Roman" w:hAnsi="Times New Roman"/>
          <w:sz w:val="24"/>
          <w:szCs w:val="24"/>
        </w:rPr>
        <w:t>symptoms started one week after the incident. There was no history of being physically or verbally aggressive. GE was unable to initiate sleep early enough at night. He went to bed between 11PM and 12 MN because while on bed, he keeps ruminating over the p</w:t>
      </w:r>
      <w:r>
        <w:rPr>
          <w:rFonts w:ascii="Times New Roman" w:hAnsi="Times New Roman"/>
          <w:sz w:val="24"/>
          <w:szCs w:val="24"/>
        </w:rPr>
        <w:t>ast incident. He said the flashback of the occurrence resulted into occasional palpitations and difficulty in breathing which resolved spontaneously. There was no history of use of psychoactive substances.</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There was no history suggestive of visual or audit</w:t>
      </w:r>
      <w:r>
        <w:rPr>
          <w:rFonts w:ascii="Times New Roman" w:hAnsi="Times New Roman"/>
          <w:sz w:val="24"/>
          <w:szCs w:val="24"/>
        </w:rPr>
        <w:t>ory hallucination or poor hygiene. He had no history of low energy, low mood, or loss of interest in formerly pleasurable activities. There was no history of suicidal ideation.</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He feared that he was going to have complications following the incidence </w:t>
      </w:r>
      <w:r>
        <w:rPr>
          <w:rFonts w:ascii="Times New Roman" w:hAnsi="Times New Roman"/>
          <w:sz w:val="24"/>
          <w:szCs w:val="24"/>
        </w:rPr>
        <w:t>despite reassurance from the previous physicians that attended to him post incidence that he was alright. He had idea that his symptoms were related to the event and feels guilty about the death that occurred. The symptoms made him to keep to himself and h</w:t>
      </w:r>
      <w:r>
        <w:rPr>
          <w:rFonts w:ascii="Times New Roman" w:hAnsi="Times New Roman"/>
          <w:sz w:val="24"/>
          <w:szCs w:val="24"/>
        </w:rPr>
        <w:t>e doesn't always relate with his colleagues as much as before.</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Review of Systems: There was no history of chest pain, cough or leg swelling. There was no history suggestive of paroxysmal nocturnal dyspnoea or orthopnoea.</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Past Psychiatry History: There was </w:t>
      </w:r>
      <w:r>
        <w:rPr>
          <w:rFonts w:ascii="Times New Roman" w:hAnsi="Times New Roman"/>
          <w:sz w:val="24"/>
          <w:szCs w:val="24"/>
        </w:rPr>
        <w:t>no past history of psychiatric illness</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Past Medical and Surgical History: He was not a known hypertensive, diabetic, asthmatic or peptic ulcer disease patient. He had no previous history of hospital admission or surgery.</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Drug and Allergy History: He was no</w:t>
      </w:r>
      <w:r>
        <w:rPr>
          <w:rFonts w:ascii="Times New Roman" w:hAnsi="Times New Roman"/>
          <w:sz w:val="24"/>
          <w:szCs w:val="24"/>
        </w:rPr>
        <w:t>t on any routine medication and had no known allergy.</w:t>
      </w:r>
    </w:p>
    <w:p w:rsidR="001141C8" w:rsidRDefault="004408A8">
      <w:pPr>
        <w:spacing w:after="0" w:line="480" w:lineRule="auto"/>
        <w:ind w:right="-720"/>
        <w:jc w:val="both"/>
        <w:rPr>
          <w:rFonts w:ascii="Times New Roman" w:hAnsi="Times New Roman"/>
          <w:sz w:val="24"/>
          <w:szCs w:val="24"/>
        </w:rPr>
      </w:pPr>
      <w:r>
        <w:rPr>
          <w:rFonts w:ascii="Times New Roman" w:hAnsi="Times New Roman"/>
          <w:sz w:val="24"/>
          <w:szCs w:val="24"/>
        </w:rPr>
        <w:t>Family and Social History: GE was single, but in a serious relationship. He's a banker. His mother is a 54 yrs. old business woman (trades in clothes), his dad is a 60 yrs. old pharmacist. He had a youn</w:t>
      </w:r>
      <w:r>
        <w:rPr>
          <w:rFonts w:ascii="Times New Roman" w:hAnsi="Times New Roman"/>
          <w:sz w:val="24"/>
          <w:szCs w:val="24"/>
        </w:rPr>
        <w:t xml:space="preserve">ger brother who is a lawyer and is doing well. They all had good relationship. There was no family history </w:t>
      </w:r>
      <w:r>
        <w:rPr>
          <w:rFonts w:ascii="Times New Roman" w:hAnsi="Times New Roman"/>
          <w:sz w:val="24"/>
          <w:szCs w:val="24"/>
        </w:rPr>
        <w:lastRenderedPageBreak/>
        <w:t>of psychiatric or chronic illness. GE lived in a two-bedroom flat in Magodo. He is in a stable relationship. GE’s monthly income was about 300,000. T</w:t>
      </w:r>
      <w:r>
        <w:rPr>
          <w:rFonts w:ascii="Times New Roman" w:hAnsi="Times New Roman"/>
          <w:sz w:val="24"/>
          <w:szCs w:val="24"/>
        </w:rPr>
        <w:t>heir waste disposal was via LAWMA and source of potable water was table water.He neither drank alcohol nor smoked cigarette.</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Personal History: He grew up in a highly functional family.</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Forensic History: GE never had any case with a law enforcement agency.</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General Examination: GE was not in obvious distress, he was afebrile, not pale, anicteric, not dehydrated, had no pedal oedema. he weighed 74kg, was 1.60m tall with a BMI of 22.92kg/m2.</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Mental State Examination: GE had a friendly disposition, calmed but lo</w:t>
      </w:r>
      <w:r>
        <w:rPr>
          <w:rFonts w:ascii="Times New Roman" w:hAnsi="Times New Roman"/>
          <w:sz w:val="24"/>
          <w:szCs w:val="24"/>
        </w:rPr>
        <w:t>oks bothered. He was appropriately dressed and looks well kempt. He was co-operative and his speech was coherent. There was no abnormal perception or thought disorder. His mood was congruent, was well oriented in time, place and person. Immediate recall, s</w:t>
      </w:r>
      <w:r>
        <w:rPr>
          <w:rFonts w:ascii="Times New Roman" w:hAnsi="Times New Roman"/>
          <w:sz w:val="24"/>
          <w:szCs w:val="24"/>
        </w:rPr>
        <w:t>hort and long term memories were intact. Concentration was partial (He got 4 out of five steps of serial 7 test). His intellect and judgement were good. He was insightful.</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Central Nervous System: G.E was conscious and alert. There was no cranial nerve defi</w:t>
      </w:r>
      <w:r>
        <w:rPr>
          <w:rFonts w:ascii="Times New Roman" w:hAnsi="Times New Roman"/>
          <w:sz w:val="24"/>
          <w:szCs w:val="24"/>
        </w:rPr>
        <w:t>cit. The power was five in all the limbs and the tone and reflexes were normal across all joints. Cardiovascular System: The pulse rate was 84 bpm. The BP was 125/70 mmHg. The apex beat was located at the 5th LICS, MCL. First and second heart sounds only w</w:t>
      </w:r>
      <w:r>
        <w:rPr>
          <w:rFonts w:ascii="Times New Roman" w:hAnsi="Times New Roman"/>
          <w:sz w:val="24"/>
          <w:szCs w:val="24"/>
        </w:rPr>
        <w:t>ere heard.</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Respiratory System: The respiratory rate was 18cpm. The trachea was central. The tactile fremitus and vocal resonance were equal on both hemithorax. The breath sound was vesicular.</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Abdomen: The abdomen was full and moved with respiration. There </w:t>
      </w:r>
      <w:r>
        <w:rPr>
          <w:rFonts w:ascii="Times New Roman" w:hAnsi="Times New Roman"/>
          <w:sz w:val="24"/>
          <w:szCs w:val="24"/>
        </w:rPr>
        <w:t>was no area of tenderness. The liver and spleen were not enlarged and kidneys were not ballotable.</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Diagnosis: Post traumatic stress disorder (PTSD) following a car accident which claimed a live</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Differential Diagnosis: Panic attack</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lastRenderedPageBreak/>
        <w:t>Management: The diagnosis</w:t>
      </w:r>
      <w:r>
        <w:rPr>
          <w:rFonts w:ascii="Times New Roman" w:hAnsi="Times New Roman"/>
          <w:sz w:val="24"/>
          <w:szCs w:val="24"/>
        </w:rPr>
        <w:t xml:space="preserve"> of PTSD was explained to GE. This was because his symptoms started following a traumatic experience. It was explained to him that it was expected for him to have acute stress reaction following the incident but his symptoms that had lasted for more than f</w:t>
      </w:r>
      <w:r>
        <w:rPr>
          <w:rFonts w:ascii="Times New Roman" w:hAnsi="Times New Roman"/>
          <w:sz w:val="24"/>
          <w:szCs w:val="24"/>
        </w:rPr>
        <w:t>our months made it a PTSD. He was told that he would benefit from psychotherapy and medications. Hepatitis B, C, HIV screening (after pre-test counselling) and Pap smear were requested. He understood and agreed with the line of management.</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First Session of</w:t>
      </w:r>
      <w:r>
        <w:rPr>
          <w:rFonts w:ascii="Times New Roman" w:hAnsi="Times New Roman"/>
          <w:sz w:val="24"/>
          <w:szCs w:val="24"/>
        </w:rPr>
        <w:t xml:space="preserve"> Psychotherapy (19/09/2022): The Psychologist was invited to the GOPC. Cognitive restructuring and prolonged exposure therapy which are types of Trauma focused therapy were done for him. He was further educated on the symptoms by the Psychologist. He was t</w:t>
      </w:r>
      <w:r>
        <w:rPr>
          <w:rFonts w:ascii="Times New Roman" w:hAnsi="Times New Roman"/>
          <w:sz w:val="24"/>
          <w:szCs w:val="24"/>
        </w:rPr>
        <w:t xml:space="preserve">old that it was normal for him to have acute stress response to the event but his negative thought and feelings about himself, his neighbors and life had caused the exaggerated response which was worsened by the avoidance of the related memories and place </w:t>
      </w:r>
      <w:r>
        <w:rPr>
          <w:rFonts w:ascii="Times New Roman" w:hAnsi="Times New Roman"/>
          <w:sz w:val="24"/>
          <w:szCs w:val="24"/>
        </w:rPr>
        <w:t xml:space="preserve">of the event. The cognitive restructuring was to help him recognize his negative thoughts, reprocess them in a way that would enable him think positive about the incident. The prolonged exposure would expose him gradually to the happenings surrounding the </w:t>
      </w:r>
      <w:r>
        <w:rPr>
          <w:rFonts w:ascii="Times New Roman" w:hAnsi="Times New Roman"/>
          <w:sz w:val="24"/>
          <w:szCs w:val="24"/>
        </w:rPr>
        <w:t>incident through writing about it, narrating it verbally and mentally visiting the place of the incident. He was told that he would have need sessions of psychotherapy which was scheduled with the psychologist. He was told that he would need the support of</w:t>
      </w:r>
      <w:r>
        <w:rPr>
          <w:rFonts w:ascii="Times New Roman" w:hAnsi="Times New Roman"/>
          <w:sz w:val="24"/>
          <w:szCs w:val="24"/>
        </w:rPr>
        <w:t xml:space="preserve"> his family. The Author and the Psychologist encouraged him to carry out the assignment he was given. He understood the line of managements and was ready to keep up to his appointments. He was given three days’ appointment.</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First Follow-up Visit (22/09/202</w:t>
      </w:r>
      <w:r>
        <w:rPr>
          <w:rFonts w:ascii="Times New Roman" w:hAnsi="Times New Roman"/>
          <w:sz w:val="24"/>
          <w:szCs w:val="24"/>
        </w:rPr>
        <w:t xml:space="preserve">2): GE was seen with his friend. He just concluded the second session of psychotherapy. He had no complaint. Hepatitis B and C were negative; HIV was not reactive. The diagnosis of PTSD was explained to his friend. The need to complete all the </w:t>
      </w:r>
      <w:r>
        <w:rPr>
          <w:rFonts w:ascii="Times New Roman" w:hAnsi="Times New Roman"/>
          <w:sz w:val="24"/>
          <w:szCs w:val="24"/>
        </w:rPr>
        <w:lastRenderedPageBreak/>
        <w:t xml:space="preserve">sessions of </w:t>
      </w:r>
      <w:r>
        <w:rPr>
          <w:rFonts w:ascii="Times New Roman" w:hAnsi="Times New Roman"/>
          <w:sz w:val="24"/>
          <w:szCs w:val="24"/>
        </w:rPr>
        <w:t>the psychotherapy was explained to him and his friend. It was also explained to them that BS would need the support of the family members. He was given one-week appointment.</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Second Follow-up Visit (29/09/2022): G.E</w:t>
      </w:r>
      <w:bookmarkStart w:id="1" w:name="_GoBack"/>
      <w:bookmarkEnd w:id="1"/>
      <w:r>
        <w:rPr>
          <w:rFonts w:ascii="Times New Roman" w:hAnsi="Times New Roman"/>
          <w:sz w:val="24"/>
          <w:szCs w:val="24"/>
        </w:rPr>
        <w:t xml:space="preserve"> had completed four sessions of psychother</w:t>
      </w:r>
      <w:r>
        <w:rPr>
          <w:rFonts w:ascii="Times New Roman" w:hAnsi="Times New Roman"/>
          <w:sz w:val="24"/>
          <w:szCs w:val="24"/>
        </w:rPr>
        <w:t>apy He got good support from his friend and wife. He was relieved his sleep had improved. He could talk and write about the event vividly. He was given one-month appointment.</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Third Follow-up Visit (28/10/2022): GE had completed all the sessions of psychoth</w:t>
      </w:r>
      <w:r>
        <w:rPr>
          <w:rFonts w:ascii="Times New Roman" w:hAnsi="Times New Roman"/>
          <w:sz w:val="24"/>
          <w:szCs w:val="24"/>
        </w:rPr>
        <w:t>erapy. His relationship with his colleagues,neighbours and extended family members had gone back to normal. He could concentrate and focus better at work because he slept well at night. He was given two months and six months’ appointments respectively whic</w:t>
      </w:r>
      <w:r>
        <w:rPr>
          <w:rFonts w:ascii="Times New Roman" w:hAnsi="Times New Roman"/>
          <w:sz w:val="24"/>
          <w:szCs w:val="24"/>
        </w:rPr>
        <w:t>h he adhered to.</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Summary: GE was a 29-year-old banker who presented with nightmares, recurrent flashbacks and occasional nightmares of fivemonths duration and associated insomnia following an RTA in which a youth copper they lifted died. He was managed for</w:t>
      </w:r>
      <w:r>
        <w:rPr>
          <w:rFonts w:ascii="Times New Roman" w:hAnsi="Times New Roman"/>
          <w:sz w:val="24"/>
          <w:szCs w:val="24"/>
        </w:rPr>
        <w:t xml:space="preserve"> PTSD. He had sessions of psychotherapy with good outcome.</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Discussion: GE was managed for post-traumatic stress disorder (PTSD), which is a psychiatric disorder resulting from witnessing a traumatic event. This disorder is common in people after being vict</w:t>
      </w:r>
      <w:r>
        <w:rPr>
          <w:rFonts w:ascii="Times New Roman" w:hAnsi="Times New Roman"/>
          <w:sz w:val="24"/>
          <w:szCs w:val="24"/>
        </w:rPr>
        <w:t>ims of incidents like natural disasters, a serious accident, a terrorist attack/war/combat, rape, or a life-threatening experience.</w:t>
      </w:r>
      <w:r>
        <w:rPr>
          <w:rFonts w:ascii="Times New Roman" w:hAnsi="Times New Roman"/>
          <w:sz w:val="24"/>
          <w:szCs w:val="24"/>
          <w:vertAlign w:val="superscript"/>
        </w:rPr>
        <w:t>1</w:t>
      </w:r>
      <w:r>
        <w:rPr>
          <w:rFonts w:ascii="Times New Roman" w:hAnsi="Times New Roman"/>
          <w:sz w:val="24"/>
          <w:szCs w:val="24"/>
        </w:rPr>
        <w:t xml:space="preserve"> GE was involved in a car accident whilst returning from to his hometown 5 month prior to presentation. PTSD develops in abo</w:t>
      </w:r>
      <w:r>
        <w:rPr>
          <w:rFonts w:ascii="Times New Roman" w:hAnsi="Times New Roman"/>
          <w:sz w:val="24"/>
          <w:szCs w:val="24"/>
        </w:rPr>
        <w:t>ut 1 in 3 people who experience severe trauma.</w:t>
      </w:r>
      <w:r>
        <w:rPr>
          <w:rFonts w:ascii="Times New Roman" w:hAnsi="Times New Roman"/>
          <w:sz w:val="24"/>
          <w:szCs w:val="24"/>
          <w:vertAlign w:val="superscript"/>
        </w:rPr>
        <w:t>2</w:t>
      </w:r>
      <w:r>
        <w:rPr>
          <w:rFonts w:ascii="Times New Roman" w:hAnsi="Times New Roman"/>
          <w:sz w:val="24"/>
          <w:szCs w:val="24"/>
        </w:rPr>
        <w:t xml:space="preserve"> It was reported during a given year in the U.S that about 8 million adults had PTSD.</w:t>
      </w:r>
      <w:r>
        <w:rPr>
          <w:rFonts w:ascii="Times New Roman" w:hAnsi="Times New Roman"/>
          <w:sz w:val="24"/>
          <w:szCs w:val="24"/>
          <w:vertAlign w:val="superscript"/>
        </w:rPr>
        <w:t>3</w:t>
      </w:r>
      <w:r>
        <w:rPr>
          <w:rFonts w:ascii="Times New Roman" w:hAnsi="Times New Roman"/>
          <w:sz w:val="24"/>
          <w:szCs w:val="24"/>
        </w:rPr>
        <w:t xml:space="preserve"> Nigerian studies reported high rates among community samples, ranging from 42% in Jos to 60% in the Niger Delta region.</w:t>
      </w:r>
      <w:r>
        <w:rPr>
          <w:rFonts w:ascii="Times New Roman" w:hAnsi="Times New Roman"/>
          <w:sz w:val="24"/>
          <w:szCs w:val="24"/>
          <w:vertAlign w:val="superscript"/>
        </w:rPr>
        <w:t>4,5</w:t>
      </w:r>
      <w:r>
        <w:rPr>
          <w:rFonts w:ascii="Times New Roman" w:hAnsi="Times New Roman"/>
          <w:sz w:val="24"/>
          <w:szCs w:val="24"/>
        </w:rPr>
        <w:t xml:space="preserve"> A study found women to be twice as likely as men to have PTSD.</w:t>
      </w:r>
      <w:r>
        <w:rPr>
          <w:rFonts w:ascii="Times New Roman" w:hAnsi="Times New Roman"/>
          <w:sz w:val="24"/>
          <w:szCs w:val="24"/>
          <w:vertAlign w:val="superscript"/>
        </w:rPr>
        <w:t>6</w:t>
      </w:r>
      <w:r>
        <w:rPr>
          <w:rFonts w:ascii="Times New Roman" w:hAnsi="Times New Roman"/>
          <w:sz w:val="24"/>
          <w:szCs w:val="24"/>
        </w:rPr>
        <w:t xml:space="preserve"> A clear reason for this has evaded researchers, but several explanations have been proposed. One theory is that men and women are exposed to different types of traumas. A few studies have int</w:t>
      </w:r>
      <w:r>
        <w:rPr>
          <w:rFonts w:ascii="Times New Roman" w:hAnsi="Times New Roman"/>
          <w:sz w:val="24"/>
          <w:szCs w:val="24"/>
        </w:rPr>
        <w:t>erestingly found no gender differences in PTSD prevalence.</w:t>
      </w:r>
      <w:r>
        <w:rPr>
          <w:rFonts w:ascii="Times New Roman" w:hAnsi="Times New Roman"/>
          <w:sz w:val="24"/>
          <w:szCs w:val="24"/>
          <w:vertAlign w:val="superscript"/>
        </w:rPr>
        <w:t>7</w:t>
      </w:r>
      <w:r>
        <w:rPr>
          <w:rFonts w:ascii="Times New Roman" w:hAnsi="Times New Roman"/>
          <w:sz w:val="24"/>
          <w:szCs w:val="24"/>
        </w:rPr>
        <w:t xml:space="preserve"> GE </w:t>
      </w:r>
      <w:r>
        <w:rPr>
          <w:rFonts w:ascii="Times New Roman" w:hAnsi="Times New Roman"/>
          <w:sz w:val="24"/>
          <w:szCs w:val="24"/>
        </w:rPr>
        <w:lastRenderedPageBreak/>
        <w:t>was a man with a severe traumatic experience, hence a level of risk of PTSD. Risk factors for development of PTSD includes biological and psychological factors like gender, childhood adversitie</w:t>
      </w:r>
      <w:r>
        <w:rPr>
          <w:rFonts w:ascii="Times New Roman" w:hAnsi="Times New Roman"/>
          <w:sz w:val="24"/>
          <w:szCs w:val="24"/>
        </w:rPr>
        <w:t>s, pre-existing mental illness, low socio-economic status, lack of social support, the nature and severity of the trauma.</w:t>
      </w:r>
      <w:r>
        <w:rPr>
          <w:rFonts w:ascii="Times New Roman" w:hAnsi="Times New Roman"/>
          <w:sz w:val="24"/>
          <w:szCs w:val="24"/>
          <w:vertAlign w:val="superscript"/>
        </w:rPr>
        <w:t>2,5</w:t>
      </w:r>
      <w:r>
        <w:rPr>
          <w:rFonts w:ascii="Times New Roman" w:hAnsi="Times New Roman"/>
          <w:sz w:val="24"/>
          <w:szCs w:val="24"/>
        </w:rPr>
        <w:t xml:space="preserve"> Types of events that can lead to PTSD are serious accidents (as seen in GE), physical or sexual assault, abuse, serious health prob</w:t>
      </w:r>
      <w:r>
        <w:rPr>
          <w:rFonts w:ascii="Times New Roman" w:hAnsi="Times New Roman"/>
          <w:sz w:val="24"/>
          <w:szCs w:val="24"/>
        </w:rPr>
        <w:t>lems such as being admitted to intensive care, childbirth experience such as losing a baby, war, conflict or torture.</w:t>
      </w:r>
      <w:r>
        <w:rPr>
          <w:rFonts w:ascii="Times New Roman" w:hAnsi="Times New Roman"/>
          <w:sz w:val="24"/>
          <w:szCs w:val="24"/>
          <w:vertAlign w:val="superscript"/>
        </w:rPr>
        <w:t>1,2</w:t>
      </w:r>
      <w:r>
        <w:rPr>
          <w:rFonts w:ascii="Times New Roman" w:hAnsi="Times New Roman"/>
          <w:sz w:val="24"/>
          <w:szCs w:val="24"/>
        </w:rPr>
        <w:t xml:space="preserve"> GE was involved in an accident which claimed the lives of some of the passengers in the vehicle he boarded. An overwhelming experience </w:t>
      </w:r>
      <w:r>
        <w:rPr>
          <w:rFonts w:ascii="Times New Roman" w:hAnsi="Times New Roman"/>
          <w:sz w:val="24"/>
          <w:szCs w:val="24"/>
        </w:rPr>
        <w:t>like witnessing the death of people in such manner brings tremendous stress on its victims.</w:t>
      </w:r>
      <w:r>
        <w:rPr>
          <w:rFonts w:ascii="Times New Roman" w:hAnsi="Times New Roman"/>
          <w:sz w:val="24"/>
          <w:szCs w:val="24"/>
          <w:vertAlign w:val="superscript"/>
        </w:rPr>
        <w:t>2,4</w:t>
      </w:r>
      <w:r>
        <w:rPr>
          <w:rFonts w:ascii="Times New Roman" w:hAnsi="Times New Roman"/>
          <w:sz w:val="24"/>
          <w:szCs w:val="24"/>
        </w:rPr>
        <w:t xml:space="preserve"> Some of the features of PTSD are experiencing or witnessing a stressful event, re-experiencing, avoidance and hyperarousal, negative alterations of cognitions an</w:t>
      </w:r>
      <w:r>
        <w:rPr>
          <w:rFonts w:ascii="Times New Roman" w:hAnsi="Times New Roman"/>
          <w:sz w:val="24"/>
          <w:szCs w:val="24"/>
        </w:rPr>
        <w:t>d mood.</w:t>
      </w:r>
      <w:r>
        <w:rPr>
          <w:rFonts w:ascii="Times New Roman" w:hAnsi="Times New Roman"/>
          <w:sz w:val="24"/>
          <w:szCs w:val="24"/>
          <w:vertAlign w:val="superscript"/>
        </w:rPr>
        <w:t>8</w:t>
      </w:r>
      <w:r>
        <w:rPr>
          <w:rFonts w:ascii="Times New Roman" w:hAnsi="Times New Roman"/>
          <w:sz w:val="24"/>
          <w:szCs w:val="24"/>
        </w:rPr>
        <w:t xml:space="preserve"> GE presented with irritability, insomnia, self-blame, and avoidance of moving around in cars since the incident. To make a diagnosis of PTSD, symptoms must last for more than one month and must impair daily functioning.</w:t>
      </w:r>
      <w:r>
        <w:rPr>
          <w:rFonts w:ascii="Times New Roman" w:hAnsi="Times New Roman"/>
          <w:sz w:val="24"/>
          <w:szCs w:val="24"/>
          <w:vertAlign w:val="superscript"/>
        </w:rPr>
        <w:t>9</w:t>
      </w:r>
      <w:r>
        <w:rPr>
          <w:rFonts w:ascii="Times New Roman" w:hAnsi="Times New Roman"/>
          <w:sz w:val="24"/>
          <w:szCs w:val="24"/>
        </w:rPr>
        <w:t xml:space="preserve"> GE symptoms lasted for thr</w:t>
      </w:r>
      <w:r>
        <w:rPr>
          <w:rFonts w:ascii="Times New Roman" w:hAnsi="Times New Roman"/>
          <w:sz w:val="24"/>
          <w:szCs w:val="24"/>
        </w:rPr>
        <w:t>ee months, and it affected his disposition towards work, marriage and other aspects of his life including sleep. Managing PTSD can be achieved by pharmacological, or psychotherapy means or a combination of the two.</w:t>
      </w:r>
      <w:r>
        <w:rPr>
          <w:rFonts w:ascii="Times New Roman" w:hAnsi="Times New Roman"/>
          <w:sz w:val="24"/>
          <w:szCs w:val="24"/>
          <w:vertAlign w:val="superscript"/>
        </w:rPr>
        <w:t>9</w:t>
      </w:r>
      <w:r>
        <w:rPr>
          <w:rFonts w:ascii="Times New Roman" w:hAnsi="Times New Roman"/>
          <w:sz w:val="24"/>
          <w:szCs w:val="24"/>
        </w:rPr>
        <w:t xml:space="preserve"> Trauma focused therapies and other psych</w:t>
      </w:r>
      <w:r>
        <w:rPr>
          <w:rFonts w:ascii="Times New Roman" w:hAnsi="Times New Roman"/>
          <w:sz w:val="24"/>
          <w:szCs w:val="24"/>
        </w:rPr>
        <w:t>otherapies should continue to be recommended as first line in all patients with PTSD.</w:t>
      </w:r>
      <w:r>
        <w:rPr>
          <w:rFonts w:ascii="Times New Roman" w:hAnsi="Times New Roman"/>
          <w:sz w:val="24"/>
          <w:szCs w:val="24"/>
          <w:vertAlign w:val="superscript"/>
        </w:rPr>
        <w:t>8,9</w:t>
      </w:r>
      <w:r>
        <w:rPr>
          <w:rFonts w:ascii="Times New Roman" w:hAnsi="Times New Roman"/>
          <w:sz w:val="24"/>
          <w:szCs w:val="24"/>
        </w:rPr>
        <w:t xml:space="preserve"> GE was managed with cognitive restructuring and exposure based therapies which are forms of cognitive behavioral therapy. Medication should be used in cases where psyc</w:t>
      </w:r>
      <w:r>
        <w:rPr>
          <w:rFonts w:ascii="Times New Roman" w:hAnsi="Times New Roman"/>
          <w:sz w:val="24"/>
          <w:szCs w:val="24"/>
        </w:rPr>
        <w:t>hotherapy is not available, unsuccessful, patient’s requests or when there is a compelling indication.</w:t>
      </w:r>
      <w:r>
        <w:rPr>
          <w:rFonts w:ascii="Times New Roman" w:hAnsi="Times New Roman"/>
          <w:sz w:val="24"/>
          <w:szCs w:val="24"/>
          <w:vertAlign w:val="superscript"/>
        </w:rPr>
        <w:t>10</w:t>
      </w:r>
      <w:r>
        <w:rPr>
          <w:rFonts w:ascii="Times New Roman" w:hAnsi="Times New Roman"/>
          <w:sz w:val="24"/>
          <w:szCs w:val="24"/>
        </w:rPr>
        <w:t xml:space="preserve"> GE had no indication for pharmacotherapy.</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The family physician is uniquely placed in the recognition and management of patients with post-traumatic str</w:t>
      </w:r>
      <w:r>
        <w:rPr>
          <w:rFonts w:ascii="Times New Roman" w:hAnsi="Times New Roman"/>
          <w:sz w:val="24"/>
          <w:szCs w:val="24"/>
        </w:rPr>
        <w:t>ess disorder.</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lastRenderedPageBreak/>
        <w:t>Lesson learnt: A careful history to ascertain features suggestive of PTSD should be adequately taken in patients with severe traumatic life experiences to facilitate early diagnosis and treatment and total recovery.</w:t>
      </w:r>
    </w:p>
    <w:p w:rsidR="001141C8" w:rsidRDefault="004408A8">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References </w:t>
      </w:r>
    </w:p>
    <w:p w:rsidR="001141C8" w:rsidRDefault="004408A8">
      <w:pPr>
        <w:numPr>
          <w:ilvl w:val="0"/>
          <w:numId w:val="2"/>
        </w:numPr>
        <w:spacing w:after="0" w:line="480" w:lineRule="auto"/>
        <w:ind w:right="-720"/>
        <w:jc w:val="both"/>
        <w:rPr>
          <w:rFonts w:ascii="Times New Roman" w:hAnsi="Times New Roman"/>
          <w:sz w:val="24"/>
          <w:szCs w:val="24"/>
        </w:rPr>
      </w:pPr>
      <w:r>
        <w:rPr>
          <w:rFonts w:ascii="Times New Roman" w:hAnsi="Times New Roman"/>
          <w:sz w:val="24"/>
          <w:szCs w:val="24"/>
        </w:rPr>
        <w:t xml:space="preserve">Aluh, D.O., </w:t>
      </w:r>
      <w:r>
        <w:rPr>
          <w:rFonts w:ascii="Times New Roman" w:hAnsi="Times New Roman"/>
          <w:sz w:val="24"/>
          <w:szCs w:val="24"/>
        </w:rPr>
        <w:t>Okoro, R.N. and Zimboh, A., "The prevalence of depression and post-traumatic stress disorder among internally displaced persons in Maiduguri, Nigeria", Journal of Public Mental Health, 2020 Vol. 19 No. 2, pp. 159-168</w:t>
      </w:r>
    </w:p>
    <w:p w:rsidR="001141C8" w:rsidRDefault="004408A8">
      <w:pPr>
        <w:numPr>
          <w:ilvl w:val="0"/>
          <w:numId w:val="2"/>
        </w:numPr>
        <w:spacing w:after="0" w:line="480" w:lineRule="auto"/>
        <w:ind w:right="-720"/>
        <w:jc w:val="both"/>
        <w:rPr>
          <w:rFonts w:ascii="Times New Roman" w:hAnsi="Times New Roman"/>
          <w:sz w:val="24"/>
          <w:szCs w:val="24"/>
        </w:rPr>
      </w:pPr>
      <w:r>
        <w:rPr>
          <w:rFonts w:ascii="Times New Roman" w:hAnsi="Times New Roman"/>
          <w:sz w:val="24"/>
          <w:szCs w:val="24"/>
        </w:rPr>
        <w:t>Causes: Post traumatic stress disorder.</w:t>
      </w:r>
      <w:r>
        <w:rPr>
          <w:rFonts w:ascii="Times New Roman" w:hAnsi="Times New Roman"/>
          <w:sz w:val="24"/>
          <w:szCs w:val="24"/>
        </w:rPr>
        <w:t xml:space="preserve"> NHS mental health 2018. Available at . Assessed 5</w:t>
      </w:r>
      <w:r>
        <w:rPr>
          <w:rFonts w:ascii="Times New Roman" w:hAnsi="Times New Roman"/>
          <w:sz w:val="24"/>
          <w:szCs w:val="24"/>
          <w:vertAlign w:val="superscript"/>
        </w:rPr>
        <w:t>th</w:t>
      </w:r>
      <w:r>
        <w:rPr>
          <w:rFonts w:ascii="Times New Roman" w:hAnsi="Times New Roman"/>
          <w:sz w:val="24"/>
          <w:szCs w:val="24"/>
        </w:rPr>
        <w:t xml:space="preserve"> April 2022</w:t>
      </w:r>
    </w:p>
    <w:p w:rsidR="001141C8" w:rsidRDefault="004408A8">
      <w:pPr>
        <w:numPr>
          <w:ilvl w:val="0"/>
          <w:numId w:val="2"/>
        </w:numPr>
        <w:spacing w:after="0" w:line="480" w:lineRule="auto"/>
        <w:ind w:right="-720"/>
        <w:jc w:val="both"/>
        <w:rPr>
          <w:rFonts w:ascii="Times New Roman" w:hAnsi="Times New Roman"/>
          <w:sz w:val="24"/>
          <w:szCs w:val="24"/>
        </w:rPr>
      </w:pPr>
      <w:r>
        <w:rPr>
          <w:rFonts w:ascii="Times New Roman" w:hAnsi="Times New Roman"/>
          <w:sz w:val="24"/>
          <w:szCs w:val="24"/>
        </w:rPr>
        <w:t>Gradus JL. How common is PTSD in Adults? PTSD: National Centre for PTSD 2019 Available from. Assessed 5</w:t>
      </w:r>
      <w:r>
        <w:rPr>
          <w:rFonts w:ascii="Times New Roman" w:hAnsi="Times New Roman"/>
          <w:sz w:val="24"/>
          <w:szCs w:val="24"/>
          <w:vertAlign w:val="superscript"/>
        </w:rPr>
        <w:t>th</w:t>
      </w:r>
      <w:r>
        <w:rPr>
          <w:rFonts w:ascii="Times New Roman" w:hAnsi="Times New Roman"/>
          <w:sz w:val="24"/>
          <w:szCs w:val="24"/>
        </w:rPr>
        <w:t xml:space="preserve"> Nov 2022</w:t>
      </w:r>
    </w:p>
    <w:p w:rsidR="001141C8" w:rsidRDefault="004408A8">
      <w:pPr>
        <w:numPr>
          <w:ilvl w:val="0"/>
          <w:numId w:val="2"/>
        </w:numPr>
        <w:spacing w:after="0" w:line="480" w:lineRule="auto"/>
        <w:ind w:right="-720"/>
        <w:jc w:val="both"/>
        <w:rPr>
          <w:rFonts w:ascii="Times New Roman" w:hAnsi="Times New Roman"/>
          <w:b/>
          <w:bCs/>
          <w:sz w:val="24"/>
          <w:szCs w:val="24"/>
        </w:rPr>
      </w:pPr>
      <w:r>
        <w:rPr>
          <w:rFonts w:ascii="Times New Roman" w:hAnsi="Times New Roman"/>
          <w:sz w:val="24"/>
          <w:szCs w:val="24"/>
        </w:rPr>
        <w:t>Beiser M, Wiwa O, Adebajo S. Human-initiated disaster, social disorganization</w:t>
      </w:r>
      <w:r>
        <w:rPr>
          <w:rFonts w:ascii="Times New Roman" w:hAnsi="Times New Roman"/>
          <w:sz w:val="24"/>
          <w:szCs w:val="24"/>
        </w:rPr>
        <w:t xml:space="preserve"> and post-traumatic stress disorder above Nigeria’s oil basins. Social Science &amp; Medicine. 2010;71(2):221-227.</w:t>
      </w:r>
    </w:p>
    <w:p w:rsidR="001141C8" w:rsidRDefault="004408A8">
      <w:pPr>
        <w:numPr>
          <w:ilvl w:val="0"/>
          <w:numId w:val="2"/>
        </w:numPr>
        <w:spacing w:after="0" w:line="480" w:lineRule="auto"/>
        <w:ind w:right="-720"/>
        <w:jc w:val="both"/>
        <w:rPr>
          <w:rFonts w:ascii="Times New Roman" w:hAnsi="Times New Roman"/>
          <w:b/>
          <w:bCs/>
          <w:sz w:val="24"/>
          <w:szCs w:val="24"/>
        </w:rPr>
      </w:pPr>
      <w:r>
        <w:rPr>
          <w:rFonts w:ascii="Times New Roman" w:hAnsi="Times New Roman"/>
          <w:sz w:val="24"/>
          <w:szCs w:val="24"/>
        </w:rPr>
        <w:t>Nwoga C N, Audu M D, Obembe A. Prevalence and correlates of posttraumatic stress disorder among medical students in the University of Jos, Nigeri</w:t>
      </w:r>
      <w:r>
        <w:rPr>
          <w:rFonts w:ascii="Times New Roman" w:hAnsi="Times New Roman"/>
          <w:sz w:val="24"/>
          <w:szCs w:val="24"/>
        </w:rPr>
        <w:t>a. Niger J ClinPract2016;19:595-</w:t>
      </w:r>
      <w:r>
        <w:rPr>
          <w:rFonts w:ascii="Times New Roman" w:hAnsi="Times New Roman"/>
          <w:sz w:val="24"/>
          <w:szCs w:val="24"/>
          <w:lang w:val="en-GB"/>
        </w:rPr>
        <w:t>59</w:t>
      </w:r>
      <w:r>
        <w:rPr>
          <w:rFonts w:ascii="Times New Roman" w:hAnsi="Times New Roman"/>
          <w:sz w:val="24"/>
          <w:szCs w:val="24"/>
        </w:rPr>
        <w:t>9</w:t>
      </w:r>
      <w:r>
        <w:rPr>
          <w:rFonts w:ascii="Times New Roman" w:hAnsi="Times New Roman"/>
          <w:sz w:val="24"/>
          <w:szCs w:val="24"/>
          <w:lang w:val="en-GB"/>
        </w:rPr>
        <w:t>.</w:t>
      </w:r>
    </w:p>
    <w:p w:rsidR="001141C8" w:rsidRDefault="004408A8">
      <w:pPr>
        <w:numPr>
          <w:ilvl w:val="0"/>
          <w:numId w:val="2"/>
        </w:numPr>
        <w:spacing w:after="0" w:line="480" w:lineRule="auto"/>
        <w:ind w:right="-720"/>
        <w:jc w:val="both"/>
        <w:rPr>
          <w:rFonts w:ascii="Times New Roman" w:hAnsi="Times New Roman"/>
          <w:sz w:val="24"/>
          <w:szCs w:val="24"/>
        </w:rPr>
      </w:pPr>
      <w:r>
        <w:rPr>
          <w:rFonts w:ascii="Times New Roman" w:hAnsi="Times New Roman"/>
          <w:sz w:val="24"/>
          <w:szCs w:val="24"/>
        </w:rPr>
        <w:t>Farhood, L. F., Fares, S., Sabbagh, R., &amp;Hamady, C. PTSD and depression construct: Prevalence and predictors of co-occurrence in a South Lebanese civilian sample. European Journal of Psychotraumatology</w:t>
      </w:r>
      <w:r>
        <w:rPr>
          <w:rFonts w:ascii="Times New Roman" w:hAnsi="Times New Roman"/>
          <w:sz w:val="24"/>
          <w:szCs w:val="24"/>
        </w:rPr>
        <w:t xml:space="preserve">, 2016;7(1), 31509. </w:t>
      </w:r>
    </w:p>
    <w:p w:rsidR="001141C8" w:rsidRDefault="004408A8">
      <w:pPr>
        <w:numPr>
          <w:ilvl w:val="0"/>
          <w:numId w:val="2"/>
        </w:numPr>
        <w:spacing w:after="0" w:line="480" w:lineRule="auto"/>
        <w:ind w:right="-720"/>
        <w:jc w:val="both"/>
        <w:rPr>
          <w:rFonts w:ascii="Times New Roman" w:hAnsi="Times New Roman"/>
          <w:sz w:val="24"/>
          <w:szCs w:val="24"/>
        </w:rPr>
      </w:pPr>
      <w:r>
        <w:rPr>
          <w:rFonts w:ascii="Times New Roman" w:hAnsi="Times New Roman"/>
          <w:sz w:val="24"/>
          <w:szCs w:val="24"/>
        </w:rPr>
        <w:t>Birkeland, M. S., Blix, I., Solberg, Ø., &amp; Heir, T. Gender differences in posttraumatic stress symptoms after a terrorist attack: A network approach [Original Research]. Frontiers in Psychology, 2017;8-9:2091</w:t>
      </w:r>
    </w:p>
    <w:p w:rsidR="001141C8" w:rsidRDefault="004408A8">
      <w:pPr>
        <w:numPr>
          <w:ilvl w:val="0"/>
          <w:numId w:val="2"/>
        </w:numPr>
        <w:spacing w:after="0" w:line="480" w:lineRule="auto"/>
        <w:ind w:right="-720"/>
        <w:jc w:val="both"/>
        <w:rPr>
          <w:rFonts w:ascii="Times New Roman" w:hAnsi="Times New Roman"/>
          <w:sz w:val="24"/>
          <w:szCs w:val="24"/>
        </w:rPr>
      </w:pPr>
      <w:r>
        <w:rPr>
          <w:rFonts w:ascii="Times New Roman" w:hAnsi="Times New Roman"/>
          <w:sz w:val="24"/>
          <w:szCs w:val="24"/>
        </w:rPr>
        <w:lastRenderedPageBreak/>
        <w:t>Sarren J. Posttraumatic st</w:t>
      </w:r>
      <w:r>
        <w:rPr>
          <w:rFonts w:ascii="Times New Roman" w:hAnsi="Times New Roman"/>
          <w:sz w:val="24"/>
          <w:szCs w:val="24"/>
        </w:rPr>
        <w:t>ress disorder in Adults: Impact, Comorbidity, Risk factors and Treatments. Can J Psychiatry. 2014;59(9):460-467</w:t>
      </w:r>
    </w:p>
    <w:p w:rsidR="001141C8" w:rsidRDefault="004408A8">
      <w:pPr>
        <w:numPr>
          <w:ilvl w:val="0"/>
          <w:numId w:val="2"/>
        </w:numPr>
        <w:spacing w:after="0" w:line="480" w:lineRule="auto"/>
        <w:ind w:right="-720"/>
        <w:jc w:val="both"/>
        <w:rPr>
          <w:rFonts w:ascii="Times New Roman" w:hAnsi="Times New Roman"/>
          <w:sz w:val="24"/>
          <w:szCs w:val="24"/>
        </w:rPr>
      </w:pPr>
      <w:r>
        <w:rPr>
          <w:rFonts w:ascii="Times New Roman" w:hAnsi="Times New Roman"/>
          <w:sz w:val="24"/>
          <w:szCs w:val="24"/>
        </w:rPr>
        <w:t>Ehret M. Treatment of posttraumatic stress disorder: Focus on pharmacotherapy. Mental Health Clin. 2019;9(6):373-382.</w:t>
      </w:r>
    </w:p>
    <w:p w:rsidR="001141C8" w:rsidRDefault="004408A8">
      <w:pPr>
        <w:numPr>
          <w:ilvl w:val="0"/>
          <w:numId w:val="2"/>
        </w:numPr>
        <w:spacing w:after="0" w:line="480" w:lineRule="auto"/>
        <w:ind w:right="-720"/>
        <w:jc w:val="both"/>
        <w:rPr>
          <w:rFonts w:ascii="Times New Roman" w:hAnsi="Times New Roman"/>
          <w:sz w:val="24"/>
          <w:szCs w:val="24"/>
        </w:rPr>
      </w:pPr>
      <w:r>
        <w:rPr>
          <w:rFonts w:ascii="Times New Roman" w:hAnsi="Times New Roman"/>
          <w:sz w:val="24"/>
          <w:szCs w:val="24"/>
        </w:rPr>
        <w:t>Hoskins M. Posttraumatic s</w:t>
      </w:r>
      <w:r>
        <w:rPr>
          <w:rFonts w:ascii="Times New Roman" w:hAnsi="Times New Roman"/>
          <w:sz w:val="24"/>
          <w:szCs w:val="24"/>
        </w:rPr>
        <w:t>tress disorder. BMJ Best Practice 2019. Available from https://www.bestpractice.bmj.com/topics/en-gb/430. [Accessed 6th Nov 2022</w:t>
      </w:r>
    </w:p>
    <w:p w:rsidR="001141C8" w:rsidRDefault="001141C8">
      <w:pPr>
        <w:rPr>
          <w:b/>
          <w:sz w:val="48"/>
          <w:szCs w:val="48"/>
        </w:rPr>
      </w:pPr>
    </w:p>
    <w:sectPr w:rsidR="001141C8" w:rsidSect="001141C8">
      <w:pgSz w:w="12240" w:h="15840"/>
      <w:pgMar w:top="1440" w:right="1440" w:bottom="1170" w:left="1440" w:header="720" w:footer="720" w:gutter="0"/>
      <w:cols w:space="720"/>
      <w:docGrid w:linePitch="360"/>
    </w:sectPr>
  </w:body>
</w:document>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paraIdParent="2"/>
  <w15:commentEx w15:paraId="4"/>
  <w15:commentEx w15:paraId="5"/>
  <w15:commentEx w15:paraId="6"/>
  <w15:commentEx w15:paraId="7"/>
  <w15:commentEx w15:paraId="8"/>
  <w15:commentEx w15:paraId="9"/>
  <w15:commentEx w15:paraId="10"/>
  <w15:commentEx w15:paraId="11"/>
  <w15:commentEx w15:paraId="12"/>
  <w15:commentEx w15:paraId="13"/>
  <w15:commentEx w15:paraId="14"/>
  <w15:commentEx w15:paraId="15"/>
  <w15:commentEx w15:paraId="16"/>
  <w15:commentEx w15:paraId="17"/>
  <w15:commentEx w15:paraId="18"/>
  <w15:commentEx w15:paraId="19"/>
  <w15:commentEx w15:paraId="20"/>
  <w15:commentEx w15:paraId="21"/>
  <w15:commentEx w15:paraId="22"/>
  <w15:commentEx w15:paraId="23"/>
  <w15:commentEx w15:paraId="24"/>
  <w15:commentEx w15:paraId="25"/>
  <w15:commentEx w15:paraId="26"/>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B860BB62"/>
    <w:lvl w:ilvl="0" w:tplc="FA50874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0000001"/>
    <w:multiLevelType w:val="hybridMultilevel"/>
    <w:tmpl w:val="4E2C4458"/>
    <w:lvl w:ilvl="0" w:tplc="503A4E5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41C8"/>
    <w:rsid w:val="00046435"/>
    <w:rsid w:val="001141C8"/>
    <w:rsid w:val="00151CCF"/>
    <w:rsid w:val="001F05CB"/>
    <w:rsid w:val="002C6C42"/>
    <w:rsid w:val="003678A2"/>
    <w:rsid w:val="004408A8"/>
    <w:rsid w:val="00443135"/>
    <w:rsid w:val="005F1714"/>
    <w:rsid w:val="00902C56"/>
    <w:rsid w:val="00C759E4"/>
    <w:rsid w:val="00F62F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1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141C8"/>
    <w:rPr>
      <w:rFonts w:cs="Times New Roman"/>
      <w:color w:val="0563C1"/>
      <w:u w:val="single"/>
    </w:rPr>
  </w:style>
  <w:style w:type="paragraph" w:customStyle="1" w:styleId="Default">
    <w:name w:val="Default"/>
    <w:rsid w:val="001141C8"/>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CommentText">
    <w:name w:val="annotation text"/>
    <w:basedOn w:val="Normal"/>
    <w:link w:val="CommentTextChar"/>
    <w:uiPriority w:val="99"/>
    <w:semiHidden/>
    <w:unhideWhenUsed/>
    <w:rsid w:val="001141C8"/>
    <w:pPr>
      <w:spacing w:line="240" w:lineRule="auto"/>
    </w:pPr>
    <w:rPr>
      <w:sz w:val="20"/>
      <w:szCs w:val="20"/>
    </w:rPr>
  </w:style>
  <w:style w:type="character" w:customStyle="1" w:styleId="CommentTextChar">
    <w:name w:val="Comment Text Char"/>
    <w:basedOn w:val="DefaultParagraphFont"/>
    <w:link w:val="CommentText"/>
    <w:uiPriority w:val="99"/>
    <w:semiHidden/>
    <w:rsid w:val="001141C8"/>
    <w:rPr>
      <w:sz w:val="20"/>
      <w:szCs w:val="20"/>
    </w:rPr>
  </w:style>
  <w:style w:type="character" w:styleId="CommentReference">
    <w:name w:val="annotation reference"/>
    <w:basedOn w:val="DefaultParagraphFont"/>
    <w:uiPriority w:val="99"/>
    <w:semiHidden/>
    <w:unhideWhenUsed/>
    <w:rsid w:val="001141C8"/>
    <w:rPr>
      <w:sz w:val="16"/>
      <w:szCs w:val="16"/>
    </w:rPr>
  </w:style>
  <w:style w:type="paragraph" w:styleId="BalloonText">
    <w:name w:val="Balloon Text"/>
    <w:basedOn w:val="Normal"/>
    <w:link w:val="BalloonTextChar"/>
    <w:uiPriority w:val="99"/>
    <w:semiHidden/>
    <w:unhideWhenUsed/>
    <w:rsid w:val="00046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styles" Target="styl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numbering" Target="numbering.xml"/><Relationship Id="rId38" Type="http://schemas.openxmlformats.org/officeDocument/2006/relationships/hyperlink" Target="https://www.ncbi.nlm.nih.gov/books/NBK430847/" TargetMode="Externa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image" Target="media/image1.emf"/><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8F40E32C-3B59-434B-A2F4-34E82064A036}">
  <ds:schemaRefs>
    <ds:schemaRef ds:uri="http://www.wps.cn/android/officeDocument/2013/mofficeCustomData"/>
  </ds:schemaRefs>
</ds:datastoreItem>
</file>

<file path=customXml/itemProps10.xml><?xml version="1.0" encoding="utf-8"?>
<ds:datastoreItem xmlns:ds="http://schemas.openxmlformats.org/officeDocument/2006/customXml" ds:itemID="{D6D4F165-831B-4A2A-BCB9-E5FE902A5F46}">
  <ds:schemaRefs>
    <ds:schemaRef ds:uri="http://www.wps.cn/android/officeDocument/2013/mofficeCustomData"/>
  </ds:schemaRefs>
</ds:datastoreItem>
</file>

<file path=customXml/itemProps11.xml><?xml version="1.0" encoding="utf-8"?>
<ds:datastoreItem xmlns:ds="http://schemas.openxmlformats.org/officeDocument/2006/customXml" ds:itemID="{83228A32-C5B5-4B20-9B54-5798607C952B}">
  <ds:schemaRefs>
    <ds:schemaRef ds:uri="http://www.wps.cn/android/officeDocument/2013/mofficeCustomData"/>
  </ds:schemaRefs>
</ds:datastoreItem>
</file>

<file path=customXml/itemProps12.xml><?xml version="1.0" encoding="utf-8"?>
<ds:datastoreItem xmlns:ds="http://schemas.openxmlformats.org/officeDocument/2006/customXml" ds:itemID="{0E7741CC-C083-4FBF-A1FC-BDE5D2761673}">
  <ds:schemaRefs>
    <ds:schemaRef ds:uri="http://www.wps.cn/android/officeDocument/2013/mofficeCustomData"/>
  </ds:schemaRefs>
</ds:datastoreItem>
</file>

<file path=customXml/itemProps13.xml><?xml version="1.0" encoding="utf-8"?>
<ds:datastoreItem xmlns:ds="http://schemas.openxmlformats.org/officeDocument/2006/customXml" ds:itemID="{EFCBD6C6-4ADE-4535-AF25-A4411B4B1200}">
  <ds:schemaRefs>
    <ds:schemaRef ds:uri="http://www.wps.cn/android/officeDocument/2013/mofficeCustomData"/>
  </ds:schemaRefs>
</ds:datastoreItem>
</file>

<file path=customXml/itemProps14.xml><?xml version="1.0" encoding="utf-8"?>
<ds:datastoreItem xmlns:ds="http://schemas.openxmlformats.org/officeDocument/2006/customXml" ds:itemID="{6AE2D1F9-6E72-48B8-A532-8A59525C596E}">
  <ds:schemaRefs>
    <ds:schemaRef ds:uri="http://www.wps.cn/android/officeDocument/2013/mofficeCustomData"/>
  </ds:schemaRefs>
</ds:datastoreItem>
</file>

<file path=customXml/itemProps15.xml><?xml version="1.0" encoding="utf-8"?>
<ds:datastoreItem xmlns:ds="http://schemas.openxmlformats.org/officeDocument/2006/customXml" ds:itemID="{1A66A395-4D6F-4701-807A-9541CBE79404}">
  <ds:schemaRefs>
    <ds:schemaRef ds:uri="http://www.wps.cn/android/officeDocument/2013/mofficeCustomData"/>
  </ds:schemaRefs>
</ds:datastoreItem>
</file>

<file path=customXml/itemProps16.xml><?xml version="1.0" encoding="utf-8"?>
<ds:datastoreItem xmlns:ds="http://schemas.openxmlformats.org/officeDocument/2006/customXml" ds:itemID="{A12C5804-F5FB-410E-A638-F1F76361D7DD}">
  <ds:schemaRefs>
    <ds:schemaRef ds:uri="http://www.wps.cn/android/officeDocument/2013/mofficeCustomData"/>
  </ds:schemaRefs>
</ds:datastoreItem>
</file>

<file path=customXml/itemProps17.xml><?xml version="1.0" encoding="utf-8"?>
<ds:datastoreItem xmlns:ds="http://schemas.openxmlformats.org/officeDocument/2006/customXml" ds:itemID="{9D70FBAC-C022-404F-B371-F29CF6C8CDC4}">
  <ds:schemaRefs>
    <ds:schemaRef ds:uri="http://www.wps.cn/android/officeDocument/2013/mofficeCustomData"/>
  </ds:schemaRefs>
</ds:datastoreItem>
</file>

<file path=customXml/itemProps18.xml><?xml version="1.0" encoding="utf-8"?>
<ds:datastoreItem xmlns:ds="http://schemas.openxmlformats.org/officeDocument/2006/customXml" ds:itemID="{5EEF0311-9CE7-4249-9DF2-B6DED9B910E3}">
  <ds:schemaRefs>
    <ds:schemaRef ds:uri="http://www.wps.cn/android/officeDocument/2013/mofficeCustomData"/>
  </ds:schemaRefs>
</ds:datastoreItem>
</file>

<file path=customXml/itemProps19.xml><?xml version="1.0" encoding="utf-8"?>
<ds:datastoreItem xmlns:ds="http://schemas.openxmlformats.org/officeDocument/2006/customXml" ds:itemID="{98E166C7-609B-43D9-B97F-AE65533608BA}">
  <ds:schemaRefs>
    <ds:schemaRef ds:uri="http://www.wps.cn/android/officeDocument/2013/mofficeCustomData"/>
  </ds:schemaRefs>
</ds:datastoreItem>
</file>

<file path=customXml/itemProps2.xml><?xml version="1.0" encoding="utf-8"?>
<ds:datastoreItem xmlns:ds="http://schemas.openxmlformats.org/officeDocument/2006/customXml" ds:itemID="{B2887A66-5224-43FC-8E48-0D0995B8940F}">
  <ds:schemaRefs>
    <ds:schemaRef ds:uri="http://www.wps.cn/android/officeDocument/2013/mofficeCustomData"/>
  </ds:schemaRefs>
</ds:datastoreItem>
</file>

<file path=customXml/itemProps20.xml><?xml version="1.0" encoding="utf-8"?>
<ds:datastoreItem xmlns:ds="http://schemas.openxmlformats.org/officeDocument/2006/customXml" ds:itemID="{DEE03C6C-522C-40BA-B667-FBA43802A1F6}">
  <ds:schemaRefs>
    <ds:schemaRef ds:uri="http://www.wps.cn/android/officeDocument/2013/mofficeCustomData"/>
  </ds:schemaRefs>
</ds:datastoreItem>
</file>

<file path=customXml/itemProps21.xml><?xml version="1.0" encoding="utf-8"?>
<ds:datastoreItem xmlns:ds="http://schemas.openxmlformats.org/officeDocument/2006/customXml" ds:itemID="{4971FFA5-117C-422E-AA38-C6944D927102}">
  <ds:schemaRefs>
    <ds:schemaRef ds:uri="http://www.wps.cn/android/officeDocument/2013/mofficeCustomData"/>
  </ds:schemaRefs>
</ds:datastoreItem>
</file>

<file path=customXml/itemProps22.xml><?xml version="1.0" encoding="utf-8"?>
<ds:datastoreItem xmlns:ds="http://schemas.openxmlformats.org/officeDocument/2006/customXml" ds:itemID="{80A78FAD-0523-42C9-96E6-E1272BAF8F38}">
  <ds:schemaRefs>
    <ds:schemaRef ds:uri="http://www.wps.cn/android/officeDocument/2013/mofficeCustomData"/>
  </ds:schemaRefs>
</ds:datastoreItem>
</file>

<file path=customXml/itemProps23.xml><?xml version="1.0" encoding="utf-8"?>
<ds:datastoreItem xmlns:ds="http://schemas.openxmlformats.org/officeDocument/2006/customXml" ds:itemID="{EBFBC9A6-31E9-4346-A6CA-94DCD93CEA8E}">
  <ds:schemaRefs>
    <ds:schemaRef ds:uri="http://www.wps.cn/android/officeDocument/2013/mofficeCustomData"/>
  </ds:schemaRefs>
</ds:datastoreItem>
</file>

<file path=customXml/itemProps24.xml><?xml version="1.0" encoding="utf-8"?>
<ds:datastoreItem xmlns:ds="http://schemas.openxmlformats.org/officeDocument/2006/customXml" ds:itemID="{280AD8F6-C484-41C4-B23C-D62E760791E3}">
  <ds:schemaRefs>
    <ds:schemaRef ds:uri="http://www.wps.cn/android/officeDocument/2013/mofficeCustomData"/>
  </ds:schemaRefs>
</ds:datastoreItem>
</file>

<file path=customXml/itemProps25.xml><?xml version="1.0" encoding="utf-8"?>
<ds:datastoreItem xmlns:ds="http://schemas.openxmlformats.org/officeDocument/2006/customXml" ds:itemID="{C9D2EDFD-5DA8-4364-A321-EFFF61F0A87B}">
  <ds:schemaRefs>
    <ds:schemaRef ds:uri="http://www.wps.cn/android/officeDocument/2013/mofficeCustomData"/>
  </ds:schemaRefs>
</ds:datastoreItem>
</file>

<file path=customXml/itemProps26.xml><?xml version="1.0" encoding="utf-8"?>
<ds:datastoreItem xmlns:ds="http://schemas.openxmlformats.org/officeDocument/2006/customXml" ds:itemID="{77E33D91-9C2B-4221-92E2-2CF51648B336}">
  <ds:schemaRefs>
    <ds:schemaRef ds:uri="http://www.wps.cn/android/officeDocument/2013/mofficeCustomData"/>
  </ds:schemaRefs>
</ds:datastoreItem>
</file>

<file path=customXml/itemProps27.xml><?xml version="1.0" encoding="utf-8"?>
<ds:datastoreItem xmlns:ds="http://schemas.openxmlformats.org/officeDocument/2006/customXml" ds:itemID="{CA5ADFCF-5777-48D4-AE68-001B0B71E88C}">
  <ds:schemaRefs>
    <ds:schemaRef ds:uri="http://www.wps.cn/android/officeDocument/2013/mofficeCustomData"/>
  </ds:schemaRefs>
</ds:datastoreItem>
</file>

<file path=customXml/itemProps28.xml><?xml version="1.0" encoding="utf-8"?>
<ds:datastoreItem xmlns:ds="http://schemas.openxmlformats.org/officeDocument/2006/customXml" ds:itemID="{651B7EA3-DA71-4F66-9D6A-450785A7CBC4}">
  <ds:schemaRefs>
    <ds:schemaRef ds:uri="http://www.wps.cn/android/officeDocument/2013/mofficeCustomData"/>
  </ds:schemaRefs>
</ds:datastoreItem>
</file>

<file path=customXml/itemProps29.xml><?xml version="1.0" encoding="utf-8"?>
<ds:datastoreItem xmlns:ds="http://schemas.openxmlformats.org/officeDocument/2006/customXml" ds:itemID="{A689499F-2A67-4054-A6F5-73FA2A9C0969}">
  <ds:schemaRefs>
    <ds:schemaRef ds:uri="http://www.wps.cn/android/officeDocument/2013/mofficeCustomData"/>
  </ds:schemaRefs>
</ds:datastoreItem>
</file>

<file path=customXml/itemProps3.xml><?xml version="1.0" encoding="utf-8"?>
<ds:datastoreItem xmlns:ds="http://schemas.openxmlformats.org/officeDocument/2006/customXml" ds:itemID="{883D3962-B3D1-458E-8641-54C516285EF6}">
  <ds:schemaRefs>
    <ds:schemaRef ds:uri="http://www.wps.cn/android/officeDocument/2013/mofficeCustomData"/>
  </ds:schemaRefs>
</ds:datastoreItem>
</file>

<file path=customXml/itemProps30.xml><?xml version="1.0" encoding="utf-8"?>
<ds:datastoreItem xmlns:ds="http://schemas.openxmlformats.org/officeDocument/2006/customXml" ds:itemID="{9E379808-C29A-48ED-92FD-6FF6C175D380}">
  <ds:schemaRefs>
    <ds:schemaRef ds:uri="http://www.wps.cn/android/officeDocument/2013/mofficeCustomData"/>
  </ds:schemaRefs>
</ds:datastoreItem>
</file>

<file path=customXml/itemProps31.xml><?xml version="1.0" encoding="utf-8"?>
<ds:datastoreItem xmlns:ds="http://schemas.openxmlformats.org/officeDocument/2006/customXml" ds:itemID="{35BC0A5F-7774-4B73-902C-94A69E22CE77}">
  <ds:schemaRefs>
    <ds:schemaRef ds:uri="http://www.wps.cn/android/officeDocument/2013/mofficeCustomData"/>
  </ds:schemaRefs>
</ds:datastoreItem>
</file>

<file path=customXml/itemProps32.xml><?xml version="1.0" encoding="utf-8"?>
<ds:datastoreItem xmlns:ds="http://schemas.openxmlformats.org/officeDocument/2006/customXml" ds:itemID="{9895482B-A22B-4968-B65E-E8A8E8657F16}">
  <ds:schemaRefs>
    <ds:schemaRef ds:uri="http://www.wps.cn/android/officeDocument/2013/mofficeCustomData"/>
  </ds:schemaRefs>
</ds:datastoreItem>
</file>

<file path=customXml/itemProps4.xml><?xml version="1.0" encoding="utf-8"?>
<ds:datastoreItem xmlns:ds="http://schemas.openxmlformats.org/officeDocument/2006/customXml" ds:itemID="{188C2A32-3DF4-4DBC-83AF-0AD2525FCDE6}">
  <ds:schemaRefs>
    <ds:schemaRef ds:uri="http://www.wps.cn/android/officeDocument/2013/mofficeCustomData"/>
  </ds:schemaRefs>
</ds:datastoreItem>
</file>

<file path=customXml/itemProps5.xml><?xml version="1.0" encoding="utf-8"?>
<ds:datastoreItem xmlns:ds="http://schemas.openxmlformats.org/officeDocument/2006/customXml" ds:itemID="{13774A58-4351-42D5-B6DE-8AE95A112ADA}">
  <ds:schemaRefs>
    <ds:schemaRef ds:uri="http://www.wps.cn/android/officeDocument/2013/mofficeCustomData"/>
  </ds:schemaRefs>
</ds:datastoreItem>
</file>

<file path=customXml/itemProps6.xml><?xml version="1.0" encoding="utf-8"?>
<ds:datastoreItem xmlns:ds="http://schemas.openxmlformats.org/officeDocument/2006/customXml" ds:itemID="{BBC86594-927A-4136-96BD-0FAA92E02B12}">
  <ds:schemaRefs>
    <ds:schemaRef ds:uri="http://www.wps.cn/android/officeDocument/2013/mofficeCustomData"/>
  </ds:schemaRefs>
</ds:datastoreItem>
</file>

<file path=customXml/itemProps7.xml><?xml version="1.0" encoding="utf-8"?>
<ds:datastoreItem xmlns:ds="http://schemas.openxmlformats.org/officeDocument/2006/customXml" ds:itemID="{306DB693-C490-4FDE-A003-25910409735B}">
  <ds:schemaRefs>
    <ds:schemaRef ds:uri="http://www.wps.cn/android/officeDocument/2013/mofficeCustomData"/>
  </ds:schemaRefs>
</ds:datastoreItem>
</file>

<file path=customXml/itemProps8.xml><?xml version="1.0" encoding="utf-8"?>
<ds:datastoreItem xmlns:ds="http://schemas.openxmlformats.org/officeDocument/2006/customXml" ds:itemID="{618917E7-54E5-42CE-9FA2-D3C04164691D}">
  <ds:schemaRefs>
    <ds:schemaRef ds:uri="http://www.wps.cn/android/officeDocument/2013/mofficeCustomData"/>
  </ds:schemaRefs>
</ds:datastoreItem>
</file>

<file path=customXml/itemProps9.xml><?xml version="1.0" encoding="utf-8"?>
<ds:datastoreItem xmlns:ds="http://schemas.openxmlformats.org/officeDocument/2006/customXml" ds:itemID="{821528B1-E361-4968-AEA4-F43E3A46F09A}">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AMOSUN FOLASHADE</dc:creator>
  <cp:lastModifiedBy>Windows User</cp:lastModifiedBy>
  <cp:revision>5</cp:revision>
  <dcterms:created xsi:type="dcterms:W3CDTF">2023-12-24T14:01:00Z</dcterms:created>
  <dcterms:modified xsi:type="dcterms:W3CDTF">2023-12-24T15:11:00Z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0c3d381582354618b531446cc116a899</vt:lpwstr>
  </property>
</Properties>
</file>