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38EE" w14:textId="4E0BFE58" w:rsidR="00A4554F" w:rsidRPr="007747F6" w:rsidRDefault="00A4554F" w:rsidP="2EF902D2">
      <w:pPr>
        <w:pStyle w:val="NormalWeb"/>
        <w:spacing w:before="0" w:beforeAutospacing="0" w:after="0" w:afterAutospacing="0"/>
        <w:rPr>
          <w:rFonts w:ascii="Calibri" w:hAnsi="Calibri" w:cs="Arial"/>
          <w:b/>
          <w:bCs/>
        </w:rPr>
      </w:pPr>
    </w:p>
    <w:p w14:paraId="4085B61E" w14:textId="579D97BC" w:rsidR="00A4554F" w:rsidRPr="007747F6" w:rsidRDefault="3D98AD67" w:rsidP="2EF902D2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DB6FC5B" wp14:editId="4D527919">
            <wp:extent cx="1724025" cy="762000"/>
            <wp:effectExtent l="0" t="0" r="0" b="0"/>
            <wp:docPr id="1423509513" name="drawing" title="A blue squar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9513" name="Picture 1423509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F902D2">
        <w:rPr>
          <w:rFonts w:eastAsia="Times New Roman" w:cs="Times New Roman"/>
          <w:color w:val="000000" w:themeColor="text1"/>
        </w:rPr>
        <w:t xml:space="preserve"> </w:t>
      </w:r>
      <w:r w:rsidR="00A4554F">
        <w:br/>
      </w:r>
    </w:p>
    <w:p w14:paraId="0DAA714A" w14:textId="3060D1D6" w:rsidR="00A4554F" w:rsidRPr="007747F6" w:rsidRDefault="00ED5B6C" w:rsidP="2EF902D2">
      <w:pPr>
        <w:pStyle w:val="Ttulo"/>
        <w:rPr>
          <w:rFonts w:eastAsia="Times New Roman" w:cs="Times New Roman"/>
          <w:b w:val="0"/>
          <w:bCs w:val="0"/>
          <w:color w:val="000000" w:themeColor="text1"/>
        </w:rPr>
      </w:pPr>
      <w:r>
        <w:rPr>
          <w:rFonts w:eastAsia="Times New Roman" w:cs="Times New Roman"/>
          <w:caps w:val="0"/>
          <w:color w:val="000000" w:themeColor="text1"/>
        </w:rPr>
        <w:t>Modelado del Sistema Inteligente de Priorización de Incidentes IT</w:t>
      </w:r>
    </w:p>
    <w:p w14:paraId="49EF2E53" w14:textId="20E62B08" w:rsidR="00A4554F" w:rsidRPr="007747F6" w:rsidRDefault="00A4554F" w:rsidP="2EF902D2"/>
    <w:p w14:paraId="69C599F1" w14:textId="7765C81F" w:rsidR="00A4554F" w:rsidRPr="007747F6" w:rsidRDefault="00A4554F" w:rsidP="2EF902D2">
      <w:pPr>
        <w:jc w:val="center"/>
        <w:rPr>
          <w:color w:val="000000" w:themeColor="text1"/>
          <w:sz w:val="41"/>
          <w:szCs w:val="41"/>
        </w:rPr>
      </w:pPr>
    </w:p>
    <w:p w14:paraId="7E51C4AD" w14:textId="1A3DB1B7" w:rsidR="00A4554F" w:rsidRPr="007747F6" w:rsidRDefault="00A4554F" w:rsidP="2EF902D2">
      <w:pPr>
        <w:jc w:val="center"/>
        <w:rPr>
          <w:color w:val="000000" w:themeColor="text1"/>
        </w:rPr>
      </w:pPr>
    </w:p>
    <w:p w14:paraId="6F7B5562" w14:textId="291DE01C" w:rsidR="00A4554F" w:rsidRPr="007747F6" w:rsidRDefault="00A4554F" w:rsidP="2EF902D2">
      <w:pPr>
        <w:rPr>
          <w:color w:val="000000" w:themeColor="text1"/>
        </w:rPr>
      </w:pPr>
    </w:p>
    <w:p w14:paraId="0A144FB3" w14:textId="62A0D2F7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>Estudiantes:</w:t>
      </w:r>
    </w:p>
    <w:p w14:paraId="2D6D4062" w14:textId="1A52676A" w:rsidR="00A4554F" w:rsidRPr="007747F6" w:rsidRDefault="00ED5B6C" w:rsidP="00AF1763">
      <w:pPr>
        <w:jc w:val="center"/>
        <w:rPr>
          <w:color w:val="000000" w:themeColor="text1"/>
        </w:rPr>
      </w:pPr>
      <w:r>
        <w:rPr>
          <w:rStyle w:val="normaltextrun"/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Omar Yesid Hernandez Sotelo</w:t>
        <w:br/>
        <w:t>Jorge Eliecer Martelo Martelo</w:t>
        <w:br/>
        <w:t>Jesus David Velazquez Mercado</w:t>
        <w:br/>
        <w:t>Jesus Manuel Mercado Machado</w:t>
        <w:br/>
      </w:r>
      <w:r w:rsidR="00A4554F"/>
    </w:p>
    <w:p w14:paraId="01E9CFD4" w14:textId="4293D942" w:rsidR="00A4554F" w:rsidRPr="007747F6" w:rsidRDefault="00A4554F" w:rsidP="2EF902D2">
      <w:pPr>
        <w:jc w:val="center"/>
        <w:rPr>
          <w:color w:val="000000" w:themeColor="text1"/>
        </w:rPr>
      </w:pPr>
    </w:p>
    <w:p w14:paraId="5DF611B5" w14:textId="6BEFA7FE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>Revisado Por:</w:t>
      </w:r>
    </w:p>
    <w:p w14:paraId="603D2D6E" w14:textId="5CBEF12E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>Prof. Aisner Marrugo</w:t>
      </w:r>
      <w:r w:rsidR="00ED5B6C">
        <w:rPr>
          <w:rFonts w:eastAsia="Times New Roman" w:cs="Times New Roman"/>
          <w:color w:val="000000" w:themeColor="text1"/>
        </w:rPr>
      </w:r>
    </w:p>
    <w:p w14:paraId="273A6E9D" w14:textId="1808482F" w:rsidR="00A4554F" w:rsidRPr="007747F6" w:rsidRDefault="00A4554F" w:rsidP="2EF902D2">
      <w:pPr>
        <w:jc w:val="center"/>
        <w:rPr>
          <w:color w:val="000000" w:themeColor="text1"/>
        </w:rPr>
      </w:pPr>
    </w:p>
    <w:p w14:paraId="584AD6DB" w14:textId="62E5FA3D" w:rsidR="00A4554F" w:rsidRPr="007747F6" w:rsidRDefault="00A4554F" w:rsidP="00AF1763">
      <w:pPr>
        <w:rPr>
          <w:color w:val="000000" w:themeColor="text1"/>
        </w:rPr>
      </w:pPr>
    </w:p>
    <w:p w14:paraId="2016AF5C" w14:textId="62CF5AEE" w:rsidR="00A4554F" w:rsidRPr="007747F6" w:rsidRDefault="00A4554F" w:rsidP="2EF902D2">
      <w:pPr>
        <w:jc w:val="center"/>
        <w:rPr>
          <w:color w:val="000000" w:themeColor="text1"/>
        </w:rPr>
      </w:pPr>
    </w:p>
    <w:p w14:paraId="3FA7677D" w14:textId="422257CA" w:rsidR="00A4554F" w:rsidRPr="007747F6" w:rsidRDefault="00A4554F" w:rsidP="2EF902D2">
      <w:pPr>
        <w:rPr>
          <w:color w:val="000000" w:themeColor="text1"/>
        </w:rPr>
      </w:pPr>
    </w:p>
    <w:p w14:paraId="3DCB6009" w14:textId="142D58E8" w:rsidR="00ED5B6C" w:rsidRPr="007747F6" w:rsidRDefault="00ED5B6C" w:rsidP="00ED5B6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10E5A99A" w14:textId="27C28F40" w:rsidR="00A4554F" w:rsidRPr="007747F6" w:rsidRDefault="00ED5B6C" w:rsidP="2EF902D2">
      <w:pPr>
        <w:jc w:val="center"/>
        <w:rPr>
          <w:color w:val="000000" w:themeColor="text1"/>
          <w:sz w:val="28"/>
          <w:szCs w:val="28"/>
        </w:rPr>
      </w:pPr>
      <w:r>
        <w:rPr>
          <w:rFonts w:eastAsia="Times New Roman" w:cs="Times New Roman"/>
          <w:color w:val="000000" w:themeColor="text1"/>
          <w:sz w:val="34"/>
          <w:szCs w:val="34"/>
        </w:rPr>
        <w:t>Ingeniería de Software</w:t>
        <w:br/>
        <w:t>Escuela de Transformación Digital</w:t>
      </w:r>
      <w:r w:rsidR="00A4554F"/>
      <w:r>
        <w:rPr>
          <w:rFonts w:eastAsia="Times New Roman" w:cs="Times New Roman"/>
          <w:color w:val="000000" w:themeColor="text1"/>
          <w:sz w:val="28"/>
          <w:szCs w:val="28"/>
        </w:rPr>
      </w:r>
      <w:r w:rsidR="005C2162" w:rsidRPr="005C2162">
        <w:rPr>
          <w:rFonts w:eastAsia="Times New Roman" w:cs="Times New Roman"/>
          <w:color w:val="000000" w:themeColor="text1"/>
          <w:sz w:val="28"/>
          <w:szCs w:val="28"/>
        </w:rPr>
      </w:r>
      <w:r>
        <w:rPr>
          <w:rFonts w:eastAsia="Times New Roman" w:cs="Times New Roman"/>
          <w:color w:val="000000" w:themeColor="text1"/>
          <w:sz w:val="28"/>
          <w:szCs w:val="28"/>
        </w:rPr>
      </w:r>
    </w:p>
    <w:p w14:paraId="0618D45A" w14:textId="78027E0C" w:rsidR="00A4554F" w:rsidRPr="007747F6" w:rsidRDefault="3D98AD67" w:rsidP="2EF902D2">
      <w:pPr>
        <w:jc w:val="center"/>
        <w:rPr>
          <w:color w:val="000000" w:themeColor="text1"/>
          <w:sz w:val="34"/>
          <w:szCs w:val="34"/>
        </w:rPr>
      </w:pPr>
      <w:r w:rsidRPr="2EF902D2">
        <w:rPr>
          <w:rFonts w:eastAsia="Times New Roman" w:cs="Times New Roman"/>
          <w:color w:val="000000" w:themeColor="text1"/>
          <w:sz w:val="34"/>
          <w:szCs w:val="34"/>
        </w:rPr>
        <w:t>UNIVERSIDAD TECNOLÓGICA DE BOLÍVAR</w:t>
      </w:r>
    </w:p>
    <w:p w14:paraId="2DDB178E" w14:textId="1B38B614" w:rsidR="00B940CB" w:rsidRPr="00AF1763" w:rsidRDefault="00965C4A" w:rsidP="00AF1763">
      <w:pPr>
        <w:jc w:val="center"/>
        <w:rPr>
          <w:color w:val="000000" w:themeColor="text1"/>
          <w:sz w:val="28"/>
          <w:szCs w:val="28"/>
        </w:rPr>
      </w:pPr>
      <w:r>
        <w:rPr>
          <w:rFonts w:eastAsia="Times New Roman" w:cs="Times New Roman"/>
          <w:color w:val="000000" w:themeColor="text1"/>
          <w:sz w:val="28"/>
          <w:szCs w:val="28"/>
        </w:rPr>
        <w:t>2026-1P</w:t>
      </w:r>
    </w:p>
    <w:p>
      <w:r>
        <w:br w:type="page"/>
      </w:r>
    </w:p>
    <w:p>
      <w:pPr>
        <w:pStyle w:val="Ttulo"/>
        <w:jc w:val="center"/>
      </w:pPr>
      <w:r>
        <w:t>Modelado del Sistema Inteligente de Priorización de Incidentes IT</w:t>
      </w:r>
    </w:p>
    <w:p/>
    <w:p>
      <w:r/>
      <w:r>
        <w:rPr>
          <w:b/>
        </w:rPr>
        <w:t>curso:</w:t>
      </w:r>
      <w:r>
        <w:t xml:space="preserve"> Ingeniería de Software</w:t>
      </w:r>
    </w:p>
    <w:p>
      <w:r/>
      <w:r>
        <w:rPr>
          <w:b/>
        </w:rPr>
        <w:t>profesor:</w:t>
      </w:r>
      <w:r>
        <w:t xml:space="preserve"> Aisner Marrugo</w:t>
      </w:r>
    </w:p>
    <w:p>
      <w:r/>
      <w:r>
        <w:rPr>
          <w:b/>
        </w:rPr>
        <w:t>periodo:</w:t>
      </w:r>
      <w:r>
        <w:t xml:space="preserve"> 2026-1P</w:t>
      </w:r>
    </w:p>
    <w:p>
      <w:r/>
      <w:r>
        <w:rPr>
          <w:b/>
        </w:rPr>
        <w:t>Fecha de Entrega:</w:t>
      </w:r>
      <w:r>
        <w:t xml:space="preserve"> 11 de marzo de 2026</w:t>
      </w:r>
    </w:p>
    <w:p>
      <w:r/>
      <w:r>
        <w:rPr>
          <w:b/>
        </w:rPr>
        <w:t>escuela</w:t>
      </w:r>
      <w:r>
        <w:t xml:space="preserve"> Escuela de Transformacion digital</w:t>
      </w:r>
    </w:p>
    <w:p>
      <w:r/>
      <w:r>
        <w:rPr>
          <w:b/>
        </w:rPr>
        <w:t>Estudiantes:</w:t>
      </w:r>
      <w:r/>
    </w:p>
    <w:p/>
    <w:p>
      <w:r>
        <w:t>Omar Yesid Hernandez Sotelo</w:t>
      </w:r>
    </w:p>
    <w:p>
      <w:r>
        <w:t>Jorge Eliecer Martelo Martelo</w:t>
      </w:r>
    </w:p>
    <w:p>
      <w:r>
        <w:t>Jesus David Velazquez Mercado</w:t>
      </w:r>
    </w:p>
    <w:p>
      <w:r>
        <w:t>Jesus Manuel Mercado Machado</w:t>
      </w:r>
    </w:p>
    <w:p/>
    <w:p>
      <w:r>
        <w:t>---</w:t>
      </w:r>
    </w:p>
    <w:p/>
    <w:p>
      <w:pPr>
        <w:pStyle w:val="Ttulo2"/>
      </w:pPr>
      <w:r>
        <w:t>1. Introducción</w:t>
      </w:r>
    </w:p>
    <w:p/>
    <w:p>
      <w:r>
        <w:t>Este documento presenta el modelado del Sistema Inteligente de Priorización de Incidentes IT. El objetivo es especificar la estructura funcional del sistema mediante diagramas UML y análisis detallado, demostrando la comprensión técnica del proyecto y la organización del trabajo del equipo de desarrollo.</w:t>
      </w:r>
    </w:p>
    <w:p/>
    <w:p>
      <w:r>
        <w:t>---</w:t>
      </w:r>
    </w:p>
    <w:p/>
    <w:p>
      <w:pPr>
        <w:pStyle w:val="Ttulo2"/>
      </w:pPr>
      <w:r>
        <w:t>2. Descripción del Problema</w:t>
      </w:r>
    </w:p>
    <w:p/>
    <w:p>
      <w:r>
        <w:t xml:space="preserve">La empresa </w:t>
      </w:r>
      <w:r>
        <w:rPr>
          <w:b/>
        </w:rPr>
        <w:t>TechSolutions Group S.A.S</w:t>
      </w:r>
      <w:r>
        <w:t xml:space="preserve"> recibe diariamente múltiples incidentes y tickets de soporte en su ambiente de trabajo. Actualmente, estos incidentes se clasifican y priorizan manualmente, lo que genera:</w:t>
      </w:r>
    </w:p>
    <w:p/>
    <w:p>
      <w:r/>
      <w:r>
        <w:rPr>
          <w:b/>
        </w:rPr>
        <w:t>Demoras en la atención:</w:t>
      </w:r>
      <w:r>
        <w:t xml:space="preserve"> Los incidentes críticos no se atienden con la rapidez requerida</w:t>
      </w:r>
    </w:p>
    <w:p>
      <w:r/>
      <w:r>
        <w:rPr>
          <w:b/>
        </w:rPr>
        <w:t>Inconsistencia:</w:t>
      </w:r>
      <w:r>
        <w:t xml:space="preserve"> Diferentes técnicos aplican criterios distintos de priorización</w:t>
      </w:r>
    </w:p>
    <w:p>
      <w:r/>
      <w:r>
        <w:rPr>
          <w:b/>
        </w:rPr>
        <w:t>Alto costo operativo:</w:t>
      </w:r>
      <w:r>
        <w:t xml:space="preserve"> Requiere personal dedicado a tareas repetitivas de clasificación</w:t>
      </w:r>
    </w:p>
    <w:p>
      <w:r/>
      <w:r>
        <w:rPr>
          <w:b/>
        </w:rPr>
        <w:t>Falta de escalabilidad:</w:t>
      </w:r>
      <w:r>
        <w:t xml:space="preserve"> El proceso no puede adaptarse al crecimiento de tickets</w:t>
      </w:r>
    </w:p>
    <w:p/>
    <w:p>
      <w:r>
        <w:t>El sistema propuesto automatiza estos procesos utilizando inteligencia artificial para clasificar, asignar y priorizar incidentes de forma inteligente y consistente.</w:t>
      </w:r>
    </w:p>
    <w:p/>
    <w:p>
      <w:r>
        <w:t>---</w:t>
      </w:r>
    </w:p>
    <w:p/>
    <w:p>
      <w:pPr>
        <w:pStyle w:val="Ttulo2"/>
      </w:pPr>
      <w:r>
        <w:t>3. Usuarios del Sistema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Interacción Principal</w:t>
            </w:r>
          </w:p>
        </w:tc>
      </w:tr>
      <w:tr>
        <w:tc>
          <w:tcPr>
            <w:tcW w:type="dxa" w:w="3135"/>
          </w:tcPr>
          <w:p>
            <w:r>
              <w:t>**Reportador de Incidentes**</w:t>
            </w:r>
          </w:p>
        </w:tc>
        <w:tc>
          <w:tcPr>
            <w:tcW w:type="dxa" w:w="3135"/>
          </w:tcPr>
          <w:p>
            <w:r>
              <w:t>Empleados de TechSolutions que reportan problemas técnicos</w:t>
            </w:r>
          </w:p>
        </w:tc>
        <w:tc>
          <w:tcPr>
            <w:tcW w:type="dxa" w:w="3135"/>
          </w:tcPr>
          <w:p>
            <w:r>
              <w:t>Crear nuevos tickets describiendo el incidente</w:t>
            </w:r>
          </w:p>
        </w:tc>
      </w:tr>
      <w:tr>
        <w:tc>
          <w:tcPr>
            <w:tcW w:type="dxa" w:w="3135"/>
          </w:tcPr>
          <w:p>
            <w:r>
              <w:t>**Técnico de Soporte**</w:t>
            </w:r>
          </w:p>
        </w:tc>
        <w:tc>
          <w:tcPr>
            <w:tcW w:type="dxa" w:w="3135"/>
          </w:tcPr>
          <w:p>
            <w:r>
              <w:t>Personal encargado de resolver los incidentes</w:t>
            </w:r>
          </w:p>
        </w:tc>
        <w:tc>
          <w:tcPr>
            <w:tcW w:type="dxa" w:w="3135"/>
          </w:tcPr>
          <w:p>
            <w:r>
              <w:t>Recibir incidentes priorizados automáticamente y actualizar su estado</w:t>
            </w:r>
          </w:p>
        </w:tc>
      </w:tr>
      <w:tr>
        <w:tc>
          <w:tcPr>
            <w:tcW w:type="dxa" w:w="3135"/>
          </w:tcPr>
          <w:p>
            <w:r>
              <w:t>**Administrador de Sistema**</w:t>
            </w:r>
          </w:p>
        </w:tc>
        <w:tc>
          <w:tcPr>
            <w:tcW w:type="dxa" w:w="3135"/>
          </w:tcPr>
          <w:p>
            <w:r>
              <w:t>Gestor IT que supervisa el sistema</w:t>
            </w:r>
          </w:p>
        </w:tc>
        <w:tc>
          <w:tcPr>
            <w:tcW w:type="dxa" w:w="3135"/>
          </w:tcPr>
          <w:p>
            <w:r>
              <w:t>Configurar reglas de priorización, revisar decisiones de IA y generar reportes</w:t>
            </w:r>
          </w:p>
        </w:tc>
      </w:tr>
      <w:tr>
        <w:tc>
          <w:tcPr>
            <w:tcW w:type="dxa" w:w="3135"/>
          </w:tcPr>
          <w:p>
            <w:r>
              <w:t>**Supervisor de Incidentes**</w:t>
            </w:r>
          </w:p>
        </w:tc>
        <w:tc>
          <w:tcPr>
            <w:tcW w:type="dxa" w:w="3135"/>
          </w:tcPr>
          <w:p>
            <w:r>
              <w:t>Responsable de la calidad del servicio</w:t>
            </w:r>
          </w:p>
        </w:tc>
        <w:tc>
          <w:tcPr>
            <w:tcW w:type="dxa" w:w="3135"/>
          </w:tcPr>
          <w:p>
            <w:r>
              <w:t>Monitorear métricas, validar prioridades asignadas y ajustar criterios</w:t>
            </w:r>
          </w:p>
        </w:tc>
      </w:tr>
    </w:tbl>
    <w:p/>
    <w:p>
      <w:r>
        <w:t>---</w:t>
      </w:r>
    </w:p>
    <w:p/>
    <w:p>
      <w:pPr>
        <w:pStyle w:val="Ttulo2"/>
      </w:pPr>
      <w:r>
        <w:t>4. Funcionalidad Principal del Sistema</w:t>
      </w:r>
    </w:p>
    <w:p/>
    <w:p>
      <w:r>
        <w:t xml:space="preserve">La funcionalidad central del sistema es </w:t>
      </w:r>
      <w:r>
        <w:rPr>
          <w:b/>
        </w:rPr>
        <w:t>clasificar y priorizar incidentes de forma inteligente</w:t>
      </w:r>
      <w:r>
        <w:t>. Cuando un nuevo incidente es reportado, el sistema:</w:t>
      </w:r>
    </w:p>
    <w:p/>
    <w:p>
      <w:r>
        <w:t>Recibe la descripción del ticket</w:t>
      </w:r>
    </w:p>
    <w:p>
      <w:r>
        <w:t>Analiza el contenido usando procesamiento de lenguaje natural (NLP)</w:t>
      </w:r>
    </w:p>
    <w:p>
      <w:r>
        <w:t>Busca incidentes similares en el histórico usando embeddings semánticos</w:t>
      </w:r>
    </w:p>
    <w:p>
      <w:r>
        <w:t>Aplica reglas de negocio y criterios SLA</w:t>
      </w:r>
    </w:p>
    <w:p>
      <w:r>
        <w:t>Asigna automáticamente un nivel de prioridad (P1, P2, P3, P4)</w:t>
      </w:r>
    </w:p>
    <w:p>
      <w:r>
        <w:t>Proporciona una justificación clara de la decisión</w:t>
      </w:r>
    </w:p>
    <w:p/>
    <w:p>
      <w:r>
        <w:t>---</w:t>
      </w:r>
    </w:p>
    <w:p/>
    <w:p>
      <w:pPr>
        <w:pStyle w:val="Ttulo2"/>
      </w:pPr>
      <w:r>
        <w:t>5. Modelado del Sistema</w:t>
      </w:r>
    </w:p>
    <w:p/>
    <w:p>
      <w:pPr>
        <w:pStyle w:val="Ttulo3"/>
      </w:pPr>
      <w:r>
        <w:t>5.1 Diagrama de Casos de Uso</w:t>
      </w:r>
    </w:p>
    <w:p/>
    <w:p>
      <w:r>
        <w:t>El sistema interactúa con cuatro actores principales que ejecutan las siguientes funcionalidades:</w:t>
      </w:r>
    </w:p>
    <w:p/>
    <w:p>
      <w:r/>
      <w:r>
        <w:rPr>
          <w:b/>
        </w:rPr>
        <w:t>Actores:</w:t>
      </w:r>
      <w:r/>
    </w:p>
    <w:p/>
    <w:p>
      <w:r>
        <w:t>Reportador de Incidentes</w:t>
      </w:r>
    </w:p>
    <w:p>
      <w:r>
        <w:t>Técnico de Soporte</w:t>
      </w:r>
    </w:p>
    <w:p>
      <w:r>
        <w:t>Administrador del Sistema</w:t>
      </w:r>
    </w:p>
    <w:p>
      <w:r>
        <w:t>Supervisor de Incidentes</w:t>
      </w:r>
    </w:p>
    <w:p/>
    <w:p>
      <w:r/>
      <w:r>
        <w:rPr>
          <w:b/>
        </w:rPr>
        <w:t>Funcionalidades Principales (Casos de Uso):</w:t>
      </w:r>
      <w:r/>
    </w:p>
    <w:p/>
    <w:p>
      <w:r/>
      <w:r>
        <w:rPr>
          <w:b/>
        </w:rPr>
        <w:t>Reportar Incidente:</w:t>
      </w:r>
      <w:r>
        <w:t xml:space="preserve"> El reportador crea un nuevo ticket describiendo el problema</w:t>
      </w:r>
    </w:p>
    <w:p>
      <w:r/>
      <w:r>
        <w:rPr>
          <w:b/>
        </w:rPr>
        <w:t>Clasificar y Priorizar Incidente:</w:t>
      </w:r>
      <w:r>
        <w:t xml:space="preserve"> El sistema analiza automáticamente el incidente y asigna prioridad</w:t>
      </w:r>
    </w:p>
    <w:p>
      <w:r/>
      <w:r>
        <w:rPr>
          <w:b/>
        </w:rPr>
        <w:t>Asignar Técnico:</w:t>
      </w:r>
      <w:r>
        <w:t xml:space="preserve"> El sistema sugiere automáticamente el técnico más adecuado</w:t>
      </w:r>
    </w:p>
    <w:p>
      <w:r/>
      <w:r>
        <w:rPr>
          <w:b/>
        </w:rPr>
        <w:t>Buscar Incidentes Similares:</w:t>
      </w:r>
      <w:r>
        <w:t xml:space="preserve"> El sistema busca en el histórico casos similares y sus resoluciones</w:t>
      </w:r>
    </w:p>
    <w:p>
      <w:r/>
      <w:r>
        <w:rPr>
          <w:b/>
        </w:rPr>
        <w:t>Actualizar Estado de Incidente:</w:t>
      </w:r>
      <w:r>
        <w:t xml:space="preserve"> El técnico modifica el estado (Abierto → En Progreso → Resuelto → Cerrado)</w:t>
      </w:r>
    </w:p>
    <w:p>
      <w:r/>
      <w:r>
        <w:rPr>
          <w:b/>
        </w:rPr>
        <w:t>Generar Reportes y Métricas:</w:t>
      </w:r>
      <w:r>
        <w:t xml:space="preserve"> El administrador obtiene análisis de rendimiento del sistema</w:t>
      </w:r>
    </w:p>
    <w:p>
      <w:r/>
      <w:r>
        <w:rPr>
          <w:b/>
        </w:rPr>
        <w:t>Reentrenar Modelo de IA:</w:t>
      </w:r>
      <w:r>
        <w:t xml:space="preserve"> El sistema aprende de validaciones manuales para mejorar futuras clasificaciones</w:t>
      </w:r>
    </w:p>
    <w:p>
      <w:r/>
      <w:r>
        <w:rPr>
          <w:b/>
        </w:rPr>
        <w:t>Configurar Reglas de Negocio:</w:t>
      </w:r>
      <w:r>
        <w:t xml:space="preserve"> El administrador define criterios de priorización personalizados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0799"/>
            <wp:docPr id="1423509514" name="Picture 1423509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UseC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07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/>
    <w:p>
      <w:pPr>
        <w:pStyle w:val="Ttulo3"/>
      </w:pPr>
      <w:r>
        <w:t>5.2 Diagrama de Clases / Modelo de Datos</w:t>
      </w:r>
    </w:p>
    <w:p/>
    <w:p>
      <w:r/>
      <w:r>
        <w:rPr>
          <w:b/>
        </w:rPr>
        <w:t>Entidades Principales y Relaciones:</w:t>
      </w: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93686"/>
            <wp:docPr id="1423509515" name="Picture 1423509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3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tulo3"/>
      </w:pPr>
      <w:r>
        <w:t>5.3 Diagrama de Actividad</w:t>
      </w:r>
    </w:p>
    <w:p/>
    <w:p>
      <w:r>
        <w:t>Flujo principal desde la entrada del incidente hasta la asignación de prioridad: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987691"/>
            <wp:docPr id="1423509516" name="Picture 1423509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ctivit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76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/>
    <w:p>
      <w:pPr>
        <w:pStyle w:val="Ttulo2"/>
      </w:pPr>
      <w:r>
        <w:t>6. Análisis y Mejoras del Diseño</w:t>
      </w:r>
    </w:p>
    <w:p/>
    <w:p>
      <w:pPr>
        <w:pStyle w:val="Ttulo3"/>
      </w:pPr>
      <w:r>
        <w:t>6.1 Aspectos Más Difíciles de Modelar</w:t>
      </w:r>
    </w:p>
    <w:p/>
    <w:p>
      <w:r/>
      <w:r>
        <w:rPr>
          <w:b/>
        </w:rPr>
        <w:t>La toma de decisiones de IA:</w:t>
      </w:r>
      <w:r>
        <w:t xml:space="preserve"> Integrar múltiples componentes (NLP, embeddings, modelado, reglas) de forma coherente requirió definir claramente cuándo interviene cada uno</w:t>
      </w:r>
    </w:p>
    <w:p>
      <w:r/>
      <w:r>
        <w:rPr>
          <w:b/>
        </w:rPr>
        <w:t>Balanceo entre automatización y control manual:</w:t>
      </w:r>
      <w:r>
        <w:t xml:space="preserve"> Determinar el nivel de confianza de la IA para actuar sin intervención humana fue complejo</w:t>
      </w:r>
    </w:p>
    <w:p>
      <w:r/>
      <w:r>
        <w:rPr>
          <w:b/>
        </w:rPr>
        <w:t>Tratamiento de casos ambiguos:</w:t>
      </w:r>
      <w:r>
        <w:t xml:space="preserve"> Incidentes que podrían pertenecer a múltiples categorías o tener múltiples prioridades válidas</w:t>
      </w:r>
    </w:p>
    <w:p/>
    <w:p>
      <w:pPr>
        <w:pStyle w:val="Ttulo3"/>
      </w:pPr>
      <w:r>
        <w:t>6.2 Aspectos que Podrían Mejorarse</w:t>
      </w:r>
    </w:p>
    <w:p/>
    <w:p>
      <w:r/>
      <w:r>
        <w:rPr>
          <w:b/>
        </w:rPr>
        <w:t>Feedback circular automático:</w:t>
      </w:r>
      <w:r>
        <w:t xml:space="preserve"> Implementar un sistema donde el sistema aprenda automáticamente de las validaciones manuales sin intervención</w:t>
      </w:r>
    </w:p>
    <w:p>
      <w:r/>
      <w:r>
        <w:rPr>
          <w:b/>
        </w:rPr>
        <w:t>Explicabilidad mejorada:</w:t>
      </w:r>
      <w:r>
        <w:t xml:space="preserve"> Usar técnicas de IA explicable (XAI) para justificar mejor las decisiones automáticas</w:t>
      </w:r>
    </w:p>
    <w:p>
      <w:r/>
      <w:r>
        <w:rPr>
          <w:b/>
        </w:rPr>
        <w:t>Multiidioma:</w:t>
      </w:r>
      <w:r>
        <w:t xml:space="preserve"> Ampliar NLP para soportar múltiples idiomas en las descripciones de incidentes</w:t>
      </w:r>
    </w:p>
    <w:p>
      <w:r/>
      <w:r>
        <w:rPr>
          <w:b/>
        </w:rPr>
        <w:t>Análisis predictivo:</w:t>
      </w:r>
      <w:r>
        <w:t xml:space="preserve"> Predecir tiempo de resolución y recursos necesarios antes de asignar</w:t>
      </w:r>
    </w:p>
    <w:p/>
    <w:p>
      <w:pPr>
        <w:pStyle w:val="Ttulo3"/>
      </w:pPr>
      <w:r>
        <w:t>6.3 Riesgos si el Sistema Crece</w:t>
      </w:r>
    </w:p>
    <w:p/>
    <w:p>
      <w:r/>
      <w:r>
        <w:rPr>
          <w:b/>
        </w:rPr>
        <w:t>Complejidad en mantenimiento:</w:t>
      </w:r>
      <w:r>
        <w:t xml:space="preserve"> Conforme se agreguen más reglas y actores, el sistema puede volverse difícil de mantener</w:t>
      </w:r>
    </w:p>
    <w:p>
      <w:r/>
      <w:r>
        <w:rPr>
          <w:b/>
        </w:rPr>
        <w:t>Degradación de rendimiento:</w:t>
      </w:r>
      <w:r>
        <w:t xml:space="preserve"> Con millones de incidentes históricos, la búsqueda de similares podría volverse lenta</w:t>
      </w:r>
    </w:p>
    <w:p>
      <w:r/>
      <w:r>
        <w:rPr>
          <w:b/>
        </w:rPr>
        <w:t>Sesgo en el modelo de IA:</w:t>
      </w:r>
      <w:r>
        <w:t xml:space="preserve"> Si el modelo no se reentren, podría producir prioridades incorrectas en nuevos tipos de incidentes</w:t>
      </w:r>
    </w:p>
    <w:p>
      <w:r/>
      <w:r>
        <w:rPr>
          <w:b/>
        </w:rPr>
        <w:t>Sobrecarga del sistema:</w:t>
      </w:r>
      <w:r>
        <w:t xml:space="preserve"> Sin escalado horizontal, el procesamiento de IA podría convertirse en cuello de botella</w:t>
      </w:r>
    </w:p>
    <w:p>
      <w:r/>
      <w:r>
        <w:rPr>
          <w:b/>
        </w:rPr>
        <w:t>Consistencia de datos:</w:t>
      </w:r>
      <w:r>
        <w:t xml:space="preserve"> Garantizar que todas las fuentes de incidentes tengan formato consistente es un desafío en crecimiento</w:t>
      </w:r>
    </w:p>
    <w:sectPr w:rsidR="00B940CB" w:rsidRPr="00AF1763" w:rsidSect="002D6ADC">
      <w:footerReference w:type="even" r:id="rId9"/>
      <w:footerReference w:type="default" r:id="rId10"/>
      <w:pgSz w:w="12242" w:h="15842" w:code="1"/>
      <w:pgMar w:top="1418" w:right="1418" w:bottom="1418" w:left="1418" w:header="709" w:footer="709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6383" w14:textId="77777777" w:rsidR="00E925E6" w:rsidRDefault="00E925E6">
      <w:r>
        <w:separator/>
      </w:r>
    </w:p>
  </w:endnote>
  <w:endnote w:type="continuationSeparator" w:id="0">
    <w:p w14:paraId="022EDCD4" w14:textId="77777777" w:rsidR="00E925E6" w:rsidRDefault="00E9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413DFD" w:rsidRDefault="00413DFD" w:rsidP="008E2F7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9861AB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44EAFD9C" w14:textId="77777777" w:rsidR="00413DFD" w:rsidRDefault="00413DFD" w:rsidP="008E2F7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413DFD" w:rsidRPr="007A7BAC" w:rsidRDefault="00413DFD" w:rsidP="008E2F78">
    <w:pPr>
      <w:pStyle w:val="Piedepgina"/>
      <w:ind w:right="360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48750" w14:textId="77777777" w:rsidR="00E925E6" w:rsidRDefault="00E925E6">
      <w:r>
        <w:separator/>
      </w:r>
    </w:p>
  </w:footnote>
  <w:footnote w:type="continuationSeparator" w:id="0">
    <w:p w14:paraId="2DFEBB89" w14:textId="77777777" w:rsidR="00E925E6" w:rsidRDefault="00E9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6AAF1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B5254"/>
    <w:multiLevelType w:val="hybridMultilevel"/>
    <w:tmpl w:val="FBA47F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48C"/>
    <w:multiLevelType w:val="hybridMultilevel"/>
    <w:tmpl w:val="26387CB0"/>
    <w:lvl w:ilvl="0" w:tplc="503C95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8B72AB"/>
    <w:multiLevelType w:val="hybridMultilevel"/>
    <w:tmpl w:val="9A842A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05254"/>
    <w:multiLevelType w:val="multilevel"/>
    <w:tmpl w:val="6B6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57AC"/>
    <w:multiLevelType w:val="hybridMultilevel"/>
    <w:tmpl w:val="3D065958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9B800F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3700E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C36C3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BCC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19E0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DA4D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624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2E94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C28EB"/>
    <w:multiLevelType w:val="hybridMultilevel"/>
    <w:tmpl w:val="BB183EAC"/>
    <w:lvl w:ilvl="0" w:tplc="64545300">
      <w:start w:val="1"/>
      <w:numFmt w:val="decimal"/>
      <w:lvlText w:val="%1."/>
      <w:lvlJc w:val="left"/>
      <w:pPr>
        <w:ind w:left="1068" w:hanging="360"/>
      </w:p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E4666D5"/>
    <w:multiLevelType w:val="hybridMultilevel"/>
    <w:tmpl w:val="E6EEF14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520BC"/>
    <w:multiLevelType w:val="hybridMultilevel"/>
    <w:tmpl w:val="12C6724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44F01F4"/>
    <w:multiLevelType w:val="hybridMultilevel"/>
    <w:tmpl w:val="2E14367E"/>
    <w:lvl w:ilvl="0" w:tplc="24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7B9A658A" w:tentative="1">
      <w:start w:val="1"/>
      <w:numFmt w:val="bullet"/>
      <w:lvlText w:val="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E9B21312" w:tentative="1">
      <w:start w:val="1"/>
      <w:numFmt w:val="bullet"/>
      <w:lvlText w:val="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EBEC663E" w:tentative="1">
      <w:start w:val="1"/>
      <w:numFmt w:val="bullet"/>
      <w:lvlText w:val="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E7E49E8A" w:tentative="1">
      <w:start w:val="1"/>
      <w:numFmt w:val="bullet"/>
      <w:lvlText w:val="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5" w:tplc="BFC2F21E" w:tentative="1">
      <w:start w:val="1"/>
      <w:numFmt w:val="bullet"/>
      <w:lvlText w:val="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1BEEBC46" w:tentative="1">
      <w:start w:val="1"/>
      <w:numFmt w:val="bullet"/>
      <w:lvlText w:val="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</w:rPr>
    </w:lvl>
    <w:lvl w:ilvl="7" w:tplc="6DB2C3E4" w:tentative="1">
      <w:start w:val="1"/>
      <w:numFmt w:val="bullet"/>
      <w:lvlText w:val="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  <w:lvl w:ilvl="8" w:tplc="9FE8EE18" w:tentative="1">
      <w:start w:val="1"/>
      <w:numFmt w:val="bullet"/>
      <w:lvlText w:val="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456159F"/>
    <w:multiLevelType w:val="hybridMultilevel"/>
    <w:tmpl w:val="4C22135A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BE6274"/>
    <w:multiLevelType w:val="hybridMultilevel"/>
    <w:tmpl w:val="94B2E1CE"/>
    <w:lvl w:ilvl="0" w:tplc="46EE7F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C0A21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7CB3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EF9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DECB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6E2B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2443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8870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836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2649E"/>
    <w:multiLevelType w:val="hybridMultilevel"/>
    <w:tmpl w:val="CA303D1A"/>
    <w:lvl w:ilvl="0" w:tplc="70A258F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ascii="Arial" w:eastAsia="Times New Roman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1C60E5F"/>
    <w:multiLevelType w:val="hybridMultilevel"/>
    <w:tmpl w:val="2EA013C2"/>
    <w:lvl w:ilvl="0" w:tplc="0C0A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47525B92"/>
    <w:multiLevelType w:val="hybridMultilevel"/>
    <w:tmpl w:val="E26261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20071"/>
    <w:multiLevelType w:val="hybridMultilevel"/>
    <w:tmpl w:val="4030018E"/>
    <w:lvl w:ilvl="0" w:tplc="B60A234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74901"/>
    <w:multiLevelType w:val="hybridMultilevel"/>
    <w:tmpl w:val="250A6CE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42106"/>
    <w:multiLevelType w:val="hybridMultilevel"/>
    <w:tmpl w:val="4F969AA6"/>
    <w:lvl w:ilvl="0" w:tplc="615458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9A65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B2131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EC663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E49E8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C2F21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EEBC4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B2C3E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E8EE1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235F9"/>
    <w:multiLevelType w:val="hybridMultilevel"/>
    <w:tmpl w:val="7B4690B8"/>
    <w:lvl w:ilvl="0" w:tplc="75B87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C4D1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E18E3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F0DE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88C7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C64CB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2D24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D414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3EE3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F5189"/>
    <w:multiLevelType w:val="hybridMultilevel"/>
    <w:tmpl w:val="F99672A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0A3210"/>
    <w:multiLevelType w:val="hybridMultilevel"/>
    <w:tmpl w:val="866EC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C5595"/>
    <w:multiLevelType w:val="hybridMultilevel"/>
    <w:tmpl w:val="D70EB070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79DC49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98A0C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52F3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3EE6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0C4F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1C5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5ADF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D38A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F2D78"/>
    <w:multiLevelType w:val="hybridMultilevel"/>
    <w:tmpl w:val="7C60E004"/>
    <w:lvl w:ilvl="0" w:tplc="B60A234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4237B"/>
    <w:multiLevelType w:val="hybridMultilevel"/>
    <w:tmpl w:val="CA0A8A58"/>
    <w:lvl w:ilvl="0" w:tplc="46EE7F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EF9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DECB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6E2B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2443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8870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836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D6952"/>
    <w:multiLevelType w:val="hybridMultilevel"/>
    <w:tmpl w:val="FF76DBC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930F6"/>
    <w:multiLevelType w:val="hybridMultilevel"/>
    <w:tmpl w:val="84FC3D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A62ED"/>
    <w:multiLevelType w:val="hybridMultilevel"/>
    <w:tmpl w:val="DC0AE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07B6C"/>
    <w:multiLevelType w:val="hybridMultilevel"/>
    <w:tmpl w:val="6D0025C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7E0C17"/>
    <w:multiLevelType w:val="hybridMultilevel"/>
    <w:tmpl w:val="DF5C702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AF674C4"/>
    <w:multiLevelType w:val="hybridMultilevel"/>
    <w:tmpl w:val="B89A8642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4A261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0A5F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A30A6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3649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2C30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AE74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C23D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B9C2A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15419">
    <w:abstractNumId w:val="13"/>
  </w:num>
  <w:num w:numId="2" w16cid:durableId="727143970">
    <w:abstractNumId w:val="28"/>
  </w:num>
  <w:num w:numId="3" w16cid:durableId="509880514">
    <w:abstractNumId w:val="5"/>
  </w:num>
  <w:num w:numId="4" w16cid:durableId="1218587022">
    <w:abstractNumId w:val="21"/>
  </w:num>
  <w:num w:numId="5" w16cid:durableId="1987321586">
    <w:abstractNumId w:val="29"/>
  </w:num>
  <w:num w:numId="6" w16cid:durableId="1887831718">
    <w:abstractNumId w:val="12"/>
  </w:num>
  <w:num w:numId="7" w16cid:durableId="1040059554">
    <w:abstractNumId w:val="2"/>
  </w:num>
  <w:num w:numId="8" w16cid:durableId="1454398340">
    <w:abstractNumId w:val="18"/>
  </w:num>
  <w:num w:numId="9" w16cid:durableId="646278287">
    <w:abstractNumId w:val="14"/>
  </w:num>
  <w:num w:numId="10" w16cid:durableId="1722829338">
    <w:abstractNumId w:val="24"/>
  </w:num>
  <w:num w:numId="11" w16cid:durableId="116409435">
    <w:abstractNumId w:val="15"/>
  </w:num>
  <w:num w:numId="12" w16cid:durableId="405566145">
    <w:abstractNumId w:val="22"/>
  </w:num>
  <w:num w:numId="13" w16cid:durableId="582647172">
    <w:abstractNumId w:val="4"/>
  </w:num>
  <w:num w:numId="14" w16cid:durableId="2059813319">
    <w:abstractNumId w:val="8"/>
  </w:num>
  <w:num w:numId="15" w16cid:durableId="856311691">
    <w:abstractNumId w:val="10"/>
  </w:num>
  <w:num w:numId="16" w16cid:durableId="1941255275">
    <w:abstractNumId w:val="17"/>
  </w:num>
  <w:num w:numId="17" w16cid:durableId="516584936">
    <w:abstractNumId w:val="9"/>
  </w:num>
  <w:num w:numId="18" w16cid:durableId="112486509">
    <w:abstractNumId w:val="11"/>
  </w:num>
  <w:num w:numId="19" w16cid:durableId="2045716409">
    <w:abstractNumId w:val="23"/>
  </w:num>
  <w:num w:numId="20" w16cid:durableId="785925720">
    <w:abstractNumId w:val="0"/>
  </w:num>
  <w:num w:numId="21" w16cid:durableId="1928926312">
    <w:abstractNumId w:val="20"/>
  </w:num>
  <w:num w:numId="22" w16cid:durableId="241530053">
    <w:abstractNumId w:val="1"/>
  </w:num>
  <w:num w:numId="23" w16cid:durableId="106433492">
    <w:abstractNumId w:val="26"/>
  </w:num>
  <w:num w:numId="24" w16cid:durableId="1865047694">
    <w:abstractNumId w:val="3"/>
  </w:num>
  <w:num w:numId="25" w16cid:durableId="1100760616">
    <w:abstractNumId w:val="16"/>
  </w:num>
  <w:num w:numId="26" w16cid:durableId="723793312">
    <w:abstractNumId w:val="25"/>
  </w:num>
  <w:num w:numId="27" w16cid:durableId="18417688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6358709">
    <w:abstractNumId w:val="19"/>
  </w:num>
  <w:num w:numId="29" w16cid:durableId="2110619580">
    <w:abstractNumId w:val="27"/>
  </w:num>
  <w:num w:numId="30" w16cid:durableId="629480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E7"/>
    <w:rsid w:val="000051BD"/>
    <w:rsid w:val="00046B3D"/>
    <w:rsid w:val="00072B07"/>
    <w:rsid w:val="000800BD"/>
    <w:rsid w:val="00095EC7"/>
    <w:rsid w:val="000A3023"/>
    <w:rsid w:val="000B2511"/>
    <w:rsid w:val="000B3708"/>
    <w:rsid w:val="000B4A46"/>
    <w:rsid w:val="000C005A"/>
    <w:rsid w:val="000D6F36"/>
    <w:rsid w:val="000E764D"/>
    <w:rsid w:val="00103EB4"/>
    <w:rsid w:val="0010423F"/>
    <w:rsid w:val="00116E49"/>
    <w:rsid w:val="001255B0"/>
    <w:rsid w:val="00130E60"/>
    <w:rsid w:val="0013227D"/>
    <w:rsid w:val="00136C70"/>
    <w:rsid w:val="00142CCB"/>
    <w:rsid w:val="0015005E"/>
    <w:rsid w:val="00156756"/>
    <w:rsid w:val="001626FB"/>
    <w:rsid w:val="001663B6"/>
    <w:rsid w:val="001744E4"/>
    <w:rsid w:val="001C486F"/>
    <w:rsid w:val="001D0D78"/>
    <w:rsid w:val="001D46B1"/>
    <w:rsid w:val="001F1ABD"/>
    <w:rsid w:val="001F5E29"/>
    <w:rsid w:val="001F7E5A"/>
    <w:rsid w:val="00214374"/>
    <w:rsid w:val="00223287"/>
    <w:rsid w:val="002272F8"/>
    <w:rsid w:val="00231B27"/>
    <w:rsid w:val="002321BA"/>
    <w:rsid w:val="00236A1A"/>
    <w:rsid w:val="002426D7"/>
    <w:rsid w:val="00260052"/>
    <w:rsid w:val="002617D9"/>
    <w:rsid w:val="00297F96"/>
    <w:rsid w:val="002A6AE1"/>
    <w:rsid w:val="002B3F0B"/>
    <w:rsid w:val="002C02B8"/>
    <w:rsid w:val="002C1740"/>
    <w:rsid w:val="002C6D57"/>
    <w:rsid w:val="002D6ADC"/>
    <w:rsid w:val="002E0975"/>
    <w:rsid w:val="002E3A53"/>
    <w:rsid w:val="002E686C"/>
    <w:rsid w:val="003201DF"/>
    <w:rsid w:val="00320E1A"/>
    <w:rsid w:val="00330CF2"/>
    <w:rsid w:val="0034485C"/>
    <w:rsid w:val="003475F1"/>
    <w:rsid w:val="00351861"/>
    <w:rsid w:val="00356E05"/>
    <w:rsid w:val="003574E8"/>
    <w:rsid w:val="00372393"/>
    <w:rsid w:val="00372F02"/>
    <w:rsid w:val="00376198"/>
    <w:rsid w:val="00376291"/>
    <w:rsid w:val="003858EE"/>
    <w:rsid w:val="003A5523"/>
    <w:rsid w:val="003B529D"/>
    <w:rsid w:val="003E7936"/>
    <w:rsid w:val="003F32CB"/>
    <w:rsid w:val="003F4568"/>
    <w:rsid w:val="00413DFD"/>
    <w:rsid w:val="00415E24"/>
    <w:rsid w:val="00425B8A"/>
    <w:rsid w:val="00443FB4"/>
    <w:rsid w:val="00444FA4"/>
    <w:rsid w:val="00450B2F"/>
    <w:rsid w:val="00460229"/>
    <w:rsid w:val="00462DC8"/>
    <w:rsid w:val="004710B2"/>
    <w:rsid w:val="00474BF8"/>
    <w:rsid w:val="00474CAB"/>
    <w:rsid w:val="00490993"/>
    <w:rsid w:val="00494967"/>
    <w:rsid w:val="00495190"/>
    <w:rsid w:val="004A4BA9"/>
    <w:rsid w:val="004C1004"/>
    <w:rsid w:val="004D05F5"/>
    <w:rsid w:val="004D70EB"/>
    <w:rsid w:val="004E039B"/>
    <w:rsid w:val="004E09CA"/>
    <w:rsid w:val="004F1964"/>
    <w:rsid w:val="00504C2D"/>
    <w:rsid w:val="0051141A"/>
    <w:rsid w:val="00517503"/>
    <w:rsid w:val="0052691C"/>
    <w:rsid w:val="00530089"/>
    <w:rsid w:val="005301B1"/>
    <w:rsid w:val="00531055"/>
    <w:rsid w:val="00535028"/>
    <w:rsid w:val="00544FC7"/>
    <w:rsid w:val="005516F2"/>
    <w:rsid w:val="0055215A"/>
    <w:rsid w:val="005639C8"/>
    <w:rsid w:val="005734E5"/>
    <w:rsid w:val="00594DC8"/>
    <w:rsid w:val="005A2A28"/>
    <w:rsid w:val="005B2130"/>
    <w:rsid w:val="005C2162"/>
    <w:rsid w:val="005C32D5"/>
    <w:rsid w:val="005D271B"/>
    <w:rsid w:val="005E2909"/>
    <w:rsid w:val="005E49CB"/>
    <w:rsid w:val="005F2917"/>
    <w:rsid w:val="00640390"/>
    <w:rsid w:val="006456CD"/>
    <w:rsid w:val="0064785E"/>
    <w:rsid w:val="00654234"/>
    <w:rsid w:val="006604C2"/>
    <w:rsid w:val="006665C2"/>
    <w:rsid w:val="006844F9"/>
    <w:rsid w:val="006A70F8"/>
    <w:rsid w:val="006A7224"/>
    <w:rsid w:val="006B3745"/>
    <w:rsid w:val="006B38B2"/>
    <w:rsid w:val="006B509B"/>
    <w:rsid w:val="006C3165"/>
    <w:rsid w:val="006C66AC"/>
    <w:rsid w:val="006E1DDF"/>
    <w:rsid w:val="0070512B"/>
    <w:rsid w:val="007223AC"/>
    <w:rsid w:val="00753E25"/>
    <w:rsid w:val="00754F74"/>
    <w:rsid w:val="007706F0"/>
    <w:rsid w:val="007747F6"/>
    <w:rsid w:val="00785FA1"/>
    <w:rsid w:val="00786D5C"/>
    <w:rsid w:val="007939AF"/>
    <w:rsid w:val="00797E22"/>
    <w:rsid w:val="007A7BAC"/>
    <w:rsid w:val="007C3404"/>
    <w:rsid w:val="007C5509"/>
    <w:rsid w:val="007D0283"/>
    <w:rsid w:val="007D7D85"/>
    <w:rsid w:val="007E2790"/>
    <w:rsid w:val="00802052"/>
    <w:rsid w:val="008065F1"/>
    <w:rsid w:val="00807F5D"/>
    <w:rsid w:val="008100E4"/>
    <w:rsid w:val="0082614C"/>
    <w:rsid w:val="00826F27"/>
    <w:rsid w:val="00826F5D"/>
    <w:rsid w:val="00826F81"/>
    <w:rsid w:val="008279BB"/>
    <w:rsid w:val="00834364"/>
    <w:rsid w:val="00841023"/>
    <w:rsid w:val="00851129"/>
    <w:rsid w:val="00871DD0"/>
    <w:rsid w:val="00872D9A"/>
    <w:rsid w:val="0088248C"/>
    <w:rsid w:val="0088417A"/>
    <w:rsid w:val="008874FF"/>
    <w:rsid w:val="00897DE7"/>
    <w:rsid w:val="008A60E9"/>
    <w:rsid w:val="008C064A"/>
    <w:rsid w:val="008C2123"/>
    <w:rsid w:val="008C25B1"/>
    <w:rsid w:val="008C7D06"/>
    <w:rsid w:val="008D3792"/>
    <w:rsid w:val="008E2F78"/>
    <w:rsid w:val="008E76B0"/>
    <w:rsid w:val="008F017A"/>
    <w:rsid w:val="00907C5A"/>
    <w:rsid w:val="00913C62"/>
    <w:rsid w:val="00926B8C"/>
    <w:rsid w:val="009274B7"/>
    <w:rsid w:val="00942998"/>
    <w:rsid w:val="0095519A"/>
    <w:rsid w:val="00956299"/>
    <w:rsid w:val="00962202"/>
    <w:rsid w:val="00964955"/>
    <w:rsid w:val="00965C4A"/>
    <w:rsid w:val="00970E7A"/>
    <w:rsid w:val="009803DD"/>
    <w:rsid w:val="0098230C"/>
    <w:rsid w:val="00985D4D"/>
    <w:rsid w:val="009861AB"/>
    <w:rsid w:val="009B4789"/>
    <w:rsid w:val="009B6EEE"/>
    <w:rsid w:val="009C5403"/>
    <w:rsid w:val="009D20EB"/>
    <w:rsid w:val="009D29EB"/>
    <w:rsid w:val="009D34DB"/>
    <w:rsid w:val="009D4EE3"/>
    <w:rsid w:val="009E5EFC"/>
    <w:rsid w:val="009F313D"/>
    <w:rsid w:val="00A00118"/>
    <w:rsid w:val="00A05ECD"/>
    <w:rsid w:val="00A0615D"/>
    <w:rsid w:val="00A11EE7"/>
    <w:rsid w:val="00A1438C"/>
    <w:rsid w:val="00A31416"/>
    <w:rsid w:val="00A36DBD"/>
    <w:rsid w:val="00A410B6"/>
    <w:rsid w:val="00A4554F"/>
    <w:rsid w:val="00A54FEE"/>
    <w:rsid w:val="00A55C96"/>
    <w:rsid w:val="00A57346"/>
    <w:rsid w:val="00A66007"/>
    <w:rsid w:val="00A670A4"/>
    <w:rsid w:val="00A77B39"/>
    <w:rsid w:val="00A77F82"/>
    <w:rsid w:val="00A83D4D"/>
    <w:rsid w:val="00A92DDA"/>
    <w:rsid w:val="00A97A4B"/>
    <w:rsid w:val="00AA58D0"/>
    <w:rsid w:val="00AB7DDE"/>
    <w:rsid w:val="00AC7C4C"/>
    <w:rsid w:val="00AD034C"/>
    <w:rsid w:val="00AD2910"/>
    <w:rsid w:val="00AE160F"/>
    <w:rsid w:val="00AE2870"/>
    <w:rsid w:val="00AE65AD"/>
    <w:rsid w:val="00AF1763"/>
    <w:rsid w:val="00B14B60"/>
    <w:rsid w:val="00B26DC0"/>
    <w:rsid w:val="00B34AF6"/>
    <w:rsid w:val="00B41856"/>
    <w:rsid w:val="00B560EA"/>
    <w:rsid w:val="00B667BD"/>
    <w:rsid w:val="00B7216D"/>
    <w:rsid w:val="00B76B4B"/>
    <w:rsid w:val="00B772C5"/>
    <w:rsid w:val="00B8655C"/>
    <w:rsid w:val="00B940CB"/>
    <w:rsid w:val="00B96E5A"/>
    <w:rsid w:val="00BB12AE"/>
    <w:rsid w:val="00BB1883"/>
    <w:rsid w:val="00BB61E0"/>
    <w:rsid w:val="00BD13F3"/>
    <w:rsid w:val="00BE0021"/>
    <w:rsid w:val="00BF4C39"/>
    <w:rsid w:val="00C11064"/>
    <w:rsid w:val="00C31234"/>
    <w:rsid w:val="00C315EC"/>
    <w:rsid w:val="00C5271B"/>
    <w:rsid w:val="00C95BA2"/>
    <w:rsid w:val="00CA29C3"/>
    <w:rsid w:val="00CB465C"/>
    <w:rsid w:val="00CC144F"/>
    <w:rsid w:val="00CC4193"/>
    <w:rsid w:val="00CD153E"/>
    <w:rsid w:val="00CE7108"/>
    <w:rsid w:val="00CF6E38"/>
    <w:rsid w:val="00D14466"/>
    <w:rsid w:val="00D32508"/>
    <w:rsid w:val="00D50537"/>
    <w:rsid w:val="00D6637B"/>
    <w:rsid w:val="00D713A3"/>
    <w:rsid w:val="00D83EC3"/>
    <w:rsid w:val="00D9123A"/>
    <w:rsid w:val="00DA0BBA"/>
    <w:rsid w:val="00DA43F4"/>
    <w:rsid w:val="00DC397A"/>
    <w:rsid w:val="00DD4CC9"/>
    <w:rsid w:val="00DE785B"/>
    <w:rsid w:val="00DF041E"/>
    <w:rsid w:val="00DF7964"/>
    <w:rsid w:val="00E12A40"/>
    <w:rsid w:val="00E27352"/>
    <w:rsid w:val="00E36A3B"/>
    <w:rsid w:val="00E65F93"/>
    <w:rsid w:val="00E70172"/>
    <w:rsid w:val="00E70DBC"/>
    <w:rsid w:val="00E774CA"/>
    <w:rsid w:val="00E87614"/>
    <w:rsid w:val="00E87D49"/>
    <w:rsid w:val="00E90A12"/>
    <w:rsid w:val="00E925E6"/>
    <w:rsid w:val="00E960BB"/>
    <w:rsid w:val="00EA6D0E"/>
    <w:rsid w:val="00EC381D"/>
    <w:rsid w:val="00EC7D97"/>
    <w:rsid w:val="00ED4D4F"/>
    <w:rsid w:val="00ED5B6C"/>
    <w:rsid w:val="00EE4632"/>
    <w:rsid w:val="00EF4463"/>
    <w:rsid w:val="00EF6744"/>
    <w:rsid w:val="00F02D71"/>
    <w:rsid w:val="00F13034"/>
    <w:rsid w:val="00F32F7B"/>
    <w:rsid w:val="00F401F8"/>
    <w:rsid w:val="00F53D3A"/>
    <w:rsid w:val="00F67C68"/>
    <w:rsid w:val="00F705F2"/>
    <w:rsid w:val="00F86AC2"/>
    <w:rsid w:val="00F97826"/>
    <w:rsid w:val="00FA10AB"/>
    <w:rsid w:val="00FD029B"/>
    <w:rsid w:val="00FD0566"/>
    <w:rsid w:val="00FD4444"/>
    <w:rsid w:val="00FD69B0"/>
    <w:rsid w:val="00FE7382"/>
    <w:rsid w:val="00FF3052"/>
    <w:rsid w:val="2D82578F"/>
    <w:rsid w:val="2EF902D2"/>
    <w:rsid w:val="37E4E1ED"/>
    <w:rsid w:val="3D98AD67"/>
    <w:rsid w:val="4EA0D8FA"/>
    <w:rsid w:val="76F3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1C50D"/>
  <w15:chartTrackingRefBased/>
  <w15:docId w15:val="{4E499659-EFD1-44D5-87C4-88086396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qFormat="1"/>
    <w:lsdException w:name="Body Text" w:uiPriority="99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EE4632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F1763"/>
    <w:pPr>
      <w:keepNext/>
      <w:keepLines/>
      <w:spacing w:before="320" w:after="40"/>
      <w:outlineLvl w:val="0"/>
    </w:pPr>
    <w:rPr>
      <w:rFonts w:eastAsiaTheme="majorEastAsia" w:cstheme="majorBidi"/>
      <w:b/>
      <w:bCs/>
      <w:smallCaps/>
      <w:spacing w:val="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763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763"/>
    <w:pPr>
      <w:keepNext/>
      <w:keepLines/>
      <w:spacing w:before="120" w:after="0"/>
      <w:outlineLvl w:val="2"/>
    </w:pPr>
    <w:rPr>
      <w:rFonts w:eastAsiaTheme="majorEastAsia" w:cstheme="majorBidi"/>
      <w:b/>
      <w:bCs/>
      <w:spacing w:val="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176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76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76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763"/>
    <w:pPr>
      <w:keepNext/>
      <w:keepLines/>
      <w:spacing w:before="120" w:after="0"/>
      <w:outlineLvl w:val="6"/>
    </w:pPr>
    <w:rPr>
      <w:rFonts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763"/>
    <w:pPr>
      <w:keepNext/>
      <w:keepLines/>
      <w:spacing w:before="120" w:after="0"/>
      <w:outlineLvl w:val="7"/>
    </w:pPr>
    <w:rPr>
      <w:rFonts w:cstheme="majorBidi"/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763"/>
    <w:pPr>
      <w:keepNext/>
      <w:keepLines/>
      <w:spacing w:before="120" w:after="0"/>
      <w:outlineLvl w:val="8"/>
    </w:pPr>
    <w:rPr>
      <w:rFonts w:cstheme="majorBidi"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897DE7"/>
    <w:pPr>
      <w:spacing w:before="100" w:beforeAutospacing="1" w:after="100" w:afterAutospacing="1"/>
    </w:pPr>
  </w:style>
  <w:style w:type="character" w:styleId="Hipervnculo">
    <w:name w:val="Hyperlink"/>
    <w:rsid w:val="00897DE7"/>
    <w:rPr>
      <w:color w:val="000000"/>
      <w:u w:val="single"/>
    </w:rPr>
  </w:style>
  <w:style w:type="paragraph" w:styleId="Piedepgina">
    <w:name w:val="footer"/>
    <w:basedOn w:val="Normal"/>
    <w:link w:val="PiedepginaCar"/>
    <w:uiPriority w:val="99"/>
    <w:rsid w:val="00897DE7"/>
    <w:pPr>
      <w:tabs>
        <w:tab w:val="center" w:pos="4252"/>
        <w:tab w:val="right" w:pos="8504"/>
      </w:tabs>
    </w:pPr>
  </w:style>
  <w:style w:type="character" w:styleId="Nmerodepgina">
    <w:name w:val="page number"/>
    <w:uiPriority w:val="1"/>
    <w:rsid w:val="2EF902D2"/>
  </w:style>
  <w:style w:type="paragraph" w:styleId="Encabezado">
    <w:name w:val="header"/>
    <w:basedOn w:val="Normal"/>
    <w:rsid w:val="007A7BA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A7BAC"/>
    <w:rPr>
      <w:sz w:val="24"/>
      <w:szCs w:val="24"/>
      <w:lang w:val="es-ES" w:eastAsia="es-ES" w:bidi="ar-SA"/>
    </w:rPr>
  </w:style>
  <w:style w:type="character" w:customStyle="1" w:styleId="Ttulo4Car">
    <w:name w:val="Título 4 Car"/>
    <w:basedOn w:val="Fuentedeprrafopredeter"/>
    <w:link w:val="Ttulo4"/>
    <w:uiPriority w:val="9"/>
    <w:rsid w:val="00AF176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rsid w:val="000B4A46"/>
    <w:rPr>
      <w:szCs w:val="20"/>
    </w:rPr>
  </w:style>
  <w:style w:type="character" w:customStyle="1" w:styleId="TextoindependienteCar">
    <w:name w:val="Texto independiente Car"/>
    <w:link w:val="Textoindependiente"/>
    <w:uiPriority w:val="99"/>
    <w:rsid w:val="000B4A46"/>
    <w:rPr>
      <w:sz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F1763"/>
    <w:rPr>
      <w:rFonts w:ascii="Times New Roman" w:eastAsiaTheme="majorEastAsia" w:hAnsi="Times New Roman" w:cstheme="majorBidi"/>
      <w:b/>
      <w:bCs/>
      <w:smallCaps/>
      <w:spacing w:val="4"/>
      <w:sz w:val="32"/>
      <w:szCs w:val="28"/>
    </w:rPr>
  </w:style>
  <w:style w:type="paragraph" w:customStyle="1" w:styleId="Listavistosa-nfasis11">
    <w:name w:val="Lista vistosa - Énfasis 11"/>
    <w:basedOn w:val="Normal"/>
    <w:uiPriority w:val="34"/>
    <w:rsid w:val="001744E4"/>
    <w:pPr>
      <w:spacing w:line="259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AF1763"/>
    <w:pPr>
      <w:spacing w:after="0" w:line="240" w:lineRule="auto"/>
      <w:contextualSpacing/>
      <w:jc w:val="center"/>
    </w:pPr>
    <w:rPr>
      <w:rFonts w:eastAsiaTheme="majorEastAsia" w:cstheme="majorBidi"/>
      <w:b/>
      <w:bCs/>
      <w:caps/>
      <w:spacing w:val="-7"/>
      <w:sz w:val="48"/>
      <w:szCs w:val="48"/>
    </w:rPr>
  </w:style>
  <w:style w:type="character" w:customStyle="1" w:styleId="normaltextrun">
    <w:name w:val="normaltextrun"/>
    <w:uiPriority w:val="1"/>
    <w:rsid w:val="2EF902D2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uiPriority w:val="1"/>
    <w:rsid w:val="2EF902D2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2EF902D2"/>
    <w:pPr>
      <w:spacing w:beforeAutospacing="1" w:afterAutospacing="1" w:line="240" w:lineRule="auto"/>
      <w:jc w:val="left"/>
    </w:pPr>
    <w:rPr>
      <w:rFonts w:asciiTheme="minorHAnsi" w:hAnsiTheme="minorHAnsi"/>
    </w:rPr>
  </w:style>
  <w:style w:type="paragraph" w:customStyle="1" w:styleId="referencias">
    <w:name w:val="referencias"/>
    <w:basedOn w:val="Normal"/>
    <w:link w:val="referenciasCar"/>
    <w:qFormat/>
    <w:rsid w:val="00AF1763"/>
    <w:pPr>
      <w:ind w:left="709" w:hanging="709"/>
      <w:jc w:val="left"/>
    </w:pPr>
  </w:style>
  <w:style w:type="character" w:customStyle="1" w:styleId="referenciasCar">
    <w:name w:val="referencias Car"/>
    <w:basedOn w:val="Fuentedeprrafopredeter"/>
    <w:link w:val="referencias"/>
    <w:rsid w:val="00AF1763"/>
    <w:rPr>
      <w:rFonts w:ascii="Times New Roman" w:hAnsi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76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763"/>
    <w:rPr>
      <w:rFonts w:ascii="Times New Roman" w:eastAsiaTheme="majorEastAsia" w:hAnsi="Times New Roman" w:cstheme="majorBidi"/>
      <w:b/>
      <w:bCs/>
      <w:spacing w:val="4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76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763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763"/>
    <w:rPr>
      <w:rFonts w:ascii="Times New Roman" w:hAnsi="Times New Roman" w:cstheme="majorBidi"/>
      <w:i/>
      <w:iCs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763"/>
    <w:rPr>
      <w:rFonts w:ascii="Times New Roman" w:hAnsi="Times New Roman" w:cstheme="majorBidi"/>
      <w:b/>
      <w:b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763"/>
    <w:rPr>
      <w:rFonts w:ascii="Times New Roman" w:hAnsi="Times New Roman" w:cstheme="majorBidi"/>
      <w:i/>
      <w:iCs/>
      <w:sz w:val="24"/>
      <w:szCs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F1763"/>
    <w:pPr>
      <w:spacing w:line="240" w:lineRule="auto"/>
      <w:jc w:val="center"/>
    </w:pPr>
    <w:rPr>
      <w:rFonts w:cs="Times New Roman"/>
      <w:bCs/>
      <w:i/>
      <w:sz w:val="20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AF1763"/>
    <w:rPr>
      <w:rFonts w:ascii="Times New Roman" w:eastAsiaTheme="majorEastAsia" w:hAnsi="Times New Roman" w:cstheme="majorBidi"/>
      <w:b/>
      <w:bCs/>
      <w:cap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76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AF1763"/>
    <w:rPr>
      <w:rFonts w:asciiTheme="majorHAnsi" w:eastAsiaTheme="majorEastAsia" w:hAnsiTheme="majorHAnsi" w:cstheme="majorBidi"/>
      <w:sz w:val="24"/>
      <w:szCs w:val="24"/>
    </w:rPr>
  </w:style>
  <w:style w:type="character" w:styleId="Fuerte">
    <w:name w:val="Strong"/>
    <w:basedOn w:val="Fuentedeprrafopredeter"/>
    <w:uiPriority w:val="22"/>
    <w:qFormat/>
    <w:rsid w:val="00AF1763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AF1763"/>
    <w:rPr>
      <w:i/>
      <w:iCs/>
      <w:color w:val="auto"/>
    </w:rPr>
  </w:style>
  <w:style w:type="paragraph" w:styleId="Sinespaciado">
    <w:name w:val="No Spacing"/>
    <w:basedOn w:val="NormalWeb"/>
    <w:uiPriority w:val="1"/>
    <w:qFormat/>
    <w:rsid w:val="00AF17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beforeAutospacing="0" w:after="0" w:afterAutospacing="0" w:line="240" w:lineRule="auto"/>
    </w:pPr>
    <w:rPr>
      <w:rFonts w:ascii="Consolas" w:eastAsia="Times New Roman" w:hAnsi="Consolas" w:cs="Times New Roman"/>
      <w:sz w:val="20"/>
      <w:szCs w:val="20"/>
      <w:lang w:val="en-US" w:eastAsia="es-CO"/>
    </w:rPr>
  </w:style>
  <w:style w:type="paragraph" w:styleId="Prrafodelista">
    <w:name w:val="List Paragraph"/>
    <w:basedOn w:val="Normal"/>
    <w:uiPriority w:val="34"/>
    <w:qFormat/>
    <w:rsid w:val="00AF176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76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F176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76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763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AF1763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AF1763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F1763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F1763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AF1763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763"/>
    <w:pPr>
      <w:outlineLvl w:val="9"/>
    </w:pPr>
    <w:rPr>
      <w:rFonts w:cs="Times New Roman"/>
    </w:rPr>
  </w:style>
  <w:style w:type="paragraph" w:customStyle="1" w:styleId="titulo2">
    <w:name w:val="titulo 2"/>
    <w:basedOn w:val="Normal"/>
    <w:link w:val="titulo2Car"/>
    <w:qFormat/>
    <w:rsid w:val="007C5509"/>
    <w:rPr>
      <w:rFonts w:eastAsia="Times New Roman" w:cs="Arial"/>
      <w:b/>
      <w:bCs/>
      <w:sz w:val="28"/>
      <w:szCs w:val="28"/>
      <w:lang w:val="es-CO" w:eastAsia="en-US"/>
    </w:rPr>
  </w:style>
  <w:style w:type="character" w:customStyle="1" w:styleId="titulo2Car">
    <w:name w:val="titulo 2 Car"/>
    <w:basedOn w:val="Fuentedeprrafopredeter"/>
    <w:link w:val="titulo2"/>
    <w:rsid w:val="007C5509"/>
    <w:rPr>
      <w:rFonts w:ascii="Times New Roman" w:eastAsia="Times New Roman" w:hAnsi="Times New Roman" w:cs="Arial"/>
      <w:b/>
      <w:bCs/>
      <w:sz w:val="28"/>
      <w:szCs w:val="28"/>
      <w:lang w:val="es-CO" w:eastAsia="en-US"/>
    </w:rPr>
  </w:style>
  <w:style w:type="table" w:styleId="Tablaconcuadrcula">
    <w:name w:val="Table Grid"/>
    <w:basedOn w:val="Tablanormal"/>
    <w:uiPriority w:val="39"/>
    <w:rsid w:val="00ED4D4F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824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9646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620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924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3344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689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34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085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230C4-F355-4188-B930-23405E626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139</Characters>
  <Application>Microsoft Office Word</Application>
  <DocSecurity>0</DocSecurity>
  <Lines>1</Lines>
  <Paragraphs>1</Paragraphs>
  <ScaleCrop>false</ScaleCrop>
  <Company>CUTB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</dc:title>
  <dc:subject/>
  <dc:creator>Isaac Zuñiga Silgado</dc:creator>
  <cp:keywords/>
  <dc:description/>
  <cp:lastModifiedBy>Jesus Manuel Mercado Machado</cp:lastModifiedBy>
  <cp:revision>5</cp:revision>
  <dcterms:created xsi:type="dcterms:W3CDTF">2026-03-12T02:02:00Z</dcterms:created>
  <dcterms:modified xsi:type="dcterms:W3CDTF">2026-03-12T02:43:00Z</dcterms:modified>
</cp:coreProperties>
</file>