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CC95" w14:textId="5133479A" w:rsidR="00335AB8" w:rsidRDefault="00B96931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SymPy</w:t>
      </w:r>
      <w:proofErr w:type="spellEnd"/>
      <w:r w:rsidRPr="00394ADE">
        <w:rPr>
          <w:color w:val="FF0000"/>
          <w:sz w:val="40"/>
          <w:szCs w:val="40"/>
        </w:rPr>
        <w:t xml:space="preserve"> :</w:t>
      </w:r>
      <w:r w:rsidRPr="00B96931">
        <w:rPr>
          <w:color w:val="FF0000"/>
        </w:rPr>
        <w:t xml:space="preserve"> </w:t>
      </w:r>
      <w:proofErr w:type="spellStart"/>
      <w:r>
        <w:rPr>
          <w:sz w:val="30"/>
          <w:szCs w:val="30"/>
        </w:rPr>
        <w:t>SymPy</w:t>
      </w:r>
      <w:proofErr w:type="spellEnd"/>
      <w:r>
        <w:rPr>
          <w:sz w:val="30"/>
          <w:szCs w:val="30"/>
        </w:rPr>
        <w:t xml:space="preserve"> cebirsel dönüşüm, türev alma, üs alma, karmaşık sayılarla işlemler gibi birçok işlemi gerçekleştirmenize yardımcı </w:t>
      </w:r>
      <w:proofErr w:type="spellStart"/>
      <w:r>
        <w:rPr>
          <w:sz w:val="30"/>
          <w:szCs w:val="30"/>
        </w:rPr>
        <w:t>olur.</w:t>
      </w:r>
      <w:r w:rsidRPr="00B96931">
        <w:rPr>
          <w:sz w:val="30"/>
          <w:szCs w:val="30"/>
        </w:rPr>
        <w:t>SymPy</w:t>
      </w:r>
      <w:proofErr w:type="spellEnd"/>
      <w:r w:rsidRPr="00B96931">
        <w:rPr>
          <w:sz w:val="30"/>
          <w:szCs w:val="30"/>
        </w:rPr>
        <w:t xml:space="preserve"> sembolik matematik için bir </w:t>
      </w:r>
      <w:proofErr w:type="spellStart"/>
      <w:r w:rsidRPr="00B96931">
        <w:rPr>
          <w:sz w:val="30"/>
          <w:szCs w:val="30"/>
        </w:rPr>
        <w:t>Python</w:t>
      </w:r>
      <w:proofErr w:type="spellEnd"/>
      <w:r w:rsidRPr="00B96931">
        <w:rPr>
          <w:sz w:val="30"/>
          <w:szCs w:val="30"/>
        </w:rPr>
        <w:t xml:space="preserve"> kütüphanesidir</w:t>
      </w:r>
      <w:r>
        <w:rPr>
          <w:sz w:val="30"/>
          <w:szCs w:val="30"/>
        </w:rPr>
        <w:t>.</w:t>
      </w:r>
    </w:p>
    <w:p w14:paraId="43AC8DB4" w14:textId="79A5DA2C" w:rsidR="00B96931" w:rsidRDefault="00B96931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Symbol</w:t>
      </w:r>
      <w:proofErr w:type="spellEnd"/>
      <w:r w:rsidRPr="00394ADE">
        <w:rPr>
          <w:color w:val="FF0000"/>
          <w:sz w:val="40"/>
          <w:szCs w:val="40"/>
        </w:rPr>
        <w:t>(‘</w:t>
      </w:r>
      <w:r w:rsidR="00394ADE" w:rsidRPr="00394ADE">
        <w:rPr>
          <w:color w:val="FF0000"/>
          <w:sz w:val="40"/>
          <w:szCs w:val="40"/>
        </w:rPr>
        <w:t xml:space="preserve"> </w:t>
      </w:r>
      <w:r w:rsidRPr="00394ADE">
        <w:rPr>
          <w:color w:val="FF0000"/>
          <w:sz w:val="40"/>
          <w:szCs w:val="40"/>
        </w:rPr>
        <w:t>’):</w:t>
      </w:r>
      <w:r w:rsidR="00C85EE8" w:rsidRPr="00394ADE">
        <w:rPr>
          <w:color w:val="FF0000"/>
        </w:rPr>
        <w:t xml:space="preserve"> </w:t>
      </w:r>
      <w:r w:rsidR="00C85EE8" w:rsidRPr="00394ADE">
        <w:rPr>
          <w:sz w:val="30"/>
          <w:szCs w:val="30"/>
        </w:rPr>
        <w:t>İfadeleri semboller cinsinden ifade edebileceğimiz sembolik değerler verir.</w:t>
      </w:r>
    </w:p>
    <w:p w14:paraId="6AAFCF48" w14:textId="24FFFE83" w:rsidR="00394ADE" w:rsidRPr="00394ADE" w:rsidRDefault="00394ADE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Fuction</w:t>
      </w:r>
      <w:proofErr w:type="spellEnd"/>
      <w:r w:rsidRPr="00394ADE">
        <w:rPr>
          <w:color w:val="FF0000"/>
          <w:sz w:val="40"/>
          <w:szCs w:val="40"/>
        </w:rPr>
        <w:t>( ):</w:t>
      </w:r>
      <w:r>
        <w:t xml:space="preserve"> </w:t>
      </w:r>
      <w:r>
        <w:rPr>
          <w:sz w:val="28"/>
          <w:szCs w:val="28"/>
        </w:rPr>
        <w:t>Parantez içindeki değişkenin bir fonksiyon olduğunu belirtir</w:t>
      </w:r>
    </w:p>
    <w:p w14:paraId="422B2BD1" w14:textId="3C2995AB" w:rsidR="00C85EE8" w:rsidRPr="00394ADE" w:rsidRDefault="00C85EE8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factor</w:t>
      </w:r>
      <w:proofErr w:type="spellEnd"/>
      <w:r w:rsidRPr="00394ADE">
        <w:rPr>
          <w:color w:val="FF0000"/>
          <w:sz w:val="40"/>
          <w:szCs w:val="40"/>
        </w:rPr>
        <w:t>():</w:t>
      </w:r>
      <w:r w:rsidRPr="00394ADE">
        <w:rPr>
          <w:sz w:val="30"/>
          <w:szCs w:val="30"/>
        </w:rPr>
        <w:t>İfadenin Çarpanlarına ayrılmış şeklini verir.</w:t>
      </w:r>
    </w:p>
    <w:p w14:paraId="383260FC" w14:textId="50083A9E" w:rsidR="00C85EE8" w:rsidRPr="00394ADE" w:rsidRDefault="00C85EE8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expand</w:t>
      </w:r>
      <w:proofErr w:type="spellEnd"/>
      <w:r w:rsidRPr="00394ADE">
        <w:rPr>
          <w:color w:val="FF0000"/>
          <w:sz w:val="40"/>
          <w:szCs w:val="40"/>
        </w:rPr>
        <w:t>():</w:t>
      </w:r>
      <w:r w:rsidRPr="00394ADE">
        <w:rPr>
          <w:sz w:val="30"/>
          <w:szCs w:val="30"/>
        </w:rPr>
        <w:t>çarpanlara ayrılmış şeklini birleştirir.</w:t>
      </w:r>
    </w:p>
    <w:p w14:paraId="13B7DECF" w14:textId="7CEE4127" w:rsidR="00C85EE8" w:rsidRPr="00394ADE" w:rsidRDefault="00C85EE8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Pprint</w:t>
      </w:r>
      <w:proofErr w:type="spellEnd"/>
      <w:r w:rsidRPr="00394ADE">
        <w:rPr>
          <w:color w:val="FF0000"/>
          <w:sz w:val="40"/>
          <w:szCs w:val="40"/>
        </w:rPr>
        <w:t>()</w:t>
      </w:r>
      <w:r w:rsidR="00C21252" w:rsidRPr="00394ADE">
        <w:rPr>
          <w:color w:val="FF0000"/>
          <w:sz w:val="40"/>
          <w:szCs w:val="40"/>
        </w:rPr>
        <w:t>:</w:t>
      </w:r>
      <w:r w:rsidR="00C21252" w:rsidRPr="00394ADE">
        <w:rPr>
          <w:sz w:val="30"/>
          <w:szCs w:val="30"/>
        </w:rPr>
        <w:t>Günlük hayatta kullandığımız sembollere daha yakın görünüm basar</w:t>
      </w:r>
    </w:p>
    <w:p w14:paraId="5E305A44" w14:textId="028719DE" w:rsidR="00C21252" w:rsidRPr="00394ADE" w:rsidRDefault="00C21252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Subs</w:t>
      </w:r>
      <w:proofErr w:type="spellEnd"/>
      <w:r w:rsidRPr="00394ADE">
        <w:rPr>
          <w:color w:val="FF0000"/>
          <w:sz w:val="40"/>
          <w:szCs w:val="40"/>
        </w:rPr>
        <w:t>():</w:t>
      </w:r>
      <w:proofErr w:type="spellStart"/>
      <w:r w:rsidRPr="00394ADE">
        <w:rPr>
          <w:sz w:val="30"/>
          <w:szCs w:val="30"/>
        </w:rPr>
        <w:t>Subs</w:t>
      </w:r>
      <w:proofErr w:type="spellEnd"/>
      <w:r w:rsidRPr="00394ADE">
        <w:rPr>
          <w:sz w:val="30"/>
          <w:szCs w:val="30"/>
        </w:rPr>
        <w:t>() yöntemini kullanarak bir sembolü diğerine göre ifade edebilir ve buna göre değiştirebilirsiniz.</w:t>
      </w:r>
    </w:p>
    <w:p w14:paraId="7F7D226A" w14:textId="5A7B4EA4" w:rsidR="00ED4382" w:rsidRPr="00394ADE" w:rsidRDefault="00ED4382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subs</w:t>
      </w:r>
      <w:proofErr w:type="spellEnd"/>
      <w:r w:rsidRPr="00394ADE">
        <w:rPr>
          <w:color w:val="FF0000"/>
          <w:sz w:val="40"/>
          <w:szCs w:val="40"/>
        </w:rPr>
        <w:t>({</w:t>
      </w:r>
      <w:proofErr w:type="spellStart"/>
      <w:r w:rsidRPr="00394ADE">
        <w:rPr>
          <w:color w:val="FF0000"/>
          <w:sz w:val="40"/>
          <w:szCs w:val="40"/>
        </w:rPr>
        <w:t>x:x_value</w:t>
      </w:r>
      <w:proofErr w:type="spellEnd"/>
      <w:r w:rsidRPr="00394ADE">
        <w:rPr>
          <w:color w:val="FF0000"/>
          <w:sz w:val="40"/>
          <w:szCs w:val="40"/>
        </w:rPr>
        <w:t>}):</w:t>
      </w:r>
      <w:r w:rsidRPr="00394ADE">
        <w:rPr>
          <w:sz w:val="30"/>
          <w:szCs w:val="30"/>
        </w:rPr>
        <w:t xml:space="preserve"> Parametredeki </w:t>
      </w:r>
      <w:r w:rsidR="003D6E38">
        <w:rPr>
          <w:sz w:val="30"/>
          <w:szCs w:val="30"/>
        </w:rPr>
        <w:t>değerlere</w:t>
      </w:r>
      <w:r w:rsidRPr="00394ADE">
        <w:rPr>
          <w:sz w:val="30"/>
          <w:szCs w:val="30"/>
        </w:rPr>
        <w:t xml:space="preserve"> göre değişkenlere değerleri atar</w:t>
      </w:r>
      <w:r w:rsidR="003D6E38">
        <w:rPr>
          <w:sz w:val="30"/>
          <w:szCs w:val="30"/>
        </w:rPr>
        <w:t>.</w:t>
      </w:r>
    </w:p>
    <w:p w14:paraId="04DE3BF1" w14:textId="05CF7649" w:rsidR="00394ADE" w:rsidRPr="00394ADE" w:rsidRDefault="00ED4382">
      <w:pPr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exp</w:t>
      </w:r>
      <w:proofErr w:type="spellEnd"/>
      <w:r w:rsidRPr="00394ADE">
        <w:rPr>
          <w:color w:val="FF0000"/>
          <w:sz w:val="40"/>
          <w:szCs w:val="40"/>
        </w:rPr>
        <w:t>(x):</w:t>
      </w:r>
      <w:r w:rsidRPr="00394ADE">
        <w:rPr>
          <w:sz w:val="30"/>
          <w:szCs w:val="30"/>
        </w:rPr>
        <w:t xml:space="preserve"> e**x</w:t>
      </w:r>
    </w:p>
    <w:p w14:paraId="6A950166" w14:textId="0D43242B" w:rsidR="00ED4382" w:rsidRPr="00394ADE" w:rsidRDefault="00ED4382" w:rsidP="00ED4382">
      <w:pPr>
        <w:pStyle w:val="HTMLncedenBiimlendirilmi"/>
        <w:shd w:val="clear" w:color="auto" w:fill="F7F7F7"/>
        <w:wordWrap w:val="0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  <w:proofErr w:type="spellStart"/>
      <w:r w:rsidRPr="00394ADE">
        <w:rPr>
          <w:rFonts w:asciiTheme="minorHAnsi" w:eastAsiaTheme="minorHAnsi" w:hAnsiTheme="minorHAnsi" w:cstheme="minorBidi"/>
          <w:color w:val="FF0000"/>
          <w:sz w:val="40"/>
          <w:szCs w:val="40"/>
          <w:lang w:eastAsia="en-US"/>
        </w:rPr>
        <w:t>Matplotlib</w:t>
      </w:r>
      <w:proofErr w:type="spellEnd"/>
      <w:r w:rsidRPr="00394ADE">
        <w:rPr>
          <w:rFonts w:asciiTheme="minorHAnsi" w:eastAsiaTheme="minorHAnsi" w:hAnsiTheme="minorHAnsi" w:cstheme="minorBidi"/>
          <w:color w:val="FF0000"/>
          <w:sz w:val="40"/>
          <w:szCs w:val="40"/>
          <w:lang w:eastAsia="en-US"/>
        </w:rPr>
        <w:t>:</w:t>
      </w:r>
      <w:r w:rsidRPr="00394ADE">
        <w:rPr>
          <w:rFonts w:asciiTheme="minorHAnsi" w:eastAsiaTheme="minorHAnsi" w:hAnsiTheme="minorHAnsi" w:cstheme="minorBidi"/>
          <w:sz w:val="30"/>
          <w:szCs w:val="30"/>
          <w:lang w:eastAsia="en-US"/>
        </w:rPr>
        <w:t> İle verileri etkileşimli olarak görselleştirebilir, Hem iki boyutlu hem de üç boyutlu grafikler üretilebilir.</w:t>
      </w:r>
    </w:p>
    <w:p w14:paraId="638F379E" w14:textId="718F875C" w:rsidR="00394ADE" w:rsidRDefault="00ED4382" w:rsidP="00ED4382">
      <w:pPr>
        <w:pStyle w:val="HTMLncedenBiimlendirilmi"/>
        <w:shd w:val="clear" w:color="auto" w:fill="F7F7F7"/>
        <w:wordWrap w:val="0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  <w:r w:rsidRPr="00394ADE">
        <w:rPr>
          <w:rFonts w:asciiTheme="minorHAnsi" w:eastAsiaTheme="minorHAnsi" w:hAnsiTheme="minorHAnsi" w:cstheme="minorBidi"/>
          <w:sz w:val="30"/>
          <w:szCs w:val="30"/>
          <w:lang w:eastAsia="en-US"/>
        </w:rPr>
        <w:t xml:space="preserve">Grafiği basmak için aynı kütüphanedeki </w:t>
      </w:r>
      <w:proofErr w:type="spellStart"/>
      <w:r w:rsidRPr="003D6E38">
        <w:rPr>
          <w:rFonts w:asciiTheme="minorHAnsi" w:eastAsiaTheme="minorHAnsi" w:hAnsiTheme="minorHAnsi" w:cstheme="minorBidi"/>
          <w:color w:val="FF0000"/>
          <w:sz w:val="40"/>
          <w:szCs w:val="40"/>
          <w:lang w:eastAsia="en-US"/>
        </w:rPr>
        <w:t>show</w:t>
      </w:r>
      <w:proofErr w:type="spellEnd"/>
      <w:r w:rsidRPr="003D6E38">
        <w:rPr>
          <w:rFonts w:asciiTheme="minorHAnsi" w:eastAsiaTheme="minorHAnsi" w:hAnsiTheme="minorHAnsi" w:cstheme="minorBidi"/>
          <w:color w:val="FF0000"/>
          <w:sz w:val="40"/>
          <w:szCs w:val="40"/>
          <w:lang w:eastAsia="en-US"/>
        </w:rPr>
        <w:t>()</w:t>
      </w:r>
      <w:r w:rsidRPr="00394ADE">
        <w:rPr>
          <w:rFonts w:asciiTheme="minorHAnsi" w:eastAsiaTheme="minorHAnsi" w:hAnsiTheme="minorHAnsi" w:cstheme="minorBidi"/>
          <w:sz w:val="30"/>
          <w:szCs w:val="30"/>
          <w:lang w:eastAsia="en-US"/>
        </w:rPr>
        <w:t xml:space="preserve"> kullanılır.</w:t>
      </w:r>
    </w:p>
    <w:p w14:paraId="2A48D53A" w14:textId="77777777" w:rsidR="003D6E38" w:rsidRPr="00394ADE" w:rsidRDefault="003D6E38" w:rsidP="00ED4382">
      <w:pPr>
        <w:pStyle w:val="HTMLncedenBiimlendirilmi"/>
        <w:shd w:val="clear" w:color="auto" w:fill="F7F7F7"/>
        <w:wordWrap w:val="0"/>
        <w:rPr>
          <w:rFonts w:asciiTheme="minorHAnsi" w:eastAsiaTheme="minorHAnsi" w:hAnsiTheme="minorHAnsi" w:cstheme="minorBidi"/>
          <w:sz w:val="30"/>
          <w:szCs w:val="30"/>
          <w:lang w:eastAsia="en-US"/>
        </w:rPr>
      </w:pPr>
    </w:p>
    <w:p w14:paraId="2BC67844" w14:textId="1D60B35E" w:rsidR="00394ADE" w:rsidRDefault="003D6E38" w:rsidP="00394ADE">
      <w:pPr>
        <w:spacing w:after="0" w:line="276" w:lineRule="auto"/>
        <w:rPr>
          <w:sz w:val="28"/>
          <w:szCs w:val="28"/>
        </w:rPr>
      </w:pPr>
      <w:proofErr w:type="spellStart"/>
      <w:r w:rsidRPr="003D6E38">
        <w:rPr>
          <w:color w:val="FF0000"/>
          <w:sz w:val="40"/>
          <w:szCs w:val="40"/>
        </w:rPr>
        <w:t>simplify</w:t>
      </w:r>
      <w:proofErr w:type="spellEnd"/>
      <w:r w:rsidRPr="003D6E38">
        <w:rPr>
          <w:color w:val="FF0000"/>
          <w:sz w:val="40"/>
          <w:szCs w:val="40"/>
        </w:rPr>
        <w:t>( ):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Parantez içindeki ifade</w:t>
      </w:r>
      <w:r>
        <w:rPr>
          <w:sz w:val="28"/>
          <w:szCs w:val="28"/>
        </w:rPr>
        <w:t>yi</w:t>
      </w:r>
      <w:r>
        <w:rPr>
          <w:sz w:val="28"/>
          <w:szCs w:val="28"/>
        </w:rPr>
        <w:t xml:space="preserve"> sadeleş</w:t>
      </w:r>
      <w:r>
        <w:rPr>
          <w:sz w:val="28"/>
          <w:szCs w:val="28"/>
        </w:rPr>
        <w:t>tirir.</w:t>
      </w:r>
    </w:p>
    <w:p w14:paraId="21CDDC77" w14:textId="77777777" w:rsidR="003D6E38" w:rsidRPr="00394ADE" w:rsidRDefault="003D6E38" w:rsidP="00394ADE">
      <w:pPr>
        <w:spacing w:after="0" w:line="276" w:lineRule="auto"/>
        <w:rPr>
          <w:sz w:val="30"/>
          <w:szCs w:val="30"/>
        </w:rPr>
      </w:pPr>
    </w:p>
    <w:p w14:paraId="31CEA407" w14:textId="4C4D3B2C" w:rsidR="00394ADE" w:rsidRPr="00394ADE" w:rsidRDefault="00394ADE" w:rsidP="00394ADE">
      <w:pPr>
        <w:spacing w:after="0" w:line="276" w:lineRule="auto"/>
        <w:rPr>
          <w:sz w:val="30"/>
          <w:szCs w:val="30"/>
        </w:rPr>
      </w:pPr>
      <w:proofErr w:type="spellStart"/>
      <w:r w:rsidRPr="00394ADE">
        <w:rPr>
          <w:color w:val="FF0000"/>
          <w:sz w:val="40"/>
          <w:szCs w:val="40"/>
        </w:rPr>
        <w:t>f.evalf</w:t>
      </w:r>
      <w:proofErr w:type="spellEnd"/>
      <w:r w:rsidRPr="00394ADE">
        <w:rPr>
          <w:color w:val="FF0000"/>
          <w:sz w:val="40"/>
          <w:szCs w:val="40"/>
        </w:rPr>
        <w:t>() :</w:t>
      </w:r>
      <w:r w:rsidRPr="00394ADE">
        <w:rPr>
          <w:sz w:val="30"/>
          <w:szCs w:val="30"/>
        </w:rPr>
        <w:t xml:space="preserve"> Özel sabitleri sayısal forma çevirmek için kullanılır</w:t>
      </w:r>
    </w:p>
    <w:p w14:paraId="1F38CC7B" w14:textId="61095430" w:rsidR="00ED4382" w:rsidRDefault="00ED4382" w:rsidP="00ED4382">
      <w:pPr>
        <w:pStyle w:val="HTMLncedenBiimlendirilmi"/>
        <w:shd w:val="clear" w:color="auto" w:fill="F7F7F7"/>
        <w:wordWrap w:val="0"/>
        <w:rPr>
          <w:rFonts w:asciiTheme="minorHAnsi" w:hAnsiTheme="minorHAnsi" w:cstheme="minorBidi"/>
          <w:color w:val="E36209"/>
          <w:sz w:val="32"/>
          <w:szCs w:val="32"/>
        </w:rPr>
      </w:pPr>
    </w:p>
    <w:p w14:paraId="3DEF968C" w14:textId="77777777" w:rsidR="00ED4382" w:rsidRPr="00ED4382" w:rsidRDefault="00ED4382" w:rsidP="00ED4382">
      <w:pPr>
        <w:pStyle w:val="HTMLncedenBiimlendirilmi"/>
        <w:shd w:val="clear" w:color="auto" w:fill="F7F7F7"/>
        <w:wordWrap w:val="0"/>
        <w:rPr>
          <w:rFonts w:asciiTheme="minorHAnsi" w:hAnsiTheme="minorHAnsi" w:cstheme="minorBidi"/>
          <w:color w:val="E36209"/>
          <w:sz w:val="32"/>
          <w:szCs w:val="32"/>
        </w:rPr>
      </w:pPr>
      <w:bookmarkStart w:id="0" w:name="_GoBack"/>
      <w:bookmarkEnd w:id="0"/>
    </w:p>
    <w:p w14:paraId="269BC5D9" w14:textId="51598B8B" w:rsidR="00B96931" w:rsidRPr="003D6E38" w:rsidRDefault="003D6E38">
      <w:pPr>
        <w:rPr>
          <w:sz w:val="34"/>
          <w:szCs w:val="34"/>
        </w:rPr>
      </w:pPr>
      <w:r w:rsidRPr="003D6E38">
        <w:rPr>
          <w:sz w:val="34"/>
          <w:szCs w:val="34"/>
        </w:rPr>
        <w:t>170401050 Özgür Küçet</w:t>
      </w:r>
    </w:p>
    <w:sectPr w:rsidR="00B96931" w:rsidRPr="003D6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3CA"/>
    <w:multiLevelType w:val="multilevel"/>
    <w:tmpl w:val="A2F295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E2"/>
    <w:rsid w:val="00335AB8"/>
    <w:rsid w:val="00394ADE"/>
    <w:rsid w:val="003D6E38"/>
    <w:rsid w:val="008C45DA"/>
    <w:rsid w:val="009F76E2"/>
    <w:rsid w:val="00B96931"/>
    <w:rsid w:val="00C21252"/>
    <w:rsid w:val="00C85EE8"/>
    <w:rsid w:val="00E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2EE5"/>
  <w15:chartTrackingRefBased/>
  <w15:docId w15:val="{07326825-EEEA-42C7-9B32-C577EFE8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en">
    <w:name w:val="pl-en"/>
    <w:basedOn w:val="VarsaylanParagrafYazTipi"/>
    <w:rsid w:val="00C85EE8"/>
  </w:style>
  <w:style w:type="character" w:customStyle="1" w:styleId="pl-s1">
    <w:name w:val="pl-s1"/>
    <w:basedOn w:val="VarsaylanParagrafYazTipi"/>
    <w:rsid w:val="00C85EE8"/>
  </w:style>
  <w:style w:type="character" w:customStyle="1" w:styleId="pl-s">
    <w:name w:val="pl-s"/>
    <w:basedOn w:val="VarsaylanParagrafYazTipi"/>
    <w:rsid w:val="00C21252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D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D438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n">
    <w:name w:val="nn"/>
    <w:basedOn w:val="VarsaylanParagrafYazTipi"/>
    <w:rsid w:val="00ED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Küçet</dc:creator>
  <cp:keywords/>
  <dc:description/>
  <cp:lastModifiedBy>Özgür Küçet</cp:lastModifiedBy>
  <cp:revision>4</cp:revision>
  <dcterms:created xsi:type="dcterms:W3CDTF">2020-04-09T20:24:00Z</dcterms:created>
  <dcterms:modified xsi:type="dcterms:W3CDTF">2020-04-09T21:56:00Z</dcterms:modified>
</cp:coreProperties>
</file>