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
        <w:br w:type="page"/>
      </w:r>
    </w:p>
    <w:p>
      <w:pPr>
        <w:jc w:val="both"/>
        <w:ind w:left="0" w:right="0" w:firstLine="700"/>
        <w:spacing w:after="0" w:line="360" w:lineRule="auto"/>
      </w:pPr>
      <w:r>
        <w:rPr>
          <w:rFonts w:ascii="Times New Roman" w:hAnsi="Times New Roman" w:eastAsia="Times New Roman" w:cs="Times New Roman"/>
          <w:sz w:val="24"/>
          <w:szCs w:val="24"/>
        </w:rPr>
        <w:t xml:space="preserve">Puji dan syukur kehadirat Allah SWT, berkat rahmat serta karunianya, laporan Pelatihan Manajemen Pondok Pesantren Angkatan I di Wilayah Kerja Kantor Kementerian AgamaKabupaten Rokan Huluini telah dapat disusun.</w:t>
      </w:r>
    </w:p>
    <w:p>
      <w:pPr>
        <w:jc w:val="both"/>
        <w:ind w:left="0" w:right="0" w:firstLine="700"/>
        <w:spacing w:after="0" w:line="360" w:lineRule="auto"/>
      </w:pPr>
      <w:r>
        <w:rPr>
          <w:rFonts w:ascii="Times New Roman" w:hAnsi="Times New Roman" w:eastAsia="Times New Roman" w:cs="Times New Roman"/>
          <w:sz w:val="24"/>
          <w:szCs w:val="24"/>
        </w:rPr>
        <w:t xml:space="preserve">Laporan pelatihan ini terdiri dari tiga bab. Bab I Pendahuluan, memuat organisasi diklat, nama unit/satuan kerja, nama diklat yang diselenggarakan, dasar hukum, sumber pembiayaan, susunan panitia, dan alamat penyelenggara. Bab II berisi tentang pelaksanaan Pelatihan Manajemen Pondok Pesantren Angkatan Iyang mencakup tujuan dan sasaran, kurikulum, peserta, widyaiswara/narasumber, evaluasi, penyelenggaraan, keuangan, penjaminan mutu, dan lain-lain. Bab III sebagai penutup terdiri dari Laporan Keuangan / SPJ Akhir Pelatihan ini. Laporan ini juga dilengkapi dengan lampiran-lampiran sebagai bukti fisik.</w:t>
      </w:r>
    </w:p>
    <w:p>
      <w:pPr>
        <w:jc w:val="both"/>
        <w:ind w:left="0" w:right="0" w:firstLine="700"/>
        <w:spacing w:after="0" w:line="360" w:lineRule="auto"/>
      </w:pPr>
      <w:r>
        <w:rPr>
          <w:rFonts w:ascii="Times New Roman" w:hAnsi="Times New Roman" w:eastAsia="Times New Roman" w:cs="Times New Roman"/>
          <w:sz w:val="24"/>
          <w:szCs w:val="24"/>
        </w:rPr>
        <w:t xml:space="preserve">Diharapkan bahwa dengan selesainya laporan ini, semua kegiatan yang berhubungan dengan Pelatihan Manajemen Pondok Pesantren Angkatan Idapat dipertanggungjawabkan.</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Devi Sulhendri</w:t>
      </w:r>
    </w:p>
    <w:p>
      <w:pPr>
        <w:jc w:val="both"/>
        <w:ind w:left="5527.55905511811" w:right="0" w:firstLine="0"/>
      </w:pPr>
      <w:r>
        <w:rPr>
          <w:rFonts w:ascii="Times New Roman" w:hAnsi="Times New Roman" w:eastAsia="Times New Roman" w:cs="Times New Roman"/>
          <w:sz w:val="24"/>
          <w:szCs w:val="24"/>
          <w:b w:val="1"/>
          <w:bCs w:val="1"/>
        </w:rPr>
        <w:t xml:space="preserve">NIP. 197710052009011015</w:t>
      </w:r>
    </w:p>
    <w:p>
      <w:r>
        <w:br w:type="page"/>
      </w:r>
    </w:p>
    <w:p>
      <w:pPr>
        <w:pStyle w:val="Heading1"/>
      </w:pPr>
      <w:bookmarkStart w:id="0" w:name="_Toc0"/>
      <w:r>
        <w:t>DAFTAR ISI</w:t>
      </w:r>
      <w:bookmarkEnd w:id="0"/>
    </w:p>
    <w:p>
      <w:r>
        <w:br w:type="page"/>
      </w:r>
    </w:p>
    <w:p>
      <w:pPr>
        <w:pStyle w:val="Heading1"/>
      </w:pPr>
      <w:bookmarkStart w:id="1" w:name="_Toc1"/>
      <w:r>
        <w:t>BAB I</w:t>
      </w:r>
      <w:bookmarkEnd w:id="1"/>
    </w:p>
    <w:p>
      <w:pPr>
        <w:pStyle w:val="Heading1"/>
      </w:pPr>
      <w:bookmarkStart w:id="2" w:name="_Toc2"/>
      <w:r>
        <w:t>PENDAHULUAN</w:t>
      </w:r>
      <w:bookmarkEnd w:id="2"/>
    </w:p>
    <w:p>
      <w:pPr>
        <w:pStyle w:val="Heading2"/>
      </w:pPr>
      <w:bookmarkStart w:id="3" w:name="_Toc3"/>
      <w:r>
        <w:t>A. Organisasi Diklat</w:t>
      </w:r>
      <w:bookmarkEnd w:id="3"/>
    </w:p>
    <w:p>
      <w:pPr>
        <w:jc w:val="both"/>
        <w:ind w:left="0" w:right="0" w:firstLine="700"/>
        <w:spacing w:after="0" w:line="360" w:lineRule="auto"/>
      </w:pPr>
      <w:r>
        <w:rPr>
          <w:rFonts w:ascii="Times New Roman" w:hAnsi="Times New Roman" w:eastAsia="Times New Roman" w:cs="Times New Roman"/>
          <w:sz w:val="24"/>
          <w:szCs w:val="24"/>
        </w:rPr>
        <w:t xml:space="preserve">Dalam Peraturan Menteri Agama Nomor 75 Tahun 2015 tentang Penyelenggaraan Pendidikan dan Pelatihan Pegawai pada Kementerian Agama dinyatakan bahwa Loka Diklat Keagamaan (LDK) adalah Unit Pelaksana Teknis Diklat  Kementerian Agama yang berkedudukan di daerah. LDK mempunyai tugas melaksanakan Diklat  Administrasi dan Diklat Tenaga Teknis Keagamaan bagi pegawai di wilayah masing-masing dengan berpedoman kepada Kebijakan Kepala Badan Litbang dan Diklat Kementerian Agama</w:t>
      </w:r>
    </w:p>
    <w:p>
      <w:pPr>
        <w:jc w:val="both"/>
        <w:ind w:left="0" w:right="0" w:firstLine="700"/>
        <w:spacing w:after="0" w:line="360" w:lineRule="auto"/>
      </w:pPr>
      <w:r>
        <w:rPr>
          <w:rFonts w:ascii="Times New Roman" w:hAnsi="Times New Roman" w:eastAsia="Times New Roman" w:cs="Times New Roman"/>
          <w:sz w:val="24"/>
          <w:szCs w:val="24"/>
        </w:rPr>
        <w:t xml:space="preserve">Dalam melaksanakan keputusan tersebut, Loka Diklat Keagamaan Pekanbaru melaksanakan suatu jenis pendidikan dan pelatihan, yaitu Pelatihan Manajemen Pondok Pesantren Angkatan I</w:t>
      </w:r>
    </w:p>
    <w:p>
      <w:pPr>
        <w:pStyle w:val="Heading2"/>
      </w:pPr>
      <w:bookmarkStart w:id="4" w:name="_Toc4"/>
      <w:r>
        <w:t>B. Nama Unit/Satuan Kerja</w:t>
      </w:r>
      <w:bookmarkEnd w:id="4"/>
    </w:p>
    <w:p>
      <w:pPr>
        <w:jc w:val="both"/>
        <w:ind w:left="0" w:right="0" w:firstLine="700"/>
        <w:spacing w:after="0" w:line="360" w:lineRule="auto"/>
      </w:pPr>
      <w:r>
        <w:rPr>
          <w:rFonts w:ascii="Times New Roman" w:hAnsi="Times New Roman" w:eastAsia="Times New Roman" w:cs="Times New Roman"/>
          <w:sz w:val="24"/>
          <w:szCs w:val="24"/>
        </w:rPr>
        <w:t xml:space="preserve">Nama unit/satuan kerja penyelenggara adalah Loka Pendidikan dan Pelatihan Keagamaan Pekanbaru Jl. Yos Sudarso Kel. Lembah Damai, Kec. Rumbai Pesisir 28263, Website http://www.ldkpekanbaru.kemenag.go.id, Email: loka.pekanbaru@kemenag.go.id, Telp. 0761 8034201.</w:t>
      </w:r>
    </w:p>
    <w:p>
      <w:pPr>
        <w:pStyle w:val="Heading2"/>
      </w:pPr>
      <w:bookmarkStart w:id="5" w:name="_Toc5"/>
      <w:r>
        <w:t>C. Nama Diklat yang Diselenggarakan</w:t>
      </w:r>
      <w:bookmarkEnd w:id="5"/>
    </w:p>
    <w:p>
      <w:pPr>
        <w:jc w:val="both"/>
        <w:ind w:left="0" w:right="0" w:firstLine="700"/>
        <w:spacing w:after="0" w:line="360" w:lineRule="auto"/>
      </w:pPr>
      <w:r>
        <w:rPr>
          <w:rFonts w:ascii="Times New Roman" w:hAnsi="Times New Roman" w:eastAsia="Times New Roman" w:cs="Times New Roman"/>
          <w:sz w:val="24"/>
          <w:szCs w:val="24"/>
        </w:rPr>
        <w:t xml:space="preserve">Nama Diklat yang diselenggarakan adalah “Pelatihan Manajemen Pondok Pesantren Angkatan I di Wilayah Kerja Kantor Kementerian Agama Kabupaten Rokan Hulu ”</w:t>
      </w:r>
    </w:p>
    <w:p>
      <w:pPr>
        <w:pStyle w:val="Heading2"/>
      </w:pPr>
      <w:bookmarkStart w:id="6" w:name="_Toc6"/>
      <w:r>
        <w:t>D. Dasar Hukum</w:t>
      </w:r>
      <w:bookmarkEnd w:id="6"/>
    </w:p>
    <w:p>
      <w:pPr>
        <w:jc w:val="both"/>
        <w:ind w:left="0" w:right="0" w:firstLine="700"/>
        <w:spacing w:after="0" w:line="360" w:lineRule="auto"/>
      </w:pPr>
      <w:r>
        <w:rPr>
          <w:rFonts w:ascii="Times New Roman" w:hAnsi="Times New Roman" w:eastAsia="Times New Roman" w:cs="Times New Roman"/>
          <w:sz w:val="24"/>
          <w:szCs w:val="24"/>
        </w:rPr>
        <w:t xml:space="preserve">Dasar Pelatihan Manajemen Pondok Pesantren Angkatan I bagi Wilayah Kerja Kementerian Agama Kabupaten Rokan Hulu ini adalah : </w:t>
      </w:r>
    </w:p>
    <w:p>
      <w:pPr>
        <w:numPr>
          <w:ilvl w:val="0"/>
          <w:numId w:val="3"/>
        </w:numPr>
      </w:pPr>
      <w:r>
        <w:rPr>
          <w:rFonts w:ascii="Times New Roman" w:hAnsi="Times New Roman" w:eastAsia="Times New Roman" w:cs="Times New Roman"/>
          <w:sz w:val="24"/>
          <w:szCs w:val="24"/>
        </w:rPr>
        <w:t xml:space="preserve">Undang-Undang Nomor 20 Tahun 2023 tentang Aparatur Sipil Negara (ASN)</w:t>
      </w:r>
    </w:p>
    <w:p>
      <w:pPr>
        <w:numPr>
          <w:ilvl w:val="0"/>
          <w:numId w:val="3"/>
        </w:numPr>
      </w:pPr>
      <w:r>
        <w:rPr>
          <w:rFonts w:ascii="Times New Roman" w:hAnsi="Times New Roman" w:eastAsia="Times New Roman" w:cs="Times New Roman"/>
          <w:sz w:val="24"/>
          <w:szCs w:val="24"/>
        </w:rPr>
        <w:t xml:space="preserve">Peraturan Pemerintah RI Nomor 11 tahun 2017 tentang Manajemen Pegawai Negeri Sipil</w:t>
      </w:r>
    </w:p>
    <w:p>
      <w:pPr>
        <w:numPr>
          <w:ilvl w:val="0"/>
          <w:numId w:val="3"/>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3"/>
        </w:numPr>
      </w:pPr>
      <w:r>
        <w:rPr>
          <w:rFonts w:ascii="Times New Roman" w:hAnsi="Times New Roman" w:eastAsia="Times New Roman" w:cs="Times New Roman"/>
          <w:sz w:val="24"/>
          <w:szCs w:val="24"/>
        </w:rPr>
        <w:t xml:space="preserve">Peraturan Menteri Agama Nomor 10 Tahun 2018 tentang perubahan PMA No. 59 Tahun 2015 Tentang Organisasi dan Tata Keja Balai Pendidikan dan Pelatihan Keagamaan;</w:t>
      </w:r>
    </w:p>
    <w:p>
      <w:pPr>
        <w:numPr>
          <w:ilvl w:val="0"/>
          <w:numId w:val="3"/>
        </w:numPr>
      </w:pPr>
      <w:r>
        <w:rPr>
          <w:rFonts w:ascii="Times New Roman" w:hAnsi="Times New Roman" w:eastAsia="Times New Roman" w:cs="Times New Roman"/>
          <w:sz w:val="24"/>
          <w:szCs w:val="24"/>
        </w:rPr>
        <w:t xml:space="preserve">Keputusan Menteri Agama RI Nomor 75 Tahun 2015 tentang Penyelenggaraan Pendidikan dan Pelatihan Pegawai pada Kementerian Agama;</w:t>
      </w:r>
    </w:p>
    <w:p>
      <w:pPr>
        <w:numPr>
          <w:ilvl w:val="0"/>
          <w:numId w:val="3"/>
        </w:numPr>
      </w:pPr>
      <w:r>
        <w:rPr>
          <w:rFonts w:ascii="Times New Roman" w:hAnsi="Times New Roman" w:eastAsia="Times New Roman" w:cs="Times New Roman"/>
          <w:sz w:val="24"/>
          <w:szCs w:val="24"/>
        </w:rPr>
        <w:t xml:space="preserve">Keputusan Kepala Badan Litbang dan Diklat Kementerian Agama Nomor 62 Tahun 2017 Tentang Kurikulum Pendidikan dan Pelatihan Tenaga Teknis Pendidikan dan Keagamaan;</w:t>
      </w:r>
    </w:p>
    <w:p>
      <w:pPr>
        <w:numPr>
          <w:ilvl w:val="0"/>
          <w:numId w:val="3"/>
        </w:numPr>
      </w:pPr>
      <w:r>
        <w:rPr>
          <w:rFonts w:ascii="Times New Roman" w:hAnsi="Times New Roman" w:eastAsia="Times New Roman" w:cs="Times New Roman"/>
          <w:sz w:val="24"/>
          <w:szCs w:val="24"/>
        </w:rPr>
        <w:t xml:space="preserve">DIPA Loka Pendidikan dan Pelatihan Keagamaan Pekanbaru Tahun 2025 Nomor : SP-DIPA/025.11.2.690527/2025 Tanggal 02 Desember 2024;</w:t>
      </w:r>
    </w:p>
    <w:p>
      <w:pPr>
        <w:pStyle w:val="Heading2"/>
      </w:pPr>
      <w:bookmarkStart w:id="7" w:name="_Toc7"/>
      <w:r>
        <w:t>E. Sumber Pembiayaan</w:t>
      </w:r>
      <w:bookmarkEnd w:id="7"/>
    </w:p>
    <w:p>
      <w:pPr>
        <w:jc w:val="both"/>
        <w:ind w:left="0" w:right="0" w:firstLine="700"/>
        <w:spacing w:after="0" w:line="360" w:lineRule="auto"/>
      </w:pPr>
      <w:r>
        <w:rPr>
          <w:rFonts w:ascii="Times New Roman" w:hAnsi="Times New Roman" w:eastAsia="Times New Roman" w:cs="Times New Roman"/>
          <w:sz w:val="24"/>
          <w:szCs w:val="24"/>
        </w:rPr>
        <w:t xml:space="preserve">Sumber biaya penyelenggaraan Pelatihan ini dibebankan pada DIPA Loka Diklat Keagamaan Pekanbaru Nomor : Nomor : SP-DIPA/025.11.2.690527/2025 Tanggal 02 Desember 2024;</w:t>
      </w:r>
    </w:p>
    <w:p>
      <w:pPr>
        <w:pStyle w:val="Heading2"/>
      </w:pPr>
      <w:bookmarkStart w:id="8" w:name="_Toc8"/>
      <w:r>
        <w:t>F. Susunan Panitia</w:t>
      </w:r>
      <w:bookmarkEnd w:id="8"/>
    </w:p>
    <w:p>
      <w:pPr>
        <w:jc w:val="both"/>
        <w:ind w:left="0" w:right="0" w:firstLine="700"/>
        <w:spacing w:after="0" w:line="360" w:lineRule="auto"/>
      </w:pPr>
      <w:r>
        <w:rPr>
          <w:rFonts w:ascii="Times New Roman" w:hAnsi="Times New Roman" w:eastAsia="Times New Roman" w:cs="Times New Roman"/>
          <w:sz w:val="24"/>
          <w:szCs w:val="24"/>
        </w:rPr>
        <w:t xml:space="preserve">Adapun susunan panitia penyelenggara Pelatihan Manajemen Pondok Pesantren Angkatan I adalah sebegai berikut:</w:t>
      </w:r>
    </w:p>
    <w:p>
      <w:pPr>
        <w:spacing w:line="360" w:lineRule="auto"/>
        <w:numPr>
          <w:ilvl/>
          <w:numId w:val="4"/>
        </w:numPr>
      </w:pPr>
      <w:r>
        <w:rPr>
          <w:spacing w:val="240"/>
        </w:rPr>
        <w:t xml:space="preserve">Ketua	:Devi Sulhendri</w:t>
      </w:r>
    </w:p>
    <w:p>
      <w:pPr>
        <w:spacing w:line="360" w:lineRule="auto"/>
        <w:numPr>
          <w:ilvl/>
          <w:numId w:val="4"/>
        </w:numPr>
      </w:pPr>
      <w:r>
        <w:rPr>
          <w:spacing w:val="240"/>
        </w:rPr>
        <w:t xml:space="preserve">Seketaris/Akademis	:Zulhendri</w:t>
      </w:r>
    </w:p>
    <w:p>
      <w:pPr>
        <w:spacing w:line="360" w:lineRule="auto"/>
        <w:numPr>
          <w:ilvl/>
          <w:numId w:val="4"/>
        </w:numPr>
      </w:pPr>
      <w:r>
        <w:rPr>
          <w:spacing w:val="240"/>
        </w:rPr>
        <w:t xml:space="preserve">Anggota/Keuangan	:Azrul Pajri, S.P</w:t>
      </w:r>
    </w:p>
    <w:p>
      <w:pPr>
        <w:spacing w:line="360" w:lineRule="auto"/>
        <w:numPr>
          <w:ilvl/>
          <w:numId w:val="4"/>
        </w:numPr>
      </w:pPr>
      <w:r>
        <w:rPr>
          <w:spacing w:val="240"/>
        </w:rPr>
        <w:t xml:space="preserve">Anggota	:Faizah, SH.I</w:t>
      </w:r>
    </w:p>
    <w:p>
      <w:pPr>
        <w:pStyle w:val="Heading2"/>
      </w:pPr>
      <w:bookmarkStart w:id="9" w:name="_Toc9"/>
      <w:r>
        <w:t>G. Alamat Penyelenggara</w:t>
      </w:r>
      <w:bookmarkEnd w:id="9"/>
    </w:p>
    <w:p>
      <w:pPr>
        <w:jc w:val="both"/>
        <w:ind w:left="0" w:right="0" w:firstLine="700"/>
        <w:spacing w:after="0" w:line="360" w:lineRule="auto"/>
      </w:pPr>
      <w:r>
        <w:rPr>
          <w:rFonts w:ascii="Times New Roman" w:hAnsi="Times New Roman" w:eastAsia="Times New Roman" w:cs="Times New Roman"/>
          <w:sz w:val="24"/>
          <w:szCs w:val="24"/>
        </w:rPr>
        <w:t xml:space="preserve">Alamat Pelaksanaan Pelatihan Manajemen Pondok Pesantren Angkatan I dilaksanakan di Ikhlas Kompleks Pemda Km.4, Pematang Berangan, Rambah, Bangkinang, Pematang Berangan, Rokan Hulu, Kabupaten Rokan Hulu, Riau 28558</w:t>
      </w:r>
    </w:p>
    <w:p>
      <w:pPr>
        <w:pStyle w:val="Heading2"/>
      </w:pPr>
      <w:bookmarkStart w:id="10" w:name="_Toc10"/>
      <w:r>
        <w:t>H. Waktu Pelaksanaan</w:t>
      </w:r>
      <w:bookmarkEnd w:id="10"/>
    </w:p>
    <w:p>
      <w:pPr>
        <w:jc w:val="both"/>
        <w:ind w:left="0" w:right="0" w:firstLine="700"/>
        <w:spacing w:after="0" w:line="360" w:lineRule="auto"/>
      </w:pPr>
      <w:r>
        <w:rPr>
          <w:rFonts w:ascii="Times New Roman" w:hAnsi="Times New Roman" w:eastAsia="Times New Roman" w:cs="Times New Roman"/>
          <w:sz w:val="24"/>
          <w:szCs w:val="24"/>
        </w:rPr>
        <w:t xml:space="preserve">Pelaksanaan Pelatihan berlangsung selama terhitung tanggal Rabu, 11 Juni 2025 s.d Kamis, 19 Juni 2025.</w:t>
      </w:r>
    </w:p>
    <w:p>
      <w:pPr>
        <w:pStyle w:val="Heading2"/>
      </w:pPr>
      <w:bookmarkStart w:id="11" w:name="_Toc11"/>
      <w:r>
        <w:t>I. Tempat Pelaksanaan</w:t>
      </w:r>
      <w:bookmarkEnd w:id="11"/>
    </w:p>
    <w:p>
      <w:pPr>
        <w:jc w:val="both"/>
        <w:ind w:left="0" w:right="0" w:firstLine="700"/>
        <w:spacing w:after="0" w:line="360" w:lineRule="auto"/>
      </w:pPr>
      <w:r>
        <w:rPr>
          <w:rFonts w:ascii="Times New Roman" w:hAnsi="Times New Roman" w:eastAsia="Times New Roman" w:cs="Times New Roman"/>
          <w:sz w:val="24"/>
          <w:szCs w:val="24"/>
        </w:rPr>
        <w:t xml:space="preserve">Pelatihan dilaksanakan di Aula Kantor Kementerian Agama Kabupaten Rokan Hulu</w:t>
      </w:r>
    </w:p>
    <w:p>
      <w:r>
        <w:br w:type="page"/>
      </w:r>
    </w:p>
    <w:p>
      <w:pPr>
        <w:pStyle w:val="Heading1"/>
      </w:pPr>
      <w:bookmarkStart w:id="12" w:name="_Toc12"/>
      <w:r>
        <w:t>BAB II</w:t>
      </w:r>
      <w:bookmarkEnd w:id="12"/>
    </w:p>
    <w:p>
      <w:pPr>
        <w:pStyle w:val="Heading1"/>
      </w:pPr>
      <w:bookmarkStart w:id="13" w:name="_Toc13"/>
      <w:r>
        <w:t>PELAKSANAAN DIKLAT</w:t>
      </w:r>
      <w:bookmarkEnd w:id="13"/>
    </w:p>
    <w:p>
      <w:pPr>
        <w:pStyle w:val="Heading2"/>
      </w:pPr>
      <w:bookmarkStart w:id="14" w:name="_Toc14"/>
      <w:r>
        <w:t>A. Tujuan dan Sasaran</w:t>
      </w:r>
      <w:bookmarkEnd w:id="14"/>
    </w:p>
    <w:p>
      <w:pPr>
        <w:numPr>
          <w:ilvl w:val="0"/>
          <w:numId w:val="5"/>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Secara umum Diklat ini bertujuan untuk : </w:t>
      </w:r>
    </w:p>
    <w:p>
      <w:pPr>
        <w:numPr>
          <w:ilvl w:val="0"/>
          <w:numId w:val="6"/>
        </w:numPr>
      </w:pPr>
      <w:r>
        <w:rPr>
          <w:rFonts w:ascii="Times New Roman" w:hAnsi="Times New Roman" w:eastAsia="Times New Roman" w:cs="Times New Roman"/>
          <w:sz w:val="24"/>
          <w:szCs w:val="24"/>
        </w:rPr>
        <w:t xml:space="preserve">Meningkatkan pengetahuan, keahlian, keterampilan dan sikap untuk dapat melaksanakan tugas jabatan secara profesional dengan dilandasi kepribadian dan kode etik pegawai sesuai dengan kebutuhan Kementerian Agama.</w:t>
      </w:r>
    </w:p>
    <w:p>
      <w:pPr>
        <w:numPr>
          <w:ilvl w:val="0"/>
          <w:numId w:val="6"/>
        </w:numPr>
      </w:pPr>
      <w:r>
        <w:rPr>
          <w:rFonts w:ascii="Times New Roman" w:hAnsi="Times New Roman" w:eastAsia="Times New Roman" w:cs="Times New Roman"/>
          <w:sz w:val="24"/>
          <w:szCs w:val="24"/>
        </w:rPr>
        <w:t xml:space="preserve">Menciptakan aparatur yang mampu berperan sebagai pembaharu dan perekat persatuan dan kesatuan bangsa.</w:t>
      </w:r>
    </w:p>
    <w:p>
      <w:pPr>
        <w:numPr>
          <w:ilvl w:val="0"/>
          <w:numId w:val="6"/>
        </w:numPr>
      </w:pPr>
      <w:r>
        <w:rPr>
          <w:rFonts w:ascii="Times New Roman" w:hAnsi="Times New Roman" w:eastAsia="Times New Roman" w:cs="Times New Roman"/>
          <w:sz w:val="24"/>
          <w:szCs w:val="24"/>
        </w:rPr>
        <w:t xml:space="preserve">Memantapkan sikap dan semangat pengabdian yang berorientasi pada pelayanan, pengayoman  dan pemberdayaan masyarakat.</w:t>
      </w:r>
    </w:p>
    <w:p>
      <w:pPr>
        <w:numPr>
          <w:ilvl w:val="0"/>
          <w:numId w:val="6"/>
        </w:numPr>
      </w:pPr>
      <w:r>
        <w:rPr>
          <w:rFonts w:ascii="Times New Roman" w:hAnsi="Times New Roman" w:eastAsia="Times New Roman" w:cs="Times New Roman"/>
          <w:sz w:val="24"/>
          <w:szCs w:val="24"/>
        </w:rPr>
        <w:t xml:space="preserve">Menciptakan kesamaan visi, dinamika pola pikir dan mengembangkan  sinergi dalam melaksanakan tugas pemerintah umum dan pembangunan demi terwujudnya kepemerintahan yang baik dan bersih.</w:t>
      </w:r>
    </w:p>
    <w:p>
      <w:pPr>
        <w:numPr>
          <w:ilvl w:val="0"/>
          <w:numId w:val="7"/>
        </w:numPr>
      </w:pPr>
      <w:r>
        <w:rPr>
          <w:rFonts w:ascii="Times New Roman" w:hAnsi="Times New Roman" w:eastAsia="Times New Roman" w:cs="Times New Roman"/>
          <w:sz w:val="24"/>
          <w:szCs w:val="24"/>
        </w:rPr>
        <w:t xml:space="preserve">Sasaran</w:t>
      </w:r>
    </w:p>
    <w:p>
      <w:pPr>
        <w:jc w:val="both"/>
        <w:ind w:left="0" w:right="0" w:firstLine="700"/>
        <w:spacing w:after="0" w:line="360" w:lineRule="auto"/>
      </w:pPr>
      <w:r>
        <w:rPr>
          <w:rFonts w:ascii="Times New Roman" w:hAnsi="Times New Roman" w:eastAsia="Times New Roman" w:cs="Times New Roman"/>
          <w:sz w:val="24"/>
          <w:szCs w:val="24"/>
        </w:rPr>
        <w:t xml:space="preserve">Adapun sasaran Pelatihan Pelatihan Manajemen Pondok Pesantren Angkatan I Tahun 2025 adalah tersedianya 40 orang alumni pelatihan yang cakap dan kompeten dalam menjalankan tugas dan fungsi sesuai jabatan yang di emban</w:t>
      </w:r>
    </w:p>
    <w:p>
      <w:pPr>
        <w:pStyle w:val="Heading2"/>
      </w:pPr>
      <w:bookmarkStart w:id="15" w:name="_Toc15"/>
      <w:r>
        <w:t>B. Implementasi Kurikulum</w:t>
      </w:r>
      <w:bookmarkEnd w:id="15"/>
    </w:p>
    <w:p>
      <w:pPr>
        <w:numPr>
          <w:ilvl w:val="0"/>
          <w:numId w:val="8"/>
        </w:numPr>
      </w:pPr>
      <w:r>
        <w:rPr>
          <w:rFonts w:ascii="Times New Roman" w:hAnsi="Times New Roman" w:eastAsia="Times New Roman" w:cs="Times New Roman"/>
          <w:sz w:val="24"/>
          <w:szCs w:val="24"/>
        </w:rPr>
        <w:t xml:space="preserve">Mata Diklat dan Jumlah Jam Pelajaran</w:t>
      </w:r>
    </w:p>
    <w:p>
      <w:pPr>
        <w:numPr>
          <w:ilvl w:val="0"/>
          <w:numId w:val="8"/>
        </w:numPr>
      </w:pPr>
      <w:r>
        <w:rPr>
          <w:rFonts w:ascii="Times New Roman" w:hAnsi="Times New Roman" w:eastAsia="Times New Roman" w:cs="Times New Roman"/>
          <w:sz w:val="24"/>
          <w:szCs w:val="24"/>
        </w:rPr>
        <w:t xml:space="preserve">Jadwal Diklat (Terlampir)</w:t>
      </w:r>
    </w:p>
    <w:p>
      <w:pPr>
        <w:pStyle w:val="Heading2"/>
      </w:pPr>
      <w:bookmarkStart w:id="16" w:name="_Toc16"/>
      <w:r>
        <w:t>C. Rencana dan Realisasi Peserta</w:t>
      </w:r>
      <w:bookmarkEnd w:id="16"/>
    </w:p>
    <w:p>
      <w:pPr>
        <w:jc w:val="both"/>
        <w:ind w:left="0" w:right="0" w:firstLine="700"/>
        <w:spacing w:after="0" w:line="360" w:lineRule="auto"/>
      </w:pPr>
      <w:r>
        <w:rPr>
          <w:rFonts w:ascii="Times New Roman" w:hAnsi="Times New Roman" w:eastAsia="Times New Roman" w:cs="Times New Roman"/>
          <w:sz w:val="24"/>
          <w:szCs w:val="24"/>
        </w:rPr>
        <w:t xml:space="preserve">Jumlah, asal daerah, status kepegawaian, dan jenis kelamin peserta Pelatihan sebagai berikut :</w:t>
      </w:r>
    </w:p>
    <w:p>
      <w:pPr>
        <w:numPr>
          <w:ilvl w:val="0"/>
          <w:numId w:val="8"/>
        </w:numPr>
      </w:pPr>
      <w:r>
        <w:rPr>
          <w:rFonts w:ascii="Times New Roman" w:hAnsi="Times New Roman" w:eastAsia="Times New Roman" w:cs="Times New Roman"/>
          <w:sz w:val="24"/>
          <w:szCs w:val="24"/>
        </w:rPr>
        <w:t xml:space="preserve">Jumlah dan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terdiri dari 40 orang Pengelola Pondok Pesantren yang ada di wilayah kerja Kantor Kementerian Agama Kabupaten Rokan Hulu</w:t>
      </w:r>
    </w:p>
    <w:p>
      <w:pPr>
        <w:numPr>
          <w:ilvl w:val="0"/>
          <w:numId w:val="8"/>
        </w:numPr>
      </w:pPr>
      <w:r>
        <w:rPr>
          <w:rFonts w:ascii="Times New Roman" w:hAnsi="Times New Roman" w:eastAsia="Times New Roman" w:cs="Times New Roman"/>
          <w:sz w:val="24"/>
          <w:szCs w:val="24"/>
        </w:rPr>
        <w:t xml:space="preserve">Status Kepegawaian dan Jenis Kelamin</w:t>
      </w:r>
    </w:p>
    <w:p>
      <w:pPr>
        <w:jc w:val="both"/>
        <w:ind w:left="0" w:right="0" w:firstLine="700"/>
        <w:spacing w:after="0" w:line="360" w:lineRule="auto"/>
      </w:pPr>
      <w:r>
        <w:rPr>
          <w:rFonts w:ascii="Times New Roman" w:hAnsi="Times New Roman" w:eastAsia="Times New Roman" w:cs="Times New Roman"/>
          <w:sz w:val="24"/>
          <w:szCs w:val="24"/>
        </w:rPr>
        <w:t xml:space="preserve">Peserta terdiri dari ASN sebanyak 0 orang dan non ASN sebanyak 40 orang dengan rincian 36 orang laki-laki dan 4 orang perempuan. Pendidikan terakhir dari peserta adalah sebagai berikut:</w:t>
      </w:r>
    </w:p>
    <w:p>
      <w:pPr>
        <w:jc w:val="both"/>
        <w:ind w:left="0" w:right="0" w:firstLine="700"/>
        <w:spacing w:after="0" w:line="360" w:lineRule="auto"/>
      </w:pPr>
      <w:r>
        <w:rPr>
          <w:rFonts w:ascii="Times New Roman" w:hAnsi="Times New Roman" w:eastAsia="Times New Roman" w:cs="Times New Roman"/>
          <w:sz w:val="24"/>
          <w:szCs w:val="24"/>
        </w:rPr>
        <w:t xml:space="preserve">SMA/MA	: 6</w:t>
      </w:r>
    </w:p>
    <w:p>
      <w:pPr>
        <w:jc w:val="both"/>
        <w:ind w:left="0" w:right="0" w:firstLine="700"/>
        <w:spacing w:after="0" w:line="360" w:lineRule="auto"/>
      </w:pPr>
      <w:r>
        <w:rPr>
          <w:rFonts w:ascii="Times New Roman" w:hAnsi="Times New Roman" w:eastAsia="Times New Roman" w:cs="Times New Roman"/>
          <w:sz w:val="24"/>
          <w:szCs w:val="24"/>
        </w:rPr>
        <w:t xml:space="preserve">D3	: 0</w:t>
      </w:r>
    </w:p>
    <w:p>
      <w:pPr>
        <w:jc w:val="both"/>
        <w:ind w:left="0" w:right="0" w:firstLine="700"/>
        <w:spacing w:after="0" w:line="360" w:lineRule="auto"/>
      </w:pPr>
      <w:r>
        <w:rPr>
          <w:rFonts w:ascii="Times New Roman" w:hAnsi="Times New Roman" w:eastAsia="Times New Roman" w:cs="Times New Roman"/>
          <w:sz w:val="24"/>
          <w:szCs w:val="24"/>
        </w:rPr>
        <w:t xml:space="preserve">S1	: 28</w:t>
      </w:r>
    </w:p>
    <w:p>
      <w:pPr>
        <w:jc w:val="both"/>
        <w:ind w:left="0" w:right="0" w:firstLine="700"/>
        <w:spacing w:after="0" w:line="360" w:lineRule="auto"/>
      </w:pPr>
      <w:r>
        <w:rPr>
          <w:rFonts w:ascii="Times New Roman" w:hAnsi="Times New Roman" w:eastAsia="Times New Roman" w:cs="Times New Roman"/>
          <w:sz w:val="24"/>
          <w:szCs w:val="24"/>
        </w:rPr>
        <w:t xml:space="preserve">S2	: 6</w:t>
      </w:r>
    </w:p>
    <w:p>
      <w:pPr>
        <w:jc w:val="both"/>
        <w:ind w:left="0" w:right="0" w:firstLine="700"/>
        <w:spacing w:after="0" w:line="360" w:lineRule="auto"/>
      </w:pPr>
      <w:r>
        <w:rPr>
          <w:rFonts w:ascii="Times New Roman" w:hAnsi="Times New Roman" w:eastAsia="Times New Roman" w:cs="Times New Roman"/>
          <w:sz w:val="24"/>
          <w:szCs w:val="24"/>
        </w:rPr>
        <w:t xml:space="preserve">S3	: 0</w:t>
      </w:r>
    </w:p>
    <w:p>
      <w:pPr>
        <w:pStyle w:val="Heading2"/>
      </w:pPr>
      <w:bookmarkStart w:id="17" w:name="_Toc17"/>
      <w:r>
        <w:t>D. Rencana dan Realisasi Widyaiswara/Tenaga Pengajar</w:t>
      </w:r>
      <w:bookmarkEnd w:id="17"/>
    </w:p>
    <w:p>
      <w:pPr>
        <w:jc w:val="both"/>
        <w:ind w:left="0" w:right="0" w:firstLine="700"/>
        <w:spacing w:after="0" w:line="360" w:lineRule="auto"/>
      </w:pPr>
      <w:r>
        <w:rPr>
          <w:rFonts w:ascii="Times New Roman" w:hAnsi="Times New Roman" w:eastAsia="Times New Roman" w:cs="Times New Roman"/>
          <w:sz w:val="24"/>
          <w:szCs w:val="24"/>
        </w:rPr>
        <w:t xml:space="preserve">Jumlah, asal daerah, dan jenjang akademik Widyaiswara/Tenaga Pengajar Pelatihan ini adalah adalah sebagai berikut :</w:t>
      </w:r>
    </w:p>
    <w:p>
      <w:pPr>
        <w:numPr>
          <w:ilvl w:val="0"/>
          <w:numId w:val="8"/>
        </w:numPr>
      </w:pPr>
      <w:r>
        <w:rPr>
          <w:rFonts w:ascii="Times New Roman" w:hAnsi="Times New Roman" w:eastAsia="Times New Roman" w:cs="Times New Roman"/>
          <w:sz w:val="24"/>
          <w:szCs w:val="24"/>
        </w:rPr>
        <w:t xml:space="preserve">Jumlah dan Asal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Jumlah widyaiswara dan tenaga pengajar adalah 5 orang Widyaiswara terdiri dari : </w:t>
      </w:r>
    </w:p>
    <w:p>
      <w:pPr>
        <w:ind w:left="720" w:right="0" w:firstLine="0" w:hanging="360"/>
        <w:numPr>
          <w:ilvl w:val="0"/>
          <w:numId w:val="9"/>
        </w:numPr>
      </w:pPr>
      <w:r>
        <w:rPr>
          <w:rFonts w:ascii="Times New Roman" w:hAnsi="Times New Roman" w:eastAsia="Times New Roman" w:cs="Times New Roman"/>
          <w:sz w:val="24"/>
          <w:szCs w:val="24"/>
        </w:rPr>
        <w:t xml:space="preserve">Drs. H. Hendri, M. Ed. berasal dari Balai Diklat Keagamaan Padang</w:t>
      </w:r>
    </w:p>
    <w:p>
      <w:pPr>
        <w:ind w:left="720" w:right="0" w:firstLine="0" w:hanging="360"/>
        <w:numPr>
          <w:ilvl w:val="0"/>
          <w:numId w:val="9"/>
        </w:numPr>
      </w:pPr>
      <w:r>
        <w:rPr>
          <w:rFonts w:ascii="Times New Roman" w:hAnsi="Times New Roman" w:eastAsia="Times New Roman" w:cs="Times New Roman"/>
          <w:sz w:val="24"/>
          <w:szCs w:val="24"/>
        </w:rPr>
        <w:t xml:space="preserve">Media Eka Putra, S.Ag, M.Ag berasal dari Balai Diklat Keagamaan Padang</w:t>
      </w:r>
    </w:p>
    <w:p>
      <w:pPr>
        <w:jc w:val="both"/>
        <w:ind w:left="0" w:right="0" w:firstLine="700"/>
        <w:spacing w:after="0" w:line="360" w:lineRule="auto"/>
      </w:pPr>
      <w:r>
        <w:rPr>
          <w:rFonts w:ascii="Times New Roman" w:hAnsi="Times New Roman" w:eastAsia="Times New Roman" w:cs="Times New Roman"/>
          <w:sz w:val="24"/>
          <w:szCs w:val="24"/>
        </w:rPr>
        <w:t xml:space="preserve">Tenaga Pengajar terdiri dari :</w:t>
      </w:r>
    </w:p>
    <w:p>
      <w:pPr>
        <w:ind w:left="720" w:right="0" w:firstLine="0" w:hanging="360"/>
        <w:numPr>
          <w:ilvl w:val="0"/>
          <w:numId w:val="10"/>
        </w:numPr>
      </w:pPr>
      <w:r>
        <w:rPr>
          <w:rFonts w:ascii="Times New Roman" w:hAnsi="Times New Roman" w:eastAsia="Times New Roman" w:cs="Times New Roman"/>
          <w:sz w:val="24"/>
          <w:szCs w:val="24"/>
        </w:rPr>
        <w:t xml:space="preserve">Prof. Dr. H. Muhammad Ali Ramdhani, S.TP., M.T Kepala Badan Moderasi Beragama dan Pengembangan Sumber Daya Manusia Kementerian Agama</w:t>
      </w:r>
    </w:p>
    <w:p>
      <w:pPr>
        <w:ind w:left="720" w:right="0" w:firstLine="0" w:hanging="360"/>
        <w:numPr>
          <w:ilvl w:val="0"/>
          <w:numId w:val="10"/>
        </w:numPr>
      </w:pPr>
      <w:r>
        <w:rPr>
          <w:rFonts w:ascii="Times New Roman" w:hAnsi="Times New Roman" w:eastAsia="Times New Roman" w:cs="Times New Roman"/>
          <w:sz w:val="24"/>
          <w:szCs w:val="24"/>
        </w:rPr>
        <w:t xml:space="preserve">H. Zulkifli, S.Ag, M.Pd.I Kepala Kantor Kementerian Agama Kabupaten Rokan Hulu</w:t>
      </w:r>
    </w:p>
    <w:p>
      <w:pPr>
        <w:ind w:left="720" w:right="0" w:firstLine="0" w:hanging="360"/>
        <w:numPr>
          <w:ilvl w:val="0"/>
          <w:numId w:val="10"/>
        </w:numPr>
      </w:pPr>
      <w:r>
        <w:rPr>
          <w:rFonts w:ascii="Times New Roman" w:hAnsi="Times New Roman" w:eastAsia="Times New Roman" w:cs="Times New Roman"/>
          <w:sz w:val="24"/>
          <w:szCs w:val="24"/>
        </w:rPr>
        <w:t xml:space="preserve">H. Aprianto S.Ag., M.A.. Kepala Loka Diklat Keagamaan Pekanbaru</w:t>
      </w:r>
    </w:p>
    <w:p>
      <w:pPr>
        <w:numPr>
          <w:ilvl w:val="0"/>
          <w:numId w:val="10"/>
        </w:numPr>
      </w:pPr>
      <w:r>
        <w:rPr>
          <w:rFonts w:ascii="Times New Roman" w:hAnsi="Times New Roman" w:eastAsia="Times New Roman" w:cs="Times New Roman"/>
          <w:sz w:val="24"/>
          <w:szCs w:val="24"/>
        </w:rPr>
        <w:t xml:space="preserve">Jenjang Akademik/Kualifikasi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Jenjang akademik/kualifikasi pendidikan widyaiswara/tenaga pengajar pada pelatihan ini adalah :</w:t>
      </w:r>
    </w:p>
    <w:p>
      <w:pPr>
        <w:jc w:val="both"/>
        <w:ind w:left="0" w:right="0" w:firstLine="700"/>
        <w:spacing w:after="0" w:line="360" w:lineRule="auto"/>
      </w:pPr>
      <w:r>
        <w:rPr>
          <w:rFonts w:ascii="Times New Roman" w:hAnsi="Times New Roman" w:eastAsia="Times New Roman" w:cs="Times New Roman"/>
          <w:sz w:val="24"/>
          <w:szCs w:val="24"/>
        </w:rPr>
        <w:t xml:space="preserve">Setara D2/D3	: 0 orang</w:t>
      </w:r>
    </w:p>
    <w:p>
      <w:pPr>
        <w:jc w:val="both"/>
        <w:ind w:left="0" w:right="0" w:firstLine="700"/>
        <w:spacing w:after="0" w:line="360" w:lineRule="auto"/>
      </w:pPr>
      <w:r>
        <w:rPr>
          <w:rFonts w:ascii="Times New Roman" w:hAnsi="Times New Roman" w:eastAsia="Times New Roman" w:cs="Times New Roman"/>
          <w:sz w:val="24"/>
          <w:szCs w:val="24"/>
        </w:rPr>
        <w:t xml:space="preserve">S1	: 0 orang</w:t>
      </w:r>
    </w:p>
    <w:p>
      <w:pPr>
        <w:jc w:val="both"/>
        <w:ind w:left="0" w:right="0" w:firstLine="700"/>
        <w:spacing w:after="0" w:line="360" w:lineRule="auto"/>
      </w:pPr>
      <w:r>
        <w:rPr>
          <w:rFonts w:ascii="Times New Roman" w:hAnsi="Times New Roman" w:eastAsia="Times New Roman" w:cs="Times New Roman"/>
          <w:sz w:val="24"/>
          <w:szCs w:val="24"/>
        </w:rPr>
        <w:t xml:space="preserve">S2	: 4 orang</w:t>
      </w:r>
    </w:p>
    <w:p>
      <w:pPr>
        <w:jc w:val="both"/>
        <w:ind w:left="0" w:right="0" w:firstLine="700"/>
        <w:spacing w:after="0" w:line="360" w:lineRule="auto"/>
      </w:pPr>
      <w:r>
        <w:rPr>
          <w:rFonts w:ascii="Times New Roman" w:hAnsi="Times New Roman" w:eastAsia="Times New Roman" w:cs="Times New Roman"/>
          <w:sz w:val="24"/>
          <w:szCs w:val="24"/>
        </w:rPr>
        <w:t xml:space="preserve">S3	: 1 orang</w:t>
      </w:r>
    </w:p>
    <w:p>
      <w:pPr>
        <w:jc w:val="both"/>
        <w:ind w:left="0" w:right="0" w:firstLine="700"/>
        <w:spacing w:after="0" w:line="360" w:lineRule="auto"/>
      </w:pPr>
      <w:r>
        <w:rPr>
          <w:rFonts w:ascii="Times New Roman" w:hAnsi="Times New Roman" w:eastAsia="Times New Roman" w:cs="Times New Roman"/>
          <w:sz w:val="24"/>
          <w:szCs w:val="24"/>
        </w:rPr>
        <w:t xml:space="preserve">(curriculum vitae/biodata terlampir).</w:t>
      </w:r>
    </w:p>
    <w:p>
      <w:pPr>
        <w:numPr>
          <w:ilvl w:val="0"/>
          <w:numId w:val="10"/>
        </w:numPr>
      </w:pPr>
      <w:r>
        <w:rPr>
          <w:rFonts w:ascii="Times New Roman" w:hAnsi="Times New Roman" w:eastAsia="Times New Roman" w:cs="Times New Roman"/>
          <w:sz w:val="24"/>
          <w:szCs w:val="24"/>
        </w:rPr>
        <w:t xml:space="preserve">Daftar hadir Narasumber (Terlampir)</w:t>
      </w:r>
    </w:p>
    <w:p>
      <w:pPr>
        <w:pStyle w:val="Heading2"/>
      </w:pPr>
      <w:bookmarkStart w:id="18" w:name="_Toc18"/>
      <w:r>
        <w:t>E. Hasil Evaluasi Pelatihan</w:t>
      </w:r>
      <w:bookmarkEnd w:id="18"/>
    </w:p>
    <w:p>
      <w:pPr>
        <w:jc w:val="both"/>
        <w:ind w:left="0" w:right="0" w:firstLine="70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numPr>
          <w:ilvl w:val="0"/>
          <w:numId w:val="11"/>
        </w:numPr>
      </w:pPr>
      <w:r>
        <w:rPr>
          <w:rFonts w:ascii="Times New Roman" w:hAnsi="Times New Roman" w:eastAsia="Times New Roman" w:cs="Times New Roman"/>
          <w:sz w:val="24"/>
          <w:szCs w:val="24"/>
        </w:rPr>
        <w:t xml:space="preserve">Hasil Evaluasi Terhadap Peserta Pelatihan (terlampir)</w:t>
      </w:r>
    </w:p>
    <w:p>
      <w:pPr>
        <w:numPr>
          <w:ilvl w:val="0"/>
          <w:numId w:val="11"/>
        </w:numPr>
      </w:pPr>
      <w:r>
        <w:rPr>
          <w:rFonts w:ascii="Times New Roman" w:hAnsi="Times New Roman" w:eastAsia="Times New Roman" w:cs="Times New Roman"/>
          <w:sz w:val="24"/>
          <w:szCs w:val="24"/>
        </w:rPr>
        <w:t xml:space="preserve">Hasil Evaluasi Terhadap Widyaiswara/Narasumber (terlampir)</w:t>
      </w:r>
    </w:p>
    <w:p>
      <w:pPr>
        <w:numPr>
          <w:ilvl w:val="0"/>
          <w:numId w:val="11"/>
        </w:numPr>
      </w:pPr>
      <w:r>
        <w:rPr>
          <w:rFonts w:ascii="Times New Roman" w:hAnsi="Times New Roman" w:eastAsia="Times New Roman" w:cs="Times New Roman"/>
          <w:sz w:val="24"/>
          <w:szCs w:val="24"/>
        </w:rPr>
        <w:t xml:space="preserve">Hasil Evaluasi terhadap Panitia Penyelenggara Pelatihan (terlampir)</w:t>
      </w:r>
    </w:p>
    <w:p>
      <w:pPr>
        <w:pStyle w:val="Heading2"/>
      </w:pPr>
      <w:bookmarkStart w:id="19" w:name="_Toc19"/>
      <w:r>
        <w:t>F. Realisasi Konsumsi dan Akomodasi</w:t>
      </w:r>
      <w:bookmarkEnd w:id="19"/>
    </w:p>
    <w:p>
      <w:pPr>
        <w:numPr>
          <w:ilvl w:val="0"/>
          <w:numId w:val="12"/>
        </w:numPr>
      </w:pPr>
      <w:r>
        <w:rPr>
          <w:rFonts w:ascii="Times New Roman" w:hAnsi="Times New Roman" w:eastAsia="Times New Roman" w:cs="Times New Roman"/>
          <w:sz w:val="24"/>
          <w:szCs w:val="24"/>
        </w:rPr>
        <w:t xml:space="preserve">Konsumsi</w:t>
      </w:r>
    </w:p>
    <w:p>
      <w:pPr>
        <w:jc w:val="both"/>
        <w:ind w:left="0" w:right="0" w:firstLine="700"/>
        <w:spacing w:after="0" w:line="360" w:lineRule="auto"/>
      </w:pPr>
      <w:r>
        <w:rPr>
          <w:rFonts w:ascii="Times New Roman" w:hAnsi="Times New Roman" w:eastAsia="Times New Roman" w:cs="Times New Roman"/>
          <w:sz w:val="24"/>
          <w:szCs w:val="24"/>
        </w:rPr>
        <w:t xml:space="preserve">Terdapat pada Lampiran RAB</w:t>
      </w:r>
    </w:p>
    <w:p>
      <w:pPr>
        <w:numPr>
          <w:ilvl w:val="0"/>
          <w:numId w:val="12"/>
        </w:numPr>
      </w:pPr>
      <w:r>
        <w:rPr>
          <w:rFonts w:ascii="Times New Roman" w:hAnsi="Times New Roman" w:eastAsia="Times New Roman" w:cs="Times New Roman"/>
          <w:sz w:val="24"/>
          <w:szCs w:val="24"/>
        </w:rPr>
        <w:t xml:space="preserve">Akomodasi</w:t>
      </w:r>
    </w:p>
    <w:p>
      <w:pPr>
        <w:jc w:val="both"/>
        <w:ind w:left="0" w:right="0" w:firstLine="700"/>
        <w:spacing w:after="0" w:line="360" w:lineRule="auto"/>
      </w:pPr>
      <w:r>
        <w:rPr>
          <w:rFonts w:ascii="Times New Roman" w:hAnsi="Times New Roman" w:eastAsia="Times New Roman" w:cs="Times New Roman"/>
          <w:sz w:val="24"/>
          <w:szCs w:val="24"/>
        </w:rPr>
        <w:t xml:space="preserve">Asrama			: -</w:t>
      </w:r>
    </w:p>
    <w:p>
      <w:pPr>
        <w:jc w:val="both"/>
        <w:ind w:left="0" w:right="0" w:firstLine="700"/>
        <w:spacing w:after="0" w:line="360" w:lineRule="auto"/>
      </w:pPr>
      <w:r>
        <w:rPr>
          <w:rFonts w:ascii="Times New Roman" w:hAnsi="Times New Roman" w:eastAsia="Times New Roman" w:cs="Times New Roman"/>
          <w:sz w:val="24"/>
          <w:szCs w:val="24"/>
        </w:rPr>
        <w:t xml:space="preserve">Ruang Belajar		: Memadai tersedia sesuai kapasitas</w:t>
      </w:r>
    </w:p>
    <w:p>
      <w:pPr>
        <w:jc w:val="both"/>
        <w:ind w:left="0" w:right="0" w:firstLine="700"/>
        <w:spacing w:after="0" w:line="360" w:lineRule="auto"/>
      </w:pPr>
      <w:r>
        <w:rPr>
          <w:rFonts w:ascii="Times New Roman" w:hAnsi="Times New Roman" w:eastAsia="Times New Roman" w:cs="Times New Roman"/>
          <w:sz w:val="24"/>
          <w:szCs w:val="24"/>
        </w:rPr>
        <w:t xml:space="preserve">Alat bantu belajar	: Tersedia</w:t>
      </w:r>
    </w:p>
    <w:p>
      <w:pPr>
        <w:jc w:val="both"/>
        <w:ind w:left="0" w:right="0" w:firstLine="700"/>
        <w:spacing w:after="0" w:line="360" w:lineRule="auto"/>
      </w:pPr>
      <w:r>
        <w:rPr>
          <w:rFonts w:ascii="Times New Roman" w:hAnsi="Times New Roman" w:eastAsia="Times New Roman" w:cs="Times New Roman"/>
          <w:sz w:val="24"/>
          <w:szCs w:val="24"/>
        </w:rPr>
        <w:t xml:space="preserve">Ruang Makan		: -</w:t>
      </w:r>
    </w:p>
    <w:p>
      <w:pPr>
        <w:jc w:val="both"/>
        <w:ind w:left="0" w:right="0" w:firstLine="700"/>
        <w:spacing w:after="0" w:line="360" w:lineRule="auto"/>
      </w:pPr>
      <w:r>
        <w:rPr>
          <w:rFonts w:ascii="Times New Roman" w:hAnsi="Times New Roman" w:eastAsia="Times New Roman" w:cs="Times New Roman"/>
          <w:sz w:val="24"/>
          <w:szCs w:val="24"/>
        </w:rPr>
        <w:t xml:space="preserve">Sarana Olah Raga  	: -</w:t>
      </w:r>
    </w:p>
    <w:p>
      <w:pPr>
        <w:numPr>
          <w:ilvl w:val="0"/>
          <w:numId w:val="12"/>
        </w:numPr>
      </w:pPr>
      <w:r>
        <w:rPr>
          <w:rFonts w:ascii="Times New Roman" w:hAnsi="Times New Roman" w:eastAsia="Times New Roman" w:cs="Times New Roman"/>
          <w:sz w:val="24"/>
          <w:szCs w:val="24"/>
        </w:rPr>
        <w:t xml:space="preserve">Rencana RAB</w:t>
      </w:r>
    </w:p>
    <w:p>
      <w:pPr>
        <w:jc w:val="both"/>
        <w:ind w:left="0" w:right="0" w:firstLine="700"/>
        <w:spacing w:after="0" w:line="360" w:lineRule="auto"/>
      </w:pPr>
      <w:r>
        <w:rPr>
          <w:rFonts w:ascii="Times New Roman" w:hAnsi="Times New Roman" w:eastAsia="Times New Roman" w:cs="Times New Roman"/>
          <w:sz w:val="24"/>
          <w:szCs w:val="24"/>
        </w:rPr>
        <w:t xml:space="preserve">Terlampir rencana RAB (seluruh akun kegiatan)</w:t>
      </w:r>
    </w:p>
    <w:p>
      <w:pPr>
        <w:numPr>
          <w:ilvl w:val="0"/>
          <w:numId w:val="12"/>
        </w:numPr>
      </w:pPr>
      <w:r>
        <w:rPr>
          <w:rFonts w:ascii="Times New Roman" w:hAnsi="Times New Roman" w:eastAsia="Times New Roman" w:cs="Times New Roman"/>
          <w:sz w:val="24"/>
          <w:szCs w:val="24"/>
        </w:rPr>
        <w:t xml:space="preserve">Realisasi RAB</w:t>
      </w:r>
    </w:p>
    <w:p>
      <w:pPr>
        <w:jc w:val="both"/>
        <w:ind w:left="0" w:right="0" w:firstLine="700"/>
        <w:spacing w:after="0" w:line="360" w:lineRule="auto"/>
      </w:pPr>
      <w:r>
        <w:rPr>
          <w:rFonts w:ascii="Times New Roman" w:hAnsi="Times New Roman" w:eastAsia="Times New Roman" w:cs="Times New Roman"/>
          <w:sz w:val="24"/>
          <w:szCs w:val="24"/>
        </w:rPr>
        <w:t xml:space="preserve">Terlampir realisasi RAB (seluruh akun kegiatan)</w:t>
      </w:r>
    </w:p>
    <w:p>
      <w:pPr>
        <w:pStyle w:val="Heading2"/>
      </w:pPr>
      <w:bookmarkStart w:id="20" w:name="_Toc20"/>
      <w:r>
        <w:t>G. Penjaminan Mutu</w:t>
      </w:r>
      <w:bookmarkEnd w:id="20"/>
    </w:p>
    <w:p>
      <w:pPr>
        <w:jc w:val="both"/>
        <w:ind w:left="0" w:right="0" w:firstLine="700"/>
        <w:spacing w:after="0" w:line="360" w:lineRule="auto"/>
      </w:pPr>
      <w:r>
        <w:rPr>
          <w:rFonts w:ascii="Times New Roman" w:hAnsi="Times New Roman" w:eastAsia="Times New Roman" w:cs="Times New Roman"/>
          <w:sz w:val="24"/>
          <w:szCs w:val="24"/>
        </w:rPr>
        <w:t xml:space="preserve">Dalam rangka penjaminan mutu dilakukan usaha pembelajaran yang maksimal 10 JP per hari dengan ketentuan materi 30% teori dan 70% praktek. Dengan demikian, peserta dapat memahami materi lebih dalam serta mendapat waktu istirahat yang cukup, selain itu dilakukan monitoring setiap hari terhadap pelaksanaan pembelajaran yang terjadi di dalam ruangan kelas</w:t>
      </w:r>
    </w:p>
    <w:p>
      <w:r>
        <w:br w:type="page"/>
      </w:r>
    </w:p>
    <w:p>
      <w:pPr>
        <w:pStyle w:val="Heading1"/>
      </w:pPr>
      <w:bookmarkStart w:id="21" w:name="_Toc21"/>
      <w:r>
        <w:t>BAB III</w:t>
      </w:r>
      <w:bookmarkEnd w:id="21"/>
    </w:p>
    <w:p>
      <w:pPr>
        <w:pStyle w:val="Heading1"/>
      </w:pPr>
      <w:bookmarkStart w:id="22" w:name="_Toc22"/>
      <w:r>
        <w:t>PENUTUP</w:t>
      </w:r>
      <w:bookmarkEnd w:id="22"/>
    </w:p>
    <w:p>
      <w:pPr>
        <w:jc w:val="both"/>
        <w:ind w:left="0" w:right="0" w:firstLine="700"/>
        <w:spacing w:after="0" w:line="360" w:lineRule="auto"/>
      </w:pPr>
      <w:r>
        <w:rPr>
          <w:rFonts w:ascii="Times New Roman" w:hAnsi="Times New Roman" w:eastAsia="Times New Roman" w:cs="Times New Roman"/>
          <w:sz w:val="24"/>
          <w:szCs w:val="24"/>
        </w:rPr>
        <w:t xml:space="preserve">Dengan berakhirnya pelatihan ini, diharapkan peserta dapat menerapkan ilmu yang telah diperoleh dalam pekerjaan mereka sehari-hari. Kami mengucapkan terima kasih kepada seluruh pihak yang telah berkontribusi dalam pelaksanaan pelatihan ini, termasuk para peserta, narasumber, panitia, dan semua yang terlibat</w:t>
      </w:r>
    </w:p>
    <w:p/>
    <w:p>
      <w:pPr>
        <w:jc w:val="both"/>
        <w:ind w:left="0" w:right="0" w:firstLine="700"/>
        <w:spacing w:after="0" w:line="360" w:lineRule="auto"/>
      </w:pPr>
      <w:r>
        <w:rPr>
          <w:rFonts w:ascii="Times New Roman" w:hAnsi="Times New Roman" w:eastAsia="Times New Roman" w:cs="Times New Roman"/>
          <w:sz w:val="24"/>
          <w:szCs w:val="24"/>
        </w:rPr>
        <w:t xml:space="preserve">Semoga ilmu dan pengalaman yang didapatkan dalam pelatihan ini dapat bermanfaat serta memberikan dampak positif dalam peningkatan kompetensi dan profesionalisme. Kami berharap kegiatan serupa dapat terus diadakan untuk mendukung pengembangan sumber daya manusia yang lebih baik. Segala bentuk pesan dan kritikan akan laporan pelaksanaan akan sangat dibutuhkan untuk koreksi agar kegiatan berikutnya menjadi lebih baik lagi.</w:t>
      </w:r>
    </w:p>
    <w:p/>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Devi Sulhendri</w:t>
      </w:r>
    </w:p>
    <w:p>
      <w:pPr>
        <w:jc w:val="both"/>
        <w:ind w:left="5527.55905511811" w:right="0" w:firstLine="0"/>
      </w:pPr>
      <w:r>
        <w:rPr>
          <w:rFonts w:ascii="Times New Roman" w:hAnsi="Times New Roman" w:eastAsia="Times New Roman" w:cs="Times New Roman"/>
          <w:sz w:val="24"/>
          <w:szCs w:val="24"/>
          <w:b w:val="1"/>
          <w:bCs w:val="1"/>
        </w:rPr>
        <w:t xml:space="preserve">NIP. 197710052009011015</w:t>
      </w:r>
    </w:p>
    <w:p>
      <w:r>
        <w:br w:type="page"/>
      </w:r>
    </w:p>
    <w:p>
      <w:pPr>
        <w:pStyle w:val="Heading1"/>
      </w:pPr>
      <w:bookmarkStart w:id="23" w:name="_Toc23"/>
      <w:r>
        <w:t>KATA PENGANTAR</w:t>
      </w:r>
      <w:bookmarkEnd w:id="23"/>
    </w:p>
    <w:p>
      <w:pPr>
        <w:jc w:val="both"/>
        <w:ind w:left="0" w:right="0" w:firstLine="70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Manajemen Pondok Pesantren Angkatan I ini dapat disusun.</w:t>
      </w:r>
    </w:p>
    <w:p>
      <w:pPr>
        <w:jc w:val="both"/>
        <w:ind w:left="0" w:right="0" w:firstLine="70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pStyle w:val="Heading1"/>
      </w:pPr>
      <w:bookmarkStart w:id="24" w:name="_Toc24"/>
      <w:r>
        <w:t>TERM OF REFERENCES</w:t>
      </w:r>
      <w:bookmarkEnd w:id="24"/>
    </w:p>
    <w:p>
      <w:pPr>
        <w:pStyle w:val="Heading1"/>
      </w:pPr>
      <w:bookmarkStart w:id="25" w:name="_Toc25"/>
      <w:r>
        <w:t>Pelatihan Manajemen Pondok Pesantren Angkatan I</w:t>
      </w:r>
      <w:bookmarkEnd w:id="25"/>
    </w:p>
    <w:p>
      <w:pPr>
        <w:pStyle w:val="Heading2"/>
      </w:pPr>
      <w:bookmarkStart w:id="26" w:name="_Toc26"/>
      <w:r>
        <w:t>A. Latar Belakang</w:t>
      </w:r>
      <w:bookmarkEnd w:id="26"/>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w:t>
      </w:r>
    </w:p>
    <w:p>
      <w:pPr>
        <w:jc w:val="both"/>
        <w:ind w:left="0" w:right="0" w:firstLine="700"/>
        <w:spacing w:after="0" w:line="360" w:lineRule="auto"/>
      </w:pPr>
      <w:r>
        <w:rPr>
          <w:rFonts w:ascii="Times New Roman" w:hAnsi="Times New Roman" w:eastAsia="Times New Roman" w:cs="Times New Roman"/>
          <w:sz w:val="24"/>
          <w:szCs w:val="24"/>
        </w:rPr>
        <w:t xml:space="preserve">Pelatihan di Wilayah Kerja (PDWK) adalah pelatihan yang dilaksanakan di luar kampus pada wilayah kerja Pusdiklat dan Balai Diklat Keagamaan, berdasarkan pertimbangan kebutuhan dan tujuan mengembangkan kompetensi teknis substantif peserta pelatihan di wilayah tersebut. Pelaksanaan PDWK pada Pusdiklat berbasis provinsi atau gabungan provinsi. Pelaksanaan PDWK pada Balai Diklat Keagamaan berbasis kabupaten/kota atau gabungan kabupaten/kota.</w:t>
      </w:r>
    </w:p>
    <w:p>
      <w:pPr>
        <w:jc w:val="both"/>
        <w:ind w:left="0" w:right="0" w:firstLine="70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Manajemen Pondok Pesantren Angkatan I. Berdasarkan realita tersebut, Loka Pendidikan dan Pelatihan Keagamaan Pekanbaru memandang perlu melaksanakan Pelatihan Manajemen Pondok Pesantren Angkatan I di Wilayah Kerja Kantor Kementerian Agama Kabupaten Rokan Hulu</w:t>
      </w:r>
    </w:p>
    <w:p>
      <w:pPr>
        <w:pStyle w:val="Heading2"/>
      </w:pPr>
      <w:bookmarkStart w:id="27" w:name="_Toc27"/>
      <w:r>
        <w:t>B. Dasar Hukum</w:t>
      </w:r>
      <w:bookmarkEnd w:id="27"/>
    </w:p>
    <w:p>
      <w:pPr>
        <w:numPr>
          <w:ilvl w:val="0"/>
          <w:numId w:val="13"/>
        </w:numPr>
      </w:pPr>
      <w:r>
        <w:rPr>
          <w:rFonts w:ascii="Times New Roman" w:hAnsi="Times New Roman" w:eastAsia="Times New Roman" w:cs="Times New Roman"/>
          <w:sz w:val="24"/>
          <w:szCs w:val="24"/>
        </w:rPr>
        <w:t xml:space="preserve">Undang-Undang Nomor 20 Tahun 2023 tentang Aparatur Sipil Negara;</w:t>
      </w:r>
    </w:p>
    <w:p>
      <w:pPr>
        <w:numPr>
          <w:ilvl w:val="0"/>
          <w:numId w:val="13"/>
        </w:numPr>
      </w:pPr>
      <w:r>
        <w:rPr>
          <w:rFonts w:ascii="Times New Roman" w:hAnsi="Times New Roman" w:eastAsia="Times New Roman" w:cs="Times New Roman"/>
          <w:sz w:val="24"/>
          <w:szCs w:val="24"/>
        </w:rPr>
        <w:t xml:space="preserve">Peraturan Pemerintah Republik Indonesia Nomor 17 Tahun 2020 Tentang Perubahan Atas Peraturan Pemerintah Nomor 11 Tahun 2017 Tentang Manajemen Pegawai Negeri Sipil;</w:t>
      </w:r>
    </w:p>
    <w:p>
      <w:pPr>
        <w:numPr>
          <w:ilvl w:val="0"/>
          <w:numId w:val="13"/>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3"/>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13"/>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3"/>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3"/>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3"/>
        </w:numPr>
      </w:pPr>
      <w:r>
        <w:rPr>
          <w:rFonts w:ascii="Times New Roman" w:hAnsi="Times New Roman" w:eastAsia="Times New Roman" w:cs="Times New Roman"/>
          <w:sz w:val="24"/>
          <w:szCs w:val="24"/>
        </w:rPr>
        <w:t xml:space="preserve">DIPA Loka Pendidikan dan Pelatihan Keagamaan Pekanbaru Tahun 2025 Nomor : SP-DIPA/025.11.2.690527/2025 Tanggal 02 Desember 2024.</w:t>
      </w:r>
    </w:p>
    <w:p>
      <w:pPr>
        <w:pStyle w:val="Heading2"/>
      </w:pPr>
      <w:bookmarkStart w:id="28" w:name="_Toc28"/>
      <w:r>
        <w:t>C. Nama Pelatihan</w:t>
      </w:r>
      <w:bookmarkEnd w:id="28"/>
    </w:p>
    <w:p>
      <w:pPr>
        <w:jc w:val="both"/>
        <w:ind w:left="0" w:right="0" w:firstLine="700"/>
        <w:spacing w:after="0" w:line="360" w:lineRule="auto"/>
      </w:pPr>
      <w:r>
        <w:rPr>
          <w:rFonts w:ascii="Times New Roman" w:hAnsi="Times New Roman" w:eastAsia="Times New Roman" w:cs="Times New Roman"/>
          <w:sz w:val="24"/>
          <w:szCs w:val="24"/>
        </w:rPr>
        <w:t xml:space="preserve">Sesuai dengan kurikulum yang berlaku pelatihan ini bernama Pelatihan Manajemen Pondok Pesantren Angkatan I di Aula Kantor Kementerian Agama Kabupaten Rokan Hulu.</w:t>
      </w:r>
    </w:p>
    <w:p>
      <w:pPr>
        <w:pStyle w:val="Heading2"/>
      </w:pPr>
      <w:bookmarkStart w:id="29" w:name="_Toc29"/>
      <w:r>
        <w:t>D. Tujuan Pelatihan</w:t>
      </w:r>
      <w:bookmarkEnd w:id="29"/>
    </w:p>
    <w:p>
      <w:pPr>
        <w:jc w:val="both"/>
        <w:ind w:left="0" w:right="0" w:firstLine="700"/>
        <w:spacing w:after="0" w:line="360" w:lineRule="auto"/>
      </w:pPr>
      <w:r>
        <w:rPr>
          <w:rFonts w:ascii="Times New Roman" w:hAnsi="Times New Roman" w:eastAsia="Times New Roman" w:cs="Times New Roman"/>
          <w:sz w:val="24"/>
          <w:szCs w:val="24"/>
        </w:rPr>
        <w:t xml:space="preserve">Pelatihan ini bertujuan:</w:t>
      </w:r>
    </w:p>
    <w:p>
      <w:pPr>
        <w:ind w:left="720" w:right="0" w:firstLine="0" w:hanging="360"/>
        <w:numPr>
          <w:ilvl w:val="0"/>
          <w:numId w:val="14"/>
        </w:numPr>
      </w:pPr>
      <w:r>
        <w:rPr>
          <w:rFonts w:ascii="Times New Roman" w:hAnsi="Times New Roman" w:eastAsia="Times New Roman" w:cs="Times New Roman"/>
          <w:sz w:val="24"/>
          <w:szCs w:val="24"/>
        </w:rPr>
        <w:t xml:space="preserve">1. Meningkatkan kapasitas dan kompetensi pengelola pesantren dalam aspek manajerial, administrasi, dan tata kelola kelembagaan yang profesional dan akuntabel.</w:t>
      </w:r>
    </w:p>
    <w:p>
      <w:pPr>
        <w:ind w:left="720" w:right="0" w:firstLine="0" w:hanging="360"/>
        <w:numPr>
          <w:ilvl w:val="0"/>
          <w:numId w:val="14"/>
        </w:numPr>
      </w:pPr>
      <w:r>
        <w:rPr>
          <w:rFonts w:ascii="Times New Roman" w:hAnsi="Times New Roman" w:eastAsia="Times New Roman" w:cs="Times New Roman"/>
          <w:sz w:val="24"/>
          <w:szCs w:val="24"/>
        </w:rPr>
        <w:t xml:space="preserve">2. Mendorong kemandirian dan keberlanjutan pesantren melalui penguatan perencanaan, pelaksanaan program, serta pengelolaan sumber daya manusia dan keuangan.</w:t>
      </w:r>
    </w:p>
    <w:p>
      <w:pPr>
        <w:ind w:left="720" w:right="0" w:firstLine="0" w:hanging="360"/>
        <w:numPr>
          <w:ilvl w:val="0"/>
          <w:numId w:val="14"/>
        </w:numPr>
      </w:pPr>
      <w:r>
        <w:rPr>
          <w:rFonts w:ascii="Times New Roman" w:hAnsi="Times New Roman" w:eastAsia="Times New Roman" w:cs="Times New Roman"/>
          <w:sz w:val="24"/>
          <w:szCs w:val="24"/>
        </w:rPr>
        <w:t xml:space="preserve">3. Membekali peserta dengan pemahaman tentang regulasi terbaru terkait penyelenggaraan pendidikan keagamaan, termasuk kebijakan pemerintah dalam pembinaan dan pemberdayaan pesantren.</w:t>
      </w:r>
    </w:p>
    <w:p>
      <w:pPr>
        <w:pStyle w:val="Heading2"/>
      </w:pPr>
      <w:bookmarkStart w:id="30" w:name="_Toc30"/>
      <w:r>
        <w:t>E. Peserta Pelatihan</w:t>
      </w:r>
      <w:bookmarkEnd w:id="30"/>
    </w:p>
    <w:p>
      <w:pPr>
        <w:jc w:val="both"/>
        <w:ind w:left="0" w:right="0" w:firstLine="700"/>
        <w:spacing w:after="0" w:line="360" w:lineRule="auto"/>
      </w:pPr>
      <w:r>
        <w:rPr>
          <w:rFonts w:ascii="Times New Roman" w:hAnsi="Times New Roman" w:eastAsia="Times New Roman" w:cs="Times New Roman"/>
          <w:sz w:val="24"/>
          <w:szCs w:val="24"/>
        </w:rPr>
        <w:t xml:space="preserve">Peserta pelatihan ini berjumlah 40 orang yang terdiri dari Pengelola Pondok Pesantren yang belum pernah mengikuti pelatihan sejenis dan diberi tugas oleh pejabat berwenang untuk mengikuti pelatihan tersebut.</w:t>
      </w:r>
    </w:p>
    <w:p>
      <w:pPr>
        <w:pStyle w:val="Heading2"/>
      </w:pPr>
      <w:bookmarkStart w:id="31" w:name="_Toc31"/>
      <w:r>
        <w:t>F. Pelaksanaan Kegiatan</w:t>
      </w:r>
      <w:bookmarkEnd w:id="31"/>
    </w:p>
    <w:p>
      <w:pPr>
        <w:jc w:val="both"/>
        <w:ind w:left="0" w:right="0" w:firstLine="700"/>
        <w:spacing w:after="0" w:line="360" w:lineRule="auto"/>
      </w:pPr>
      <w:r>
        <w:rPr>
          <w:rFonts w:ascii="Times New Roman" w:hAnsi="Times New Roman" w:eastAsia="Times New Roman" w:cs="Times New Roman"/>
          <w:sz w:val="24"/>
          <w:szCs w:val="24"/>
        </w:rPr>
        <w:t xml:space="preserve">Prinsip pelaksanaan Pelatihan adalah pembelajaran bagi orang dewasa (andragogi). Sesuai sasaran capaian kompetensi yang harus diperoleh para Pegawai ASN Kementerian Agama, maka pemilihan metode pengajaran harus disesuaikan dengan karakteristik peserta pelatihan dan aktualisasi kegiatan yang dilaksanakan di lapangan. Untuk itu, metodologi yang memungkinkan untuk dilaksanakan sebagai berikut :</w:t>
      </w:r>
    </w:p>
    <w:p>
      <w:pPr>
        <w:numPr>
          <w:ilvl w:val="0"/>
          <w:numId w:val="15"/>
        </w:numPr>
      </w:pPr>
      <w:r>
        <w:rPr>
          <w:rFonts w:ascii="Times New Roman" w:hAnsi="Times New Roman" w:eastAsia="Times New Roman" w:cs="Times New Roman"/>
          <w:sz w:val="24"/>
          <w:szCs w:val="24"/>
        </w:rPr>
        <w:t xml:space="preserve">Tanya jawab</w:t>
      </w:r>
    </w:p>
    <w:p>
      <w:pPr>
        <w:numPr>
          <w:ilvl w:val="0"/>
          <w:numId w:val="15"/>
        </w:numPr>
      </w:pPr>
      <w:r>
        <w:rPr>
          <w:rFonts w:ascii="Times New Roman" w:hAnsi="Times New Roman" w:eastAsia="Times New Roman" w:cs="Times New Roman"/>
          <w:sz w:val="24"/>
          <w:szCs w:val="24"/>
        </w:rPr>
        <w:t xml:space="preserve">Pemberian tugas</w:t>
      </w:r>
    </w:p>
    <w:p>
      <w:pPr>
        <w:numPr>
          <w:ilvl w:val="0"/>
          <w:numId w:val="15"/>
        </w:numPr>
      </w:pPr>
      <w:r>
        <w:rPr>
          <w:rFonts w:ascii="Times New Roman" w:hAnsi="Times New Roman" w:eastAsia="Times New Roman" w:cs="Times New Roman"/>
          <w:sz w:val="24"/>
          <w:szCs w:val="24"/>
        </w:rPr>
        <w:t xml:space="preserve">Upload video / bahan tayang / bahan ajar</w:t>
      </w:r>
    </w:p>
    <w:p>
      <w:pPr>
        <w:numPr>
          <w:ilvl w:val="0"/>
          <w:numId w:val="15"/>
        </w:numPr>
      </w:pPr>
      <w:r>
        <w:rPr>
          <w:rFonts w:ascii="Times New Roman" w:hAnsi="Times New Roman" w:eastAsia="Times New Roman" w:cs="Times New Roman"/>
          <w:sz w:val="24"/>
          <w:szCs w:val="24"/>
        </w:rPr>
        <w:t xml:space="preserve">Eksplorasi pengalaman peserta</w:t>
      </w:r>
    </w:p>
    <w:p>
      <w:pPr>
        <w:numPr>
          <w:ilvl w:val="0"/>
          <w:numId w:val="15"/>
        </w:numPr>
      </w:pPr>
      <w:r>
        <w:rPr>
          <w:rFonts w:ascii="Times New Roman" w:hAnsi="Times New Roman" w:eastAsia="Times New Roman" w:cs="Times New Roman"/>
          <w:sz w:val="24"/>
          <w:szCs w:val="24"/>
        </w:rPr>
        <w:t xml:space="preserve">Ekplorasi kebutuhan peserta</w:t>
      </w:r>
    </w:p>
    <w:p>
      <w:pPr>
        <w:numPr>
          <w:ilvl w:val="0"/>
          <w:numId w:val="15"/>
        </w:numPr>
      </w:pPr>
      <w:r>
        <w:rPr>
          <w:rFonts w:ascii="Times New Roman" w:hAnsi="Times New Roman" w:eastAsia="Times New Roman" w:cs="Times New Roman"/>
          <w:sz w:val="24"/>
          <w:szCs w:val="24"/>
        </w:rPr>
        <w:t xml:space="preserve">Ceramah</w:t>
      </w:r>
    </w:p>
    <w:p>
      <w:pPr>
        <w:numPr>
          <w:ilvl w:val="0"/>
          <w:numId w:val="15"/>
        </w:numPr>
      </w:pPr>
      <w:r>
        <w:rPr>
          <w:rFonts w:ascii="Times New Roman" w:hAnsi="Times New Roman" w:eastAsia="Times New Roman" w:cs="Times New Roman"/>
          <w:sz w:val="24"/>
          <w:szCs w:val="24"/>
        </w:rPr>
        <w:t xml:space="preserve">Latihan</w:t>
      </w:r>
    </w:p>
    <w:p>
      <w:pPr>
        <w:numPr>
          <w:ilvl w:val="0"/>
          <w:numId w:val="15"/>
        </w:numPr>
      </w:pPr>
      <w:r>
        <w:rPr>
          <w:rFonts w:ascii="Times New Roman" w:hAnsi="Times New Roman" w:eastAsia="Times New Roman" w:cs="Times New Roman"/>
          <w:sz w:val="24"/>
          <w:szCs w:val="24"/>
        </w:rPr>
        <w:t xml:space="preserve">Studi kasus</w:t>
      </w:r>
    </w:p>
    <w:p>
      <w:pPr>
        <w:numPr>
          <w:ilvl w:val="0"/>
          <w:numId w:val="15"/>
        </w:numPr>
      </w:pPr>
      <w:r>
        <w:rPr>
          <w:rFonts w:ascii="Times New Roman" w:hAnsi="Times New Roman" w:eastAsia="Times New Roman" w:cs="Times New Roman"/>
          <w:sz w:val="24"/>
          <w:szCs w:val="24"/>
        </w:rPr>
        <w:t xml:space="preserve">Demonstrasi</w:t>
      </w:r>
    </w:p>
    <w:p>
      <w:pPr>
        <w:numPr>
          <w:ilvl w:val="0"/>
          <w:numId w:val="15"/>
        </w:numPr>
      </w:pPr>
      <w:r>
        <w:rPr>
          <w:rFonts w:ascii="Times New Roman" w:hAnsi="Times New Roman" w:eastAsia="Times New Roman" w:cs="Times New Roman"/>
          <w:sz w:val="24"/>
          <w:szCs w:val="24"/>
        </w:rPr>
        <w:t xml:space="preserve">Diskusi</w:t>
      </w:r>
    </w:p>
    <w:p>
      <w:pPr>
        <w:pStyle w:val="Heading2"/>
      </w:pPr>
      <w:bookmarkStart w:id="32" w:name="_Toc32"/>
      <w:r>
        <w:t>G. Tempat dan Waktu Pelaksanaan</w:t>
      </w:r>
      <w:bookmarkEnd w:id="32"/>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di Aula Kantor Kementerian Agama Kabupaten Rokan Hulu Rabu, 11 Juni 2025 s.d Kamis, 19 Juni 2025 dengan jumlah 60 Jam Pelajaran(JP).</w:t>
      </w:r>
    </w:p>
    <w:p>
      <w:pPr>
        <w:pStyle w:val="Heading2"/>
      </w:pPr>
      <w:bookmarkStart w:id="33" w:name="_Toc33"/>
      <w:r>
        <w:t>I. Panitia dan Tenaga Pengajar</w:t>
      </w:r>
      <w:bookmarkEnd w:id="33"/>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H. Aprianto S.Ag., M.A..</w:t>
      </w:r>
    </w:p>
    <w:p>
      <w:pPr/>
      <w:r>
        <w:rPr/>
        <w:t xml:space="preserve">Ketua Panitia	: Devi Sulhendri</w:t>
      </w:r>
    </w:p>
    <w:p>
      <w:pPr/>
      <w:r>
        <w:rPr/>
        <w:t xml:space="preserve">Bidang Akademis	: Zulhendri</w:t>
      </w:r>
    </w:p>
    <w:p>
      <w:pPr/>
      <w:r>
        <w:rPr/>
        <w:t xml:space="preserve">Bidang Administrasi	: Faizah, SH.I</w:t>
      </w:r>
    </w:p>
    <w:p>
      <w:pPr/>
      <w:r>
        <w:rPr/>
        <w:t xml:space="preserve">Bidang Keuangan	: Azrul Pajri, S.P</w:t>
      </w:r>
    </w:p>
    <w:p>
      <w:pPr/>
      <w:r>
        <w:rPr/>
        <w:t xml:space="preserve">Widyaiswara	: 1. Drs. H. Hendri, M. Ed.</w:t>
      </w:r>
    </w:p>
    <w:p>
      <w:pPr/>
      <w:r>
        <w:rPr/>
        <w:t xml:space="preserve">	: 2. Media Eka Putra, S.Ag, M.Ag</w:t>
      </w:r>
    </w:p>
    <w:p>
      <w:pPr/>
      <w:r>
        <w:rPr/>
        <w:t xml:space="preserve">Tenaga Pengajar	: 1. Prof. Dr. H. Muhammad Ali Ramdhani, S.TP., M.T</w:t>
      </w:r>
    </w:p>
    <w:p>
      <w:pPr/>
      <w:r>
        <w:rPr/>
        <w:t xml:space="preserve">	: 2. H. Zulkifli, S.Ag, M.Pd.I</w:t>
      </w:r>
    </w:p>
    <w:p>
      <w:pPr/>
      <w:r>
        <w:rPr/>
        <w:t xml:space="preserve">	: 3. H. Aprianto S.Ag., M.A..</w:t>
      </w:r>
    </w:p>
    <w:p>
      <w:pPr>
        <w:jc w:val="both"/>
        <w:ind w:left="0" w:right="0" w:firstLine="70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16"/>
        </w:numPr>
      </w:pPr>
      <w:r>
        <w:rPr/>
        <w:t xml:space="preserve">Widyaiswara;</w:t>
      </w:r>
    </w:p>
    <w:p>
      <w:pPr>
        <w:ind w:left="720" w:right="0" w:firstLine="0" w:hanging="360"/>
        <w:numPr>
          <w:ilvl w:val="0"/>
          <w:numId w:val="16"/>
        </w:numPr>
      </w:pPr>
      <w:r>
        <w:rPr/>
        <w:t xml:space="preserve">Pejabat Struktural Loka Pendidikan dan Pelatihan Keagamaan Pekanbaru;</w:t>
      </w:r>
    </w:p>
    <w:p>
      <w:pPr>
        <w:ind w:left="720" w:right="0" w:firstLine="0" w:hanging="360"/>
        <w:numPr>
          <w:ilvl w:val="0"/>
          <w:numId w:val="16"/>
        </w:numPr>
      </w:pPr>
      <w:r>
        <w:rPr/>
        <w:t xml:space="preserve">Pejabat Struktural dari Kementerian Agama;</w:t>
      </w:r>
    </w:p>
    <w:p>
      <w:pPr>
        <w:ind w:left="720" w:right="0" w:firstLine="0" w:hanging="360"/>
        <w:numPr>
          <w:ilvl w:val="0"/>
          <w:numId w:val="16"/>
        </w:numPr>
      </w:pPr>
      <w:r>
        <w:rPr/>
        <w:t xml:space="preserve">Mampu mengisi waktu yang diberikan oleh panitia dengan kegiatan pembelajaran dengan materi yang sesuai ditetapkan dalam jadwal;</w:t>
      </w:r>
    </w:p>
    <w:p>
      <w:pPr>
        <w:ind w:left="720" w:right="0" w:firstLine="0" w:hanging="360"/>
        <w:numPr>
          <w:ilvl w:val="0"/>
          <w:numId w:val="16"/>
        </w:numPr>
      </w:pPr>
      <w:r>
        <w:rPr/>
        <w:t xml:space="preserve">Mempersiapkan bahan yang dibutuhkan untuk setiap rincian kegiatan yang dipersyaratkan panitia;</w:t>
      </w:r>
    </w:p>
    <w:p>
      <w:pPr>
        <w:pStyle w:val="Heading2"/>
      </w:pPr>
      <w:bookmarkStart w:id="34" w:name="_Toc34"/>
      <w:r>
        <w:t>J. Materi Pelatihan</w:t>
      </w:r>
      <w:bookmarkEnd w:id="34"/>
    </w:p>
    <w:p>
      <w:pPr>
        <w:jc w:val="both"/>
        <w:ind w:left="0" w:right="0" w:firstLine="70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35" w:name="_Toc35"/>
      <w:r>
        <w:t>K. Jadwal Tentatif</w:t>
      </w:r>
      <w:bookmarkEnd w:id="35"/>
    </w:p>
    <w:p>
      <w:pPr>
        <w:jc w:val="both"/>
        <w:ind w:left="0" w:right="0" w:firstLine="70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36" w:name="_Toc36"/>
      <w:r>
        <w:t>L. Pembiayaan</w:t>
      </w:r>
      <w:bookmarkEnd w:id="36"/>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DIPA Loka Pendidikan dan Pelatihan Keagamaan Pekanbaru Tahun 2025 Nomor : SP-DIPA/025.11.2.690527/2025 Tanggal 02 Desember 2024.</w:t>
      </w:r>
    </w:p>
    <w:p>
      <w:pPr>
        <w:pStyle w:val="Heading2"/>
      </w:pPr>
      <w:bookmarkStart w:id="37" w:name="_Toc37"/>
      <w:r>
        <w:t>M. Penutup</w:t>
      </w:r>
      <w:bookmarkEnd w:id="37"/>
    </w:p>
    <w:p>
      <w:pPr>
        <w:jc w:val="both"/>
        <w:ind w:left="0" w:right="0" w:firstLine="70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Pelatihan Manajemen Pondok Pesantren Angkatan I</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700"/>
        <w:spacing w:after="0" w:line="360" w:lineRule="auto"/>
      </w:pPr>
      <w:r>
        <w:rPr>
          <w:rFonts w:ascii="Times New Roman" w:hAnsi="Times New Roman" w:eastAsia="Times New Roman" w:cs="Times New Roman"/>
          <w:sz w:val="24"/>
          <w:szCs w:val="24"/>
        </w:rPr>
        <w:t xml:space="preserve">Pada hari ini Kamis, 19 Juni 2025 pukul 13.30 s.d 14.00 WIB bertempat di Aula Kantor Kementerian Agama Kabupaten Rokan Hulu serta Widyaiswara secara dalam jaringan telah diadakan Rapat Evaluasi Kelulusan Peserta Pelatihan Manajemen Pondok Pesantren Angkatan I yang diselenggarakan dari tanggal  Rabu, 11 Juni 2025 s.d Kamis, 19 Juni 2025.</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Devi Sulhendri</w:t>
      </w:r>
    </w:p>
    <w:p>
      <w:pPr>
        <w:jc w:val="both"/>
        <w:ind w:left="5527.55905511811" w:right="0" w:firstLine="0"/>
      </w:pPr>
      <w:r>
        <w:rPr>
          <w:rFonts w:ascii="Times New Roman" w:hAnsi="Times New Roman" w:eastAsia="Times New Roman" w:cs="Times New Roman"/>
          <w:sz w:val="24"/>
          <w:szCs w:val="24"/>
          <w:b w:val="1"/>
          <w:bCs w:val="1"/>
        </w:rPr>
        <w:t xml:space="preserve">NIP. 197710052009011015</w:t>
      </w:r>
    </w:p>
    <w:p>
      <w:r>
        <w:br w:type="page"/>
      </w:r>
    </w:p>
    <w:p>
      <w:pPr>
        <w:sectPr>
          <w:pgSz w:orient="portrait" w:w="11905.511811023622" w:h="16837.79527559055"/>
          <w:pgMar w:top="1440" w:right="1440" w:bottom="1440" w:left="1440" w:header="720" w:footer="720" w:gutter="0"/>
          <w:cols w:num="1" w:space="720"/>
        </w:sectPr>
      </w:pPr>
    </w:p>
    <w:p>
      <w:pPr>
        <w:pStyle w:val="Heading1"/>
      </w:pPr>
      <w:bookmarkStart w:id="38" w:name="_Toc38"/>
      <w:r>
        <w:t>KATA PENGANTAR</w:t>
      </w:r>
      <w:bookmarkEnd w:id="38"/>
    </w:p>
    <w:p>
      <w:pPr>
        <w:jc w:val="both"/>
        <w:ind w:left="0" w:right="0" w:firstLine="70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Manajemen Pondok Pesantren Angkatan I telah selesai disusun. Panduan Pelatihan ini disusun dalam 5 bab. Dalam panduan ini dikemukakan juga perihal ketentuan-ketentuan yang harus dilaksanakan oleh penyelenggara dan peserta berdasarkan Desain Program Penyelenggaraan Pelatihan dari Pusbangkom SDM Pendidikan dan Keagamaan</w:t>
      </w:r>
    </w:p>
    <w:p>
      <w:pPr>
        <w:jc w:val="both"/>
        <w:ind w:left="0" w:right="0" w:firstLine="700"/>
        <w:spacing w:after="0" w:line="360" w:lineRule="auto"/>
      </w:pPr>
      <w:r>
        <w:rPr>
          <w:rFonts w:ascii="Times New Roman" w:hAnsi="Times New Roman" w:eastAsia="Times New Roman" w:cs="Times New Roman"/>
          <w:sz w:val="24"/>
          <w:szCs w:val="24"/>
        </w:rPr>
        <w:t xml:space="preserve">Panduan ini disusun sebagai acuan bagi panitia, peserta, narasumber dan semua pihak yang terlibat dalam pelaksanaan pelatihan ini, dengan harapan terjadinya sinergi dan hubungan yang harmonis antara peserta dengan peserta dan antara peserta dengan panitia dan penceramah/narasumber, sehingga pelaksanaan pelatihan ini dapat berjalan sesuai dengan yang diharapkan.</w:t>
      </w:r>
    </w:p>
    <w:p>
      <w:pPr>
        <w:jc w:val="both"/>
        <w:ind w:left="0" w:right="0" w:firstLine="70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pStyle w:val="Heading1"/>
      </w:pPr>
      <w:bookmarkStart w:id="39" w:name="_Toc39"/>
      <w:r>
        <w:t>DAFTAR ISI</w:t>
      </w:r>
      <w:bookmarkEnd w:id="39"/>
    </w:p>
    <w:p>
      <w:r>
        <w:br w:type="page"/>
      </w:r>
    </w:p>
    <w:p>
      <w:pPr>
        <w:pStyle w:val="Heading1"/>
      </w:pPr>
      <w:bookmarkStart w:id="40" w:name="_Toc40"/>
      <w:r>
        <w:t>BAB I</w:t>
      </w:r>
      <w:bookmarkEnd w:id="40"/>
    </w:p>
    <w:p>
      <w:pPr>
        <w:pStyle w:val="Heading1"/>
      </w:pPr>
      <w:bookmarkStart w:id="41" w:name="_Toc41"/>
      <w:r>
        <w:t>PENDAHULUAN</w:t>
      </w:r>
      <w:bookmarkEnd w:id="41"/>
    </w:p>
    <w:p>
      <w:pPr>
        <w:pStyle w:val="Heading2"/>
      </w:pPr>
      <w:bookmarkStart w:id="42" w:name="_Toc42"/>
      <w:r>
        <w:t>A. Latar Belakang</w:t>
      </w:r>
      <w:bookmarkEnd w:id="42"/>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spacing w:after="0" w:line="360" w:lineRule="auto"/>
      </w:pPr>
      <w:r>
        <w:rPr>
          <w:rFonts w:ascii="Times New Roman" w:hAnsi="Times New Roman" w:eastAsia="Times New Roman" w:cs="Times New Roman"/>
          <w:sz w:val="24"/>
          <w:szCs w:val="24"/>
        </w:rPr>
        <w:t xml:space="preserve">Salah satu kegiatan pelatihan yang menjadi agenda tahun 2025 Loka Pendidikan dan Pelatihan Keagamaan Pekanbaru adalah Pelatihan Manajemen Pondok Pesantren Angkatan I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 Panduan dan tata tertib ini diharapkan dapat memperlancar komunikasi dan interaksi antar semua pihak dalam pelaksanaan pelatihan.</w:t>
      </w:r>
    </w:p>
    <w:p>
      <w:pPr>
        <w:pStyle w:val="Heading2"/>
      </w:pPr>
      <w:bookmarkStart w:id="43" w:name="_Toc43"/>
      <w:r>
        <w:t>B. Dasar Hukum Penyelenggaraan</w:t>
      </w:r>
      <w:bookmarkEnd w:id="43"/>
    </w:p>
    <w:p>
      <w:pPr>
        <w:numPr>
          <w:ilvl w:val="0"/>
          <w:numId w:val="17"/>
        </w:numPr>
      </w:pPr>
      <w:r>
        <w:rPr>
          <w:rFonts w:ascii="Times New Roman" w:hAnsi="Times New Roman" w:eastAsia="Times New Roman" w:cs="Times New Roman"/>
          <w:sz w:val="24"/>
          <w:szCs w:val="24"/>
        </w:rPr>
        <w:t xml:space="preserve">Undang-undang Nomor 1 Tahun 2004 tentang Perbendaharaan Negara, Menteri Keuangan berwenang menetapkan sistem akuntansi dan pelaporan keuangan;</w:t>
      </w:r>
    </w:p>
    <w:p>
      <w:pPr>
        <w:numPr>
          <w:ilvl w:val="0"/>
          <w:numId w:val="17"/>
        </w:numPr>
      </w:pPr>
      <w:r>
        <w:rPr>
          <w:rFonts w:ascii="Times New Roman" w:hAnsi="Times New Roman" w:eastAsia="Times New Roman" w:cs="Times New Roman"/>
          <w:sz w:val="24"/>
          <w:szCs w:val="24"/>
        </w:rPr>
        <w:t xml:space="preserve">Peraturan Pemerintah Nomor 8 Tahun 2006 tentang Pelaporan Keuangan dan Kinerja Instansi Pemerintah (Lembaran Negara Republik Indonesia Tahun 2006 Nomor 25, Tambahan Lembaran Negara Republik Indonesia Nomor 4614);</w:t>
      </w:r>
    </w:p>
    <w:p>
      <w:pPr>
        <w:numPr>
          <w:ilvl w:val="0"/>
          <w:numId w:val="17"/>
        </w:numPr>
      </w:pPr>
      <w:r>
        <w:rPr>
          <w:rFonts w:ascii="Times New Roman" w:hAnsi="Times New Roman" w:eastAsia="Times New Roman" w:cs="Times New Roman"/>
          <w:sz w:val="24"/>
          <w:szCs w:val="24"/>
        </w:rPr>
        <w:t xml:space="preserve">Peraturan Pemerintah Nomor 39 Tahun 2006 tentang Tata Cara Pengendalian dan Evaluasi Pelaksanaan Rencana Pembangunan (Lembaran Negara Republik Indonesia Tahun 2006 Nomor 96, Tambahan Lembaran Negara Republik Indonesia Nomor 4663);</w:t>
      </w:r>
    </w:p>
    <w:p>
      <w:pPr>
        <w:numPr>
          <w:ilvl w:val="0"/>
          <w:numId w:val="17"/>
        </w:numPr>
      </w:pPr>
      <w:r>
        <w:rPr>
          <w:rFonts w:ascii="Times New Roman" w:hAnsi="Times New Roman" w:eastAsia="Times New Roman" w:cs="Times New Roman"/>
          <w:sz w:val="24"/>
          <w:szCs w:val="24"/>
        </w:rPr>
        <w:t xml:space="preserve">Peraturan Pemerintah Nomor 40 Tahun 2006 tentang Tata Cara Penyusunan Rencana Pembangunan Nasional (Lembaran Negara Republik Indonesia Tahun 2006 Nomor 97, Tambahan Lembaran Negara Republik Indonesia Nomor 4664);</w:t>
      </w:r>
    </w:p>
    <w:p>
      <w:pPr>
        <w:numPr>
          <w:ilvl w:val="0"/>
          <w:numId w:val="17"/>
        </w:numPr>
      </w:pPr>
      <w:r>
        <w:rPr>
          <w:rFonts w:ascii="Times New Roman" w:hAnsi="Times New Roman" w:eastAsia="Times New Roman" w:cs="Times New Roman"/>
          <w:sz w:val="24"/>
          <w:szCs w:val="24"/>
        </w:rPr>
        <w:t xml:space="preserve">Peraturan Presiden Nomor 29 Tahun 2014 tentang Sistem Akuntabilitas Kinerja Instansi Pemerintah;</w:t>
      </w:r>
    </w:p>
    <w:p>
      <w:pPr>
        <w:numPr>
          <w:ilvl w:val="0"/>
          <w:numId w:val="17"/>
        </w:numPr>
      </w:pPr>
      <w:r>
        <w:rPr>
          <w:rFonts w:ascii="Times New Roman" w:hAnsi="Times New Roman" w:eastAsia="Times New Roman" w:cs="Times New Roman"/>
          <w:sz w:val="24"/>
          <w:szCs w:val="24"/>
        </w:rPr>
        <w:t xml:space="preserve">Peraturan Menteri Negara PAN dan RB Nomor 25 Tahun 2012 tentang Petunjuk Pelaksanaan Evaluasi Akuntabilitas Kinerja Instansi Pemerintah;</w:t>
      </w:r>
    </w:p>
    <w:p>
      <w:pPr>
        <w:numPr>
          <w:ilvl w:val="0"/>
          <w:numId w:val="17"/>
        </w:numPr>
      </w:pPr>
      <w:r>
        <w:rPr>
          <w:rFonts w:ascii="Times New Roman" w:hAnsi="Times New Roman" w:eastAsia="Times New Roman" w:cs="Times New Roman"/>
          <w:sz w:val="24"/>
          <w:szCs w:val="24"/>
        </w:rPr>
        <w:t xml:space="preserve">Peraturan Menteri Negara PAN dan RB Nomor 53 Tahun 2014 tentang Petunjuk Teknis Perjanjian Kinerja, Pelaporan Kinerja dan Tata Cara Reviu Atas Laporan Kinerja Instansi Pemerintah;</w:t>
      </w:r>
    </w:p>
    <w:p>
      <w:pPr>
        <w:numPr>
          <w:ilvl w:val="0"/>
          <w:numId w:val="17"/>
        </w:numPr>
      </w:pPr>
      <w:r>
        <w:rPr>
          <w:rFonts w:ascii="Times New Roman" w:hAnsi="Times New Roman" w:eastAsia="Times New Roman" w:cs="Times New Roman"/>
          <w:sz w:val="24"/>
          <w:szCs w:val="24"/>
        </w:rPr>
        <w:t xml:space="preserve">Peraturan Menteri Negara PAN dan RB Nomor 12 Tahun 2015 tentang Pedoman Evaluasi atas Implementasi Sistem Akuntabilitas Kinerja Instansi Pemerintah;</w:t>
      </w:r>
    </w:p>
    <w:p>
      <w:pPr>
        <w:numPr>
          <w:ilvl w:val="0"/>
          <w:numId w:val="17"/>
        </w:numPr>
      </w:pPr>
      <w:r>
        <w:rPr>
          <w:rFonts w:ascii="Times New Roman" w:hAnsi="Times New Roman" w:eastAsia="Times New Roman" w:cs="Times New Roman"/>
          <w:sz w:val="24"/>
          <w:szCs w:val="24"/>
        </w:rPr>
        <w:t xml:space="preserve">Keputusan Menteri Agama Nomor 94 tentang Pedoman Perjanjian Kinerja, Pelaporan Kinerja dan Tata Cara Reviu atas Laporan Kinerja Kementerian Agama;</w:t>
      </w:r>
    </w:p>
    <w:p>
      <w:pPr>
        <w:numPr>
          <w:ilvl w:val="0"/>
          <w:numId w:val="17"/>
        </w:numPr>
      </w:pPr>
      <w:r>
        <w:rPr>
          <w:rFonts w:ascii="Times New Roman" w:hAnsi="Times New Roman" w:eastAsia="Times New Roman" w:cs="Times New Roman"/>
          <w:sz w:val="24"/>
          <w:szCs w:val="24"/>
        </w:rPr>
        <w:t xml:space="preserve">Peraturan Lembaga Administrasi Negara Nomor 10 Tahun 2018 tentang Pengembangan Kompetensi Pegawai Negeri Sipil;</w:t>
      </w:r>
    </w:p>
    <w:p>
      <w:pPr>
        <w:numPr>
          <w:ilvl w:val="0"/>
          <w:numId w:val="17"/>
        </w:numPr>
      </w:pPr>
      <w:r>
        <w:rPr>
          <w:rFonts w:ascii="Times New Roman" w:hAnsi="Times New Roman" w:eastAsia="Times New Roman" w:cs="Times New Roman"/>
          <w:sz w:val="24"/>
          <w:szCs w:val="24"/>
        </w:rPr>
        <w:t xml:space="preserve">Surat Keputusan Kepala Badan Litbang dan Diklat Kementerian Agama RI. Nomor 67 tahun 2021 tentang Petunjuk Pelaksanaan Penyelenggaraan Pelatihan Pada Badan Penelitian Dan Pengembangan Dan Pendidikan Dan Pelatihan Kementerian Agama;</w:t>
      </w:r>
    </w:p>
    <w:p>
      <w:pPr>
        <w:numPr>
          <w:ilvl w:val="0"/>
          <w:numId w:val="17"/>
        </w:numPr>
      </w:pPr>
      <w:r>
        <w:rPr>
          <w:rFonts w:ascii="Times New Roman" w:hAnsi="Times New Roman" w:eastAsia="Times New Roman" w:cs="Times New Roman"/>
          <w:sz w:val="24"/>
          <w:szCs w:val="24"/>
        </w:rPr>
        <w:t xml:space="preserve">DIPA Loka Pendidikan dan Pelatihan Keagamaan Pekanbaru Tahun 2025 Nomor : SP-DIPA/025.11.2.690527/2025 Tanggal 02 Desember 2024;</w:t>
      </w:r>
    </w:p>
    <w:p>
      <w:pPr>
        <w:pStyle w:val="Heading2"/>
      </w:pPr>
      <w:bookmarkStart w:id="44" w:name="_Toc44"/>
      <w:r>
        <w:t>C. Tujuan, Sasaran dan Kompetensi Pelatihan</w:t>
      </w:r>
      <w:bookmarkEnd w:id="44"/>
    </w:p>
    <w:p>
      <w:pPr>
        <w:numPr>
          <w:ilvl w:val="0"/>
          <w:numId w:val="18"/>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Pelatihan Manajemen Pondok Pesantren Angkatan I bertujuan dan berupaya Membekali Pegawai dan meningkatkan kualitas pegawai di Lingkungan Kantor KementerianAgama sehingga terpenuhi standar kompetensi yang diperlukan dalam pelaksanaan tugas-tugas kedinasan.</w:t>
      </w:r>
    </w:p>
    <w:p>
      <w:pPr>
        <w:numPr>
          <w:ilvl w:val="0"/>
          <w:numId w:val="18"/>
        </w:numPr>
      </w:pPr>
      <w:r>
        <w:rPr>
          <w:rFonts w:ascii="Times New Roman" w:hAnsi="Times New Roman" w:eastAsia="Times New Roman" w:cs="Times New Roman"/>
          <w:sz w:val="24"/>
          <w:szCs w:val="24"/>
        </w:rPr>
        <w:t xml:space="preserve">Sasaran</w:t>
      </w:r>
    </w:p>
    <w:p>
      <w:pPr>
        <w:numPr>
          <w:ilvl w:val="0"/>
          <w:numId w:val="19"/>
        </w:numPr>
      </w:pPr>
      <w:r>
        <w:rPr>
          <w:rFonts w:ascii="Times New Roman" w:hAnsi="Times New Roman" w:eastAsia="Times New Roman" w:cs="Times New Roman"/>
          <w:sz w:val="24"/>
          <w:szCs w:val="24"/>
        </w:rPr>
        <w:t xml:space="preserve">Terwujudnya 40 peserta Pelatihan Manajemen Pondok Pesantren Angkatan I dalam memenuhi kecakapan untuk mengelola dan mengembangkan penilaian Kinerja ASN</w:t>
      </w:r>
    </w:p>
    <w:p>
      <w:pPr>
        <w:numPr>
          <w:ilvl w:val="0"/>
          <w:numId w:val="19"/>
        </w:numPr>
      </w:pPr>
      <w:r>
        <w:rPr>
          <w:rFonts w:ascii="Times New Roman" w:hAnsi="Times New Roman" w:eastAsia="Times New Roman" w:cs="Times New Roman"/>
          <w:sz w:val="24"/>
          <w:szCs w:val="24"/>
        </w:rPr>
        <w:t xml:space="preserve">Terwujudnya peserta Pelatihan Manajemen Pondok Pesantren Angkatan I yang memiliki komptensi dalam melaksanakan tugas dan fungsinya sebagaimana dipersyaratkan dalam jabatannya dan yang memiliki integritas yang tinggi untuk meningkatkan kemampuannya.</w:t>
      </w:r>
    </w:p>
    <w:p>
      <w:pPr>
        <w:numPr>
          <w:ilvl w:val="0"/>
          <w:numId w:val="19"/>
        </w:numPr>
      </w:pPr>
      <w:r>
        <w:rPr>
          <w:rFonts w:ascii="Times New Roman" w:hAnsi="Times New Roman" w:eastAsia="Times New Roman" w:cs="Times New Roman"/>
          <w:sz w:val="24"/>
          <w:szCs w:val="24"/>
        </w:rPr>
        <w:t xml:space="preserve">Kompetensi Pelatihan</w:t>
      </w:r>
    </w:p>
    <w:p>
      <w:pPr>
        <w:jc w:val="both"/>
        <w:ind w:left="0" w:right="0" w:firstLine="700"/>
        <w:spacing w:after="0" w:line="360" w:lineRule="auto"/>
      </w:pPr>
      <w:r>
        <w:rPr>
          <w:rFonts w:ascii="Times New Roman" w:hAnsi="Times New Roman" w:eastAsia="Times New Roman" w:cs="Times New Roman"/>
          <w:sz w:val="24"/>
          <w:szCs w:val="24"/>
        </w:rPr>
        <w:t xml:space="preserve">Setelah mengikuti Pelatihan Manajemen Pondok Pesantren Angkatan I peserta mampu Menerapkan manajemen untuk mengelola pondok pesantren </w:t>
      </w:r>
    </w:p>
    <w:p>
      <w:r>
        <w:br w:type="page"/>
      </w:r>
    </w:p>
    <w:p>
      <w:pPr>
        <w:pStyle w:val="Heading1"/>
      </w:pPr>
      <w:bookmarkStart w:id="45" w:name="_Toc45"/>
      <w:r>
        <w:t>BAB II</w:t>
      </w:r>
      <w:bookmarkEnd w:id="45"/>
    </w:p>
    <w:p>
      <w:pPr>
        <w:pStyle w:val="Heading1"/>
      </w:pPr>
      <w:bookmarkStart w:id="46" w:name="_Toc46"/>
      <w:r>
        <w:t>PELAKSANAAN DIKLAT</w:t>
      </w:r>
      <w:bookmarkEnd w:id="46"/>
    </w:p>
    <w:p>
      <w:pPr>
        <w:pStyle w:val="Heading2"/>
      </w:pPr>
      <w:bookmarkStart w:id="47" w:name="_Toc47"/>
      <w:r>
        <w:t>A. Waktu, Tempat Pelaksanaan dan Tutorial Pelatihan (Non Klasikal)</w:t>
      </w:r>
      <w:bookmarkEnd w:id="47"/>
    </w:p>
    <w:p>
      <w:pPr>
        <w:numPr>
          <w:ilvl w:val="0"/>
          <w:numId w:val="20"/>
        </w:numPr>
      </w:pPr>
      <w:r>
        <w:rPr>
          <w:rFonts w:ascii="Times New Roman" w:hAnsi="Times New Roman" w:eastAsia="Times New Roman" w:cs="Times New Roman"/>
          <w:sz w:val="24"/>
          <w:szCs w:val="24"/>
        </w:rPr>
        <w:t xml:space="preserve">Waktu Pelaksanaan</w:t>
      </w:r>
    </w:p>
    <w:p>
      <w:pPr>
        <w:jc w:val="both"/>
        <w:ind w:left="0" w:right="0" w:firstLine="700"/>
        <w:spacing w:after="0" w:line="360" w:lineRule="auto"/>
      </w:pPr>
      <w:r>
        <w:rPr>
          <w:rFonts w:ascii="Times New Roman" w:hAnsi="Times New Roman" w:eastAsia="Times New Roman" w:cs="Times New Roman"/>
          <w:sz w:val="24"/>
          <w:szCs w:val="24"/>
        </w:rPr>
        <w:t xml:space="preserve">Pelaksanaan Kegiatan Pelatihan Manajemen Pondok Pesantren Angkatan I di Wilayah Kerja Kantor Kementerian Agama Kabupaten Rokan Hulu dilaksanakan pada tanggalRabu, 11 Juni 2025 s.d Kamis, 19 Juni 2025.</w:t>
      </w:r>
    </w:p>
    <w:p>
      <w:pPr>
        <w:numPr>
          <w:ilvl w:val="0"/>
          <w:numId w:val="20"/>
        </w:numPr>
      </w:pPr>
      <w:r>
        <w:rPr>
          <w:rFonts w:ascii="Times New Roman" w:hAnsi="Times New Roman" w:eastAsia="Times New Roman" w:cs="Times New Roman"/>
          <w:sz w:val="24"/>
          <w:szCs w:val="24"/>
        </w:rPr>
        <w:t xml:space="preserve">Tempat Pelaksanaan</w:t>
      </w:r>
    </w:p>
    <w:p>
      <w:pPr>
        <w:jc w:val="both"/>
        <w:ind w:left="0" w:right="0" w:firstLine="700"/>
        <w:spacing w:after="0" w:line="360" w:lineRule="auto"/>
      </w:pPr>
      <w:r>
        <w:rPr>
          <w:rFonts w:ascii="Times New Roman" w:hAnsi="Times New Roman" w:eastAsia="Times New Roman" w:cs="Times New Roman"/>
          <w:sz w:val="24"/>
          <w:szCs w:val="24"/>
        </w:rPr>
        <w:t xml:space="preserve">Kegiatan dilaksanakan di Aula Kantor Kementerian Agama Kabupaten Rokan Hulu</w:t>
      </w:r>
    </w:p>
    <w:p>
      <w:pPr>
        <w:numPr>
          <w:ilvl w:val="0"/>
          <w:numId w:val="20"/>
        </w:numPr>
      </w:pPr>
      <w:r>
        <w:rPr>
          <w:rFonts w:ascii="Times New Roman" w:hAnsi="Times New Roman" w:eastAsia="Times New Roman" w:cs="Times New Roman"/>
          <w:sz w:val="24"/>
          <w:szCs w:val="24"/>
        </w:rPr>
        <w:t xml:space="preserve">Alamat dan Akun resmi :</w:t>
      </w:r>
    </w:p>
    <w:p>
      <w:pPr>
        <w:numPr>
          <w:ilvl w:val="0"/>
          <w:numId w:val="21"/>
        </w:numPr>
      </w:pPr>
      <w:r>
        <w:rPr>
          <w:rFonts w:ascii="Times New Roman" w:hAnsi="Times New Roman" w:eastAsia="Times New Roman" w:cs="Times New Roman"/>
          <w:sz w:val="24"/>
          <w:szCs w:val="24"/>
        </w:rPr>
        <w:t xml:space="preserve">Penilaian terhadap Widyaiswara, Panitia dan peserta secara kuantitatif melalui simdiklat.kemenag.go.id</w:t>
      </w:r>
    </w:p>
    <w:p>
      <w:pPr>
        <w:numPr>
          <w:ilvl w:val="0"/>
          <w:numId w:val="21"/>
        </w:numPr>
      </w:pPr>
      <w:r>
        <w:rPr>
          <w:rFonts w:ascii="Times New Roman" w:hAnsi="Times New Roman" w:eastAsia="Times New Roman" w:cs="Times New Roman"/>
          <w:sz w:val="24"/>
          <w:szCs w:val="24"/>
        </w:rPr>
        <w:t xml:space="preserve">Evaluasi Penyelenggaraan pelatihan melalui : simdiklat.kemenag.go.id</w:t>
      </w:r>
    </w:p>
    <w:p>
      <w:pPr>
        <w:pStyle w:val="Heading2"/>
      </w:pPr>
      <w:bookmarkStart w:id="48" w:name="_Toc48"/>
      <w:r>
        <w:t>B. Panitia Pelaksana</w:t>
      </w:r>
      <w:bookmarkEnd w:id="48"/>
    </w:p>
    <w:p>
      <w:pPr>
        <w:numPr>
          <w:ilvl w:val="0"/>
          <w:numId w:val="22"/>
        </w:numPr>
      </w:pPr>
      <w:r>
        <w:rPr>
          <w:rFonts w:ascii="Times New Roman" w:hAnsi="Times New Roman" w:eastAsia="Times New Roman" w:cs="Times New Roman"/>
          <w:sz w:val="24"/>
          <w:szCs w:val="24"/>
        </w:rPr>
        <w:t xml:space="preserve">Kepanitiaan</w:t>
      </w:r>
    </w:p>
    <w:p>
      <w:pPr>
        <w:jc w:val="both"/>
        <w:ind w:left="0" w:right="0" w:firstLine="700"/>
        <w:spacing w:after="0" w:line="360" w:lineRule="auto"/>
      </w:pPr>
      <w:r>
        <w:rPr>
          <w:rFonts w:ascii="Times New Roman" w:hAnsi="Times New Roman" w:eastAsia="Times New Roman" w:cs="Times New Roman"/>
          <w:sz w:val="24"/>
          <w:szCs w:val="24"/>
        </w:rPr>
        <w:t xml:space="preserve">Susunan Kepanitiaan dan tugas penyelenggara pelatihan meliputi :</w:t>
      </w:r>
    </w:p>
    <w:p>
      <w:pPr>
        <w:numPr>
          <w:ilvl w:val="0"/>
          <w:numId w:val="23"/>
        </w:numPr>
      </w:pPr>
      <w:r>
        <w:rPr>
          <w:rFonts w:ascii="Times New Roman" w:hAnsi="Times New Roman" w:eastAsia="Times New Roman" w:cs="Times New Roman"/>
          <w:sz w:val="24"/>
          <w:szCs w:val="24"/>
        </w:rPr>
        <w:t xml:space="preserve">Penanggung jawab :</w:t>
      </w:r>
    </w:p>
    <w:p>
      <w:pPr>
        <w:numPr>
          <w:ilvl w:val="1"/>
          <w:numId w:val="24"/>
        </w:numPr>
      </w:pPr>
      <w:r>
        <w:rPr>
          <w:rFonts w:ascii="Times New Roman" w:hAnsi="Times New Roman" w:eastAsia="Times New Roman" w:cs="Times New Roman"/>
          <w:sz w:val="24"/>
          <w:szCs w:val="24"/>
        </w:rPr>
        <w:t xml:space="preserve">Mengarahkan Ketua Panitia</w:t>
      </w:r>
    </w:p>
    <w:p>
      <w:pPr>
        <w:numPr>
          <w:ilvl w:val="1"/>
          <w:numId w:val="24"/>
        </w:numPr>
      </w:pPr>
      <w:r>
        <w:rPr>
          <w:rFonts w:ascii="Times New Roman" w:hAnsi="Times New Roman" w:eastAsia="Times New Roman" w:cs="Times New Roman"/>
          <w:sz w:val="24"/>
          <w:szCs w:val="24"/>
        </w:rPr>
        <w:t xml:space="preserve">Memantau Pelaksanaan Tugas panitia</w:t>
      </w:r>
    </w:p>
    <w:p>
      <w:pPr>
        <w:numPr>
          <w:ilvl w:val="1"/>
          <w:numId w:val="24"/>
        </w:numPr>
      </w:pPr>
      <w:r>
        <w:rPr>
          <w:rFonts w:ascii="Times New Roman" w:hAnsi="Times New Roman" w:eastAsia="Times New Roman" w:cs="Times New Roman"/>
          <w:sz w:val="24"/>
          <w:szCs w:val="24"/>
        </w:rPr>
        <w:t xml:space="preserve">Mempertanggung jawabkan Penyelenggaraan orientasi</w:t>
      </w:r>
    </w:p>
    <w:p>
      <w:pPr>
        <w:numPr>
          <w:ilvl w:val="1"/>
          <w:numId w:val="24"/>
        </w:numPr>
      </w:pPr>
      <w:r>
        <w:rPr>
          <w:rFonts w:ascii="Times New Roman" w:hAnsi="Times New Roman" w:eastAsia="Times New Roman" w:cs="Times New Roman"/>
          <w:sz w:val="24"/>
          <w:szCs w:val="24"/>
        </w:rPr>
        <w:t xml:space="preserve">Menegakkan kedisiplinan panitia dan peserta</w:t>
      </w:r>
    </w:p>
    <w:p>
      <w:pPr>
        <w:numPr>
          <w:ilvl w:val="0"/>
          <w:numId w:val="23"/>
        </w:numPr>
      </w:pPr>
      <w:r>
        <w:rPr>
          <w:rFonts w:ascii="Times New Roman" w:hAnsi="Times New Roman" w:eastAsia="Times New Roman" w:cs="Times New Roman"/>
          <w:sz w:val="24"/>
          <w:szCs w:val="24"/>
        </w:rPr>
        <w:t xml:space="preserve">Ketua :</w:t>
      </w:r>
    </w:p>
    <w:p>
      <w:pPr>
        <w:numPr>
          <w:ilvl w:val="1"/>
          <w:numId w:val="24"/>
        </w:numPr>
      </w:pPr>
      <w:r>
        <w:rPr>
          <w:rFonts w:ascii="Times New Roman" w:hAnsi="Times New Roman" w:eastAsia="Times New Roman" w:cs="Times New Roman"/>
          <w:sz w:val="24"/>
          <w:szCs w:val="24"/>
        </w:rPr>
        <w:t xml:space="preserve">Mengkoordinir persiapan, pelaksanaan sampai selesai</w:t>
      </w:r>
    </w:p>
    <w:p>
      <w:pPr>
        <w:numPr>
          <w:ilvl w:val="1"/>
          <w:numId w:val="24"/>
        </w:numPr>
      </w:pPr>
      <w:r>
        <w:rPr>
          <w:rFonts w:ascii="Times New Roman" w:hAnsi="Times New Roman" w:eastAsia="Times New Roman" w:cs="Times New Roman"/>
          <w:sz w:val="24"/>
          <w:szCs w:val="24"/>
        </w:rPr>
        <w:t xml:space="preserve">Membuat / menyusun laporan penyelengaraan pelatihan</w:t>
      </w:r>
    </w:p>
    <w:p>
      <w:pPr>
        <w:numPr>
          <w:ilvl w:val="1"/>
          <w:numId w:val="24"/>
        </w:numPr>
      </w:pPr>
      <w:r>
        <w:rPr>
          <w:rFonts w:ascii="Times New Roman" w:hAnsi="Times New Roman" w:eastAsia="Times New Roman" w:cs="Times New Roman"/>
          <w:sz w:val="24"/>
          <w:szCs w:val="24"/>
        </w:rPr>
        <w:t xml:space="preserve">Berkoordinasi dengan pihak terkait</w:t>
      </w:r>
    </w:p>
    <w:p>
      <w:pPr>
        <w:numPr>
          <w:ilvl w:val="1"/>
          <w:numId w:val="24"/>
        </w:numPr>
      </w:pPr>
      <w:r>
        <w:rPr>
          <w:rFonts w:ascii="Times New Roman" w:hAnsi="Times New Roman" w:eastAsia="Times New Roman" w:cs="Times New Roman"/>
          <w:sz w:val="24"/>
          <w:szCs w:val="24"/>
        </w:rPr>
        <w:t xml:space="preserve">Melaporkan kepada penanggung jawab</w:t>
      </w:r>
    </w:p>
    <w:p>
      <w:pPr>
        <w:numPr>
          <w:ilvl w:val="0"/>
          <w:numId w:val="23"/>
        </w:numPr>
      </w:pPr>
      <w:r>
        <w:rPr>
          <w:rFonts w:ascii="Times New Roman" w:hAnsi="Times New Roman" w:eastAsia="Times New Roman" w:cs="Times New Roman"/>
          <w:sz w:val="24"/>
          <w:szCs w:val="24"/>
        </w:rPr>
        <w:t xml:space="preserve">Akademik :</w:t>
      </w:r>
    </w:p>
    <w:p>
      <w:pPr>
        <w:numPr>
          <w:ilvl w:val="1"/>
          <w:numId w:val="24"/>
        </w:numPr>
      </w:pPr>
      <w:r>
        <w:rPr>
          <w:rFonts w:ascii="Times New Roman" w:hAnsi="Times New Roman" w:eastAsia="Times New Roman" w:cs="Times New Roman"/>
          <w:sz w:val="24"/>
          <w:szCs w:val="24"/>
        </w:rPr>
        <w:t xml:space="preserve">Mengkonfirmasi kehadiran peserta / Narasumber</w:t>
      </w:r>
    </w:p>
    <w:p>
      <w:pPr>
        <w:numPr>
          <w:ilvl w:val="1"/>
          <w:numId w:val="24"/>
        </w:numPr>
      </w:pPr>
      <w:r>
        <w:rPr>
          <w:rFonts w:ascii="Times New Roman" w:hAnsi="Times New Roman" w:eastAsia="Times New Roman" w:cs="Times New Roman"/>
          <w:sz w:val="24"/>
          <w:szCs w:val="24"/>
        </w:rPr>
        <w:t xml:space="preserve">Mengelola data SIMDIKLAT/LMS PJJ</w:t>
      </w:r>
    </w:p>
    <w:p>
      <w:pPr>
        <w:numPr>
          <w:ilvl w:val="1"/>
          <w:numId w:val="24"/>
        </w:numPr>
      </w:pPr>
      <w:r>
        <w:rPr>
          <w:rFonts w:ascii="Times New Roman" w:hAnsi="Times New Roman" w:eastAsia="Times New Roman" w:cs="Times New Roman"/>
          <w:sz w:val="24"/>
          <w:szCs w:val="24"/>
        </w:rPr>
        <w:t xml:space="preserve">Mengantar/memperkenalkan dan mendamping Narasumber</w:t>
      </w:r>
    </w:p>
    <w:p>
      <w:pPr>
        <w:numPr>
          <w:ilvl w:val="1"/>
          <w:numId w:val="24"/>
        </w:numPr>
      </w:pPr>
      <w:r>
        <w:rPr>
          <w:rFonts w:ascii="Times New Roman" w:hAnsi="Times New Roman" w:eastAsia="Times New Roman" w:cs="Times New Roman"/>
          <w:sz w:val="24"/>
          <w:szCs w:val="24"/>
        </w:rPr>
        <w:t xml:space="preserve">Memberikan penilaian terhadap sikap dan perilaku peserta</w:t>
      </w:r>
    </w:p>
    <w:p>
      <w:pPr>
        <w:numPr>
          <w:ilvl w:val="1"/>
          <w:numId w:val="24"/>
        </w:numPr>
      </w:pPr>
      <w:r>
        <w:rPr>
          <w:rFonts w:ascii="Times New Roman" w:hAnsi="Times New Roman" w:eastAsia="Times New Roman" w:cs="Times New Roman"/>
          <w:sz w:val="24"/>
          <w:szCs w:val="24"/>
        </w:rPr>
        <w:t xml:space="preserve">Mengumpulkan bahan ajar dan produk</w:t>
      </w:r>
    </w:p>
    <w:p>
      <w:pPr>
        <w:numPr>
          <w:ilvl w:val="1"/>
          <w:numId w:val="24"/>
        </w:numPr>
      </w:pPr>
      <w:r>
        <w:rPr>
          <w:rFonts w:ascii="Times New Roman" w:hAnsi="Times New Roman" w:eastAsia="Times New Roman" w:cs="Times New Roman"/>
          <w:sz w:val="24"/>
          <w:szCs w:val="24"/>
        </w:rPr>
        <w:t xml:space="preserve">Membuat dan mengedarkan daftar hadir peserta</w:t>
      </w:r>
    </w:p>
    <w:p>
      <w:pPr>
        <w:numPr>
          <w:ilvl w:val="1"/>
          <w:numId w:val="24"/>
        </w:numPr>
      </w:pPr>
      <w:r>
        <w:rPr>
          <w:rFonts w:ascii="Times New Roman" w:hAnsi="Times New Roman" w:eastAsia="Times New Roman" w:cs="Times New Roman"/>
          <w:sz w:val="24"/>
          <w:szCs w:val="24"/>
        </w:rPr>
        <w:t xml:space="preserve">Mengolah Nilai Peserta</w:t>
      </w:r>
    </w:p>
    <w:p>
      <w:pPr>
        <w:numPr>
          <w:ilvl w:val="1"/>
          <w:numId w:val="24"/>
        </w:numPr>
      </w:pPr>
      <w:r>
        <w:rPr>
          <w:rFonts w:ascii="Times New Roman" w:hAnsi="Times New Roman" w:eastAsia="Times New Roman" w:cs="Times New Roman"/>
          <w:sz w:val="24"/>
          <w:szCs w:val="24"/>
        </w:rPr>
        <w:t xml:space="preserve">Menghimpun dan mengolah data hasil evaluasi peserta, narasumber dan panitia pelatihan</w:t>
      </w:r>
    </w:p>
    <w:p>
      <w:pPr>
        <w:numPr>
          <w:ilvl w:val="0"/>
          <w:numId w:val="23"/>
        </w:numPr>
      </w:pPr>
      <w:r>
        <w:rPr>
          <w:rFonts w:ascii="Times New Roman" w:hAnsi="Times New Roman" w:eastAsia="Times New Roman" w:cs="Times New Roman"/>
          <w:sz w:val="24"/>
          <w:szCs w:val="24"/>
        </w:rPr>
        <w:t xml:space="preserve">Anggota 1 :</w:t>
      </w:r>
    </w:p>
    <w:p>
      <w:pPr>
        <w:numPr>
          <w:ilvl w:val="1"/>
          <w:numId w:val="24"/>
        </w:numPr>
      </w:pPr>
      <w:r>
        <w:rPr>
          <w:rFonts w:ascii="Times New Roman" w:hAnsi="Times New Roman" w:eastAsia="Times New Roman" w:cs="Times New Roman"/>
          <w:sz w:val="24"/>
          <w:szCs w:val="24"/>
        </w:rPr>
        <w:t xml:space="preserve">Membuat daftar hadir narasumber</w:t>
      </w:r>
    </w:p>
    <w:p>
      <w:pPr>
        <w:numPr>
          <w:ilvl w:val="1"/>
          <w:numId w:val="24"/>
        </w:numPr>
      </w:pPr>
      <w:r>
        <w:rPr>
          <w:rFonts w:ascii="Times New Roman" w:hAnsi="Times New Roman" w:eastAsia="Times New Roman" w:cs="Times New Roman"/>
          <w:sz w:val="24"/>
          <w:szCs w:val="24"/>
        </w:rPr>
        <w:t xml:space="preserve">Membuat SPJ Keuangan</w:t>
      </w:r>
    </w:p>
    <w:p>
      <w:pPr>
        <w:numPr>
          <w:ilvl w:val="1"/>
          <w:numId w:val="24"/>
        </w:numPr>
      </w:pPr>
      <w:r>
        <w:rPr>
          <w:rFonts w:ascii="Times New Roman" w:hAnsi="Times New Roman" w:eastAsia="Times New Roman" w:cs="Times New Roman"/>
          <w:sz w:val="24"/>
          <w:szCs w:val="24"/>
        </w:rPr>
        <w:t xml:space="preserve">Mengumpulkan surat tugas narasumber</w:t>
      </w:r>
    </w:p>
    <w:p>
      <w:pPr>
        <w:numPr>
          <w:ilvl w:val="1"/>
          <w:numId w:val="24"/>
        </w:numPr>
      </w:pPr>
      <w:r>
        <w:rPr>
          <w:rFonts w:ascii="Times New Roman" w:hAnsi="Times New Roman" w:eastAsia="Times New Roman" w:cs="Times New Roman"/>
          <w:sz w:val="24"/>
          <w:szCs w:val="24"/>
        </w:rPr>
        <w:t xml:space="preserve">Menyusun laporan pertanggungjawaban keuangan</w:t>
      </w:r>
    </w:p>
    <w:p>
      <w:pPr>
        <w:numPr>
          <w:ilvl w:val="1"/>
          <w:numId w:val="24"/>
        </w:numPr>
      </w:pPr>
      <w:r>
        <w:rPr>
          <w:rFonts w:ascii="Times New Roman" w:hAnsi="Times New Roman" w:eastAsia="Times New Roman" w:cs="Times New Roman"/>
          <w:sz w:val="24"/>
          <w:szCs w:val="24"/>
        </w:rPr>
        <w:t xml:space="preserve">Mempertanggungjawabkan SPJ ke bendahara</w:t>
      </w:r>
    </w:p>
    <w:p>
      <w:pPr>
        <w:numPr>
          <w:ilvl w:val="1"/>
          <w:numId w:val="24"/>
        </w:numPr>
      </w:pPr>
      <w:r>
        <w:rPr>
          <w:rFonts w:ascii="Times New Roman" w:hAnsi="Times New Roman" w:eastAsia="Times New Roman" w:cs="Times New Roman"/>
          <w:sz w:val="24"/>
          <w:szCs w:val="24"/>
        </w:rPr>
        <w:t xml:space="preserve">Melakukan verifikasi kelengkapan persyaratan pada saat registrasi</w:t>
      </w:r>
    </w:p>
    <w:p>
      <w:pPr>
        <w:numPr>
          <w:ilvl w:val="1"/>
          <w:numId w:val="24"/>
        </w:numPr>
      </w:pPr>
      <w:r>
        <w:rPr>
          <w:rFonts w:ascii="Times New Roman" w:hAnsi="Times New Roman" w:eastAsia="Times New Roman" w:cs="Times New Roman"/>
          <w:sz w:val="24"/>
          <w:szCs w:val="24"/>
        </w:rPr>
        <w:t xml:space="preserve">Menyiapkan sarana dan prasarana pembelajaran</w:t>
      </w:r>
    </w:p>
    <w:p>
      <w:pPr>
        <w:numPr>
          <w:ilvl w:val="1"/>
          <w:numId w:val="24"/>
        </w:numPr>
      </w:pPr>
      <w:r>
        <w:rPr>
          <w:rFonts w:ascii="Times New Roman" w:hAnsi="Times New Roman" w:eastAsia="Times New Roman" w:cs="Times New Roman"/>
          <w:sz w:val="24"/>
          <w:szCs w:val="24"/>
        </w:rPr>
        <w:t xml:space="preserve">Membuat dokumentasi kegiatan</w:t>
      </w:r>
    </w:p>
    <w:p>
      <w:pPr>
        <w:numPr>
          <w:ilvl w:val="1"/>
          <w:numId w:val="24"/>
        </w:numPr>
      </w:pPr>
      <w:r>
        <w:rPr>
          <w:rFonts w:ascii="Times New Roman" w:hAnsi="Times New Roman" w:eastAsia="Times New Roman" w:cs="Times New Roman"/>
          <w:sz w:val="24"/>
          <w:szCs w:val="24"/>
        </w:rPr>
        <w:t xml:space="preserve">Mendampingi peserta di dalam kelas</w:t>
      </w:r>
    </w:p>
    <w:p>
      <w:pPr>
        <w:numPr>
          <w:ilvl w:val="0"/>
          <w:numId w:val="23"/>
        </w:numPr>
      </w:pPr>
      <w:r>
        <w:rPr>
          <w:rFonts w:ascii="Times New Roman" w:hAnsi="Times New Roman" w:eastAsia="Times New Roman" w:cs="Times New Roman"/>
          <w:sz w:val="24"/>
          <w:szCs w:val="24"/>
        </w:rPr>
        <w:t xml:space="preserve">Widyaiswara pendamping Akademis :</w:t>
      </w:r>
    </w:p>
    <w:p>
      <w:pPr>
        <w:numPr>
          <w:ilvl w:val="1"/>
          <w:numId w:val="24"/>
        </w:numPr>
      </w:pPr>
      <w:r>
        <w:rPr>
          <w:rFonts w:ascii="Times New Roman" w:hAnsi="Times New Roman" w:eastAsia="Times New Roman" w:cs="Times New Roman"/>
          <w:sz w:val="24"/>
          <w:szCs w:val="24"/>
        </w:rPr>
        <w:t xml:space="preserve">Menyusun rencana kegiatan</w:t>
      </w:r>
    </w:p>
    <w:p>
      <w:pPr>
        <w:numPr>
          <w:ilvl w:val="1"/>
          <w:numId w:val="24"/>
        </w:numPr>
      </w:pPr>
      <w:r>
        <w:rPr>
          <w:rFonts w:ascii="Times New Roman" w:hAnsi="Times New Roman" w:eastAsia="Times New Roman" w:cs="Times New Roman"/>
          <w:sz w:val="24"/>
          <w:szCs w:val="24"/>
        </w:rPr>
        <w:t xml:space="preserve">Menyusun jadwal berpedoman pada kurikulum</w:t>
      </w:r>
    </w:p>
    <w:p>
      <w:pPr>
        <w:numPr>
          <w:ilvl w:val="1"/>
          <w:numId w:val="24"/>
        </w:numPr>
      </w:pPr>
      <w:r>
        <w:rPr>
          <w:rFonts w:ascii="Times New Roman" w:hAnsi="Times New Roman" w:eastAsia="Times New Roman" w:cs="Times New Roman"/>
          <w:sz w:val="24"/>
          <w:szCs w:val="24"/>
        </w:rPr>
        <w:t xml:space="preserve">Mendampingi peserta mencari sumber-sumber pembelajaran pelatihan</w:t>
      </w:r>
    </w:p>
    <w:p>
      <w:pPr>
        <w:numPr>
          <w:ilvl w:val="1"/>
          <w:numId w:val="24"/>
        </w:numPr>
      </w:pPr>
      <w:r>
        <w:rPr>
          <w:rFonts w:ascii="Times New Roman" w:hAnsi="Times New Roman" w:eastAsia="Times New Roman" w:cs="Times New Roman"/>
          <w:sz w:val="24"/>
          <w:szCs w:val="24"/>
        </w:rPr>
        <w:t xml:space="preserve">Memberikan penilaian terhadap peserta melalui tes penugasan, maupun produk</w:t>
      </w:r>
    </w:p>
    <w:p>
      <w:pPr>
        <w:numPr>
          <w:ilvl w:val="1"/>
          <w:numId w:val="24"/>
        </w:numPr>
      </w:pPr>
      <w:r>
        <w:rPr>
          <w:rFonts w:ascii="Times New Roman" w:hAnsi="Times New Roman" w:eastAsia="Times New Roman" w:cs="Times New Roman"/>
          <w:sz w:val="24"/>
          <w:szCs w:val="24"/>
        </w:rPr>
        <w:t xml:space="preserve">Membuat laporan pembelajaran</w:t>
      </w:r>
    </w:p>
    <w:p>
      <w:pPr>
        <w:numPr>
          <w:ilvl w:val="0"/>
          <w:numId w:val="22"/>
        </w:numPr>
      </w:pPr>
      <w:r>
        <w:rPr>
          <w:rFonts w:ascii="Times New Roman" w:hAnsi="Times New Roman" w:eastAsia="Times New Roman" w:cs="Times New Roman"/>
          <w:sz w:val="24"/>
          <w:szCs w:val="24"/>
        </w:rPr>
        <w:t xml:space="preserve">Hak dan Kewajiban Panitia</w:t>
      </w:r>
    </w:p>
    <w:p>
      <w:pPr>
        <w:numPr>
          <w:ilvl w:val="0"/>
          <w:numId w:val="23"/>
        </w:numPr>
      </w:pPr>
      <w:r>
        <w:rPr>
          <w:rFonts w:ascii="Times New Roman" w:hAnsi="Times New Roman" w:eastAsia="Times New Roman" w:cs="Times New Roman"/>
          <w:sz w:val="24"/>
          <w:szCs w:val="24"/>
        </w:rPr>
        <w:t xml:space="preserve">Hak Panitia</w:t>
      </w:r>
    </w:p>
    <w:p>
      <w:pPr>
        <w:numPr>
          <w:ilvl w:val="1"/>
          <w:numId w:val="24"/>
        </w:numPr>
      </w:pPr>
      <w:r>
        <w:rPr>
          <w:rFonts w:ascii="Times New Roman" w:hAnsi="Times New Roman" w:eastAsia="Times New Roman" w:cs="Times New Roman"/>
          <w:sz w:val="24"/>
          <w:szCs w:val="24"/>
        </w:rPr>
        <w:t xml:space="preserve">Mengusulkan penolakan peserta yang tidak sesuai dengan persyaratan, data dan alokasi</w:t>
      </w:r>
    </w:p>
    <w:p>
      <w:pPr>
        <w:numPr>
          <w:ilvl w:val="1"/>
          <w:numId w:val="24"/>
        </w:numPr>
      </w:pPr>
      <w:r>
        <w:rPr>
          <w:rFonts w:ascii="Times New Roman" w:hAnsi="Times New Roman" w:eastAsia="Times New Roman" w:cs="Times New Roman"/>
          <w:sz w:val="24"/>
          <w:szCs w:val="24"/>
        </w:rPr>
        <w:t xml:space="preserve">Penginapan perjalanan dinas</w:t>
      </w:r>
    </w:p>
    <w:p>
      <w:pPr>
        <w:numPr>
          <w:ilvl w:val="1"/>
          <w:numId w:val="24"/>
        </w:numPr>
      </w:pPr>
      <w:r>
        <w:rPr>
          <w:rFonts w:ascii="Times New Roman" w:hAnsi="Times New Roman" w:eastAsia="Times New Roman" w:cs="Times New Roman"/>
          <w:sz w:val="24"/>
          <w:szCs w:val="24"/>
        </w:rPr>
        <w:t xml:space="preserve">Penggantian biaya transportasi perjalanan dinas Pergi-Pulang</w:t>
      </w:r>
    </w:p>
    <w:p>
      <w:pPr>
        <w:numPr>
          <w:ilvl w:val="1"/>
          <w:numId w:val="24"/>
        </w:numPr>
      </w:pPr>
      <w:r>
        <w:rPr>
          <w:rFonts w:ascii="Times New Roman" w:hAnsi="Times New Roman" w:eastAsia="Times New Roman" w:cs="Times New Roman"/>
          <w:sz w:val="24"/>
          <w:szCs w:val="24"/>
        </w:rPr>
        <w:t xml:space="preserve">Uang harian perjalanan dinas </w:t>
      </w:r>
    </w:p>
    <w:p>
      <w:pPr>
        <w:numPr>
          <w:ilvl w:val="1"/>
          <w:numId w:val="24"/>
        </w:numPr>
      </w:pPr>
      <w:r>
        <w:rPr>
          <w:rFonts w:ascii="Times New Roman" w:hAnsi="Times New Roman" w:eastAsia="Times New Roman" w:cs="Times New Roman"/>
          <w:sz w:val="24"/>
          <w:szCs w:val="24"/>
        </w:rPr>
        <w:t xml:space="preserve">Layanan kesehatan; obat-obatan ringan</w:t>
      </w:r>
    </w:p>
    <w:p>
      <w:pPr>
        <w:numPr>
          <w:ilvl w:val="1"/>
          <w:numId w:val="24"/>
        </w:numPr>
      </w:pPr>
      <w:r>
        <w:rPr>
          <w:rFonts w:ascii="Times New Roman" w:hAnsi="Times New Roman" w:eastAsia="Times New Roman" w:cs="Times New Roman"/>
          <w:sz w:val="24"/>
          <w:szCs w:val="24"/>
        </w:rPr>
        <w:t xml:space="preserve">Memperoleh uang harian dan transport at cost sesuai ketentuan yang berlaku</w:t>
      </w:r>
    </w:p>
    <w:p>
      <w:pPr>
        <w:numPr>
          <w:ilvl w:val="0"/>
          <w:numId w:val="23"/>
        </w:numPr>
      </w:pPr>
      <w:r>
        <w:rPr>
          <w:rFonts w:ascii="Times New Roman" w:hAnsi="Times New Roman" w:eastAsia="Times New Roman" w:cs="Times New Roman"/>
          <w:sz w:val="24"/>
          <w:szCs w:val="24"/>
        </w:rPr>
        <w:t xml:space="preserve">Kewajiban Panitia</w:t>
      </w:r>
    </w:p>
    <w:p>
      <w:pPr>
        <w:numPr>
          <w:ilvl w:val="1"/>
          <w:numId w:val="24"/>
        </w:numPr>
      </w:pPr>
      <w:r>
        <w:rPr>
          <w:rFonts w:ascii="Times New Roman" w:hAnsi="Times New Roman" w:eastAsia="Times New Roman" w:cs="Times New Roman"/>
          <w:sz w:val="24"/>
          <w:szCs w:val="24"/>
        </w:rPr>
        <w:t xml:space="preserve">Menyiapkan sarana pelatihan</w:t>
      </w:r>
    </w:p>
    <w:p>
      <w:pPr>
        <w:numPr>
          <w:ilvl w:val="1"/>
          <w:numId w:val="24"/>
        </w:numPr>
      </w:pPr>
      <w:r>
        <w:rPr>
          <w:rFonts w:ascii="Times New Roman" w:hAnsi="Times New Roman" w:eastAsia="Times New Roman" w:cs="Times New Roman"/>
          <w:sz w:val="24"/>
          <w:szCs w:val="24"/>
        </w:rPr>
        <w:t xml:space="preserve">Mengelola registrasi peserta</w:t>
      </w:r>
    </w:p>
    <w:p>
      <w:pPr>
        <w:numPr>
          <w:ilvl w:val="1"/>
          <w:numId w:val="24"/>
        </w:numPr>
      </w:pPr>
      <w:r>
        <w:rPr>
          <w:rFonts w:ascii="Times New Roman" w:hAnsi="Times New Roman" w:eastAsia="Times New Roman" w:cs="Times New Roman"/>
          <w:sz w:val="24"/>
          <w:szCs w:val="24"/>
        </w:rPr>
        <w:t xml:space="preserve">Mendampingi widyaiswara/fasilitator dan peserta selama pelatihan</w:t>
      </w:r>
    </w:p>
    <w:p>
      <w:pPr>
        <w:numPr>
          <w:ilvl w:val="1"/>
          <w:numId w:val="24"/>
        </w:numPr>
      </w:pPr>
      <w:r>
        <w:rPr>
          <w:rFonts w:ascii="Times New Roman" w:hAnsi="Times New Roman" w:eastAsia="Times New Roman" w:cs="Times New Roman"/>
          <w:sz w:val="24"/>
          <w:szCs w:val="24"/>
        </w:rPr>
        <w:t xml:space="preserve">Menilai sikap peserta</w:t>
      </w:r>
    </w:p>
    <w:p>
      <w:pPr>
        <w:numPr>
          <w:ilvl w:val="1"/>
          <w:numId w:val="24"/>
        </w:numPr>
      </w:pPr>
      <w:r>
        <w:rPr>
          <w:rFonts w:ascii="Times New Roman" w:hAnsi="Times New Roman" w:eastAsia="Times New Roman" w:cs="Times New Roman"/>
          <w:sz w:val="24"/>
          <w:szCs w:val="24"/>
        </w:rPr>
        <w:t xml:space="preserve">Membuat spj keuangan</w:t>
      </w:r>
    </w:p>
    <w:p>
      <w:pPr>
        <w:numPr>
          <w:ilvl w:val="1"/>
          <w:numId w:val="24"/>
        </w:numPr>
      </w:pPr>
      <w:r>
        <w:rPr>
          <w:rFonts w:ascii="Times New Roman" w:hAnsi="Times New Roman" w:eastAsia="Times New Roman" w:cs="Times New Roman"/>
          <w:sz w:val="24"/>
          <w:szCs w:val="24"/>
        </w:rPr>
        <w:t xml:space="preserve">Membuat laporan penyelenggaraan</w:t>
      </w:r>
    </w:p>
    <w:p>
      <w:pPr>
        <w:numPr>
          <w:ilvl w:val="0"/>
          <w:numId w:val="22"/>
        </w:numPr>
      </w:pPr>
      <w:r>
        <w:rPr>
          <w:rFonts w:ascii="Times New Roman" w:hAnsi="Times New Roman" w:eastAsia="Times New Roman" w:cs="Times New Roman"/>
          <w:sz w:val="24"/>
          <w:szCs w:val="24"/>
        </w:rPr>
        <w:t xml:space="preserve">Fasilitas Pelatihan</w:t>
      </w:r>
    </w:p>
    <w:p>
      <w:pPr>
        <w:numPr>
          <w:ilvl w:val="1"/>
          <w:numId w:val="24"/>
        </w:numPr>
      </w:pPr>
      <w:r>
        <w:rPr>
          <w:rFonts w:ascii="Times New Roman" w:hAnsi="Times New Roman" w:eastAsia="Times New Roman" w:cs="Times New Roman"/>
          <w:sz w:val="24"/>
          <w:szCs w:val="24"/>
        </w:rPr>
        <w:t xml:space="preserve">Ruang pembelajaran yang representatif</w:t>
      </w:r>
    </w:p>
    <w:p>
      <w:pPr>
        <w:numPr>
          <w:ilvl w:val="1"/>
          <w:numId w:val="24"/>
        </w:numPr>
      </w:pPr>
      <w:r>
        <w:rPr>
          <w:rFonts w:ascii="Times New Roman" w:hAnsi="Times New Roman" w:eastAsia="Times New Roman" w:cs="Times New Roman"/>
          <w:sz w:val="24"/>
          <w:szCs w:val="24"/>
        </w:rPr>
        <w:t xml:space="preserve">Alat bantu pembelajaran; LCD Proyektor, soundsystem dll</w:t>
      </w:r>
    </w:p>
    <w:p>
      <w:pPr>
        <w:numPr>
          <w:ilvl w:val="1"/>
          <w:numId w:val="24"/>
        </w:numPr>
      </w:pPr>
      <w:r>
        <w:rPr>
          <w:rFonts w:ascii="Times New Roman" w:hAnsi="Times New Roman" w:eastAsia="Times New Roman" w:cs="Times New Roman"/>
          <w:sz w:val="24"/>
          <w:szCs w:val="24"/>
        </w:rPr>
        <w:t xml:space="preserve">Pelatihan kit</w:t>
      </w:r>
    </w:p>
    <w:p>
      <w:pPr>
        <w:pStyle w:val="Heading2"/>
      </w:pPr>
      <w:bookmarkStart w:id="49" w:name="_Toc49"/>
      <w:r>
        <w:t>C. Kualifikasi, Hak, Kewajiban dan Alokasi Peserta</w:t>
      </w:r>
      <w:bookmarkEnd w:id="49"/>
    </w:p>
    <w:p>
      <w:pPr>
        <w:numPr>
          <w:ilvl w:val="0"/>
          <w:numId w:val="22"/>
        </w:numPr>
      </w:pPr>
      <w:r>
        <w:rPr>
          <w:rFonts w:ascii="Times New Roman" w:hAnsi="Times New Roman" w:eastAsia="Times New Roman" w:cs="Times New Roman"/>
          <w:sz w:val="24"/>
          <w:szCs w:val="24"/>
        </w:rPr>
        <w:t xml:space="preserve">Kualifikasi Peserta</w:t>
      </w:r>
    </w:p>
    <w:p>
      <w:pPr>
        <w:jc w:val="both"/>
        <w:ind w:left="0" w:right="0" w:firstLine="700"/>
        <w:spacing w:after="0" w:line="360" w:lineRule="auto"/>
      </w:pPr>
      <w:r>
        <w:rPr>
          <w:rFonts w:ascii="Times New Roman" w:hAnsi="Times New Roman" w:eastAsia="Times New Roman" w:cs="Times New Roman"/>
          <w:sz w:val="24"/>
          <w:szCs w:val="24"/>
        </w:rPr>
        <w:t xml:space="preserve">Persyaratan Umum :</w:t>
      </w:r>
    </w:p>
    <w:p>
      <w:pPr>
        <w:numPr>
          <w:ilvl w:val="0"/>
          <w:numId w:val="23"/>
        </w:numPr>
      </w:pPr>
      <w:r>
        <w:rPr>
          <w:rFonts w:ascii="Times New Roman" w:hAnsi="Times New Roman" w:eastAsia="Times New Roman" w:cs="Times New Roman"/>
          <w:sz w:val="24"/>
          <w:szCs w:val="24"/>
        </w:rPr>
        <w:t xml:space="preserve">Sehat jasmani dan rohani, dibuktikan dengan surat keterangan sehat dari dokter, puskesmas atau rumah sakit pemerintah</w:t>
      </w:r>
    </w:p>
    <w:p>
      <w:pPr>
        <w:numPr>
          <w:ilvl w:val="0"/>
          <w:numId w:val="23"/>
        </w:numPr>
      </w:pPr>
      <w:r>
        <w:rPr>
          <w:rFonts w:ascii="Times New Roman" w:hAnsi="Times New Roman" w:eastAsia="Times New Roman" w:cs="Times New Roman"/>
          <w:sz w:val="24"/>
          <w:szCs w:val="24"/>
        </w:rPr>
        <w:t xml:space="preserve">Siap dan mampu mengikuti seluruh kegiatan pelatihan dari awal hingga akhir, dibuktikan surat pernyataan kesiapan/kesanggupan</w:t>
      </w:r>
    </w:p>
    <w:p>
      <w:pPr>
        <w:numPr>
          <w:ilvl w:val="0"/>
          <w:numId w:val="23"/>
        </w:numPr>
      </w:pPr>
      <w:r>
        <w:rPr>
          <w:rFonts w:ascii="Times New Roman" w:hAnsi="Times New Roman" w:eastAsia="Times New Roman" w:cs="Times New Roman"/>
          <w:sz w:val="24"/>
          <w:szCs w:val="24"/>
        </w:rPr>
        <w:t xml:space="preserve">Kebijakan internal Loka Diklat Keagmaan Pekanbaru, peserta tidak diperkenankan mengikuti Pelatihan lebih dari satu kali untuk jenis yang sama dalam setahun yang diselenggarakan oleh Loka Diklat Keagamaan Pekanbaru</w:t>
      </w:r>
    </w:p>
    <w:p>
      <w:pPr>
        <w:jc w:val="both"/>
        <w:ind w:left="0" w:right="0" w:firstLine="700"/>
        <w:spacing w:after="0" w:line="360" w:lineRule="auto"/>
      </w:pPr>
      <w:r>
        <w:rPr>
          <w:rFonts w:ascii="Times New Roman" w:hAnsi="Times New Roman" w:eastAsia="Times New Roman" w:cs="Times New Roman"/>
          <w:sz w:val="24"/>
          <w:szCs w:val="24"/>
        </w:rPr>
        <w:t xml:space="preserve">Persyaratan Khusus :</w:t>
      </w:r>
    </w:p>
    <w:p>
      <w:pPr>
        <w:numPr>
          <w:ilvl w:val="0"/>
          <w:numId w:val="23"/>
        </w:numPr>
      </w:pPr>
      <w:r>
        <w:rPr>
          <w:rFonts w:ascii="Times New Roman" w:hAnsi="Times New Roman" w:eastAsia="Times New Roman" w:cs="Times New Roman"/>
          <w:sz w:val="24"/>
          <w:szCs w:val="24"/>
        </w:rPr>
        <w:t xml:space="preserve">Calon Peserta Pelatihan Manajemen Pondok Pesantren Angkatan I adalah Pengelola Pondok Pesantren di Wilayah kerja Kantor Kementerian Agama Kabupaten Rokan Hulu, Penetapan peserta pelatihan bersifat selektif dan merupakan penugasan dari instansi yang bersangkutan yang dibuktikan dengan surat tugas</w:t>
      </w:r>
    </w:p>
    <w:p>
      <w:pPr>
        <w:numPr>
          <w:ilvl w:val="0"/>
          <w:numId w:val="23"/>
        </w:numPr>
      </w:pPr>
      <w:r>
        <w:rPr>
          <w:rFonts w:ascii="Times New Roman" w:hAnsi="Times New Roman" w:eastAsia="Times New Roman" w:cs="Times New Roman"/>
          <w:sz w:val="24"/>
          <w:szCs w:val="24"/>
        </w:rPr>
        <w:t xml:space="preserve">Menyerahkan print out Biodata dari aplikasi Simdiklat yang datanya telah direvisi</w:t>
      </w:r>
    </w:p>
    <w:p>
      <w:pPr>
        <w:numPr>
          <w:ilvl w:val="0"/>
          <w:numId w:val="23"/>
        </w:numPr>
      </w:pPr>
      <w:r>
        <w:rPr>
          <w:rFonts w:ascii="Times New Roman" w:hAnsi="Times New Roman" w:eastAsia="Times New Roman" w:cs="Times New Roman"/>
          <w:sz w:val="24"/>
          <w:szCs w:val="24"/>
        </w:rPr>
        <w:t xml:space="preserve">Menyerahkan Surat Tugas dari Kantor Kementerian Agama Kabupaten/ Kota</w:t>
      </w:r>
    </w:p>
    <w:p>
      <w:pPr>
        <w:numPr>
          <w:ilvl w:val="0"/>
          <w:numId w:val="23"/>
        </w:numPr>
      </w:pPr>
      <w:r>
        <w:rPr>
          <w:rFonts w:ascii="Times New Roman" w:hAnsi="Times New Roman" w:eastAsia="Times New Roman" w:cs="Times New Roman"/>
          <w:sz w:val="24"/>
          <w:szCs w:val="24"/>
        </w:rPr>
        <w:t xml:space="preserve">Menyerahkan foto copy SK terakhir, foto copy NPWP dan foto copy rekening buku tabungan yang masih aktif (disarankan BRI)</w:t>
      </w:r>
    </w:p>
    <w:p>
      <w:pPr>
        <w:numPr>
          <w:ilvl w:val="0"/>
          <w:numId w:val="23"/>
        </w:numPr>
      </w:pPr>
      <w:r>
        <w:rPr>
          <w:rFonts w:ascii="Times New Roman" w:hAnsi="Times New Roman" w:eastAsia="Times New Roman" w:cs="Times New Roman"/>
          <w:sz w:val="24"/>
          <w:szCs w:val="24"/>
        </w:rPr>
        <w:t xml:space="preserve">Menyerahkan 2 lembar pas foto berlatar belakang merah ukuran 4 x 6</w:t>
      </w:r>
    </w:p>
    <w:p>
      <w:pPr>
        <w:numPr>
          <w:ilvl w:val="0"/>
          <w:numId w:val="23"/>
        </w:numPr>
      </w:pPr>
      <w:r>
        <w:rPr>
          <w:rFonts w:ascii="Times New Roman" w:hAnsi="Times New Roman" w:eastAsia="Times New Roman" w:cs="Times New Roman"/>
          <w:sz w:val="24"/>
          <w:szCs w:val="24"/>
        </w:rPr>
        <w:t xml:space="preserve">Menyerahkan foto copy kartu ASKES/BPJS (bila ada)</w:t>
      </w:r>
    </w:p>
    <w:p>
      <w:pPr>
        <w:numPr>
          <w:ilvl w:val="0"/>
          <w:numId w:val="23"/>
        </w:numPr>
      </w:pPr>
      <w:r>
        <w:rPr>
          <w:rFonts w:ascii="Times New Roman" w:hAnsi="Times New Roman" w:eastAsia="Times New Roman" w:cs="Times New Roman"/>
          <w:sz w:val="24"/>
          <w:szCs w:val="24"/>
        </w:rPr>
        <w:t xml:space="preserve">Membawa peralatan belajar yang dibutuhkan (Laptop, terminal kabel dll)</w:t>
      </w:r>
    </w:p>
    <w:p>
      <w:pPr>
        <w:numPr>
          <w:ilvl w:val="0"/>
          <w:numId w:val="22"/>
        </w:numPr>
      </w:pPr>
      <w:r>
        <w:rPr>
          <w:rFonts w:ascii="Times New Roman" w:hAnsi="Times New Roman" w:eastAsia="Times New Roman" w:cs="Times New Roman"/>
          <w:sz w:val="24"/>
          <w:szCs w:val="24"/>
        </w:rPr>
        <w:t xml:space="preserve">Hak Peserta</w:t>
      </w:r>
    </w:p>
    <w:p>
      <w:pPr>
        <w:numPr>
          <w:ilvl w:val="0"/>
          <w:numId w:val="23"/>
        </w:numPr>
      </w:pPr>
      <w:r>
        <w:rPr>
          <w:rFonts w:ascii="Times New Roman" w:hAnsi="Times New Roman" w:eastAsia="Times New Roman" w:cs="Times New Roman"/>
          <w:sz w:val="24"/>
          <w:szCs w:val="24"/>
        </w:rPr>
        <w:t xml:space="preserve">Peserta berhak mendapatkan pelayanan dalam proses pendidikan dan pelatihan</w:t>
      </w:r>
    </w:p>
    <w:p>
      <w:pPr>
        <w:numPr>
          <w:ilvl w:val="0"/>
          <w:numId w:val="23"/>
        </w:numPr>
      </w:pPr>
      <w:r>
        <w:rPr>
          <w:rFonts w:ascii="Times New Roman" w:hAnsi="Times New Roman" w:eastAsia="Times New Roman" w:cs="Times New Roman"/>
          <w:sz w:val="24"/>
          <w:szCs w:val="24"/>
        </w:rPr>
        <w:t xml:space="preserve">Peserta berhak mendapatkan konsumsi sesuai ketentuan yang berlaku</w:t>
      </w:r>
    </w:p>
    <w:p>
      <w:pPr>
        <w:numPr>
          <w:ilvl w:val="0"/>
          <w:numId w:val="23"/>
        </w:numPr>
      </w:pPr>
      <w:r>
        <w:rPr>
          <w:rFonts w:ascii="Times New Roman" w:hAnsi="Times New Roman" w:eastAsia="Times New Roman" w:cs="Times New Roman"/>
          <w:sz w:val="24"/>
          <w:szCs w:val="24"/>
        </w:rPr>
        <w:t xml:space="preserve">Peserta memperoleh uang saku sesuai ketentuan yang berlaku</w:t>
      </w:r>
    </w:p>
    <w:p>
      <w:pPr>
        <w:numPr>
          <w:ilvl w:val="0"/>
          <w:numId w:val="22"/>
        </w:numPr>
      </w:pPr>
      <w:r>
        <w:rPr>
          <w:rFonts w:ascii="Times New Roman" w:hAnsi="Times New Roman" w:eastAsia="Times New Roman" w:cs="Times New Roman"/>
          <w:sz w:val="24"/>
          <w:szCs w:val="24"/>
        </w:rPr>
        <w:t xml:space="preserve">Kewajiban Peserta</w:t>
      </w:r>
    </w:p>
    <w:p>
      <w:pPr>
        <w:numPr>
          <w:ilvl w:val="0"/>
          <w:numId w:val="23"/>
        </w:numPr>
      </w:pPr>
      <w:r>
        <w:rPr>
          <w:rFonts w:ascii="Times New Roman" w:hAnsi="Times New Roman" w:eastAsia="Times New Roman" w:cs="Times New Roman"/>
          <w:sz w:val="24"/>
          <w:szCs w:val="24"/>
        </w:rPr>
        <w:t xml:space="preserve">Setiap peserta wajib mentaati segala tata tertib, peraturan dan ketentuan yang dikeluarkan oleh panitia pelaksana</w:t>
      </w:r>
    </w:p>
    <w:p>
      <w:pPr>
        <w:numPr>
          <w:ilvl w:val="0"/>
          <w:numId w:val="23"/>
        </w:numPr>
      </w:pPr>
      <w:r>
        <w:rPr>
          <w:rFonts w:ascii="Times New Roman" w:hAnsi="Times New Roman" w:eastAsia="Times New Roman" w:cs="Times New Roman"/>
          <w:sz w:val="24"/>
          <w:szCs w:val="24"/>
        </w:rPr>
        <w:t xml:space="preserve">Setiap peserta wajib mengikuti program pelatihan sesuai dengan jadwal yang ditentukan</w:t>
      </w:r>
    </w:p>
    <w:p>
      <w:pPr>
        <w:numPr>
          <w:ilvl w:val="0"/>
          <w:numId w:val="23"/>
        </w:numPr>
      </w:pPr>
      <w:r>
        <w:rPr>
          <w:rFonts w:ascii="Times New Roman" w:hAnsi="Times New Roman" w:eastAsia="Times New Roman" w:cs="Times New Roman"/>
          <w:sz w:val="24"/>
          <w:szCs w:val="24"/>
        </w:rPr>
        <w:t xml:space="preserve">Setiap peserta wajib mengembangkan keilmuan/ketrampilan di tempat tugas</w:t>
      </w:r>
    </w:p>
    <w:p>
      <w:pPr>
        <w:numPr>
          <w:ilvl w:val="0"/>
          <w:numId w:val="23"/>
        </w:numPr>
      </w:pPr>
      <w:r>
        <w:rPr>
          <w:rFonts w:ascii="Times New Roman" w:hAnsi="Times New Roman" w:eastAsia="Times New Roman" w:cs="Times New Roman"/>
          <w:sz w:val="24"/>
          <w:szCs w:val="24"/>
        </w:rPr>
        <w:t xml:space="preserve">Pakaian peserta selama mengikuti pelatihan (baik tatap muka maupun daring) adalah baju atas berwarna putih, bawah berwarna hitam, peserta laki-laki mengenakan dasi</w:t>
      </w:r>
    </w:p>
    <w:p>
      <w:pPr>
        <w:numPr>
          <w:ilvl w:val="0"/>
          <w:numId w:val="22"/>
        </w:numPr>
      </w:pPr>
      <w:r>
        <w:rPr>
          <w:rFonts w:ascii="Times New Roman" w:hAnsi="Times New Roman" w:eastAsia="Times New Roman" w:cs="Times New Roman"/>
          <w:sz w:val="24"/>
          <w:szCs w:val="24"/>
        </w:rPr>
        <w:t xml:space="preserve">Alokasi Peserta Pelatihan</w:t>
      </w:r>
    </w:p>
    <w:p>
      <w:pPr>
        <w:jc w:val="both"/>
        <w:ind w:left="0" w:right="0" w:firstLine="700"/>
        <w:spacing w:after="0" w:line="360" w:lineRule="auto"/>
      </w:pPr>
      <w:r>
        <w:rPr>
          <w:rFonts w:ascii="Times New Roman" w:hAnsi="Times New Roman" w:eastAsia="Times New Roman" w:cs="Times New Roman"/>
          <w:sz w:val="24"/>
          <w:szCs w:val="24"/>
        </w:rPr>
        <w:t xml:space="preserve">Peserta berjumlah 40 orang berasal dari Wilayah Kerja Kantor Kementerian Agama Kabupaten Rokan Hulu, dialokasikan ke dalam ruangan yang representatif.</w:t>
      </w:r>
    </w:p>
    <w:p>
      <w:r>
        <w:br w:type="page"/>
      </w:r>
    </w:p>
    <w:p>
      <w:pPr>
        <w:pStyle w:val="Heading1"/>
      </w:pPr>
      <w:bookmarkStart w:id="50" w:name="_Toc50"/>
      <w:r>
        <w:t>BAB III</w:t>
      </w:r>
      <w:bookmarkEnd w:id="50"/>
    </w:p>
    <w:p>
      <w:pPr>
        <w:pStyle w:val="Heading1"/>
      </w:pPr>
      <w:bookmarkStart w:id="51" w:name="_Toc51"/>
      <w:r>
        <w:t>PENUTUP</w:t>
      </w:r>
      <w:bookmarkEnd w:id="51"/>
    </w:p>
    <w:p>
      <w:pPr>
        <w:pStyle w:val="Heading2"/>
      </w:pPr>
      <w:bookmarkStart w:id="52" w:name="_Toc52"/>
      <w:r>
        <w:t>A. Struktur Program</w:t>
      </w:r>
      <w:bookmarkEnd w:id="52"/>
    </w:p>
    <w:tbl>
      <w:tblGrid>
        <w:gridCol w:w="1000" w:type="dxa"/>
        <w:gridCol w:w="8000" w:type="dxa"/>
      </w:tblGrid>
      <w:tblPr>
        <w:tblW w:w="0" w:type="auto"/>
        <w:tblLayout w:type="autofit"/>
        <w:tblCellMar>
          <w:top w:w="50" w:type="dxa"/>
          <w:left w:w="50" w:type="dxa"/>
          <w:right w:w="50" w:type="dxa"/>
          <w:bottom w:w="5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1000" w:type="dxa"/>
            <w:noWrap/>
          </w:tcPr>
          <w:p>
            <w:pPr>
              <w:jc w:val="center"/>
            </w:pPr>
            <w:r>
              <w:rPr>
                <w:b w:val="1"/>
                <w:bCs w:val="1"/>
              </w:rPr>
              <w:t xml:space="preserve">No</w:t>
            </w:r>
          </w:p>
        </w:tc>
        <w:tc>
          <w:tcPr>
            <w:tcW w:w="8000" w:type="dxa"/>
            <w:noWrap/>
          </w:tcPr>
          <w:p>
            <w:pPr>
              <w:jc w:val="left"/>
            </w:pPr>
            <w:r>
              <w:rPr>
                <w:b w:val="1"/>
                <w:bCs w:val="1"/>
              </w:rPr>
              <w:t xml:space="preserve">Mata Pelatihan</w:t>
            </w:r>
          </w:p>
        </w:tc>
      </w:tr>
      <w:tr>
        <w:trPr/>
        <w:tc>
          <w:tcPr>
            <w:tcW w:w="1000" w:type="dxa"/>
            <w:noWrap/>
          </w:tcPr>
          <w:p>
            <w:pPr>
              <w:jc w:val="left"/>
            </w:pPr>
            <w:r>
              <w:rPr>
                <w:b w:val="1"/>
                <w:bCs w:val="1"/>
              </w:rPr>
              <w:t xml:space="preserve">A.</w:t>
            </w:r>
          </w:p>
        </w:tc>
        <w:tc>
          <w:tcPr>
            <w:tcW w:w="8000" w:type="dxa"/>
            <w:noWrap/>
          </w:tcPr>
          <w:p>
            <w:pPr>
              <w:jc w:val="left"/>
            </w:pPr>
            <w:r>
              <w:rPr>
                <w:b w:val="1"/>
                <w:bCs w:val="1"/>
              </w:rPr>
              <w:t xml:space="preserve">Kelompok Dasar</w:t>
            </w:r>
          </w:p>
        </w:tc>
      </w:tr>
      <w:tr>
        <w:trPr/>
        <w:tc>
          <w:tcPr>
            <w:tcW w:w="1000" w:type="dxa"/>
            <w:noWrap/>
          </w:tcPr>
          <w:p>
            <w:pPr>
              <w:jc w:val="right"/>
            </w:pPr>
            <w:r>
              <w:rPr/>
              <w:t xml:space="preserve">1.</w:t>
            </w:r>
          </w:p>
        </w:tc>
        <w:tc>
          <w:tcPr>
            <w:tcW w:w="8000" w:type="dxa"/>
            <w:noWrap/>
          </w:tcPr>
          <w:p>
            <w:pPr/>
            <w:r>
              <w:rPr/>
              <w:t xml:space="preserve">Moderasi Beragama dan Pembangunan Nasional</w:t>
            </w:r>
          </w:p>
        </w:tc>
      </w:tr>
      <w:tr>
        <w:trPr/>
        <w:tc>
          <w:tcPr>
            <w:tcW w:w="1000" w:type="dxa"/>
            <w:noWrap/>
          </w:tcPr>
          <w:p>
            <w:pPr>
              <w:jc w:val="right"/>
            </w:pPr>
            <w:r>
              <w:rPr/>
              <w:t xml:space="preserve">2.</w:t>
            </w:r>
          </w:p>
        </w:tc>
        <w:tc>
          <w:tcPr>
            <w:tcW w:w="8000" w:type="dxa"/>
            <w:noWrap/>
          </w:tcPr>
          <w:p>
            <w:pPr/>
            <w:r>
              <w:rPr/>
              <w:t xml:space="preserve">Nilai-nilai Dasar Sumber Daya Manusia (SDM) Kementerian Agama</w:t>
            </w:r>
          </w:p>
        </w:tc>
      </w:tr>
      <w:tr>
        <w:trPr/>
        <w:tc>
          <w:tcPr>
            <w:tcW w:w="1000" w:type="dxa"/>
            <w:noWrap/>
          </w:tcPr>
          <w:p>
            <w:pPr>
              <w:jc w:val="right"/>
            </w:pPr>
            <w:r>
              <w:rPr/>
              <w:t xml:space="preserve">3.</w:t>
            </w:r>
          </w:p>
        </w:tc>
        <w:tc>
          <w:tcPr>
            <w:tcW w:w="8000" w:type="dxa"/>
            <w:noWrap/>
          </w:tcPr>
          <w:p>
            <w:pPr/>
            <w:r>
              <w:rPr/>
              <w:t xml:space="preserve">Sistem Pelatihan dan Pengembangan SDM Kementerian Agama</w:t>
            </w:r>
          </w:p>
        </w:tc>
      </w:tr>
      <w:tr>
        <w:trPr/>
        <w:tc>
          <w:tcPr>
            <w:tcW w:w="1000" w:type="dxa"/>
            <w:noWrap/>
          </w:tcPr>
          <w:p>
            <w:pPr/>
            <w:r>
              <w:rPr/>
              <w:t xml:space="preserve"/>
            </w:r>
          </w:p>
        </w:tc>
        <w:tc>
          <w:tcPr>
            <w:tcW w:w="8000" w:type="dxa"/>
            <w:noWrap/>
          </w:tcPr>
          <w:p>
            <w:pPr/>
            <w:r>
              <w:rPr/>
              <w:t xml:space="preserve"/>
            </w:r>
          </w:p>
        </w:tc>
      </w:tr>
      <w:tr>
        <w:trPr/>
        <w:tc>
          <w:tcPr>
            <w:tcW w:w="1000" w:type="dxa"/>
            <w:noWrap/>
          </w:tcPr>
          <w:p>
            <w:pPr>
              <w:jc w:val="left"/>
            </w:pPr>
            <w:r>
              <w:rPr>
                <w:b w:val="1"/>
                <w:bCs w:val="1"/>
              </w:rPr>
              <w:t xml:space="preserve">B.</w:t>
            </w:r>
          </w:p>
        </w:tc>
        <w:tc>
          <w:tcPr>
            <w:tcW w:w="8000" w:type="dxa"/>
            <w:noWrap/>
          </w:tcPr>
          <w:p>
            <w:pPr>
              <w:jc w:val="left"/>
            </w:pPr>
            <w:r>
              <w:rPr>
                <w:b w:val="1"/>
                <w:bCs w:val="1"/>
              </w:rPr>
              <w:t xml:space="preserve">Kelompok Inti</w:t>
            </w:r>
          </w:p>
        </w:tc>
      </w:tr>
      <w:tr>
        <w:trPr/>
        <w:tc>
          <w:tcPr>
            <w:tcW w:w="1000" w:type="dxa"/>
            <w:noWrap/>
          </w:tcPr>
          <w:p>
            <w:pPr>
              <w:jc w:val="right"/>
            </w:pPr>
            <w:r>
              <w:rPr/>
              <w:t xml:space="preserve">1.</w:t>
            </w:r>
          </w:p>
        </w:tc>
        <w:tc>
          <w:tcPr>
            <w:tcW w:w="8000" w:type="dxa"/>
            <w:noWrap/>
          </w:tcPr>
          <w:p>
            <w:pPr/>
            <w:r>
              <w:rPr/>
              <w:t xml:space="preserve">Kebijakan Manajemen Pondok Pesantren</w:t>
            </w:r>
          </w:p>
        </w:tc>
      </w:tr>
      <w:tr>
        <w:trPr/>
        <w:tc>
          <w:tcPr>
            <w:tcW w:w="1000" w:type="dxa"/>
            <w:noWrap/>
          </w:tcPr>
          <w:p>
            <w:pPr>
              <w:jc w:val="right"/>
            </w:pPr>
            <w:r>
              <w:rPr/>
              <w:t xml:space="preserve">2.</w:t>
            </w:r>
          </w:p>
        </w:tc>
        <w:tc>
          <w:tcPr>
            <w:tcW w:w="8000" w:type="dxa"/>
            <w:noWrap/>
          </w:tcPr>
          <w:p>
            <w:pPr/>
            <w:r>
              <w:rPr/>
              <w:t xml:space="preserve">Kepemimpinan Pondok Pesanten</w:t>
            </w:r>
          </w:p>
        </w:tc>
      </w:tr>
      <w:tr>
        <w:trPr/>
        <w:tc>
          <w:tcPr>
            <w:tcW w:w="1000" w:type="dxa"/>
            <w:noWrap/>
          </w:tcPr>
          <w:p>
            <w:pPr>
              <w:jc w:val="right"/>
            </w:pPr>
            <w:r>
              <w:rPr/>
              <w:t xml:space="preserve">3.</w:t>
            </w:r>
          </w:p>
        </w:tc>
        <w:tc>
          <w:tcPr>
            <w:tcW w:w="8000" w:type="dxa"/>
            <w:noWrap/>
          </w:tcPr>
          <w:p>
            <w:pPr/>
            <w:r>
              <w:rPr/>
              <w:t xml:space="preserve">Kurikulum Pondok Pesantren</w:t>
            </w:r>
          </w:p>
        </w:tc>
      </w:tr>
      <w:tr>
        <w:trPr/>
        <w:tc>
          <w:tcPr>
            <w:tcW w:w="1000" w:type="dxa"/>
            <w:noWrap/>
          </w:tcPr>
          <w:p>
            <w:pPr>
              <w:jc w:val="right"/>
            </w:pPr>
            <w:r>
              <w:rPr/>
              <w:t xml:space="preserve">4.</w:t>
            </w:r>
          </w:p>
        </w:tc>
        <w:tc>
          <w:tcPr>
            <w:tcW w:w="8000" w:type="dxa"/>
            <w:noWrap/>
          </w:tcPr>
          <w:p>
            <w:pPr/>
            <w:r>
              <w:rPr/>
              <w:t xml:space="preserve">Keuangan Pondok Pesantren</w:t>
            </w:r>
          </w:p>
        </w:tc>
      </w:tr>
      <w:tr>
        <w:trPr/>
        <w:tc>
          <w:tcPr>
            <w:tcW w:w="1000" w:type="dxa"/>
            <w:noWrap/>
          </w:tcPr>
          <w:p>
            <w:pPr>
              <w:jc w:val="right"/>
            </w:pPr>
            <w:r>
              <w:rPr/>
              <w:t xml:space="preserve">5.</w:t>
            </w:r>
          </w:p>
        </w:tc>
        <w:tc>
          <w:tcPr>
            <w:tcW w:w="8000" w:type="dxa"/>
            <w:noWrap/>
          </w:tcPr>
          <w:p>
            <w:pPr/>
            <w:r>
              <w:rPr/>
              <w:t xml:space="preserve">Kehumasan Pondok Pesantren</w:t>
            </w:r>
          </w:p>
        </w:tc>
      </w:tr>
      <w:tr>
        <w:trPr/>
        <w:tc>
          <w:tcPr>
            <w:tcW w:w="1000" w:type="dxa"/>
            <w:noWrap/>
          </w:tcPr>
          <w:p>
            <w:pPr>
              <w:jc w:val="right"/>
            </w:pPr>
            <w:r>
              <w:rPr/>
              <w:t xml:space="preserve">6.</w:t>
            </w:r>
          </w:p>
        </w:tc>
        <w:tc>
          <w:tcPr>
            <w:tcW w:w="8000" w:type="dxa"/>
            <w:noWrap/>
          </w:tcPr>
          <w:p>
            <w:pPr/>
            <w:r>
              <w:rPr/>
              <w:t xml:space="preserve">Sistem Kebersihan Pondok Pesantren</w:t>
            </w:r>
          </w:p>
        </w:tc>
      </w:tr>
      <w:tr>
        <w:trPr/>
        <w:tc>
          <w:tcPr>
            <w:tcW w:w="1000" w:type="dxa"/>
            <w:noWrap/>
          </w:tcPr>
          <w:p>
            <w:pPr>
              <w:jc w:val="right"/>
            </w:pPr>
            <w:r>
              <w:rPr/>
              <w:t xml:space="preserve">7.</w:t>
            </w:r>
          </w:p>
        </w:tc>
        <w:tc>
          <w:tcPr>
            <w:tcW w:w="8000" w:type="dxa"/>
            <w:noWrap/>
          </w:tcPr>
          <w:p>
            <w:pPr/>
            <w:r>
              <w:rPr/>
              <w:t xml:space="preserve">Kewirausahaan dan Ekonomi Kreatif Pondok Pesantren</w:t>
            </w:r>
          </w:p>
        </w:tc>
      </w:tr>
      <w:tr>
        <w:trPr/>
        <w:tc>
          <w:tcPr>
            <w:tcW w:w="1000" w:type="dxa"/>
            <w:noWrap/>
          </w:tcPr>
          <w:p>
            <w:pPr/>
            <w:r>
              <w:rPr/>
              <w:t xml:space="preserve"/>
            </w:r>
          </w:p>
        </w:tc>
        <w:tc>
          <w:tcPr>
            <w:tcW w:w="8000" w:type="dxa"/>
            <w:noWrap/>
          </w:tcPr>
          <w:p>
            <w:pPr/>
            <w:r>
              <w:rPr/>
              <w:t xml:space="preserve"/>
            </w:r>
          </w:p>
        </w:tc>
      </w:tr>
      <w:tr>
        <w:trPr/>
        <w:tc>
          <w:tcPr>
            <w:tcW w:w="1000" w:type="dxa"/>
            <w:noWrap/>
          </w:tcPr>
          <w:p>
            <w:pPr>
              <w:jc w:val="left"/>
            </w:pPr>
            <w:r>
              <w:rPr>
                <w:b w:val="1"/>
                <w:bCs w:val="1"/>
              </w:rPr>
              <w:t xml:space="preserve">C.</w:t>
            </w:r>
          </w:p>
        </w:tc>
        <w:tc>
          <w:tcPr>
            <w:tcW w:w="8000" w:type="dxa"/>
            <w:noWrap/>
          </w:tcPr>
          <w:p>
            <w:pPr>
              <w:jc w:val="left"/>
            </w:pPr>
            <w:r>
              <w:rPr>
                <w:b w:val="1"/>
                <w:bCs w:val="1"/>
              </w:rPr>
              <w:t xml:space="preserve">Kelompok Penunjang</w:t>
            </w:r>
          </w:p>
        </w:tc>
      </w:tr>
      <w:tr>
        <w:trPr/>
        <w:tc>
          <w:tcPr>
            <w:tcW w:w="1000" w:type="dxa"/>
            <w:noWrap/>
          </w:tcPr>
          <w:p>
            <w:pPr>
              <w:jc w:val="right"/>
            </w:pPr>
            <w:r>
              <w:rPr/>
              <w:t xml:space="preserve">1.</w:t>
            </w:r>
          </w:p>
        </w:tc>
        <w:tc>
          <w:tcPr>
            <w:tcW w:w="8000" w:type="dxa"/>
            <w:noWrap/>
          </w:tcPr>
          <w:p>
            <w:pPr/>
            <w:r>
              <w:rPr/>
              <w:t xml:space="preserve">Overview</w:t>
            </w:r>
          </w:p>
        </w:tc>
      </w:tr>
      <w:tr>
        <w:trPr/>
        <w:tc>
          <w:tcPr>
            <w:tcW w:w="1000" w:type="dxa"/>
            <w:noWrap/>
          </w:tcPr>
          <w:p>
            <w:pPr>
              <w:jc w:val="right"/>
            </w:pPr>
            <w:r>
              <w:rPr/>
              <w:t xml:space="preserve">2.</w:t>
            </w:r>
          </w:p>
        </w:tc>
        <w:tc>
          <w:tcPr>
            <w:tcW w:w="8000" w:type="dxa"/>
            <w:noWrap/>
          </w:tcPr>
          <w:p>
            <w:pPr/>
            <w:r>
              <w:rPr/>
              <w:t xml:space="preserve">Building Learning Commitment</w:t>
            </w:r>
          </w:p>
        </w:tc>
      </w:tr>
      <w:tr>
        <w:trPr/>
        <w:tc>
          <w:tcPr>
            <w:tcW w:w="1000" w:type="dxa"/>
            <w:noWrap/>
          </w:tcPr>
          <w:p>
            <w:pPr>
              <w:jc w:val="right"/>
            </w:pPr>
            <w:r>
              <w:rPr/>
              <w:t xml:space="preserve">3.</w:t>
            </w:r>
          </w:p>
        </w:tc>
        <w:tc>
          <w:tcPr>
            <w:tcW w:w="8000" w:type="dxa"/>
            <w:noWrap/>
          </w:tcPr>
          <w:p>
            <w:pPr/>
            <w:r>
              <w:rPr/>
              <w:t xml:space="preserve">Rencana Tindak Lanjut</w:t>
            </w:r>
          </w:p>
        </w:tc>
      </w:tr>
      <w:tr>
        <w:trPr/>
        <w:tc>
          <w:tcPr>
            <w:tcW w:w="1000" w:type="dxa"/>
            <w:noWrap/>
          </w:tcPr>
          <w:p>
            <w:pPr>
              <w:jc w:val="right"/>
            </w:pPr>
            <w:r>
              <w:rPr/>
              <w:t xml:space="preserve">4.</w:t>
            </w:r>
          </w:p>
        </w:tc>
        <w:tc>
          <w:tcPr>
            <w:tcW w:w="8000" w:type="dxa"/>
            <w:noWrap/>
          </w:tcPr>
          <w:p>
            <w:pPr/>
            <w:r>
              <w:rPr/>
              <w:t xml:space="preserve">Evaluasi Program</w:t>
            </w:r>
          </w:p>
        </w:tc>
      </w:tr>
    </w:tbl>
    <w:p>
      <w:pPr>
        <w:pStyle w:val="Heading2"/>
      </w:pPr>
      <w:bookmarkStart w:id="53" w:name="_Toc53"/>
      <w:r>
        <w:t>B. Metode  Pelatihan dan Tenaga Pengajar</w:t>
      </w:r>
      <w:bookmarkEnd w:id="53"/>
    </w:p>
    <w:p>
      <w:pPr>
        <w:numPr>
          <w:ilvl w:val="0"/>
          <w:numId w:val="25"/>
        </w:numPr>
      </w:pPr>
      <w:r>
        <w:rPr>
          <w:rFonts w:ascii="Times New Roman" w:hAnsi="Times New Roman" w:eastAsia="Times New Roman" w:cs="Times New Roman"/>
          <w:sz w:val="24"/>
          <w:szCs w:val="24"/>
        </w:rPr>
        <w:t xml:space="preserve">Metode</w:t>
      </w:r>
    </w:p>
    <w:p>
      <w:pPr>
        <w:jc w:val="both"/>
        <w:ind w:left="0" w:right="0" w:firstLine="700"/>
        <w:spacing w:after="0" w:line="360" w:lineRule="auto"/>
      </w:pPr>
      <w:r>
        <w:rPr>
          <w:rFonts w:ascii="Times New Roman" w:hAnsi="Times New Roman" w:eastAsia="Times New Roman" w:cs="Times New Roman"/>
          <w:sz w:val="24"/>
          <w:szCs w:val="24"/>
        </w:rPr>
        <w:t xml:space="preserve">Prinsip pelaksanaan Pelatihan adalah pembelajaran bagi orang dewasa (andragogi). Sesuai sasaran capaian kompetensi yang harus diperoleh para Pegawai ASN Kementerian Agama, maka pemilihan metode pengajaran harus disesuaikan dengan karakteristik peserta pelatihan dan aktualisasi kegiatan yang dilaksanakan di lapangan. Untuk itu, metodologi yang memungkinkan untuk dilaksanakan sebagai berikut:</w:t>
      </w:r>
    </w:p>
    <w:p>
      <w:pPr>
        <w:numPr>
          <w:ilvl w:val="0"/>
          <w:numId w:val="27"/>
        </w:numPr>
      </w:pPr>
      <w:r>
        <w:rPr>
          <w:rFonts w:ascii="Times New Roman" w:hAnsi="Times New Roman" w:eastAsia="Times New Roman" w:cs="Times New Roman"/>
          <w:sz w:val="24"/>
          <w:szCs w:val="24"/>
        </w:rPr>
        <w:t xml:space="preserve">Tanya jawab</w:t>
      </w:r>
    </w:p>
    <w:p>
      <w:pPr>
        <w:numPr>
          <w:ilvl w:val="0"/>
          <w:numId w:val="27"/>
        </w:numPr>
      </w:pPr>
      <w:r>
        <w:rPr>
          <w:rFonts w:ascii="Times New Roman" w:hAnsi="Times New Roman" w:eastAsia="Times New Roman" w:cs="Times New Roman"/>
          <w:sz w:val="24"/>
          <w:szCs w:val="24"/>
        </w:rPr>
        <w:t xml:space="preserve">Pemberian tugas</w:t>
      </w:r>
    </w:p>
    <w:p>
      <w:pPr>
        <w:numPr>
          <w:ilvl w:val="0"/>
          <w:numId w:val="27"/>
        </w:numPr>
      </w:pPr>
      <w:r>
        <w:rPr>
          <w:rFonts w:ascii="Times New Roman" w:hAnsi="Times New Roman" w:eastAsia="Times New Roman" w:cs="Times New Roman"/>
          <w:sz w:val="24"/>
          <w:szCs w:val="24"/>
        </w:rPr>
        <w:t xml:space="preserve">Upload Video / bahan tayang / bahan ajar</w:t>
      </w:r>
    </w:p>
    <w:p>
      <w:pPr>
        <w:numPr>
          <w:ilvl w:val="0"/>
          <w:numId w:val="27"/>
        </w:numPr>
      </w:pPr>
      <w:r>
        <w:rPr>
          <w:rFonts w:ascii="Times New Roman" w:hAnsi="Times New Roman" w:eastAsia="Times New Roman" w:cs="Times New Roman"/>
          <w:sz w:val="24"/>
          <w:szCs w:val="24"/>
        </w:rPr>
        <w:t xml:space="preserve">Eksplorasi pengalaman peserta</w:t>
      </w:r>
    </w:p>
    <w:p>
      <w:pPr>
        <w:numPr>
          <w:ilvl w:val="0"/>
          <w:numId w:val="27"/>
        </w:numPr>
      </w:pPr>
      <w:r>
        <w:rPr>
          <w:rFonts w:ascii="Times New Roman" w:hAnsi="Times New Roman" w:eastAsia="Times New Roman" w:cs="Times New Roman"/>
          <w:sz w:val="24"/>
          <w:szCs w:val="24"/>
        </w:rPr>
        <w:t xml:space="preserve">Eksplorasi kebutuhan peserta</w:t>
      </w:r>
    </w:p>
    <w:p>
      <w:pPr>
        <w:numPr>
          <w:ilvl w:val="0"/>
          <w:numId w:val="27"/>
        </w:numPr>
      </w:pPr>
      <w:r>
        <w:rPr>
          <w:rFonts w:ascii="Times New Roman" w:hAnsi="Times New Roman" w:eastAsia="Times New Roman" w:cs="Times New Roman"/>
          <w:sz w:val="24"/>
          <w:szCs w:val="24"/>
        </w:rPr>
        <w:t xml:space="preserve">Ceramah</w:t>
      </w:r>
    </w:p>
    <w:p>
      <w:pPr>
        <w:numPr>
          <w:ilvl w:val="0"/>
          <w:numId w:val="27"/>
        </w:numPr>
      </w:pPr>
      <w:r>
        <w:rPr>
          <w:rFonts w:ascii="Times New Roman" w:hAnsi="Times New Roman" w:eastAsia="Times New Roman" w:cs="Times New Roman"/>
          <w:sz w:val="24"/>
          <w:szCs w:val="24"/>
        </w:rPr>
        <w:t xml:space="preserve">Latihan</w:t>
      </w:r>
    </w:p>
    <w:p>
      <w:pPr>
        <w:numPr>
          <w:ilvl w:val="0"/>
          <w:numId w:val="27"/>
        </w:numPr>
      </w:pPr>
      <w:r>
        <w:rPr>
          <w:rFonts w:ascii="Times New Roman" w:hAnsi="Times New Roman" w:eastAsia="Times New Roman" w:cs="Times New Roman"/>
          <w:sz w:val="24"/>
          <w:szCs w:val="24"/>
        </w:rPr>
        <w:t xml:space="preserve">Studi kasus</w:t>
      </w:r>
    </w:p>
    <w:p>
      <w:pPr>
        <w:numPr>
          <w:ilvl w:val="0"/>
          <w:numId w:val="27"/>
        </w:numPr>
      </w:pPr>
      <w:r>
        <w:rPr>
          <w:rFonts w:ascii="Times New Roman" w:hAnsi="Times New Roman" w:eastAsia="Times New Roman" w:cs="Times New Roman"/>
          <w:sz w:val="24"/>
          <w:szCs w:val="24"/>
        </w:rPr>
        <w:t xml:space="preserve">Demonstrasi</w:t>
      </w:r>
    </w:p>
    <w:p>
      <w:pPr>
        <w:numPr>
          <w:ilvl w:val="0"/>
          <w:numId w:val="27"/>
        </w:numPr>
      </w:pPr>
      <w:r>
        <w:rPr>
          <w:rFonts w:ascii="Times New Roman" w:hAnsi="Times New Roman" w:eastAsia="Times New Roman" w:cs="Times New Roman"/>
          <w:sz w:val="24"/>
          <w:szCs w:val="24"/>
        </w:rPr>
        <w:t xml:space="preserve">Diskusi</w:t>
      </w:r>
    </w:p>
    <w:p>
      <w:pPr>
        <w:numPr>
          <w:ilvl w:val="0"/>
          <w:numId w:val="25"/>
        </w:numPr>
      </w:pPr>
      <w:r>
        <w:rPr>
          <w:rFonts w:ascii="Times New Roman" w:hAnsi="Times New Roman" w:eastAsia="Times New Roman" w:cs="Times New Roman"/>
          <w:sz w:val="24"/>
          <w:szCs w:val="24"/>
        </w:rPr>
        <w:t xml:space="preserve">Tenaga Pengajar</w:t>
      </w:r>
    </w:p>
    <w:p>
      <w:pPr>
        <w:jc w:val="both"/>
        <w:ind w:left="0" w:right="0" w:firstLine="700"/>
        <w:spacing w:after="0" w:line="360" w:lineRule="auto"/>
      </w:pPr>
      <w:r>
        <w:rPr>
          <w:rFonts w:ascii="Times New Roman" w:hAnsi="Times New Roman" w:eastAsia="Times New Roman" w:cs="Times New Roman"/>
          <w:sz w:val="24"/>
          <w:szCs w:val="24"/>
        </w:rPr>
        <w:t xml:space="preserve">Tenaga pengajar Pelatihan terdiri atas para Pejabat LDK Pekanbaru/Pejabat Kemenag/Widyaiswara/Widyaiswara luar biasa dan Tenaga Ahli atau Tenaga Profesional di bidang yang sesuai dengan kompetensinya, dengan ketentuan:</w:t>
      </w:r>
    </w:p>
    <w:p>
      <w:pPr>
        <w:numPr>
          <w:ilvl w:val="0"/>
          <w:numId w:val="26"/>
        </w:numPr>
      </w:pPr>
      <w:r>
        <w:rPr>
          <w:rFonts w:ascii="Times New Roman" w:hAnsi="Times New Roman" w:eastAsia="Times New Roman" w:cs="Times New Roman"/>
          <w:sz w:val="24"/>
          <w:szCs w:val="24"/>
        </w:rPr>
        <w:t xml:space="preserve">Memiliki pengetahuan tentang kurikulum dan menguasai materi yang akan diberikan;</w:t>
      </w:r>
    </w:p>
    <w:p>
      <w:pPr>
        <w:numPr>
          <w:ilvl w:val="0"/>
          <w:numId w:val="26"/>
        </w:numPr>
      </w:pPr>
      <w:r>
        <w:rPr>
          <w:rFonts w:ascii="Times New Roman" w:hAnsi="Times New Roman" w:eastAsia="Times New Roman" w:cs="Times New Roman"/>
          <w:sz w:val="24"/>
          <w:szCs w:val="24"/>
        </w:rPr>
        <w:t xml:space="preserve">Menguasai metodologi pengajaran yang tepat serta mampu menerapkan metode belajar bagi orang dewasa (andragogi), Mempunyai kredibilitas, dedikasi, dan reputasi yang baik.</w:t>
      </w:r>
    </w:p>
    <w:p>
      <w:pPr>
        <w:numPr>
          <w:ilvl w:val="0"/>
          <w:numId w:val="26"/>
        </w:numPr>
      </w:pPr>
      <w:r>
        <w:rPr>
          <w:rFonts w:ascii="Times New Roman" w:hAnsi="Times New Roman" w:eastAsia="Times New Roman" w:cs="Times New Roman"/>
          <w:sz w:val="24"/>
          <w:szCs w:val="24"/>
        </w:rPr>
        <w:t xml:space="preserve">Sehat jasmani dan rohani, cakap, serta memiliki etika dan kemampuan berkomunikasi yang baik.</w:t>
      </w:r>
    </w:p>
    <w:p>
      <w:pPr>
        <w:numPr>
          <w:ilvl w:val="0"/>
          <w:numId w:val="26"/>
        </w:numPr>
      </w:pPr>
      <w:r>
        <w:rPr>
          <w:rFonts w:ascii="Times New Roman" w:hAnsi="Times New Roman" w:eastAsia="Times New Roman" w:cs="Times New Roman"/>
          <w:sz w:val="24"/>
          <w:szCs w:val="24"/>
        </w:rPr>
        <w:t xml:space="preserve">Mampu memotivasi peserta Pelatihan.</w:t>
      </w:r>
    </w:p>
    <w:p>
      <w:pPr>
        <w:numPr>
          <w:ilvl w:val="0"/>
          <w:numId w:val="25"/>
        </w:numPr>
      </w:pPr>
      <w:r>
        <w:rPr>
          <w:rFonts w:ascii="Times New Roman" w:hAnsi="Times New Roman" w:eastAsia="Times New Roman" w:cs="Times New Roman"/>
          <w:sz w:val="24"/>
          <w:szCs w:val="24"/>
        </w:rPr>
        <w:t xml:space="preserve">Kelulusan</w:t>
      </w:r>
    </w:p>
    <w:p>
      <w:pPr>
        <w:numPr>
          <w:ilvl w:val="0"/>
          <w:numId w:val="26"/>
        </w:numPr>
      </w:pPr>
      <w:r>
        <w:rPr>
          <w:rFonts w:ascii="Times New Roman" w:hAnsi="Times New Roman" w:eastAsia="Times New Roman" w:cs="Times New Roman"/>
          <w:sz w:val="24"/>
          <w:szCs w:val="24"/>
        </w:rPr>
        <w:t xml:space="preserve">Kelulusan peserta pelatihan ditentukan dengan prosedur berikut:</w:t>
      </w:r>
    </w:p>
    <w:p>
      <w:pPr>
        <w:numPr>
          <w:ilvl w:val="1"/>
          <w:numId w:val="27"/>
        </w:numPr>
      </w:pPr>
      <w:r>
        <w:rPr>
          <w:rFonts w:ascii="Times New Roman" w:hAnsi="Times New Roman" w:eastAsia="Times New Roman" w:cs="Times New Roman"/>
          <w:sz w:val="24"/>
          <w:szCs w:val="24"/>
        </w:rPr>
        <w:t xml:space="preserve">Setiap peserta pelatihan dinyatakan LULUS dan berhak mendapatkan STTP jika memenuhi persyaratan:</w:t>
      </w:r>
    </w:p>
    <w:p>
      <w:pPr>
        <w:numPr>
          <w:ilvl w:val="2"/>
          <w:numId w:val="27"/>
        </w:numPr>
      </w:pPr>
      <w:r>
        <w:rPr>
          <w:rFonts w:ascii="Times New Roman" w:hAnsi="Times New Roman" w:eastAsia="Times New Roman" w:cs="Times New Roman"/>
          <w:sz w:val="24"/>
          <w:szCs w:val="24"/>
        </w:rPr>
        <w:t xml:space="preserve">Mengikuti seluruh kegiatan pelatihan dengan memenuhi syarat kehadiran &gt; 85%.</w:t>
      </w:r>
    </w:p>
    <w:p>
      <w:pPr>
        <w:numPr>
          <w:ilvl w:val="2"/>
          <w:numId w:val="27"/>
        </w:numPr>
      </w:pPr>
      <w:r>
        <w:rPr>
          <w:rFonts w:ascii="Times New Roman" w:hAnsi="Times New Roman" w:eastAsia="Times New Roman" w:cs="Times New Roman"/>
          <w:sz w:val="24"/>
          <w:szCs w:val="24"/>
        </w:rPr>
        <w:t xml:space="preserve">Mendapatkan nilai sikap minimal kualifikasi 'BAIK'.</w:t>
      </w:r>
    </w:p>
    <w:p>
      <w:pPr>
        <w:numPr>
          <w:ilvl w:val="2"/>
          <w:numId w:val="27"/>
        </w:numPr>
      </w:pPr>
      <w:r>
        <w:rPr>
          <w:rFonts w:ascii="Times New Roman" w:hAnsi="Times New Roman" w:eastAsia="Times New Roman" w:cs="Times New Roman"/>
          <w:sz w:val="24"/>
          <w:szCs w:val="24"/>
        </w:rPr>
        <w:t xml:space="preserve">Memperoleh nilai hasil pelatihan (NHP) minimal 76,00.</w:t>
      </w:r>
    </w:p>
    <w:p>
      <w:pPr>
        <w:numPr>
          <w:ilvl w:val="0"/>
          <w:numId w:val="26"/>
        </w:numPr>
      </w:pPr>
      <w:r>
        <w:rPr>
          <w:rFonts w:ascii="Times New Roman" w:hAnsi="Times New Roman" w:eastAsia="Times New Roman" w:cs="Times New Roman"/>
          <w:sz w:val="24"/>
          <w:szCs w:val="24"/>
        </w:rPr>
        <w:t xml:space="preserve">Peserta pelatihan yang tidak memenuhi persyaratan sebagaimana disebutkan pada butir a, dinyatakan tidak lulus.</w:t>
      </w:r>
    </w:p>
    <w:p>
      <w:pPr>
        <w:numPr>
          <w:ilvl w:val="0"/>
          <w:numId w:val="25"/>
        </w:numPr>
      </w:pPr>
      <w:r>
        <w:rPr>
          <w:rFonts w:ascii="Times New Roman" w:hAnsi="Times New Roman" w:eastAsia="Times New Roman" w:cs="Times New Roman"/>
          <w:sz w:val="24"/>
          <w:szCs w:val="24"/>
        </w:rPr>
        <w:t xml:space="preserve">Evaluasi Pelatihan</w:t>
      </w:r>
    </w:p>
    <w:p>
      <w:pPr>
        <w:jc w:val="both"/>
        <w:ind w:left="0" w:right="0" w:firstLine="700"/>
        <w:spacing w:after="0" w:line="360" w:lineRule="auto"/>
      </w:pPr>
      <w:r>
        <w:rPr>
          <w:rFonts w:ascii="Times New Roman" w:hAnsi="Times New Roman" w:eastAsia="Times New Roman" w:cs="Times New Roman"/>
          <w:sz w:val="24"/>
          <w:szCs w:val="24"/>
        </w:rPr>
        <w:t xml:space="preserve">Evaluasi yang akan dilaksanakan pada kegiatan ini adalah sebagai berikut:</w:t>
      </w:r>
    </w:p>
    <w:p>
      <w:pPr>
        <w:numPr>
          <w:ilvl w:val="0"/>
          <w:numId w:val="26"/>
        </w:numPr>
      </w:pPr>
      <w:r>
        <w:rPr>
          <w:rFonts w:ascii="Times New Roman" w:hAnsi="Times New Roman" w:eastAsia="Times New Roman" w:cs="Times New Roman"/>
          <w:sz w:val="24"/>
          <w:szCs w:val="24"/>
        </w:rPr>
        <w:t xml:space="preserve">Evaluasi terhadap peserta pelatihan, meliputi tiga ranah yaitu Pengetahuan, Keterampilan dan sikap perilaku.</w:t>
      </w:r>
    </w:p>
    <w:p>
      <w:pPr>
        <w:numPr>
          <w:ilvl w:val="0"/>
          <w:numId w:val="26"/>
        </w:numPr>
      </w:pPr>
      <w:r>
        <w:rPr>
          <w:rFonts w:ascii="Times New Roman" w:hAnsi="Times New Roman" w:eastAsia="Times New Roman" w:cs="Times New Roman"/>
          <w:sz w:val="24"/>
          <w:szCs w:val="24"/>
        </w:rPr>
        <w:t xml:space="preserve">Instrumen Evaluasi dalam ranah pengetahuan diimplementasikan melalui Pre test dan post test yang akan dilaksanakan secara online serta melalui penugasan penugasan dari widyaiswara;</w:t>
      </w:r>
    </w:p>
    <w:p>
      <w:pPr>
        <w:numPr>
          <w:ilvl w:val="0"/>
          <w:numId w:val="26"/>
        </w:numPr>
      </w:pPr>
      <w:r>
        <w:rPr>
          <w:rFonts w:ascii="Times New Roman" w:hAnsi="Times New Roman" w:eastAsia="Times New Roman" w:cs="Times New Roman"/>
          <w:sz w:val="24"/>
          <w:szCs w:val="24"/>
        </w:rPr>
        <w:t xml:space="preserve">Instrumen penilaian keterampilan adalah observasi proses dan observasi produk;</w:t>
      </w:r>
    </w:p>
    <w:p>
      <w:pPr>
        <w:numPr>
          <w:ilvl w:val="0"/>
          <w:numId w:val="26"/>
        </w:numPr>
      </w:pPr>
      <w:r>
        <w:rPr>
          <w:rFonts w:ascii="Times New Roman" w:hAnsi="Times New Roman" w:eastAsia="Times New Roman" w:cs="Times New Roman"/>
          <w:sz w:val="24"/>
          <w:szCs w:val="24"/>
        </w:rPr>
        <w:t xml:space="preserve">Instrumen penilaian sikap didapatkan dari observasi proses kegiatan oleh panitia pelaksana, yang indikatornya diturunkan dari Lima Nilai Kementerian Agama;</w:t>
      </w:r>
    </w:p>
    <w:p>
      <w:pPr>
        <w:numPr>
          <w:ilvl w:val="0"/>
          <w:numId w:val="26"/>
        </w:numPr>
      </w:pPr>
      <w:r>
        <w:rPr>
          <w:rFonts w:ascii="Times New Roman" w:hAnsi="Times New Roman" w:eastAsia="Times New Roman" w:cs="Times New Roman"/>
          <w:sz w:val="24"/>
          <w:szCs w:val="24"/>
        </w:rPr>
        <w:t xml:space="preserve">Nilai akhir peserta diperoleh dari penilaian sikap, pengetahuan, ketrampilan dan Rencana Tindak Lanjut;</w:t>
      </w:r>
    </w:p>
    <w:p>
      <w:pPr>
        <w:numPr>
          <w:ilvl w:val="0"/>
          <w:numId w:val="26"/>
        </w:numPr>
      </w:pPr>
      <w:r>
        <w:rPr>
          <w:rFonts w:ascii="Times New Roman" w:hAnsi="Times New Roman" w:eastAsia="Times New Roman" w:cs="Times New Roman"/>
          <w:sz w:val="24"/>
          <w:szCs w:val="24"/>
        </w:rPr>
        <w:t xml:space="preserve">Evaluasi Penyelenggaraan Pelatihan berupa penilaian terhadap WI dan panitia penyelenggara akan dilaksanakan melalui penilaian online di Simdiklat -Single Sign On (simdiklat-kemenag.id)</w:t>
      </w:r>
    </w:p>
    <w:p>
      <w:pPr>
        <w:numPr>
          <w:ilvl w:val="0"/>
          <w:numId w:val="25"/>
        </w:numPr>
      </w:pPr>
      <w:r>
        <w:rPr>
          <w:rFonts w:ascii="Times New Roman" w:hAnsi="Times New Roman" w:eastAsia="Times New Roman" w:cs="Times New Roman"/>
          <w:sz w:val="24"/>
          <w:szCs w:val="24"/>
        </w:rPr>
        <w:t xml:space="preserve">Sertifikat Pelatihan</w:t>
      </w:r>
    </w:p>
    <w:p>
      <w:pPr>
        <w:jc w:val="both"/>
        <w:ind w:left="0" w:right="0" w:firstLine="700"/>
        <w:spacing w:after="0" w:line="360" w:lineRule="auto"/>
      </w:pPr>
      <w:r>
        <w:rPr>
          <w:rFonts w:ascii="Times New Roman" w:hAnsi="Times New Roman" w:eastAsia="Times New Roman" w:cs="Times New Roman"/>
          <w:sz w:val="24"/>
          <w:szCs w:val="24"/>
        </w:rPr>
        <w:t xml:space="preserve">Peserta Pelatihan yang memenuhi syarat kelulusan menerima Sertifikat Kelulusan. Batas kelulusan untuk peserta pelatihan adalah 76. Peserta dinyatakan lulus dengan nilai kumulatif minimal 76 ( tujuh puluh enam) berdasarkan hasil evaluasi peserta pelatihan yang diatur dalam Standar Evaluasi sesuai Keputusan Kepala Badan Litbang dan Diklat Nomor 67 Tahun 2021 tentang Petunjuk Pelaksanaan Penyelenggaraan Pelatihan pada Badan Diklat Kementerian Agama</w:t>
      </w:r>
    </w:p>
    <w:p>
      <w:r>
        <w:br w:type="page"/>
      </w:r>
    </w:p>
    <w:p>
      <w:pPr>
        <w:pStyle w:val="Heading1"/>
      </w:pPr>
      <w:bookmarkStart w:id="54" w:name="_Toc54"/>
      <w:r>
        <w:t>BAB IV</w:t>
      </w:r>
      <w:bookmarkEnd w:id="54"/>
    </w:p>
    <w:p>
      <w:pPr>
        <w:pStyle w:val="Heading1"/>
      </w:pPr>
      <w:bookmarkStart w:id="55" w:name="_Toc55"/>
      <w:r>
        <w:t>PEMBIAYAAN DAN LAPORAN</w:t>
      </w:r>
      <w:bookmarkEnd w:id="55"/>
    </w:p>
    <w:p>
      <w:pPr>
        <w:pStyle w:val="Heading2"/>
      </w:pPr>
      <w:bookmarkStart w:id="56" w:name="_Toc56"/>
      <w:r>
        <w:t>A. Pembiayaan</w:t>
      </w:r>
      <w:bookmarkEnd w:id="56"/>
    </w:p>
    <w:p>
      <w:pPr>
        <w:jc w:val="both"/>
        <w:ind w:left="0" w:right="0" w:firstLine="700"/>
        <w:spacing w:after="0" w:line="360" w:lineRule="auto"/>
      </w:pPr>
      <w:r>
        <w:rPr>
          <w:rFonts w:ascii="Times New Roman" w:hAnsi="Times New Roman" w:eastAsia="Times New Roman" w:cs="Times New Roman"/>
          <w:sz w:val="24"/>
          <w:szCs w:val="24"/>
        </w:rPr>
        <w:t xml:space="preserve">Biaya Pelatihan Manajemen Pondok Pesantren Angkatan I di Wilayah Kerja Kantor Kementerian Agama Kabupaten Rokan Hulu dibebankan pada Daftar Isian Pelaksanaan Anggaran DIPA Loka Pendidikan dan Pelatihan Keagamaan Pekanbaru Tahun 2025 Nomor : SP-DIPA/025.11.2.690527/2025 Tanggal 02 Desember 2024</w:t>
      </w:r>
    </w:p>
    <w:p>
      <w:pPr>
        <w:jc w:val="both"/>
        <w:ind w:left="0" w:right="0" w:firstLine="700"/>
        <w:spacing w:after="0" w:line="360" w:lineRule="auto"/>
      </w:pPr>
      <w:r>
        <w:rPr>
          <w:rFonts w:ascii="Times New Roman" w:hAnsi="Times New Roman" w:eastAsia="Times New Roman" w:cs="Times New Roman"/>
          <w:sz w:val="24"/>
          <w:szCs w:val="24"/>
        </w:rPr>
        <w:t xml:space="preserve">Terkait dengan penyelenggaraan kegiatan Pelatihan tersebut peserta tidak dipungut biaya apapun</w:t>
      </w:r>
    </w:p>
    <w:p>
      <w:pPr>
        <w:pStyle w:val="Heading2"/>
      </w:pPr>
      <w:bookmarkStart w:id="57" w:name="_Toc57"/>
      <w:r>
        <w:t>B. Pembiayaan</w:t>
      </w:r>
      <w:bookmarkEnd w:id="57"/>
    </w:p>
    <w:p>
      <w:pPr>
        <w:jc w:val="both"/>
        <w:ind w:left="0" w:right="0" w:firstLine="700"/>
        <w:spacing w:after="0" w:line="360" w:lineRule="auto"/>
      </w:pPr>
      <w:r>
        <w:rPr>
          <w:rFonts w:ascii="Times New Roman" w:hAnsi="Times New Roman" w:eastAsia="Times New Roman" w:cs="Times New Roman"/>
          <w:sz w:val="24"/>
          <w:szCs w:val="24"/>
        </w:rPr>
        <w:t xml:space="preserve">Sebagai pertanggungjawaban dalam pelaksanaan pelatihan akan disusun dalam bentuk laporan penyelenggaraan dan evaluasi pelaksanaan pelatihan yang meliputi :</w:t>
      </w:r>
    </w:p>
    <w:p>
      <w:pPr>
        <w:numPr>
          <w:ilvl w:val="0"/>
          <w:numId w:val="28"/>
        </w:numPr>
      </w:pPr>
      <w:r>
        <w:rPr>
          <w:rFonts w:ascii="Times New Roman" w:hAnsi="Times New Roman" w:eastAsia="Times New Roman" w:cs="Times New Roman"/>
          <w:sz w:val="24"/>
          <w:szCs w:val="24"/>
        </w:rPr>
        <w:t xml:space="preserve">Laporan Persiapan Penyelenggaraan Pelatihan (panitia)</w:t>
      </w:r>
    </w:p>
    <w:p>
      <w:pPr>
        <w:numPr>
          <w:ilvl w:val="0"/>
          <w:numId w:val="28"/>
        </w:numPr>
      </w:pPr>
      <w:r>
        <w:rPr>
          <w:rFonts w:ascii="Times New Roman" w:hAnsi="Times New Roman" w:eastAsia="Times New Roman" w:cs="Times New Roman"/>
          <w:sz w:val="24"/>
          <w:szCs w:val="24"/>
        </w:rPr>
        <w:t xml:space="preserve">Laporan Akhir Kegiatan (Panitia)</w:t>
      </w:r>
    </w:p>
    <w:p>
      <w:pPr>
        <w:pStyle w:val="Heading1"/>
      </w:pPr>
      <w:bookmarkStart w:id="58" w:name="_Toc58"/>
      <w:r>
        <w:t>BAB V</w:t>
      </w:r>
      <w:bookmarkEnd w:id="58"/>
    </w:p>
    <w:p>
      <w:pPr>
        <w:pStyle w:val="Heading1"/>
      </w:pPr>
      <w:bookmarkStart w:id="59" w:name="_Toc59"/>
      <w:r>
        <w:t>PENUTUP</w:t>
      </w:r>
      <w:bookmarkEnd w:id="59"/>
    </w:p>
    <w:p>
      <w:pPr>
        <w:numPr>
          <w:ilvl w:val="0"/>
          <w:numId w:val="29"/>
        </w:numPr>
      </w:pPr>
      <w:r>
        <w:rPr>
          <w:rFonts w:ascii="Times New Roman" w:hAnsi="Times New Roman" w:eastAsia="Times New Roman" w:cs="Times New Roman"/>
          <w:sz w:val="24"/>
          <w:szCs w:val="24"/>
        </w:rPr>
        <w:t xml:space="preserve">Hal-hal yang belum tercantum dalam buku panduan akan diatur kemudian</w:t>
      </w:r>
    </w:p>
    <w:p>
      <w:pPr>
        <w:numPr>
          <w:ilvl w:val="0"/>
          <w:numId w:val="29"/>
        </w:numPr>
      </w:pPr>
      <w:r>
        <w:rPr>
          <w:rFonts w:ascii="Times New Roman" w:hAnsi="Times New Roman" w:eastAsia="Times New Roman" w:cs="Times New Roman"/>
          <w:sz w:val="24"/>
          <w:szCs w:val="24"/>
        </w:rPr>
        <w:t xml:space="preserve">Para peserta wajib mematuhi ketentuan-ketentuan yang telah ditetapkan</w:t>
      </w:r>
    </w:p>
    <w:p>
      <w:pPr>
        <w:numPr>
          <w:ilvl w:val="0"/>
          <w:numId w:val="29"/>
        </w:numPr>
      </w:pPr>
      <w:r>
        <w:rPr>
          <w:rFonts w:ascii="Times New Roman" w:hAnsi="Times New Roman" w:eastAsia="Times New Roman" w:cs="Times New Roman"/>
          <w:sz w:val="24"/>
          <w:szCs w:val="24"/>
        </w:rPr>
        <w:t xml:space="preserve">Ketua kelas ikut bertanggungjawab atas terlaksananya ketertiban pelatihan</w:t>
      </w:r>
    </w:p>
    <w:p>
      <w:pPr>
        <w:numPr>
          <w:ilvl w:val="0"/>
          <w:numId w:val="29"/>
        </w:numPr>
      </w:pPr>
      <w:r>
        <w:rPr>
          <w:rFonts w:ascii="Times New Roman" w:hAnsi="Times New Roman" w:eastAsia="Times New Roman" w:cs="Times New Roman"/>
          <w:sz w:val="24"/>
          <w:szCs w:val="24"/>
        </w:rPr>
        <w:t xml:space="preserve">Pelanggaran terhadap ketentuan yang telah dijelaskan dalam buku panduan akan mengakibatkan peserta kehilangan haknya sebagai peserta, dan akan dikembalikan secara baik-baik kepada instansi pengirim.</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Pelatihan Manajemen Pondok Pesantren Angkatan I</w:t>
      </w:r>
    </w:p>
    <w:p>
      <w:pPr>
        <w:jc w:val="center"/>
      </w:pPr>
      <w:r>
        <w:rPr>
          <w:b w:val="1"/>
          <w:bCs w:val="1"/>
        </w:rPr>
        <w:t xml:space="preserve">Loka Pendidikan dan Pelatihan Keagamaan Pekanbaru</w:t>
      </w:r>
    </w:p>
    <w:p>
      <w:pPr>
        <w:jc w:val="center"/>
      </w:pPr>
      <w:r>
        <w:rPr>
          <w:b w:val="1"/>
          <w:bCs w:val="1"/>
        </w:rPr>
        <w:t xml:space="preserve">Tahun 2025</w:t>
      </w:r>
    </w:p>
    <w:p>
      <w:pPr>
        <w:jc w:val="both"/>
        <w:ind w:left="0" w:right="0" w:firstLine="700"/>
        <w:spacing w:after="0" w:line="360" w:lineRule="auto"/>
      </w:pPr>
      <w:r>
        <w:rPr>
          <w:rFonts w:ascii="Times New Roman" w:hAnsi="Times New Roman" w:eastAsia="Times New Roman" w:cs="Times New Roman"/>
          <w:sz w:val="24"/>
          <w:szCs w:val="24"/>
        </w:rPr>
        <w:t xml:space="preserve">Pada hari ini Kamis, 19 Juni 2025 pukul 13.30 s.d 14.00 WIB bertempat di Aula Kantor Kementerian Agama Kabupaten Rokan Hulu telah diadakan Rapat Evaluasi Kelulusan Peserta Pelatihan Manajemen Pondok Pesantren Angkatan I yang diselenggarakan dari tanggalRabu, 11 Juni 2025 s.d Kamis, 19 Juni 2025.</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40 orang, peserta dinyatakan lulus sebanyak 35 orang dan tidak lulus 5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Panitia Penyelenggara</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Devi Sulhendri</w:t>
      </w:r>
    </w:p>
    <w:p>
      <w:pPr>
        <w:jc w:val="both"/>
        <w:ind w:left="5527.55905511811" w:right="0" w:firstLine="0"/>
      </w:pPr>
      <w:r>
        <w:rPr>
          <w:rFonts w:ascii="Times New Roman" w:hAnsi="Times New Roman" w:eastAsia="Times New Roman" w:cs="Times New Roman"/>
          <w:sz w:val="24"/>
          <w:szCs w:val="24"/>
          <w:b w:val="1"/>
          <w:bCs w:val="1"/>
        </w:rPr>
        <w:t xml:space="preserve">NIP. 197710052009011015</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47F655A1"/>
    <w:multiLevelType w:val="multilevel"/>
    <w:lvl w:ilvl="0">
      <w:start w:val="1"/>
      <w:numFmt w:val="decimal"/>
      <w:suff w:val="tab"/>
      <w:lvlText w:val="%1."/>
      <w:pPr>
        <w:tabs>
          <w:tab w:val="num" w:pos="360"/>
        </w:tabs>
        <w:ind w:left="360" w:hanging="360"/>
      </w:pPr>
      <w:rPr>
        <w:rFonts/>
      </w:rPr>
    </w:lvl>
  </w:abstractNum>
  <w:abstractNum w:abstractNumId="4">
    <w:nsid w:val="D92E432C"/>
    <w:multiLevelType w:val="hybridMultilevel"/>
    <w:lvl w:ilvl="0">
      <w:start w:val="1"/>
      <w:numFmt w:val="bullet"/>
      <w:suff w:val="tab"/>
      <w:lvlText w:val=""/>
      <w:lvlJc w:val="left"/>
      <w:pPr>
        <w:tabs>
          <w:tab w:val="num" w:pos="720"/>
        </w:tabs>
        <w:ind w:left="720" w:hanging="360"/>
      </w:pPr>
      <w:rPr>
        <w:rFonts w:ascii="Symbol" w:hAnsi="Symbol" w:cs="Symbol" w:hint="default"/>
      </w:rPr>
    </w:lvl>
    <w:lvl w:ilvl="1">
      <w:start w:val="1"/>
      <w:numFmt w:val="bullet"/>
      <w:suff w:val="tab"/>
      <w:lvlText w:val="o"/>
      <w:lvlJc w:val="left"/>
      <w:pPr>
        <w:tabs>
          <w:tab w:val="num" w:pos="1440"/>
        </w:tabs>
        <w:ind w:left="1440" w:hanging="360"/>
      </w:pPr>
      <w:rPr>
        <w:rFonts w:ascii="Courier New" w:hAnsi="Courier New" w:cs="Courier New" w:hint="default"/>
      </w:rPr>
    </w:lvl>
    <w:lvl w:ilvl="2">
      <w:start w:val="1"/>
      <w:numFmt w:val="bullet"/>
      <w:suff w:val="tab"/>
      <w:lvlText w:val=""/>
      <w:lvlJc w:val="left"/>
      <w:pPr>
        <w:tabs>
          <w:tab w:val="num" w:pos="2160"/>
        </w:tabs>
        <w:ind w:left="2160" w:hanging="360"/>
      </w:pPr>
      <w:rPr>
        <w:rFonts w:ascii="Wingdings" w:hAnsi="Wingdings" w:cs="Wingdings" w:hint="default"/>
      </w:rPr>
    </w:lvl>
    <w:lvl w:ilvl="3">
      <w:start w:val="1"/>
      <w:numFmt w:val="bullet"/>
      <w:suff w:val="tab"/>
      <w:lvlText w:val=""/>
      <w:lvlJc w:val="left"/>
      <w:pPr>
        <w:tabs>
          <w:tab w:val="num" w:pos="2880"/>
        </w:tabs>
        <w:ind w:left="2880" w:hanging="360"/>
      </w:pPr>
      <w:rPr>
        <w:rFonts w:ascii="Symbol" w:hAnsi="Symbol" w:cs="Symbol" w:hint="default"/>
      </w:rPr>
    </w:lvl>
    <w:lvl w:ilvl="4">
      <w:start w:val="1"/>
      <w:numFmt w:val="bullet"/>
      <w:suff w:val="tab"/>
      <w:lvlText w:val="o"/>
      <w:lvlJc w:val="left"/>
      <w:pPr>
        <w:tabs>
          <w:tab w:val="num" w:pos="3600"/>
        </w:tabs>
        <w:ind w:left="3600" w:hanging="360"/>
      </w:pPr>
      <w:rPr>
        <w:rFonts w:ascii="Courier New" w:hAnsi="Courier New" w:cs="Courier New" w:hint="default"/>
      </w:rPr>
    </w:lvl>
    <w:lvl w:ilvl="5">
      <w:start w:val="1"/>
      <w:numFmt w:val="bullet"/>
      <w:suff w:val="tab"/>
      <w:lvlText w:val=""/>
      <w:lvlJc w:val="left"/>
      <w:pPr>
        <w:tabs>
          <w:tab w:val="num" w:pos="4320"/>
        </w:tabs>
        <w:ind w:left="4320" w:hanging="360"/>
      </w:pPr>
      <w:rPr>
        <w:rFonts w:ascii="Wingdings" w:hAnsi="Wingdings" w:cs="Wingdings" w:hint="default"/>
      </w:rPr>
    </w:lvl>
    <w:lvl w:ilvl="6">
      <w:start w:val="1"/>
      <w:numFmt w:val="bullet"/>
      <w:suff w:val="tab"/>
      <w:lvlText w:val=""/>
      <w:lvlJc w:val="left"/>
      <w:pPr>
        <w:tabs>
          <w:tab w:val="num" w:pos="5040"/>
        </w:tabs>
        <w:ind w:left="5040" w:hanging="360"/>
      </w:pPr>
      <w:rPr>
        <w:rFonts w:ascii="Symbol" w:hAnsi="Symbol" w:cs="Symbol" w:hint="default"/>
      </w:rPr>
    </w:lvl>
    <w:lvl w:ilvl="7">
      <w:start w:val="1"/>
      <w:numFmt w:val="bullet"/>
      <w:suff w:val="tab"/>
      <w:lvlText w:val="o"/>
      <w:lvlJc w:val="left"/>
      <w:pPr>
        <w:tabs>
          <w:tab w:val="num" w:pos="5760"/>
        </w:tabs>
        <w:ind w:left="5760" w:hanging="360"/>
      </w:pPr>
      <w:rPr>
        <w:rFonts w:ascii="Courier New" w:hAnsi="Courier New" w:cs="Courier New" w:hint="default"/>
      </w:rPr>
    </w:lvl>
    <w:lvl w:ilvl="8">
      <w:start w:val="1"/>
      <w:numFmt w:val="bullet"/>
      <w:suff w:val="tab"/>
      <w:lvlText w:val=""/>
      <w:lvlJc w:val="left"/>
      <w:pPr>
        <w:tabs>
          <w:tab w:val="num" w:pos="6480"/>
        </w:tabs>
        <w:ind w:left="6480" w:hanging="360"/>
      </w:pPr>
      <w:rPr>
        <w:rFonts w:ascii="Wingdings" w:hAnsi="Wingdings" w:cs="Wingdings" w:hint="default"/>
      </w:rPr>
    </w:lvl>
  </w:abstractNum>
  <w:abstractNum w:abstractNumId="5">
    <w:nsid w:val="BE40B621"/>
    <w:multiLevelType w:val="multilevel"/>
    <w:lvl w:ilvl="0">
      <w:start w:val="1"/>
      <w:numFmt w:val="decimal"/>
      <w:suff w:val="tab"/>
      <w:lvlText w:val="%1."/>
      <w:pPr>
        <w:tabs>
          <w:tab w:val="num" w:pos="360"/>
        </w:tabs>
        <w:ind w:left="360" w:hanging="360"/>
      </w:pPr>
      <w:rPr>
        <w:rFonts/>
      </w:rPr>
    </w:lvl>
  </w:abstractNum>
  <w:abstractNum w:abstractNumId="6">
    <w:nsid w:val="402A7542"/>
    <w:multiLevelType w:val="multilevel"/>
    <w:lvl w:ilvl="0">
      <w:start w:val="1"/>
      <w:numFmt w:val="lowerLetter"/>
      <w:suff w:val="tab"/>
      <w:lvlText w:val="%1."/>
      <w:pPr>
        <w:tabs>
          <w:tab w:val="num" w:pos="360"/>
        </w:tabs>
        <w:ind w:left="360" w:hanging="360"/>
      </w:pPr>
      <w:rPr>
        <w:rFonts/>
      </w:rPr>
    </w:lvl>
  </w:abstractNum>
  <w:abstractNum w:abstractNumId="7">
    <w:nsid w:val="B8D20040"/>
    <w:multiLevelType w:val="multilevel"/>
    <w:lvl w:ilvl="0">
      <w:start w:val="2"/>
      <w:numFmt w:val="decimal"/>
      <w:suff w:val="tab"/>
      <w:lvlText w:val="%1."/>
      <w:pPr>
        <w:tabs>
          <w:tab w:val="num" w:pos="360"/>
        </w:tabs>
        <w:ind w:left="360" w:hanging="360"/>
      </w:pPr>
      <w:rPr>
        <w:rFonts/>
      </w:rPr>
    </w:lvl>
  </w:abstractNum>
  <w:abstractNum w:abstractNumId="8">
    <w:nsid w:val="EEBB6743"/>
    <w:multiLevelType w:val="multilevel"/>
    <w:lvl w:ilvl="0">
      <w:start w:val="1"/>
      <w:numFmt w:val="decimal"/>
      <w:suff w:val="tab"/>
      <w:lvlText w:val="%1."/>
      <w:pPr>
        <w:tabs>
          <w:tab w:val="num" w:pos="360"/>
        </w:tabs>
        <w:ind w:left="360" w:hanging="360"/>
      </w:pPr>
      <w:rPr>
        <w:rFonts/>
      </w:rPr>
    </w:lvl>
  </w:abstractNum>
  <w:abstractNum w:abstractNumId="9">
    <w:nsid w:val="A7496D54"/>
    <w:multiLevelType w:val="multilevel"/>
    <w:lvl w:ilvl="0">
      <w:start w:val="1"/>
      <w:numFmt w:val="decimal"/>
      <w:suff w:val="tab"/>
      <w:lvlText w:val="%1."/>
      <w:pPr>
        <w:tabs>
          <w:tab w:val="num" w:pos="360"/>
        </w:tabs>
        <w:ind w:left="360" w:hanging="360"/>
      </w:pPr>
      <w:rPr>
        <w:rFonts/>
      </w:rPr>
    </w:lvl>
  </w:abstractNum>
  <w:abstractNum w:abstractNumId="10">
    <w:nsid w:val="3C628172"/>
    <w:multiLevelType w:val="multilevel"/>
    <w:lvl w:ilvl="0">
      <w:start w:val="1"/>
      <w:numFmt w:val="decimal"/>
      <w:suff w:val="tab"/>
      <w:lvlText w:val="%1."/>
      <w:pPr>
        <w:tabs>
          <w:tab w:val="num" w:pos="360"/>
        </w:tabs>
        <w:ind w:left="360" w:hanging="360"/>
      </w:pPr>
      <w:rPr>
        <w:rFonts/>
      </w:rPr>
    </w:lvl>
  </w:abstractNum>
  <w:abstractNum w:abstractNumId="11">
    <w:nsid w:val="A13AC73F"/>
    <w:multiLevelType w:val="multilevel"/>
    <w:lvl w:ilvl="0">
      <w:start w:val="1"/>
      <w:numFmt w:val="decimal"/>
      <w:suff w:val="tab"/>
      <w:lvlText w:val="%1."/>
      <w:pPr>
        <w:tabs>
          <w:tab w:val="num" w:pos="360"/>
        </w:tabs>
        <w:ind w:left="360" w:hanging="360"/>
      </w:pPr>
      <w:rPr>
        <w:rFonts/>
      </w:rPr>
    </w:lvl>
  </w:abstractNum>
  <w:abstractNum w:abstractNumId="12">
    <w:nsid w:val="6C6C4CA5"/>
    <w:multiLevelType w:val="multilevel"/>
    <w:lvl w:ilvl="0">
      <w:start w:val="1"/>
      <w:numFmt w:val="lowerLetter"/>
      <w:suff w:val="tab"/>
      <w:lvlText w:val="%1."/>
      <w:pPr>
        <w:tabs>
          <w:tab w:val="num" w:pos="360"/>
        </w:tabs>
        <w:ind w:left="360" w:hanging="360"/>
      </w:pPr>
      <w:rPr>
        <w:rFonts/>
      </w:rPr>
    </w:lvl>
  </w:abstractNum>
  <w:abstractNum w:abstractNumId="13">
    <w:nsid w:val="72BE3488"/>
    <w:multiLevelType w:val="multilevel"/>
    <w:lvl w:ilvl="0">
      <w:start w:val="1"/>
      <w:numFmt w:val="decimal"/>
      <w:suff w:val="tab"/>
      <w:lvlText w:val="%1."/>
      <w:pPr>
        <w:tabs>
          <w:tab w:val="num" w:pos="360"/>
        </w:tabs>
        <w:ind w:left="360" w:hanging="360"/>
      </w:pPr>
      <w:rPr>
        <w:rFonts/>
      </w:rPr>
    </w:lvl>
  </w:abstractNum>
  <w:abstractNum w:abstractNumId="14">
    <w:nsid w:val="053F979C"/>
    <w:multiLevelType w:val="multilevel"/>
    <w:lvl w:ilvl="0">
      <w:start w:val="1"/>
      <w:numFmt w:val="decimal"/>
      <w:suff w:val="tab"/>
      <w:lvlText w:val="%1."/>
      <w:pPr>
        <w:tabs>
          <w:tab w:val="num" w:pos="360"/>
        </w:tabs>
        <w:ind w:left="360" w:hanging="360"/>
      </w:pPr>
      <w:rPr>
        <w:rFonts/>
      </w:rPr>
    </w:lvl>
  </w:abstractNum>
  <w:abstractNum w:abstractNumId="15">
    <w:nsid w:val="F030B74E"/>
    <w:multiLevelType w:val="multilevel"/>
    <w:lvl w:ilvl="0">
      <w:start w:val="1"/>
      <w:numFmt w:val="bullet"/>
      <w:suff w:val="tab"/>
      <w:lvlText w:val="%1."/>
      <w:pPr>
        <w:tabs>
          <w:tab w:val="num" w:pos="360"/>
        </w:tabs>
        <w:ind w:left="360" w:hanging="360"/>
      </w:pPr>
      <w:rPr>
        <w:rFonts/>
      </w:rPr>
    </w:lvl>
  </w:abstractNum>
  <w:abstractNum w:abstractNumId="16">
    <w:nsid w:val="C4F1E087"/>
    <w:multiLevelType w:val="multilevel"/>
    <w:lvl w:ilvl="0">
      <w:start w:val="1"/>
      <w:numFmt w:val="decimal"/>
      <w:suff w:val="tab"/>
      <w:lvlText w:val="%1."/>
      <w:pPr>
        <w:tabs>
          <w:tab w:val="num" w:pos="360"/>
        </w:tabs>
        <w:ind w:left="360" w:hanging="360"/>
      </w:pPr>
      <w:rPr>
        <w:rFonts/>
      </w:rPr>
    </w:lvl>
  </w:abstractNum>
  <w:abstractNum w:abstractNumId="17">
    <w:nsid w:val="497CB7DF"/>
    <w:multiLevelType w:val="multilevel"/>
    <w:lvl w:ilvl="0">
      <w:start w:val="1"/>
      <w:numFmt w:val="decimal"/>
      <w:suff w:val="tab"/>
      <w:lvlText w:val="%1."/>
      <w:pPr>
        <w:tabs>
          <w:tab w:val="num" w:pos="360"/>
        </w:tabs>
        <w:ind w:left="360" w:hanging="360"/>
      </w:pPr>
      <w:rPr>
        <w:rFonts/>
      </w:rPr>
    </w:lvl>
  </w:abstractNum>
  <w:abstractNum w:abstractNumId="18">
    <w:nsid w:val="F991382D"/>
    <w:multiLevelType w:val="multilevel"/>
    <w:lvl w:ilvl="0">
      <w:start w:val="1"/>
      <w:numFmt w:val="decimal"/>
      <w:suff w:val="tab"/>
      <w:lvlText w:val="%1."/>
      <w:pPr>
        <w:tabs>
          <w:tab w:val="num" w:pos="360"/>
        </w:tabs>
        <w:ind w:left="360" w:hanging="360"/>
      </w:pPr>
      <w:rPr>
        <w:rFonts/>
      </w:rPr>
    </w:lvl>
  </w:abstractNum>
  <w:abstractNum w:abstractNumId="19">
    <w:nsid w:val="777BB1A1"/>
    <w:multiLevelType w:val="multilevel"/>
    <w:lvl w:ilvl="0">
      <w:start w:val="1"/>
      <w:numFmt w:val="lowerLetter"/>
      <w:suff w:val="tab"/>
      <w:lvlText w:val="%1."/>
      <w:pPr>
        <w:tabs>
          <w:tab w:val="num" w:pos="360"/>
        </w:tabs>
        <w:ind w:left="360" w:hanging="360"/>
      </w:pPr>
      <w:rPr>
        <w:rFonts/>
      </w:rPr>
    </w:lvl>
  </w:abstractNum>
  <w:abstractNum w:abstractNumId="20">
    <w:nsid w:val="06C5412A"/>
    <w:multiLevelType w:val="multilevel"/>
    <w:lvl w:ilvl="0">
      <w:start w:val="1"/>
      <w:numFmt w:val="decimal"/>
      <w:suff w:val="tab"/>
      <w:lvlText w:val="%1."/>
      <w:pPr>
        <w:tabs>
          <w:tab w:val="num" w:pos="360"/>
        </w:tabs>
        <w:ind w:left="360" w:hanging="360"/>
      </w:pPr>
      <w:rPr>
        <w:rFonts/>
      </w:rPr>
    </w:lvl>
  </w:abstractNum>
  <w:abstractNum w:abstractNumId="21">
    <w:nsid w:val="C63299DC"/>
    <w:multiLevelType w:val="multilevel"/>
    <w:lvl w:ilvl="0">
      <w:start w:val="1"/>
      <w:numFmt w:val="lowerLetter"/>
      <w:suff w:val="tab"/>
      <w:lvlText w:val="%1."/>
      <w:pPr>
        <w:tabs>
          <w:tab w:val="num" w:pos="360"/>
        </w:tabs>
        <w:ind w:left="360" w:hanging="360"/>
      </w:pPr>
      <w:rPr>
        <w:rFonts/>
      </w:rPr>
    </w:lvl>
  </w:abstractNum>
  <w:abstractNum w:abstractNumId="22">
    <w:nsid w:val="9F299A7C"/>
    <w:multiLevelType w:val="multilevel"/>
    <w:lvl w:ilvl="0">
      <w:start w:val="1"/>
      <w:numFmt w:val="decimal"/>
      <w:suff w:val="tab"/>
      <w:lvlText w:val="%1."/>
      <w:pPr>
        <w:tabs>
          <w:tab w:val="num" w:pos="360"/>
        </w:tabs>
        <w:ind w:left="360" w:hanging="360"/>
      </w:pPr>
      <w:rPr>
        <w:rFonts/>
      </w:rPr>
    </w:lvl>
  </w:abstractNum>
  <w:abstractNum w:abstractNumId="23">
    <w:nsid w:val="AFD3D374"/>
    <w:multiLevelType w:val="multilevel"/>
    <w:lvl w:ilvl="0">
      <w:start w:val="1"/>
      <w:numFmt w:val="lowerLetter"/>
      <w:suff w:val="tab"/>
      <w:lvlText w:val="%1."/>
      <w:pPr>
        <w:tabs>
          <w:tab w:val="num" w:pos="360"/>
        </w:tabs>
        <w:ind w:left="360" w:hanging="360"/>
      </w:pPr>
      <w:rPr>
        <w:rFonts/>
      </w:rPr>
    </w:lvl>
  </w:abstractNum>
  <w:abstractNum w:abstractNumId="24">
    <w:nsid w:val="9376461F"/>
    <w:multiLevelType w:val="multilevel"/>
    <w:lvl w:ilvl="0">
      <w:start w:val="1"/>
      <w:numFmt w:val="bullet"/>
      <w:suff w:val="tab"/>
      <w:lvlText w:val="%1."/>
      <w:pPr>
        <w:tabs>
          <w:tab w:val="num" w:pos="360"/>
        </w:tabs>
        <w:ind w:left="360" w:hanging="360"/>
      </w:pPr>
      <w:rPr>
        <w:rFonts/>
      </w:rPr>
    </w:lvl>
  </w:abstractNum>
  <w:abstractNum w:abstractNumId="25">
    <w:nsid w:val="452ECFB2"/>
    <w:multiLevelType w:val="multilevel"/>
    <w:lvl w:ilvl="0">
      <w:start w:val="1"/>
      <w:numFmt w:val="lowerLetter"/>
      <w:suff w:val="tab"/>
      <w:lvlText w:val="%1."/>
      <w:pPr>
        <w:tabs>
          <w:tab w:val="num" w:pos="360"/>
        </w:tabs>
        <w:ind w:left="360" w:hanging="360"/>
      </w:pPr>
      <w:rPr>
        <w:rFonts/>
      </w:rPr>
    </w:lvl>
  </w:abstractNum>
  <w:abstractNum w:abstractNumId="26">
    <w:nsid w:val="EE2D075F"/>
    <w:multiLevelType w:val="multilevel"/>
    <w:lvl w:ilvl="0">
      <w:start w:val="1"/>
      <w:numFmt w:val="decimal"/>
      <w:suff w:val="tab"/>
      <w:lvlText w:val="%1."/>
      <w:pPr>
        <w:tabs>
          <w:tab w:val="num" w:pos="360"/>
        </w:tabs>
        <w:ind w:left="360" w:hanging="360"/>
      </w:pPr>
      <w:rPr>
        <w:rFonts/>
      </w:rPr>
    </w:lvl>
  </w:abstractNum>
  <w:abstractNum w:abstractNumId="27">
    <w:nsid w:val="BAE3F988"/>
    <w:multiLevelType w:val="multilevel"/>
    <w:lvl w:ilvl="0">
      <w:start w:val="1"/>
      <w:numFmt w:val="bullet"/>
      <w:suff w:val="tab"/>
      <w:lvlText w:val="%1."/>
      <w:pPr>
        <w:tabs>
          <w:tab w:val="num" w:pos="360"/>
        </w:tabs>
        <w:ind w:left="360" w:hanging="360"/>
      </w:pPr>
      <w:rPr>
        <w:rFonts/>
      </w:rPr>
    </w:lvl>
  </w:abstractNum>
  <w:abstractNum w:abstractNumId="28">
    <w:nsid w:val="E3EC34A6"/>
    <w:multiLevelType w:val="multilevel"/>
    <w:lvl w:ilvl="0">
      <w:start w:val="1"/>
      <w:numFmt w:val="decimal"/>
      <w:suff w:val="tab"/>
      <w:lvlText w:val="%1."/>
      <w:pPr>
        <w:tabs>
          <w:tab w:val="num" w:pos="360"/>
        </w:tabs>
        <w:ind w:left="360" w:hanging="360"/>
      </w:pPr>
      <w:rPr>
        <w:rFonts/>
      </w:rPr>
    </w:lvl>
  </w:abstractNum>
  <w:abstractNum w:abstractNumId="29">
    <w:nsid w:val="C4E9BA2E"/>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2025-08-13T20:43:31+07:00</dcterms:created>
  <dcterms:modified xsi:type="dcterms:W3CDTF">2025-08-13T20:43:31+07:00</dcterms:modified>
</cp:coreProperties>
</file>

<file path=docProps/custom.xml><?xml version="1.0" encoding="utf-8"?>
<Properties xmlns="http://schemas.openxmlformats.org/officeDocument/2006/custom-properties" xmlns:vt="http://schemas.openxmlformats.org/officeDocument/2006/docPropsVTypes"/>
</file>