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Manajemen Zakat Angkatan I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2024 Loka Pendidikan dan Pelatihan Keagamaan Pekanbaru adalah Manajemen Zakat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Moderasi Beragama dan Pembangunan Nasional</w:t>
      </w:r>
    </w:p>
    <w:p>
      <w:pPr>
        <w:numPr>
          <w:ilvl w:val="0"/>
          <w:numId w:val="4"/>
        </w:numPr>
      </w:pPr>
      <w:r>
        <w:rPr>
          <w:rFonts w:ascii="Times New Roman" w:hAnsi="Times New Roman" w:eastAsia="Times New Roman" w:cs="Times New Roman"/>
          <w:sz w:val="24"/>
          <w:szCs w:val="24"/>
        </w:rPr>
        <w:t xml:space="preserve">Nilai-Nilai Dasar Sumber Daya Manusia (SDM) Kementerian Agama</w:t>
      </w:r>
    </w:p>
    <w:p>
      <w:pPr>
        <w:numPr>
          <w:ilvl w:val="0"/>
          <w:numId w:val="4"/>
        </w:numPr>
      </w:pPr>
      <w:r>
        <w:rPr>
          <w:rFonts w:ascii="Times New Roman" w:hAnsi="Times New Roman" w:eastAsia="Times New Roman" w:cs="Times New Roman"/>
          <w:sz w:val="24"/>
          <w:szCs w:val="24"/>
        </w:rPr>
        <w:t xml:space="preserve">Sistem Pelatihan dan Pengembangan SDM Kementerian Agama</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Peraturan Perundang Undangan Zakat</w:t>
      </w:r>
    </w:p>
    <w:p>
      <w:pPr>
        <w:numPr>
          <w:ilvl w:val="0"/>
          <w:numId w:val="5"/>
        </w:numPr>
      </w:pPr>
      <w:r>
        <w:rPr>
          <w:rFonts w:ascii="Times New Roman" w:hAnsi="Times New Roman" w:eastAsia="Times New Roman" w:cs="Times New Roman"/>
          <w:sz w:val="24"/>
          <w:szCs w:val="24"/>
        </w:rPr>
        <w:t xml:space="preserve">Fiqh Zakat</w:t>
      </w:r>
    </w:p>
    <w:p>
      <w:pPr>
        <w:numPr>
          <w:ilvl w:val="0"/>
          <w:numId w:val="5"/>
        </w:numPr>
      </w:pPr>
      <w:r>
        <w:rPr>
          <w:rFonts w:ascii="Times New Roman" w:hAnsi="Times New Roman" w:eastAsia="Times New Roman" w:cs="Times New Roman"/>
          <w:sz w:val="24"/>
          <w:szCs w:val="24"/>
        </w:rPr>
        <w:t xml:space="preserve">Perhitungan Zakat</w:t>
      </w:r>
    </w:p>
    <w:p>
      <w:pPr>
        <w:numPr>
          <w:ilvl w:val="0"/>
          <w:numId w:val="5"/>
        </w:numPr>
      </w:pPr>
      <w:r>
        <w:rPr>
          <w:rFonts w:ascii="Times New Roman" w:hAnsi="Times New Roman" w:eastAsia="Times New Roman" w:cs="Times New Roman"/>
          <w:sz w:val="24"/>
          <w:szCs w:val="24"/>
        </w:rPr>
        <w:t xml:space="preserve">Fundraising Zakat</w:t>
      </w:r>
    </w:p>
    <w:p>
      <w:pPr>
        <w:numPr>
          <w:ilvl w:val="0"/>
          <w:numId w:val="5"/>
        </w:numPr>
      </w:pPr>
      <w:r>
        <w:rPr>
          <w:rFonts w:ascii="Times New Roman" w:hAnsi="Times New Roman" w:eastAsia="Times New Roman" w:cs="Times New Roman"/>
          <w:sz w:val="24"/>
          <w:szCs w:val="24"/>
        </w:rPr>
        <w:t xml:space="preserve">Sistem Akuntansi dan Pelaporan Zakat</w:t>
      </w:r>
    </w:p>
    <w:p>
      <w:pPr>
        <w:numPr>
          <w:ilvl w:val="0"/>
          <w:numId w:val="5"/>
        </w:numPr>
      </w:pPr>
      <w:r>
        <w:rPr>
          <w:rFonts w:ascii="Times New Roman" w:hAnsi="Times New Roman" w:eastAsia="Times New Roman" w:cs="Times New Roman"/>
          <w:sz w:val="24"/>
          <w:szCs w:val="24"/>
        </w:rPr>
        <w:t xml:space="preserve">Zakat dan Pajak</w:t>
      </w:r>
    </w:p>
    <w:p>
      <w:pPr>
        <w:numPr>
          <w:ilvl w:val="0"/>
          <w:numId w:val="5"/>
        </w:numPr>
      </w:pPr>
      <w:r>
        <w:rPr>
          <w:rFonts w:ascii="Times New Roman" w:hAnsi="Times New Roman" w:eastAsia="Times New Roman" w:cs="Times New Roman"/>
          <w:sz w:val="24"/>
          <w:szCs w:val="24"/>
        </w:rPr>
        <w:t xml:space="preserve">Pengelolaan zakat  di BAZNAS</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Overview</w:t>
      </w:r>
    </w:p>
    <w:p>
      <w:pPr>
        <w:numPr>
          <w:ilvl w:val="0"/>
          <w:numId w:val="6"/>
        </w:numPr>
      </w:pPr>
      <w:r>
        <w:rPr>
          <w:rFonts w:ascii="Times New Roman" w:hAnsi="Times New Roman" w:eastAsia="Times New Roman" w:cs="Times New Roman"/>
          <w:sz w:val="24"/>
          <w:szCs w:val="24"/>
        </w:rPr>
        <w:t xml:space="preserve">Building Learning Commitment</w:t>
      </w:r>
    </w:p>
    <w:p>
      <w:pPr>
        <w:numPr>
          <w:ilvl w:val="0"/>
          <w:numId w:val="6"/>
        </w:numPr>
      </w:pPr>
      <w:r>
        <w:rPr>
          <w:rFonts w:ascii="Times New Roman" w:hAnsi="Times New Roman" w:eastAsia="Times New Roman" w:cs="Times New Roman"/>
          <w:sz w:val="24"/>
          <w:szCs w:val="24"/>
        </w:rPr>
        <w:t xml:space="preserve">Evaluasi Program</w:t>
      </w:r>
    </w:p>
    <w:p>
      <w:pPr>
        <w:numPr>
          <w:ilvl w:val="0"/>
          <w:numId w:val="6"/>
        </w:numPr>
      </w:pPr>
      <w:r>
        <w:rPr>
          <w:rFonts w:ascii="Times New Roman" w:hAnsi="Times New Roman" w:eastAsia="Times New Roman" w:cs="Times New Roman"/>
          <w:sz w:val="24"/>
          <w:szCs w:val="24"/>
        </w:rPr>
        <w:t xml:space="preserve">RencanaTindakLanjut</w:t>
      </w:r>
    </w:p>
    <w:p>
      <w:pPr>
        <w:numPr>
          <w:ilvl w:val="0"/>
          <w:numId w:val="6"/>
        </w:numPr>
      </w:pPr>
      <w:r>
        <w:rPr>
          <w:rFonts w:ascii="Times New Roman" w:hAnsi="Times New Roman" w:eastAsia="Times New Roman" w:cs="Times New Roman"/>
          <w:sz w:val="24"/>
          <w:szCs w:val="24"/>
        </w:rPr>
        <w:t xml:space="preserve">Ujian</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7"/>
        </w:numPr>
      </w:pPr>
      <w:r>
        <w:rPr>
          <w:rFonts w:ascii="Times New Roman" w:hAnsi="Times New Roman" w:eastAsia="Times New Roman" w:cs="Times New Roman"/>
          <w:sz w:val="24"/>
          <w:szCs w:val="24"/>
        </w:rPr>
        <w:t xml:space="preserve">Pengajar/Fasilitator</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Manajemen Zakat Angkatan I berasal dari Loka Pendidikan dan Pelatihan Keagamaan Pekanbaru dengan susunan panitia sebagai berikut:</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7 hari hari, mulai dari tanggal 27 Agustus s.d 03 September 2024,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Manajemen zakat Angkatan 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Laporan Pelatihan Jarak Jauh (PJJ) Manajemen zakat Angkatan 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Manajemen Zakat Angkatan I untuk Loka Pendidikan dan Pelatihan Keagamaan Pekanbaru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r>
        <w:br w:type="page"/>
      </w:r>
    </w:p>
    <w:p>
      <w:pPr>
        <w:pStyle w:val="Heading1"/>
      </w:pPr>
      <w:bookmarkStart w:id="14" w:name="_Toc14"/>
      <w:r>
        <w:t>DAFTAR ISI</w:t>
      </w:r>
      <w:bookmarkEnd w:id="14"/>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Manajemen Zakat Angkatan I. Pelatihan ini dirancang khusus untuk meningkatkan kemampuan para ASN dalam Melaksanakan pengelolaan zakat secara profesional.</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Manajemen zakat Angkatan 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“Manajemen Zakat Angkatan I” bagi Pengurus Zakat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Manajemen zakat Angkatan I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Manajemen zakat Angkatan I bagi Wilayah Kerja Kementerian Agama Loka Pendidikan dan Pelatihan Keagamaan Pekanbaru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Manajemen zakat Angkatan I Wilayah Kerja Kementerian Agama Riau dan Kepulauan Riau Tahun 2024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Anggota/Keuangan	:Azrul Pajri, S.P</w:t>
      </w:r>
    </w:p>
    <w:p>
      <w:pPr>
        <w:jc w:val="both"/>
        <w:ind w:left="0" w:right="0" w:firstLine="700"/>
        <w:spacing w:after="0" w:line="360" w:lineRule="auto"/>
      </w:pPr>
      <w:r>
        <w:rPr>
          <w:rFonts w:ascii="Times New Roman" w:hAnsi="Times New Roman" w:eastAsia="Times New Roman" w:cs="Times New Roman"/>
          <w:sz w:val="24"/>
          <w:szCs w:val="24"/>
        </w:rPr>
        <w:t xml:space="preserve">Anggota/Keuangan	:Lani Clara Refiarika, A. Md</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Manajemen Zakat Angkatan I Wilayah Kerja Kementerian Agama Provinsi Riau dan Kepulauan Riau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Pelatihan Jarak Jauh (PJJ) Manajemen zakat Angkatan I di Loka Pendidikan dan Pelatihan Keagamaan Pekanbaru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8"/>
        </w:numPr>
      </w:pPr>
      <w:r>
        <w:rPr>
          <w:rFonts w:ascii="Times New Roman" w:hAnsi="Times New Roman" w:eastAsia="Times New Roman" w:cs="Times New Roman"/>
          <w:sz w:val="24"/>
          <w:szCs w:val="24"/>
        </w:rPr>
        <w:t xml:space="preserve">Peningkatan Pemahaman Tentang Zakat</w:t>
      </w:r>
    </w:p>
    <w:p>
      <w:pPr>
        <w:jc w:val="both"/>
        <w:ind w:left="720" w:right="0" w:firstLine="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1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1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1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1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1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1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Manajemen Zakat Angkatan I Tahun 2024 ini adalah tersedianya 30 orang Pengurus Zakat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Manajemen zakat Angkatan 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Manajemen Zakat Angkatan I Tahun 2024 ini memiliki jumlah jam pelajaran sebanyak 60 jam pelajaran dengan jenis mata pelatihan materi kelompok dasar 9 JP, materi kelompok inti 44 JP, dan kelompok penunjang 7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Moderasi Beragama dan Pembangunan Nasional</w:t>
      </w:r>
    </w:p>
    <w:p>
      <w:pPr>
        <w:ind w:left="720" w:right="0" w:firstLine="0" w:hanging="360"/>
        <w:numPr>
          <w:ilvl w:val="0"/>
          <w:numId w:val="20"/>
        </w:numPr>
      </w:pPr>
      <w:r>
        <w:rPr>
          <w:rFonts w:ascii="Times New Roman" w:hAnsi="Times New Roman" w:eastAsia="Times New Roman" w:cs="Times New Roman"/>
          <w:sz w:val="24"/>
          <w:szCs w:val="24"/>
        </w:rPr>
        <w:t xml:space="preserve">Nilai-Nilai Dasar Sumber Daya Manusia (SDM) Kementerian Agama</w:t>
      </w:r>
    </w:p>
    <w:p>
      <w:pPr>
        <w:ind w:left="720" w:right="0" w:firstLine="0" w:hanging="360"/>
        <w:numPr>
          <w:ilvl w:val="0"/>
          <w:numId w:val="20"/>
        </w:numPr>
      </w:pPr>
      <w:r>
        <w:rPr>
          <w:rFonts w:ascii="Times New Roman" w:hAnsi="Times New Roman" w:eastAsia="Times New Roman" w:cs="Times New Roman"/>
          <w:sz w:val="24"/>
          <w:szCs w:val="24"/>
        </w:rPr>
        <w:t xml:space="preserve">Sistem Pelatihan dan Pengembangan SDM Kementerian Agama</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Peraturan Perundang Undangan Zakat</w:t>
      </w:r>
    </w:p>
    <w:p>
      <w:pPr>
        <w:ind w:left="720" w:right="0" w:firstLine="0" w:hanging="360"/>
        <w:numPr>
          <w:ilvl w:val="0"/>
          <w:numId w:val="21"/>
        </w:numPr>
      </w:pPr>
      <w:r>
        <w:rPr>
          <w:rFonts w:ascii="Times New Roman" w:hAnsi="Times New Roman" w:eastAsia="Times New Roman" w:cs="Times New Roman"/>
          <w:sz w:val="24"/>
          <w:szCs w:val="24"/>
        </w:rPr>
        <w:t xml:space="preserve">Fiqh Zakat</w:t>
      </w:r>
    </w:p>
    <w:p>
      <w:pPr>
        <w:ind w:left="720" w:right="0" w:firstLine="0" w:hanging="360"/>
        <w:numPr>
          <w:ilvl w:val="0"/>
          <w:numId w:val="21"/>
        </w:numPr>
      </w:pPr>
      <w:r>
        <w:rPr>
          <w:rFonts w:ascii="Times New Roman" w:hAnsi="Times New Roman" w:eastAsia="Times New Roman" w:cs="Times New Roman"/>
          <w:sz w:val="24"/>
          <w:szCs w:val="24"/>
        </w:rPr>
        <w:t xml:space="preserve">Perhitungan Zakat</w:t>
      </w:r>
    </w:p>
    <w:p>
      <w:pPr>
        <w:ind w:left="720" w:right="0" w:firstLine="0" w:hanging="360"/>
        <w:numPr>
          <w:ilvl w:val="0"/>
          <w:numId w:val="21"/>
        </w:numPr>
      </w:pPr>
      <w:r>
        <w:rPr>
          <w:rFonts w:ascii="Times New Roman" w:hAnsi="Times New Roman" w:eastAsia="Times New Roman" w:cs="Times New Roman"/>
          <w:sz w:val="24"/>
          <w:szCs w:val="24"/>
        </w:rPr>
        <w:t xml:space="preserve">Fundraising Zakat</w:t>
      </w:r>
    </w:p>
    <w:p>
      <w:pPr>
        <w:ind w:left="720" w:right="0" w:firstLine="0" w:hanging="360"/>
        <w:numPr>
          <w:ilvl w:val="0"/>
          <w:numId w:val="21"/>
        </w:numPr>
      </w:pPr>
      <w:r>
        <w:rPr>
          <w:rFonts w:ascii="Times New Roman" w:hAnsi="Times New Roman" w:eastAsia="Times New Roman" w:cs="Times New Roman"/>
          <w:sz w:val="24"/>
          <w:szCs w:val="24"/>
        </w:rPr>
        <w:t xml:space="preserve">Sistem Akuntansi dan Pelaporan Zakat</w:t>
      </w:r>
    </w:p>
    <w:p>
      <w:pPr>
        <w:ind w:left="720" w:right="0" w:firstLine="0" w:hanging="360"/>
        <w:numPr>
          <w:ilvl w:val="0"/>
          <w:numId w:val="21"/>
        </w:numPr>
      </w:pPr>
      <w:r>
        <w:rPr>
          <w:rFonts w:ascii="Times New Roman" w:hAnsi="Times New Roman" w:eastAsia="Times New Roman" w:cs="Times New Roman"/>
          <w:sz w:val="24"/>
          <w:szCs w:val="24"/>
        </w:rPr>
        <w:t xml:space="preserve">Zakat dan Pajak</w:t>
      </w:r>
    </w:p>
    <w:p>
      <w:pPr>
        <w:ind w:left="720" w:right="0" w:firstLine="0" w:hanging="360"/>
        <w:numPr>
          <w:ilvl w:val="0"/>
          <w:numId w:val="21"/>
        </w:numPr>
      </w:pPr>
      <w:r>
        <w:rPr>
          <w:rFonts w:ascii="Times New Roman" w:hAnsi="Times New Roman" w:eastAsia="Times New Roman" w:cs="Times New Roman"/>
          <w:sz w:val="24"/>
          <w:szCs w:val="24"/>
        </w:rPr>
        <w:t xml:space="preserve">Pengelolaan zakat di BAZNAS</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Overview</w:t>
      </w:r>
    </w:p>
    <w:p>
      <w:pPr>
        <w:ind w:left="720" w:right="0" w:firstLine="0" w:hanging="360"/>
        <w:numPr>
          <w:ilvl w:val="0"/>
          <w:numId w:val="22"/>
        </w:numPr>
      </w:pPr>
      <w:r>
        <w:rPr>
          <w:rFonts w:ascii="Times New Roman" w:hAnsi="Times New Roman" w:eastAsia="Times New Roman" w:cs="Times New Roman"/>
          <w:sz w:val="24"/>
          <w:szCs w:val="24"/>
        </w:rPr>
        <w:t xml:space="preserve">Building Learning Commitment</w:t>
      </w:r>
    </w:p>
    <w:p>
      <w:pPr>
        <w:ind w:left="720" w:right="0" w:firstLine="0" w:hanging="360"/>
        <w:numPr>
          <w:ilvl w:val="0"/>
          <w:numId w:val="22"/>
        </w:numPr>
      </w:pPr>
      <w:r>
        <w:rPr>
          <w:rFonts w:ascii="Times New Roman" w:hAnsi="Times New Roman" w:eastAsia="Times New Roman" w:cs="Times New Roman"/>
          <w:sz w:val="24"/>
          <w:szCs w:val="24"/>
        </w:rPr>
        <w:t xml:space="preserve">Evaluasi Program</w:t>
      </w:r>
    </w:p>
    <w:p>
      <w:pPr>
        <w:ind w:left="720" w:right="0" w:firstLine="0" w:hanging="360"/>
        <w:numPr>
          <w:ilvl w:val="0"/>
          <w:numId w:val="22"/>
        </w:numPr>
      </w:pPr>
      <w:r>
        <w:rPr>
          <w:rFonts w:ascii="Times New Roman" w:hAnsi="Times New Roman" w:eastAsia="Times New Roman" w:cs="Times New Roman"/>
          <w:sz w:val="24"/>
          <w:szCs w:val="24"/>
        </w:rPr>
        <w:t xml:space="preserve">Rencana Tindak Lanjut</w:t>
      </w:r>
    </w:p>
    <w:p>
      <w:pPr>
        <w:ind w:left="720" w:right="0" w:firstLine="0" w:hanging="360"/>
        <w:numPr>
          <w:ilvl w:val="0"/>
          <w:numId w:val="22"/>
        </w:numPr>
      </w:pPr>
      <w:r>
        <w:rPr>
          <w:rFonts w:ascii="Times New Roman" w:hAnsi="Times New Roman" w:eastAsia="Times New Roman" w:cs="Times New Roman"/>
          <w:sz w:val="24"/>
          <w:szCs w:val="24"/>
        </w:rPr>
        <w:t xml:space="preserve">Ujian</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Manajemen Zakat Angkatan 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Manajemen Zakat Angkatan I berjumlah 30 orang yang terdiri dari Pengurus Zakat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17 orang dan 13 orang non ASN. Peserta terdiri dari 17 orang laki-laki dan 13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:4</w:t>
      </w:r>
    </w:p>
    <w:p>
      <w:pPr>
        <w:jc w:val="both"/>
        <w:ind w:left="0" w:right="0" w:firstLine="700"/>
        <w:spacing w:after="0" w:line="360" w:lineRule="auto"/>
      </w:pPr>
      <w:r>
        <w:rPr>
          <w:rFonts w:ascii="Times New Roman" w:hAnsi="Times New Roman" w:eastAsia="Times New Roman" w:cs="Times New Roman"/>
          <w:sz w:val="24"/>
          <w:szCs w:val="24"/>
        </w:rPr>
        <w:t xml:space="preserve">D3	:2</w:t>
      </w:r>
    </w:p>
    <w:p>
      <w:pPr>
        <w:jc w:val="both"/>
        <w:ind w:left="0" w:right="0" w:firstLine="700"/>
        <w:spacing w:after="0" w:line="360" w:lineRule="auto"/>
      </w:pPr>
      <w:r>
        <w:rPr>
          <w:rFonts w:ascii="Times New Roman" w:hAnsi="Times New Roman" w:eastAsia="Times New Roman" w:cs="Times New Roman"/>
          <w:sz w:val="24"/>
          <w:szCs w:val="24"/>
        </w:rPr>
        <w:t xml:space="preserve">S1	:19</w:t>
      </w:r>
    </w:p>
    <w:p>
      <w:pPr>
        <w:jc w:val="both"/>
        <w:ind w:left="0" w:right="0" w:firstLine="700"/>
        <w:spacing w:after="0" w:line="360" w:lineRule="auto"/>
      </w:pPr>
      <w:r>
        <w:rPr>
          <w:rFonts w:ascii="Times New Roman" w:hAnsi="Times New Roman" w:eastAsia="Times New Roman" w:cs="Times New Roman"/>
          <w:sz w:val="24"/>
          <w:szCs w:val="24"/>
        </w:rPr>
        <w:t xml:space="preserve">S2	:7</w:t>
      </w:r>
    </w:p>
    <w:p>
      <w:pPr>
        <w:jc w:val="both"/>
        <w:ind w:left="0" w:right="0" w:firstLine="700"/>
        <w:spacing w:after="0" w:line="360" w:lineRule="auto"/>
      </w:pPr>
      <w:r>
        <w:rPr>
          <w:rFonts w:ascii="Times New Roman" w:hAnsi="Times New Roman" w:eastAsia="Times New Roman" w:cs="Times New Roman"/>
          <w:sz w:val="24"/>
          <w:szCs w:val="24"/>
        </w:rPr>
        <w:t xml:space="preserve">S3	:-</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Manajemen zakat Angkatan I bagi Loka Pendidikan dan Pelatihan Keagamaan Pekanbaru Tahun 2024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4"/>
        </w:numPr>
      </w:pPr>
      <w:r>
        <w:rPr>
          <w:rFonts w:ascii="Times New Roman" w:hAnsi="Times New Roman" w:eastAsia="Times New Roman" w:cs="Times New Roman"/>
          <w:sz w:val="24"/>
          <w:szCs w:val="24"/>
        </w:rPr>
        <w:t xml:space="preserve">Makmun Hidayat, S.Pd., M.Pd.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Khobibah, S.Ag, M.A., M.HI.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Dr. Yessi Fitri SE. Ak, M.Si, CA berasal UIN Syarif Hidayatullah</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Drs. Khrisfison, S.IPI, M.Pd, Kepala Loka Diklat Keagamaan Pekanbaru</w:t>
      </w:r>
    </w:p>
    <w:p>
      <w:pPr>
        <w:ind w:left="720" w:right="0" w:firstLine="0" w:hanging="360"/>
        <w:numPr>
          <w:ilvl w:val="0"/>
          <w:numId w:val="25"/>
        </w:numPr>
      </w:pPr>
      <w:r>
        <w:rPr>
          <w:rFonts w:ascii="Times New Roman" w:hAnsi="Times New Roman" w:eastAsia="Times New Roman" w:cs="Times New Roman"/>
          <w:sz w:val="24"/>
          <w:szCs w:val="24"/>
        </w:rPr>
        <w:t xml:space="preserve">Dr. H. Muchammad Toha, S.Ag., M.Si., Kepala Balai Diklat Keagamaan Semarang</w:t>
      </w:r>
    </w:p>
    <w:p>
      <w:pPr>
        <w:ind w:left="720" w:right="0" w:firstLine="0" w:hanging="360"/>
        <w:numPr>
          <w:ilvl w:val="0"/>
          <w:numId w:val="25"/>
        </w:numPr>
      </w:pPr>
      <w:r>
        <w:rPr>
          <w:rFonts w:ascii="Times New Roman" w:hAnsi="Times New Roman" w:eastAsia="Times New Roman" w:cs="Times New Roman"/>
          <w:sz w:val="24"/>
          <w:szCs w:val="24"/>
        </w:rPr>
        <w:t xml:space="preserve">Prof. Dr. H. Samsul Nizar, M.Ag., Guru Besar STAIN Bengkalis</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orang</w:t>
      </w:r>
    </w:p>
    <w:p>
      <w:pPr>
        <w:jc w:val="both"/>
        <w:ind w:left="0" w:right="0" w:firstLine="700"/>
        <w:spacing w:after="0" w:line="360" w:lineRule="auto"/>
      </w:pPr>
      <w:r>
        <w:rPr>
          <w:rFonts w:ascii="Times New Roman" w:hAnsi="Times New Roman" w:eastAsia="Times New Roman" w:cs="Times New Roman"/>
          <w:sz w:val="24"/>
          <w:szCs w:val="24"/>
        </w:rPr>
        <w:t xml:space="preserve">S1	:- orang</w:t>
      </w:r>
    </w:p>
    <w:p>
      <w:pPr>
        <w:jc w:val="both"/>
        <w:ind w:left="0" w:right="0" w:firstLine="700"/>
        <w:spacing w:after="0" w:line="360" w:lineRule="auto"/>
      </w:pPr>
      <w:r>
        <w:rPr>
          <w:rFonts w:ascii="Times New Roman" w:hAnsi="Times New Roman" w:eastAsia="Times New Roman" w:cs="Times New Roman"/>
          <w:sz w:val="24"/>
          <w:szCs w:val="24"/>
        </w:rPr>
        <w:t xml:space="preserve">S2	:3 orang</w:t>
      </w:r>
    </w:p>
    <w:p>
      <w:pPr>
        <w:jc w:val="both"/>
        <w:ind w:left="0" w:right="0" w:firstLine="700"/>
        <w:spacing w:after="0" w:line="360" w:lineRule="auto"/>
      </w:pPr>
      <w:r>
        <w:rPr>
          <w:rFonts w:ascii="Times New Roman" w:hAnsi="Times New Roman" w:eastAsia="Times New Roman" w:cs="Times New Roman"/>
          <w:sz w:val="24"/>
          <w:szCs w:val="24"/>
        </w:rPr>
        <w:t xml:space="preserve">S3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2300000000002,-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Pembukaan	: 08.00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Penutupan	: 09.30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ini menggunakan Kurikulum Pusdiklat Tenaga Teknis Pendidikan dan Keagamaan Badan Litbang dan Diklat Kementerian Agama, yaitu  menggunakan pola 60 jam pelajaran dan dilaksanakan selama 7 hari hari, mulai 27 Agustus 2024.</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Manajemen Zakat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6" w:name="_Toc46"/>
      <w:r>
        <w:t>TERM OF REFERENCES</w:t>
      </w:r>
      <w:bookmarkEnd w:id="46"/>
    </w:p>
    <w:p>
      <w:pPr>
        <w:pStyle w:val="Heading1"/>
      </w:pPr>
      <w:bookmarkStart w:id="47" w:name="_Toc47"/>
      <w:r>
        <w:t>Pelatihan Jarak Jauh (PJJ) Manajemen Zakat Angkatan 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Manajemen zakat Angkatan I.  Berdasarkan realita tersebut, Loka Pendidikan dan Pelatihan Keagamaan Pekanbaru memandang perlu melaksanakan Pelatihan Jarak Jauh (PJJ) Manajemen zakat Angkatan 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Manajemen zakat Angkatan I di Loka Pendidikan dan Pelatihan Keagamaan Pekanbaru.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numPr>
          <w:ilvl w:val="0"/>
          <w:numId w:val="28"/>
        </w:numPr>
      </w:pPr>
      <w:r>
        <w:rPr>
          <w:rFonts w:ascii="Times New Roman" w:hAnsi="Times New Roman" w:eastAsia="Times New Roman" w:cs="Times New Roman"/>
          <w:sz w:val="24"/>
          <w:szCs w:val="24"/>
        </w:rPr>
        <w:t xml:space="preserve">Peningkatan Pemahaman Tentang Zakat</w:t>
      </w:r>
    </w:p>
    <w:p>
      <w:pPr>
        <w:jc w:val="both"/>
        <w:ind w:left="0" w:right="0" w:firstLine="70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2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2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2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2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2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2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30 terdiri dari 30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tanggal 27 Agustus s.d 03 September 2024 dengan jumlah 60.</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H.Aprianto, S.Ag., M.A.</w:t>
      </w:r>
    </w:p>
    <w:p>
      <w:pPr/>
      <w:r>
        <w:rPr/>
        <w:t xml:space="preserve">Ketua Panitia	: Eko Oktaviadi, SH</w:t>
      </w:r>
    </w:p>
    <w:p>
      <w:pPr/>
      <w:r>
        <w:rPr/>
        <w:t xml:space="preserve">Bidang Akademis	: Aryati, S.Pd.I</w:t>
      </w:r>
    </w:p>
    <w:p>
      <w:pPr/>
      <w:r>
        <w:rPr/>
        <w:t xml:space="preserve">Bidang Administrasi	: Lani Clara Refiarika, A. Md</w:t>
      </w:r>
    </w:p>
    <w:p>
      <w:pPr/>
      <w:r>
        <w:rPr/>
        <w:t xml:space="preserve">Bidang Administrasi	: Lani Clara Refiarika, A. Md</w:t>
      </w:r>
    </w:p>
    <w:p>
      <w:pPr/>
      <w:r>
        <w:rPr/>
        <w:t xml:space="preserve">Bidang Kuangan	: Azrul Pajri, S.P</w:t>
      </w:r>
    </w:p>
    <w:p>
      <w:pPr/>
      <w:r>
        <w:rPr/>
        <w:t xml:space="preserve">Widyaisuara	: 1. Makmun Hidayat, S.Pd., M.Pd.</w:t>
      </w:r>
    </w:p>
    <w:p>
      <w:pPr/>
      <w:r>
        <w:rPr/>
        <w:t xml:space="preserve">	: 2. Khobibah, S.Ag, M.A., M.HI.</w:t>
      </w:r>
    </w:p>
    <w:p>
      <w:pPr/>
      <w:r>
        <w:rPr/>
        <w:t xml:space="preserve">	: 3. Dr. Yessi Fitri SE. Ak, M.Si, CA</w:t>
      </w:r>
    </w:p>
    <w:p>
      <w:pPr/>
      <w:r>
        <w:rPr/>
        <w:t xml:space="preserve">Tenaga Pengajar	: 1. Drs. Khrisfison, S.IPI, M.Pd</w:t>
      </w:r>
    </w:p>
    <w:p>
      <w:pPr/>
      <w:r>
        <w:rPr/>
        <w:t xml:space="preserve">	: 2. Dr. H. Muchammad Toha, S.Ag., M.Si.</w:t>
      </w:r>
    </w:p>
    <w:p>
      <w:pPr/>
      <w:r>
        <w:rPr/>
        <w:t xml:space="preserve">	: 3. Prof. Dr. H. Samsul Nizar, M.Ag.</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Rabu, 04 September 2024 pukul 13.30 s.d 14.00 WIB bertempat di Loka Pendidikan dan Pelatihan Keagamaan Pekanbaru serta Widyaiswara secara dalam jaringan telah diadakan Rapat Evaluasi Kelulusan Peserta Manajemen Zakat Angkatan I yang diselenggarakan dari tanggal  27 Agustus s.d 03 September 2024.</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DAFTAR HADIR RAPAT EVALUASI KELULUSAN PESERTA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tbl>
      <w:tblGrid>
        <w:gridCol w:w="500" w:type="dxa"/>
        <w:gridCol w:w="2500" w:type="dxa"/>
        <w:gridCol w:w="2500" w:type="dxa"/>
        <w:gridCol w:w="2000" w:type="dxa"/>
        <w:gridCol w:w="2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500" w:type="dxa"/>
            <w:noWrap/>
          </w:tcPr>
          <w:p>
            <w:pPr>
              <w:jc w:val="center"/>
            </w:pPr>
            <w:r>
              <w:rPr>
                <w:b w:val="1"/>
                <w:bCs w:val="1"/>
              </w:rPr>
              <w:t xml:space="preserve">NO.</w:t>
            </w:r>
          </w:p>
        </w:tc>
        <w:tc>
          <w:tcPr>
            <w:tcW w:w="2500" w:type="dxa"/>
            <w:noWrap/>
          </w:tcPr>
          <w:p>
            <w:pPr>
              <w:jc w:val="center"/>
            </w:pPr>
            <w:r>
              <w:rPr>
                <w:b w:val="1"/>
                <w:bCs w:val="1"/>
              </w:rPr>
              <w:t xml:space="preserve">NAMA</w:t>
            </w:r>
          </w:p>
        </w:tc>
        <w:tc>
          <w:tcPr>
            <w:tcW w:w="2500" w:type="dxa"/>
            <w:noWrap/>
          </w:tcPr>
          <w:p>
            <w:pPr>
              <w:jc w:val="center"/>
            </w:pPr>
            <w:r>
              <w:rPr>
                <w:b w:val="1"/>
                <w:bCs w:val="1"/>
              </w:rPr>
              <w:t xml:space="preserve">JABATAN</w:t>
            </w:r>
          </w:p>
        </w:tc>
        <w:tc>
          <w:tcPr>
            <w:tcW w:w="4000" w:type="dxa"/>
            <w:gridSpan w:val="2"/>
            <w:noWrap/>
          </w:tcPr>
          <w:p>
            <w:pPr>
              <w:jc w:val="center"/>
            </w:pPr>
            <w:r>
              <w:rPr>
                <w:b w:val="1"/>
                <w:bCs w:val="1"/>
              </w:rPr>
              <w:t xml:space="preserve">TANDA TANGAN</w:t>
            </w:r>
          </w:p>
        </w:tc>
      </w:tr>
      <w:tr>
        <w:trPr/>
        <w:tc>
          <w:tcPr>
            <w:tcW w:w="500" w:type="dxa"/>
            <w:noWrap/>
          </w:tcPr>
          <w:p>
            <w:pPr/>
            <w:r>
              <w:rPr/>
              <w:t xml:space="preserve">1</w:t>
            </w:r>
          </w:p>
        </w:tc>
        <w:tc>
          <w:tcPr>
            <w:tcW w:w="2500" w:type="dxa"/>
            <w:noWrap/>
          </w:tcPr>
          <w:p>
            <w:pPr/>
            <w:r>
              <w:rPr/>
              <w:t xml:space="preserve">Eko Oktaviadi, SH</w:t>
            </w:r>
          </w:p>
        </w:tc>
        <w:tc>
          <w:tcPr>
            <w:tcW w:w="2500" w:type="dxa"/>
            <w:noWrap/>
          </w:tcPr>
          <w:p>
            <w:pPr/>
            <w:r>
              <w:rPr/>
              <w:t xml:space="preserve">Ketua Panitia</w:t>
            </w:r>
          </w:p>
        </w:tc>
        <w:tc>
          <w:tcPr>
            <w:tcW w:w="2000" w:type="dxa"/>
            <w:tcBorders>
              <w:right w:val="single" w:sz="0" w:color="FFFFFF"/>
            </w:tcBorders>
            <w:noWrap/>
          </w:tcPr>
          <w:p>
            <w:pPr/>
            <w:r>
              <w:rPr/>
              <w:t xml:space="preserve">1......</w:t>
            </w:r>
          </w:p>
        </w:tc>
        <w:tc>
          <w:tcPr>
            <w:tcW w:w="2000" w:type="dxa"/>
            <w:noWrap/>
          </w:tcPr>
          <w:p>
            <w:pPr/>
            <w:r>
              <w:rPr/>
              <w:t xml:space="preserve"/>
            </w:r>
          </w:p>
        </w:tc>
      </w:tr>
    </w:tbl>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225BB9F6"/>
    <w:multiLevelType w:val="multilevel"/>
    <w:lvl w:ilvl="0">
      <w:start w:val="1"/>
      <w:numFmt w:val="decimal"/>
      <w:suff w:val="tab"/>
      <w:lvlText w:val="%1."/>
      <w:pPr>
        <w:tabs>
          <w:tab w:val="num" w:pos="360"/>
        </w:tabs>
        <w:ind w:left="360" w:hanging="360"/>
      </w:pPr>
      <w:rPr>
        <w:rFonts/>
      </w:rPr>
    </w:lvl>
  </w:abstractNum>
  <w:abstractNum w:abstractNumId="4">
    <w:nsid w:val="1807C8DA"/>
    <w:multiLevelType w:val="multilevel"/>
    <w:lvl w:ilvl="0">
      <w:start w:val="1"/>
      <w:numFmt w:val="decimal"/>
      <w:suff w:val="tab"/>
      <w:lvlText w:val="%1."/>
      <w:pPr>
        <w:tabs>
          <w:tab w:val="num" w:pos="360"/>
        </w:tabs>
        <w:ind w:left="360" w:hanging="360"/>
      </w:pPr>
      <w:rPr>
        <w:rFonts/>
      </w:rPr>
    </w:lvl>
  </w:abstractNum>
  <w:abstractNum w:abstractNumId="5">
    <w:nsid w:val="D2F35AFF"/>
    <w:multiLevelType w:val="multilevel"/>
    <w:lvl w:ilvl="0">
      <w:start w:val="1"/>
      <w:numFmt w:val="decimal"/>
      <w:suff w:val="tab"/>
      <w:lvlText w:val="%1."/>
      <w:pPr>
        <w:tabs>
          <w:tab w:val="num" w:pos="360"/>
        </w:tabs>
        <w:ind w:left="360" w:hanging="360"/>
      </w:pPr>
      <w:rPr>
        <w:rFonts/>
      </w:rPr>
    </w:lvl>
  </w:abstractNum>
  <w:abstractNum w:abstractNumId="6">
    <w:nsid w:val="84C0AFC4"/>
    <w:multiLevelType w:val="multilevel"/>
    <w:lvl w:ilvl="0">
      <w:start w:val="1"/>
      <w:numFmt w:val="decimal"/>
      <w:suff w:val="tab"/>
      <w:lvlText w:val="%1."/>
      <w:pPr>
        <w:tabs>
          <w:tab w:val="num" w:pos="360"/>
        </w:tabs>
        <w:ind w:left="360" w:hanging="360"/>
      </w:pPr>
      <w:rPr>
        <w:rFonts/>
      </w:rPr>
    </w:lvl>
  </w:abstractNum>
  <w:abstractNum w:abstractNumId="7">
    <w:nsid w:val="6AA29CAF"/>
    <w:multiLevelType w:val="multilevel"/>
    <w:lvl w:ilvl="0">
      <w:start w:val="1"/>
      <w:numFmt w:val="upperLetter"/>
      <w:suff w:val="tab"/>
      <w:lvlText w:val="%1."/>
      <w:pPr>
        <w:tabs>
          <w:tab w:val="num" w:pos="360"/>
        </w:tabs>
        <w:ind w:left="360" w:hanging="360"/>
      </w:pPr>
      <w:rPr>
        <w:rFonts/>
      </w:rPr>
    </w:lvl>
  </w:abstractNum>
  <w:abstractNum w:abstractNumId="8">
    <w:nsid w:val="F5092F9B"/>
    <w:multiLevelType w:val="multilevel"/>
    <w:lvl w:ilvl="0">
      <w:start w:val="1"/>
      <w:numFmt w:val="decimal"/>
      <w:suff w:val="tab"/>
      <w:lvlText w:val="%1."/>
      <w:pPr>
        <w:tabs>
          <w:tab w:val="num" w:pos="360"/>
        </w:tabs>
        <w:ind w:left="360" w:hanging="360"/>
      </w:pPr>
      <w:rPr>
        <w:rFonts/>
      </w:rPr>
    </w:lvl>
  </w:abstractNum>
  <w:abstractNum w:abstractNumId="9">
    <w:nsid w:val="75550419"/>
    <w:multiLevelType w:val="multilevel"/>
    <w:lvl w:ilvl="0">
      <w:start w:val="1"/>
      <w:numFmt w:val="decimal"/>
      <w:suff w:val="tab"/>
      <w:lvlText w:val="%1."/>
      <w:pPr>
        <w:tabs>
          <w:tab w:val="num" w:pos="360"/>
        </w:tabs>
        <w:ind w:left="360" w:hanging="360"/>
      </w:pPr>
      <w:rPr>
        <w:rFonts/>
      </w:rPr>
    </w:lvl>
  </w:abstractNum>
  <w:abstractNum w:abstractNumId="10">
    <w:nsid w:val="52C431C0"/>
    <w:multiLevelType w:val="multilevel"/>
    <w:lvl w:ilvl="0">
      <w:start w:val="1"/>
      <w:numFmt w:val="decimal"/>
      <w:suff w:val="tab"/>
      <w:lvlText w:val="%1."/>
      <w:pPr>
        <w:tabs>
          <w:tab w:val="num" w:pos="360"/>
        </w:tabs>
        <w:ind w:left="360" w:hanging="360"/>
      </w:pPr>
      <w:rPr>
        <w:rFonts/>
      </w:rPr>
    </w:lvl>
  </w:abstractNum>
  <w:abstractNum w:abstractNumId="11">
    <w:nsid w:val="297F86F9"/>
    <w:multiLevelType w:val="multilevel"/>
    <w:lvl w:ilvl="0">
      <w:start w:val="1"/>
      <w:numFmt w:val="upperLetter"/>
      <w:suff w:val="tab"/>
      <w:lvlText w:val="%1."/>
      <w:pPr>
        <w:tabs>
          <w:tab w:val="num" w:pos="360"/>
        </w:tabs>
        <w:ind w:left="360" w:hanging="360"/>
      </w:pPr>
      <w:rPr>
        <w:rFonts/>
      </w:rPr>
    </w:lvl>
  </w:abstractNum>
  <w:abstractNum w:abstractNumId="13">
    <w:nsid w:val="E8FFCFC2"/>
    <w:multiLevelType w:val="multilevel"/>
    <w:lvl w:ilvl="0">
      <w:start w:val="1"/>
      <w:numFmt w:val="upperLetter"/>
      <w:suff w:val="tab"/>
      <w:lvlText w:val="%1."/>
      <w:pPr>
        <w:tabs>
          <w:tab w:val="num" w:pos="360"/>
        </w:tabs>
        <w:ind w:left="360" w:hanging="360"/>
      </w:pPr>
      <w:rPr>
        <w:rFonts/>
      </w:rPr>
    </w:lvl>
  </w:abstractNum>
  <w:abstractNum w:abstractNumId="14">
    <w:nsid w:val="91EF68D4"/>
    <w:multiLevelType w:val="multilevel"/>
    <w:lvl w:ilvl="0">
      <w:start w:val="1"/>
      <w:numFmt w:val="decimal"/>
      <w:suff w:val="tab"/>
      <w:lvlText w:val="%1."/>
      <w:pPr>
        <w:tabs>
          <w:tab w:val="num" w:pos="360"/>
        </w:tabs>
        <w:ind w:left="360" w:hanging="360"/>
      </w:pPr>
      <w:rPr>
        <w:rFonts/>
      </w:rPr>
    </w:lvl>
  </w:abstractNum>
  <w:abstractNum w:abstractNumId="15">
    <w:nsid w:val="312E2788"/>
    <w:multiLevelType w:val="multilevel"/>
    <w:lvl w:ilvl="0">
      <w:start w:val="1"/>
      <w:numFmt w:val="decimal"/>
      <w:suff w:val="tab"/>
      <w:lvlText w:val="%1."/>
      <w:pPr>
        <w:tabs>
          <w:tab w:val="num" w:pos="360"/>
        </w:tabs>
        <w:ind w:left="360" w:hanging="360"/>
      </w:pPr>
      <w:rPr>
        <w:rFonts/>
      </w:rPr>
    </w:lvl>
  </w:abstractNum>
  <w:abstractNum w:abstractNumId="16">
    <w:nsid w:val="A545931C"/>
    <w:multiLevelType w:val="multilevel"/>
    <w:lvl w:ilvl="0">
      <w:start w:val="1"/>
      <w:numFmt w:val="decimal"/>
      <w:suff w:val="tab"/>
      <w:lvlText w:val="%1."/>
      <w:pPr>
        <w:tabs>
          <w:tab w:val="num" w:pos="360"/>
        </w:tabs>
        <w:ind w:left="360" w:hanging="360"/>
      </w:pPr>
      <w:rPr>
        <w:rFonts/>
      </w:rPr>
    </w:lvl>
  </w:abstractNum>
  <w:abstractNum w:abstractNumId="17">
    <w:nsid w:val="C6916DC4"/>
    <w:multiLevelType w:val="multilevel"/>
    <w:lvl w:ilvl="0">
      <w:start w:val="1"/>
      <w:numFmt w:val="decimal"/>
      <w:suff w:val="tab"/>
      <w:lvlText w:val="%1."/>
      <w:pPr>
        <w:tabs>
          <w:tab w:val="num" w:pos="360"/>
        </w:tabs>
        <w:ind w:left="360" w:hanging="360"/>
      </w:pPr>
      <w:rPr>
        <w:rFonts/>
      </w:rPr>
    </w:lvl>
  </w:abstractNum>
  <w:abstractNum w:abstractNumId="18">
    <w:nsid w:val="30E3AE64"/>
    <w:multiLevelType w:val="multilevel"/>
    <w:lvl w:ilvl="0">
      <w:start w:val="1"/>
      <w:numFmt w:val="decimal"/>
      <w:suff w:val="tab"/>
      <w:lvlText w:val="%1."/>
      <w:pPr>
        <w:tabs>
          <w:tab w:val="num" w:pos="360"/>
        </w:tabs>
        <w:ind w:left="360" w:hanging="360"/>
      </w:pPr>
      <w:rPr>
        <w:rFonts/>
      </w:rPr>
    </w:lvl>
  </w:abstractNum>
  <w:abstractNum w:abstractNumId="19">
    <w:nsid w:val="90710FF3"/>
    <w:multiLevelType w:val="multilevel"/>
    <w:lvl w:ilvl="0">
      <w:start w:val="2"/>
      <w:numFmt w:val="decimal"/>
      <w:suff w:val="tab"/>
      <w:lvlText w:val="%1."/>
      <w:pPr>
        <w:tabs>
          <w:tab w:val="num" w:pos="360"/>
        </w:tabs>
        <w:ind w:left="360" w:hanging="360"/>
      </w:pPr>
      <w:rPr>
        <w:rFonts/>
      </w:rPr>
    </w:lvl>
  </w:abstractNum>
  <w:abstractNum w:abstractNumId="20">
    <w:nsid w:val="FEA2BAE0"/>
    <w:multiLevelType w:val="multilevel"/>
    <w:lvl w:ilvl="0">
      <w:start w:val="1"/>
      <w:numFmt w:val="decimal"/>
      <w:suff w:val="tab"/>
      <w:lvlText w:val="%1."/>
      <w:pPr>
        <w:tabs>
          <w:tab w:val="num" w:pos="360"/>
        </w:tabs>
        <w:ind w:left="360" w:hanging="360"/>
      </w:pPr>
      <w:rPr>
        <w:rFonts/>
      </w:rPr>
    </w:lvl>
  </w:abstractNum>
  <w:abstractNum w:abstractNumId="21">
    <w:nsid w:val="3E299E31"/>
    <w:multiLevelType w:val="multilevel"/>
    <w:lvl w:ilvl="0">
      <w:start w:val="1"/>
      <w:numFmt w:val="decimal"/>
      <w:suff w:val="tab"/>
      <w:lvlText w:val="%1."/>
      <w:pPr>
        <w:tabs>
          <w:tab w:val="num" w:pos="360"/>
        </w:tabs>
        <w:ind w:left="360" w:hanging="360"/>
      </w:pPr>
      <w:rPr>
        <w:rFonts/>
      </w:rPr>
    </w:lvl>
  </w:abstractNum>
  <w:abstractNum w:abstractNumId="22">
    <w:nsid w:val="B034F4DA"/>
    <w:multiLevelType w:val="multilevel"/>
    <w:lvl w:ilvl="0">
      <w:start w:val="1"/>
      <w:numFmt w:val="decimal"/>
      <w:suff w:val="tab"/>
      <w:lvlText w:val="%1."/>
      <w:pPr>
        <w:tabs>
          <w:tab w:val="num" w:pos="360"/>
        </w:tabs>
        <w:ind w:left="360" w:hanging="360"/>
      </w:pPr>
      <w:rPr>
        <w:rFonts/>
      </w:rPr>
    </w:lvl>
  </w:abstractNum>
  <w:abstractNum w:abstractNumId="23">
    <w:nsid w:val="D5DF1C48"/>
    <w:multiLevelType w:val="multilevel"/>
    <w:lvl w:ilvl="0">
      <w:start w:val="1"/>
      <w:numFmt w:val="decimal"/>
      <w:suff w:val="tab"/>
      <w:lvlText w:val="%1."/>
      <w:pPr>
        <w:tabs>
          <w:tab w:val="num" w:pos="360"/>
        </w:tabs>
        <w:ind w:left="360" w:hanging="360"/>
      </w:pPr>
      <w:rPr>
        <w:rFonts/>
      </w:rPr>
    </w:lvl>
  </w:abstractNum>
  <w:abstractNum w:abstractNumId="24">
    <w:nsid w:val="61DF442E"/>
    <w:multiLevelType w:val="multilevel"/>
    <w:lvl w:ilvl="0">
      <w:start w:val="1"/>
      <w:numFmt w:val="decimal"/>
      <w:suff w:val="tab"/>
      <w:lvlText w:val="%1."/>
      <w:pPr>
        <w:tabs>
          <w:tab w:val="num" w:pos="360"/>
        </w:tabs>
        <w:ind w:left="360" w:hanging="360"/>
      </w:pPr>
      <w:rPr>
        <w:rFonts/>
      </w:rPr>
    </w:lvl>
  </w:abstractNum>
  <w:abstractNum w:abstractNumId="25">
    <w:nsid w:val="7ACCC72C"/>
    <w:multiLevelType w:val="multilevel"/>
    <w:lvl w:ilvl="0">
      <w:start w:val="1"/>
      <w:numFmt w:val="decimal"/>
      <w:suff w:val="tab"/>
      <w:lvlText w:val="%1."/>
      <w:pPr>
        <w:tabs>
          <w:tab w:val="num" w:pos="360"/>
        </w:tabs>
        <w:ind w:left="360" w:hanging="360"/>
      </w:pPr>
      <w:rPr>
        <w:rFonts/>
      </w:rPr>
    </w:lvl>
  </w:abstractNum>
  <w:abstractNum w:abstractNumId="26">
    <w:nsid w:val="F579C710"/>
    <w:multiLevelType w:val="multilevel"/>
    <w:lvl w:ilvl="0">
      <w:start w:val="1"/>
      <w:numFmt w:val="decimal"/>
      <w:suff w:val="tab"/>
      <w:lvlText w:val="%1."/>
      <w:pPr>
        <w:tabs>
          <w:tab w:val="num" w:pos="360"/>
        </w:tabs>
        <w:ind w:left="360" w:hanging="360"/>
      </w:pPr>
      <w:rPr>
        <w:rFonts/>
      </w:rPr>
    </w:lvl>
  </w:abstractNum>
  <w:abstractNum w:abstractNumId="27">
    <w:nsid w:val="D9DDA7A3"/>
    <w:multiLevelType w:val="multilevel"/>
    <w:lvl w:ilvl="0">
      <w:start w:val="1"/>
      <w:numFmt w:val="decimal"/>
      <w:suff w:val="tab"/>
      <w:lvlText w:val="%1."/>
      <w:pPr>
        <w:tabs>
          <w:tab w:val="num" w:pos="360"/>
        </w:tabs>
        <w:ind w:left="360" w:hanging="360"/>
      </w:pPr>
      <w:rPr>
        <w:rFonts/>
      </w:rPr>
    </w:lvl>
  </w:abstractNum>
  <w:abstractNum w:abstractNumId="28">
    <w:nsid w:val="BE6AA8B4"/>
    <w:multiLevelType w:val="multilevel"/>
    <w:lvl w:ilvl="0">
      <w:start w:val="1"/>
      <w:numFmt w:val="decimal"/>
      <w:suff w:val="tab"/>
      <w:lvlText w:val="%1."/>
      <w:pPr>
        <w:tabs>
          <w:tab w:val="num" w:pos="360"/>
        </w:tabs>
        <w:ind w:left="360" w:hanging="360"/>
      </w:pPr>
      <w:rPr>
        <w:rFonts/>
      </w:rPr>
    </w:lvl>
  </w:abstractNum>
  <w:abstractNum w:abstractNumId="29">
    <w:nsid w:val="4D097AC3"/>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2025-08-07T20:49:53+07:00</dcterms:created>
  <dcterms:modified xsi:type="dcterms:W3CDTF">2025-08-07T20:49:53+07:00</dcterms:modified>
</cp:coreProperties>
</file>

<file path=docProps/custom.xml><?xml version="1.0" encoding="utf-8"?>
<Properties xmlns="http://schemas.openxmlformats.org/officeDocument/2006/custom-properties" xmlns:vt="http://schemas.openxmlformats.org/officeDocument/2006/docPropsVTypes"/>
</file>