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Konsep Dasar Kerukunan Umat Beragama</w:t>
      </w:r>
    </w:p>
    <w:p>
      <w:pPr>
        <w:numPr>
          <w:ilvl w:val="0"/>
          <w:numId w:val="4"/>
        </w:numPr>
      </w:pPr>
      <w:r>
        <w:rPr>
          <w:rFonts w:ascii="Times New Roman" w:hAnsi="Times New Roman" w:eastAsia="Times New Roman" w:cs="Times New Roman"/>
          <w:sz w:val="24"/>
          <w:szCs w:val="24"/>
        </w:rPr>
        <w:t xml:space="preserve">Kode Etik Penyiaran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Analisis Regulasi tentang Kerukunan Umat Beragama</w:t>
      </w:r>
    </w:p>
    <w:p>
      <w:pPr>
        <w:numPr>
          <w:ilvl w:val="0"/>
          <w:numId w:val="5"/>
        </w:numPr>
      </w:pPr>
      <w:r>
        <w:rPr>
          <w:rFonts w:ascii="Times New Roman" w:hAnsi="Times New Roman" w:eastAsia="Times New Roman" w:cs="Times New Roman"/>
          <w:sz w:val="24"/>
          <w:szCs w:val="24"/>
        </w:rPr>
        <w:t xml:space="preserve">Sistem Pelatihan dan Pengembangan SDM Kementerian Agama</w:t>
      </w:r>
    </w:p>
    <w:p>
      <w:pPr>
        <w:numPr>
          <w:ilvl w:val="0"/>
          <w:numId w:val="5"/>
        </w:numPr>
      </w:pPr>
      <w:r>
        <w:rPr>
          <w:rFonts w:ascii="Times New Roman" w:hAnsi="Times New Roman" w:eastAsia="Times New Roman" w:cs="Times New Roman"/>
          <w:sz w:val="24"/>
          <w:szCs w:val="24"/>
        </w:rPr>
        <w:t xml:space="preserve">Pencegahan dan Penyelesaian Potensi Konflik Umat Beragama</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Analisis Kasus Hubungan Umat Beragama</w:t>
      </w:r>
    </w:p>
    <w:p>
      <w:pPr>
        <w:numPr>
          <w:ilvl w:val="0"/>
          <w:numId w:val="6"/>
        </w:numPr>
      </w:pPr>
      <w:r>
        <w:rPr>
          <w:rFonts w:ascii="Times New Roman" w:hAnsi="Times New Roman" w:eastAsia="Times New Roman" w:cs="Times New Roman"/>
          <w:sz w:val="24"/>
          <w:szCs w:val="24"/>
        </w:rPr>
        <w:t xml:space="preserve">Metode Penyuluhan Agama Berwawasan Kerukunan</w:t>
      </w:r>
    </w:p>
    <w:p>
      <w:pPr>
        <w:numPr>
          <w:ilvl w:val="0"/>
          <w:numId w:val="6"/>
        </w:numPr>
      </w:pPr>
      <w:r>
        <w:rPr>
          <w:rFonts w:ascii="Times New Roman" w:hAnsi="Times New Roman" w:eastAsia="Times New Roman" w:cs="Times New Roman"/>
          <w:sz w:val="24"/>
          <w:szCs w:val="24"/>
        </w:rPr>
        <w:t xml:space="preserve">Moderasi Beragama dan Pembangunan Nasional</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Hj. Siti Aminah, M.A. berasal dari Balai Diklat Keagamaan Semarang</w:t>
      </w:r>
    </w:p>
    <w:p>
      <w:pPr>
        <w:numPr>
          <w:ilvl w:val="0"/>
          <w:numId w:val="10"/>
        </w:numPr>
      </w:pPr>
      <w:r>
        <w:rPr>
          <w:rFonts w:ascii="Times New Roman" w:hAnsi="Times New Roman" w:eastAsia="Times New Roman" w:cs="Times New Roman"/>
          <w:sz w:val="24"/>
          <w:szCs w:val="24"/>
        </w:rPr>
        <w:t xml:space="preserve">H. Aprianto S.Ag., M.A.. berasal dari Loka Diklat Keagamaan Pekanbaru</w:t>
      </w:r>
    </w:p>
    <w:p>
      <w:pPr>
        <w:numPr>
          <w:ilvl w:val="0"/>
          <w:numId w:val="10"/>
        </w:numPr>
      </w:pPr>
      <w:r>
        <w:rPr>
          <w:rFonts w:ascii="Times New Roman" w:hAnsi="Times New Roman" w:eastAsia="Times New Roman" w:cs="Times New Roman"/>
          <w:sz w:val="24"/>
          <w:szCs w:val="24"/>
        </w:rPr>
        <w:t xml:space="preserve">Arsyil waritsman, S.Pd., M.Pd. berasal dari Loka Diklat Keagamaan Ambon</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Kerukunan Umat Beragama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Azrul Pajri, S.P</w:t>
      </w:r>
    </w:p>
    <w:p>
      <w:pPr>
        <w:jc w:val="both"/>
        <w:ind w:left="0" w:right="0" w:firstLine="700"/>
        <w:spacing w:after="0" w:line="360" w:lineRule="auto"/>
      </w:pPr>
      <w:r>
        <w:rPr>
          <w:rFonts w:ascii="Times New Roman" w:hAnsi="Times New Roman" w:eastAsia="Times New Roman" w:cs="Times New Roman"/>
          <w:sz w:val="24"/>
          <w:szCs w:val="24"/>
        </w:rPr>
        <w:t xml:space="preserve">Bidang Keuangan	: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9 hari, mulai dari tanggal Selasa, 17 Juni 2025 s.d Kamis, 26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Kerukunan Umat Beragama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KERUKUNAN UMAT BERAGAMA</w:t>
      </w:r>
    </w:p>
    <w:p>
      <w:pPr>
        <w:jc w:val="start"/>
        <w:spacing w:after="600"/>
      </w:pPr>
      <w:r>
        <w:rPr>
          <w:rFonts w:ascii="Times New Roman" w:hAnsi="Times New Roman" w:eastAsia="Times New Roman" w:cs="Times New Roman"/>
          <w:color w:val="244061"/>
          <w:sz w:val="24"/>
          <w:szCs w:val="24"/>
        </w:rPr>
        <w:t xml:space="preserve">Selasa, 17 Juni 2025 s.d Kamis, 26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Ecal Ade Yansyah, S.Pd</w:t>
      </w:r>
    </w:p>
    <w:p>
      <w:pPr>
        <w:jc w:val="start"/>
        <w:spacing w:after="100"/>
      </w:pPr>
      <w:r>
        <w:rPr>
          <w:rFonts w:ascii="Times New Roman" w:hAnsi="Times New Roman" w:eastAsia="Times New Roman" w:cs="Times New Roman"/>
          <w:sz w:val="24"/>
          <w:szCs w:val="24"/>
        </w:rPr>
        <w:t xml:space="preserve">Lani Clara Refiarika, A. Md</w:t>
      </w:r>
    </w:p>
    <w:p>
      <w:pPr>
        <w:jc w:val="start"/>
        <w:spacing w:after="100"/>
      </w:pPr>
      <w:r>
        <w:rPr>
          <w:rFonts w:ascii="Times New Roman" w:hAnsi="Times New Roman" w:eastAsia="Times New Roman" w:cs="Times New Roman"/>
          <w:sz w:val="24"/>
          <w:szCs w:val="24"/>
        </w:rPr>
        <w:t xml:space="preserve">Azrul Pajri, S.P</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Kerukunan Umat Beragama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Kerukunan Umat Beragama</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Kerukunan Umat Beragama. Pelatihan ini dirancang khusus untuk meningkatkan kemampuan para ASN dalam agar rukun beragama.</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Kerukunan Umat Beragama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Kerukunan Umat Beragama bagi Wilayah Kerja Kementerian Agama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Kerukunan Umat Beragama Tahun 2025 ini adalah tersedianya 40 orang Tokoh Agama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Kerukunan Umat Beragama Tahun 2025 ini disesuaikan dengan kurikulum Pedoman Penyelenggaraan Pelatihan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Kerukunan Umat Beragama Tahun 2025 ini memiliki jumlah jam pelajaran sebanyak 60 jam pelajaran dengan jenis mata pelatihan materi kelompok dasar 20 JP, materi kelompok inti 20 JP, dan kelompok penunjang 20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Konsep Dasar Kerukunan Umat Beragama</w:t>
      </w:r>
    </w:p>
    <w:p>
      <w:pPr>
        <w:ind w:left="720" w:right="0" w:firstLine="0" w:hanging="360"/>
        <w:numPr>
          <w:ilvl w:val="0"/>
          <w:numId w:val="20"/>
        </w:numPr>
      </w:pPr>
      <w:r>
        <w:rPr>
          <w:rFonts w:ascii="Times New Roman" w:hAnsi="Times New Roman" w:eastAsia="Times New Roman" w:cs="Times New Roman"/>
          <w:sz w:val="24"/>
          <w:szCs w:val="24"/>
        </w:rPr>
        <w:t xml:space="preserve">Kode Etik Penyiaran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Analisis Regulasi tentang Kerukunan Umat Beragama</w:t>
      </w:r>
    </w:p>
    <w:p>
      <w:pPr>
        <w:ind w:left="720" w:right="0" w:firstLine="0" w:hanging="360"/>
        <w:numPr>
          <w:ilvl w:val="0"/>
          <w:numId w:val="21"/>
        </w:numPr>
      </w:pPr>
      <w:r>
        <w:rPr>
          <w:rFonts w:ascii="Times New Roman" w:hAnsi="Times New Roman" w:eastAsia="Times New Roman" w:cs="Times New Roman"/>
          <w:sz w:val="24"/>
          <w:szCs w:val="24"/>
        </w:rPr>
        <w:t xml:space="preserve">Sistem Pelatihan dan Pengembangan SDM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Pencegahan dan Penyelesaian Potensi Konflik Umat Beragama</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Analisis Kasus Hubungan Umat Beragama</w:t>
      </w:r>
    </w:p>
    <w:p>
      <w:pPr>
        <w:ind w:left="720" w:right="0" w:firstLine="0" w:hanging="360"/>
        <w:numPr>
          <w:ilvl w:val="0"/>
          <w:numId w:val="22"/>
        </w:numPr>
      </w:pPr>
      <w:r>
        <w:rPr>
          <w:rFonts w:ascii="Times New Roman" w:hAnsi="Times New Roman" w:eastAsia="Times New Roman" w:cs="Times New Roman"/>
          <w:sz w:val="24"/>
          <w:szCs w:val="24"/>
        </w:rPr>
        <w:t xml:space="preserve">Metode Penyuluhan Agama Berwawasan Kerukunan</w:t>
      </w:r>
    </w:p>
    <w:p>
      <w:pPr>
        <w:ind w:left="720" w:right="0" w:firstLine="0" w:hanging="360"/>
        <w:numPr>
          <w:ilvl w:val="0"/>
          <w:numId w:val="22"/>
        </w:numPr>
      </w:pPr>
      <w:r>
        <w:rPr>
          <w:rFonts w:ascii="Times New Roman" w:hAnsi="Times New Roman" w:eastAsia="Times New Roman" w:cs="Times New Roman"/>
          <w:sz w:val="24"/>
          <w:szCs w:val="24"/>
        </w:rPr>
        <w:t xml:space="preserve">Moderasi Beragama dan Pembangunan Nasional</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Kerukunan Umat Beragama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Kerukunan Umat Beragama berjumlah 40 orang yang terdiri dari Tokoh Agama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Kerukunan Umat Beragama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4"/>
        </w:numPr>
      </w:pPr>
      <w:r>
        <w:rPr>
          <w:rFonts w:ascii="Times New Roman" w:hAnsi="Times New Roman" w:eastAsia="Times New Roman" w:cs="Times New Roman"/>
          <w:sz w:val="24"/>
          <w:szCs w:val="24"/>
        </w:rPr>
        <w:t xml:space="preserve">Prof. Dr. H. Samsul Nizar, M.Ag. berasal dari STAIN Bengkalis</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Hj. Siti Aminah, M.A.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Arsyil waritsman, S.Pd., M.Pd. Loka Diklat Keagamaan Ambon</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9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25000000.00,-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25000000.00.-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ini menggunakan Kurikulum Pedoman Penyelenggaraan Pelatihan Pusdiklat Tenaga Teknis Pendidikan dan Keagamaan Badan Litbang dan Diklat Kementerian Agama, yaitu  menggunakan pola 60 jam pelajaran dan dilaksanakan selama 9 hari, mulai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Kerukunan Umat Beragama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Kerukunan Umat Beragama</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2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17 Juni 2025 s.d Kamis, 26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Keuangan	: Lani Clara Refiarika, A. Md</w:t>
      </w:r>
    </w:p>
    <w:p>
      <w:pPr/>
      <w:r>
        <w:rPr/>
        <w:t xml:space="preserve">Widyaiswara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serta Widyaiswara secara dalam jaringan telah diadakan Rapat Evaluasi Kelulusan Peserta Kerukunan Umat Beragama yang diselenggarakan dari tanggal  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C1AB988"/>
    <w:multiLevelType w:val="multilevel"/>
    <w:lvl w:ilvl="0">
      <w:start w:val="1"/>
      <w:numFmt w:val="decimal"/>
      <w:suff w:val="tab"/>
      <w:lvlText w:val="%1."/>
      <w:pPr>
        <w:tabs>
          <w:tab w:val="num" w:pos="360"/>
        </w:tabs>
        <w:ind w:left="360" w:hanging="360"/>
      </w:pPr>
      <w:rPr>
        <w:rFonts/>
      </w:rPr>
    </w:lvl>
  </w:abstractNum>
  <w:abstractNum w:abstractNumId="4">
    <w:nsid w:val="84C1A2FE"/>
    <w:multiLevelType w:val="multilevel"/>
    <w:lvl w:ilvl="0">
      <w:start w:val="1"/>
      <w:numFmt w:val="decimal"/>
      <w:suff w:val="tab"/>
      <w:lvlText w:val="%1."/>
      <w:pPr>
        <w:tabs>
          <w:tab w:val="num" w:pos="360"/>
        </w:tabs>
        <w:ind w:left="360" w:hanging="360"/>
      </w:pPr>
      <w:rPr>
        <w:rFonts/>
      </w:rPr>
    </w:lvl>
  </w:abstractNum>
  <w:abstractNum w:abstractNumId="5">
    <w:nsid w:val="F538C30F"/>
    <w:multiLevelType w:val="multilevel"/>
    <w:lvl w:ilvl="0">
      <w:start w:val="1"/>
      <w:numFmt w:val="decimal"/>
      <w:suff w:val="tab"/>
      <w:lvlText w:val="%1."/>
      <w:pPr>
        <w:tabs>
          <w:tab w:val="num" w:pos="360"/>
        </w:tabs>
        <w:ind w:left="360" w:hanging="360"/>
      </w:pPr>
      <w:rPr>
        <w:rFonts/>
      </w:rPr>
    </w:lvl>
  </w:abstractNum>
  <w:abstractNum w:abstractNumId="6">
    <w:nsid w:val="299F58EC"/>
    <w:multiLevelType w:val="multilevel"/>
    <w:lvl w:ilvl="0">
      <w:start w:val="1"/>
      <w:numFmt w:val="decimal"/>
      <w:suff w:val="tab"/>
      <w:lvlText w:val="%1."/>
      <w:pPr>
        <w:tabs>
          <w:tab w:val="num" w:pos="360"/>
        </w:tabs>
        <w:ind w:left="360" w:hanging="360"/>
      </w:pPr>
      <w:rPr>
        <w:rFonts/>
      </w:rPr>
    </w:lvl>
  </w:abstractNum>
  <w:abstractNum w:abstractNumId="7">
    <w:nsid w:val="3DFEF4E1"/>
    <w:multiLevelType w:val="multilevel"/>
    <w:lvl w:ilvl="0">
      <w:start w:val="1"/>
      <w:numFmt w:val="upperLetter"/>
      <w:suff w:val="tab"/>
      <w:lvlText w:val="%1."/>
      <w:pPr>
        <w:tabs>
          <w:tab w:val="num" w:pos="360"/>
        </w:tabs>
        <w:ind w:left="360" w:hanging="360"/>
      </w:pPr>
      <w:rPr>
        <w:rFonts/>
      </w:rPr>
    </w:lvl>
  </w:abstractNum>
  <w:abstractNum w:abstractNumId="8">
    <w:nsid w:val="72B36553"/>
    <w:multiLevelType w:val="multilevel"/>
    <w:lvl w:ilvl="0">
      <w:start w:val="1"/>
      <w:numFmt w:val="decimal"/>
      <w:suff w:val="tab"/>
      <w:lvlText w:val="%1."/>
      <w:pPr>
        <w:tabs>
          <w:tab w:val="num" w:pos="360"/>
        </w:tabs>
        <w:ind w:left="360" w:hanging="360"/>
      </w:pPr>
      <w:rPr>
        <w:rFonts/>
      </w:rPr>
    </w:lvl>
  </w:abstractNum>
  <w:abstractNum w:abstractNumId="9">
    <w:nsid w:val="AFFC91C6"/>
    <w:multiLevelType w:val="multilevel"/>
    <w:lvl w:ilvl="0">
      <w:start w:val="1"/>
      <w:numFmt w:val="decimal"/>
      <w:suff w:val="tab"/>
      <w:lvlText w:val="%1."/>
      <w:pPr>
        <w:tabs>
          <w:tab w:val="num" w:pos="360"/>
        </w:tabs>
        <w:ind w:left="360" w:hanging="360"/>
      </w:pPr>
      <w:rPr>
        <w:rFonts/>
      </w:rPr>
    </w:lvl>
  </w:abstractNum>
  <w:abstractNum w:abstractNumId="10">
    <w:nsid w:val="45C816B0"/>
    <w:multiLevelType w:val="multilevel"/>
    <w:lvl w:ilvl="0">
      <w:start w:val="1"/>
      <w:numFmt w:val="decimal"/>
      <w:suff w:val="tab"/>
      <w:lvlText w:val="%1."/>
      <w:pPr>
        <w:tabs>
          <w:tab w:val="num" w:pos="360"/>
        </w:tabs>
        <w:ind w:left="360" w:hanging="360"/>
      </w:pPr>
      <w:rPr>
        <w:rFonts/>
      </w:rPr>
    </w:lvl>
  </w:abstractNum>
  <w:abstractNum w:abstractNumId="11">
    <w:nsid w:val="2C63EE7A"/>
    <w:multiLevelType w:val="multilevel"/>
    <w:lvl w:ilvl="0">
      <w:start w:val="1"/>
      <w:numFmt w:val="upperLetter"/>
      <w:suff w:val="tab"/>
      <w:lvlText w:val="%1."/>
      <w:pPr>
        <w:tabs>
          <w:tab w:val="num" w:pos="360"/>
        </w:tabs>
        <w:ind w:left="360" w:hanging="360"/>
      </w:pPr>
      <w:rPr>
        <w:rFonts/>
      </w:rPr>
    </w:lvl>
  </w:abstractNum>
  <w:abstractNum w:abstractNumId="13">
    <w:nsid w:val="AEA6EE5D"/>
    <w:multiLevelType w:val="multilevel"/>
    <w:lvl w:ilvl="0">
      <w:start w:val="1"/>
      <w:numFmt w:val="upperLetter"/>
      <w:suff w:val="tab"/>
      <w:lvlText w:val="%1."/>
      <w:pPr>
        <w:tabs>
          <w:tab w:val="num" w:pos="360"/>
        </w:tabs>
        <w:ind w:left="360" w:hanging="360"/>
      </w:pPr>
      <w:rPr>
        <w:rFonts/>
      </w:rPr>
    </w:lvl>
  </w:abstractNum>
  <w:abstractNum w:abstractNumId="14">
    <w:nsid w:val="A6D26E81"/>
    <w:multiLevelType w:val="multilevel"/>
    <w:lvl w:ilvl="0">
      <w:start w:val="1"/>
      <w:numFmt w:val="decimal"/>
      <w:suff w:val="tab"/>
      <w:lvlText w:val="%1."/>
      <w:pPr>
        <w:tabs>
          <w:tab w:val="num" w:pos="360"/>
        </w:tabs>
        <w:ind w:left="360" w:hanging="360"/>
      </w:pPr>
      <w:rPr>
        <w:rFonts/>
      </w:rPr>
    </w:lvl>
  </w:abstractNum>
  <w:abstractNum w:abstractNumId="15">
    <w:nsid w:val="8602C241"/>
    <w:multiLevelType w:val="multilevel"/>
    <w:lvl w:ilvl="0">
      <w:start w:val="1"/>
      <w:numFmt w:val="decimal"/>
      <w:suff w:val="tab"/>
      <w:lvlText w:val="%1."/>
      <w:pPr>
        <w:tabs>
          <w:tab w:val="num" w:pos="360"/>
        </w:tabs>
        <w:ind w:left="360" w:hanging="360"/>
      </w:pPr>
      <w:rPr>
        <w:rFonts/>
      </w:rPr>
    </w:lvl>
  </w:abstractNum>
  <w:abstractNum w:abstractNumId="16">
    <w:nsid w:val="70EA7E06"/>
    <w:multiLevelType w:val="multilevel"/>
    <w:lvl w:ilvl="0">
      <w:start w:val="1"/>
      <w:numFmt w:val="decimal"/>
      <w:suff w:val="tab"/>
      <w:lvlText w:val="%1."/>
      <w:pPr>
        <w:tabs>
          <w:tab w:val="num" w:pos="360"/>
        </w:tabs>
        <w:ind w:left="360" w:hanging="360"/>
      </w:pPr>
      <w:rPr>
        <w:rFonts/>
      </w:rPr>
    </w:lvl>
  </w:abstractNum>
  <w:abstractNum w:abstractNumId="17">
    <w:nsid w:val="BDA4BE4C"/>
    <w:multiLevelType w:val="multilevel"/>
    <w:lvl w:ilvl="0">
      <w:start w:val="1"/>
      <w:numFmt w:val="decimal"/>
      <w:suff w:val="tab"/>
      <w:lvlText w:val="%1."/>
      <w:pPr>
        <w:tabs>
          <w:tab w:val="num" w:pos="360"/>
        </w:tabs>
        <w:ind w:left="360" w:hanging="360"/>
      </w:pPr>
      <w:rPr>
        <w:rFonts/>
      </w:rPr>
    </w:lvl>
  </w:abstractNum>
  <w:abstractNum w:abstractNumId="18">
    <w:nsid w:val="1C11E86B"/>
    <w:multiLevelType w:val="multilevel"/>
    <w:lvl w:ilvl="0">
      <w:start w:val="1"/>
      <w:numFmt w:val="decimal"/>
      <w:suff w:val="tab"/>
      <w:lvlText w:val="%1."/>
      <w:pPr>
        <w:tabs>
          <w:tab w:val="num" w:pos="360"/>
        </w:tabs>
        <w:ind w:left="360" w:hanging="360"/>
      </w:pPr>
      <w:rPr>
        <w:rFonts/>
      </w:rPr>
    </w:lvl>
  </w:abstractNum>
  <w:abstractNum w:abstractNumId="19">
    <w:nsid w:val="F947ED52"/>
    <w:multiLevelType w:val="multilevel"/>
    <w:lvl w:ilvl="0">
      <w:start w:val="2"/>
      <w:numFmt w:val="decimal"/>
      <w:suff w:val="tab"/>
      <w:lvlText w:val="%1."/>
      <w:pPr>
        <w:tabs>
          <w:tab w:val="num" w:pos="360"/>
        </w:tabs>
        <w:ind w:left="360" w:hanging="360"/>
      </w:pPr>
      <w:rPr>
        <w:rFonts/>
      </w:rPr>
    </w:lvl>
  </w:abstractNum>
  <w:abstractNum w:abstractNumId="20">
    <w:nsid w:val="1A993EC8"/>
    <w:multiLevelType w:val="multilevel"/>
    <w:lvl w:ilvl="0">
      <w:start w:val="1"/>
      <w:numFmt w:val="decimal"/>
      <w:suff w:val="tab"/>
      <w:lvlText w:val="%1."/>
      <w:pPr>
        <w:tabs>
          <w:tab w:val="num" w:pos="360"/>
        </w:tabs>
        <w:ind w:left="360" w:hanging="360"/>
      </w:pPr>
      <w:rPr>
        <w:rFonts/>
      </w:rPr>
    </w:lvl>
  </w:abstractNum>
  <w:abstractNum w:abstractNumId="21">
    <w:nsid w:val="E9C4B37A"/>
    <w:multiLevelType w:val="multilevel"/>
    <w:lvl w:ilvl="0">
      <w:start w:val="1"/>
      <w:numFmt w:val="decimal"/>
      <w:suff w:val="tab"/>
      <w:lvlText w:val="%1."/>
      <w:pPr>
        <w:tabs>
          <w:tab w:val="num" w:pos="360"/>
        </w:tabs>
        <w:ind w:left="360" w:hanging="360"/>
      </w:pPr>
      <w:rPr>
        <w:rFonts/>
      </w:rPr>
    </w:lvl>
  </w:abstractNum>
  <w:abstractNum w:abstractNumId="22">
    <w:nsid w:val="8FFB9808"/>
    <w:multiLevelType w:val="multilevel"/>
    <w:lvl w:ilvl="0">
      <w:start w:val="1"/>
      <w:numFmt w:val="decimal"/>
      <w:suff w:val="tab"/>
      <w:lvlText w:val="%1."/>
      <w:pPr>
        <w:tabs>
          <w:tab w:val="num" w:pos="360"/>
        </w:tabs>
        <w:ind w:left="360" w:hanging="360"/>
      </w:pPr>
      <w:rPr>
        <w:rFonts/>
      </w:rPr>
    </w:lvl>
  </w:abstractNum>
  <w:abstractNum w:abstractNumId="23">
    <w:nsid w:val="4AE5A12D"/>
    <w:multiLevelType w:val="multilevel"/>
    <w:lvl w:ilvl="0">
      <w:start w:val="1"/>
      <w:numFmt w:val="decimal"/>
      <w:suff w:val="tab"/>
      <w:lvlText w:val="%1."/>
      <w:pPr>
        <w:tabs>
          <w:tab w:val="num" w:pos="360"/>
        </w:tabs>
        <w:ind w:left="360" w:hanging="360"/>
      </w:pPr>
      <w:rPr>
        <w:rFonts/>
      </w:rPr>
    </w:lvl>
  </w:abstractNum>
  <w:abstractNum w:abstractNumId="24">
    <w:nsid w:val="12B9C549"/>
    <w:multiLevelType w:val="multilevel"/>
    <w:lvl w:ilvl="0">
      <w:start w:val="1"/>
      <w:numFmt w:val="decimal"/>
      <w:suff w:val="tab"/>
      <w:lvlText w:val="%1."/>
      <w:pPr>
        <w:tabs>
          <w:tab w:val="num" w:pos="360"/>
        </w:tabs>
        <w:ind w:left="360" w:hanging="360"/>
      </w:pPr>
      <w:rPr>
        <w:rFonts/>
      </w:rPr>
    </w:lvl>
  </w:abstractNum>
  <w:abstractNum w:abstractNumId="25">
    <w:nsid w:val="46F2306D"/>
    <w:multiLevelType w:val="multilevel"/>
    <w:lvl w:ilvl="0">
      <w:start w:val="1"/>
      <w:numFmt w:val="decimal"/>
      <w:suff w:val="tab"/>
      <w:lvlText w:val="%1."/>
      <w:pPr>
        <w:tabs>
          <w:tab w:val="num" w:pos="360"/>
        </w:tabs>
        <w:ind w:left="360" w:hanging="360"/>
      </w:pPr>
      <w:rPr>
        <w:rFonts/>
      </w:rPr>
    </w:lvl>
  </w:abstractNum>
  <w:abstractNum w:abstractNumId="26">
    <w:nsid w:val="D09D5897"/>
    <w:multiLevelType w:val="multilevel"/>
    <w:lvl w:ilvl="0">
      <w:start w:val="1"/>
      <w:numFmt w:val="decimal"/>
      <w:suff w:val="tab"/>
      <w:lvlText w:val="%1."/>
      <w:pPr>
        <w:tabs>
          <w:tab w:val="num" w:pos="360"/>
        </w:tabs>
        <w:ind w:left="360" w:hanging="360"/>
      </w:pPr>
      <w:rPr>
        <w:rFonts/>
      </w:rPr>
    </w:lvl>
  </w:abstractNum>
  <w:abstractNum w:abstractNumId="27">
    <w:nsid w:val="35BD14DE"/>
    <w:multiLevelType w:val="multilevel"/>
    <w:lvl w:ilvl="0">
      <w:start w:val="1"/>
      <w:numFmt w:val="decimal"/>
      <w:suff w:val="tab"/>
      <w:lvlText w:val="%1."/>
      <w:pPr>
        <w:tabs>
          <w:tab w:val="num" w:pos="360"/>
        </w:tabs>
        <w:ind w:left="360" w:hanging="360"/>
      </w:pPr>
      <w:rPr>
        <w:rFonts/>
      </w:rPr>
    </w:lvl>
  </w:abstractNum>
  <w:abstractNum w:abstractNumId="28">
    <w:nsid w:val="2A414BE3"/>
    <w:multiLevelType w:val="multilevel"/>
    <w:lvl w:ilvl="0">
      <w:start w:val="1"/>
      <w:numFmt w:val="decimal"/>
      <w:suff w:val="tab"/>
      <w:lvlText w:val="%1."/>
      <w:pPr>
        <w:tabs>
          <w:tab w:val="num" w:pos="360"/>
        </w:tabs>
        <w:ind w:left="360" w:hanging="360"/>
      </w:pPr>
      <w:rPr>
        <w:rFonts/>
      </w:rPr>
    </w:lvl>
  </w:abstractNum>
  <w:abstractNum w:abstractNumId="29">
    <w:nsid w:val="A86AFBA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2025-09-21T10:16:34+07:00</dcterms:created>
  <dcterms:modified xsi:type="dcterms:W3CDTF">2025-09-21T10:16:34+07:00</dcterms:modified>
</cp:coreProperties>
</file>

<file path=docProps/custom.xml><?xml version="1.0" encoding="utf-8"?>
<Properties xmlns="http://schemas.openxmlformats.org/officeDocument/2006/custom-properties" xmlns:vt="http://schemas.openxmlformats.org/officeDocument/2006/docPropsVTypes"/>
</file>