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76F5" w14:textId="29DF7AB5" w:rsidR="00AE61EC" w:rsidRDefault="00AC7C30">
      <w:pPr>
        <w:rPr>
          <w:lang w:val="es-ES"/>
        </w:rPr>
      </w:pPr>
      <w:r w:rsidRPr="00AC7C30">
        <w:rPr>
          <w:lang w:val="es-ES"/>
        </w:rPr>
        <w:t>La historia sigue a nuestro protagonista en su misión por erradicar a un antiguo villano que ha despertado. Para lograrlo, emprenderá una carrera contra el tiempo con un límite de 30 días, acompañado por un grupo de aventureros que comparten su mismo objetivo. Juntos deberán atravesar diversos reinos dominados por las fuerzas del enemigo.</w:t>
      </w:r>
    </w:p>
    <w:p w14:paraId="54C3E0B5" w14:textId="12E3F0AD" w:rsidR="00AE61EC" w:rsidRDefault="008F3486">
      <w:pPr>
        <w:rPr>
          <w:lang w:val="es-ES"/>
        </w:rPr>
      </w:pPr>
      <w:r>
        <w:rPr>
          <w:lang w:val="es-ES"/>
        </w:rPr>
        <w:t>(</w:t>
      </w:r>
      <w:r w:rsidR="00076012">
        <w:rPr>
          <w:lang w:val="es-ES"/>
        </w:rPr>
        <w:t>esto f</w:t>
      </w:r>
      <w:r w:rsidR="009A3B8B">
        <w:rPr>
          <w:lang w:val="es-ES"/>
        </w:rPr>
        <w:t xml:space="preserve">ue un </w:t>
      </w:r>
      <w:r w:rsidR="00253139">
        <w:rPr>
          <w:lang w:val="es-ES"/>
        </w:rPr>
        <w:t>elem</w:t>
      </w:r>
      <w:r w:rsidR="00B14479">
        <w:rPr>
          <w:lang w:val="es-ES"/>
        </w:rPr>
        <w:t>ent</w:t>
      </w:r>
      <w:r w:rsidR="00C72B4D">
        <w:rPr>
          <w:lang w:val="es-ES"/>
        </w:rPr>
        <w:t>o cre</w:t>
      </w:r>
      <w:r w:rsidR="006042B0">
        <w:rPr>
          <w:lang w:val="es-ES"/>
        </w:rPr>
        <w:t>ado c</w:t>
      </w:r>
      <w:r w:rsidR="001F4430">
        <w:rPr>
          <w:lang w:val="es-ES"/>
        </w:rPr>
        <w:t xml:space="preserve">on </w:t>
      </w:r>
      <w:r w:rsidR="00A07935">
        <w:rPr>
          <w:lang w:val="es-ES"/>
        </w:rPr>
        <w:t>i</w:t>
      </w:r>
      <w:r w:rsidR="00DF5804">
        <w:rPr>
          <w:lang w:val="es-ES"/>
        </w:rPr>
        <w:t>nte</w:t>
      </w:r>
      <w:r w:rsidR="00376CBC">
        <w:rPr>
          <w:lang w:val="es-ES"/>
        </w:rPr>
        <w:t>ligen</w:t>
      </w:r>
      <w:r w:rsidR="00953175">
        <w:rPr>
          <w:lang w:val="es-ES"/>
        </w:rPr>
        <w:t>cia ar</w:t>
      </w:r>
      <w:r w:rsidR="00E02D3C">
        <w:rPr>
          <w:lang w:val="es-ES"/>
        </w:rPr>
        <w:t>tesanal</w:t>
      </w:r>
      <w:r w:rsidR="00217EEE">
        <w:rPr>
          <w:lang w:val="es-ES"/>
        </w:rPr>
        <w:t xml:space="preserve"> </w:t>
      </w:r>
      <w:r w:rsidR="006142C2">
        <w:rPr>
          <w:lang w:val="es-ES"/>
        </w:rPr>
        <w:t>y q</w:t>
      </w:r>
      <w:r w:rsidR="00D9492A">
        <w:rPr>
          <w:lang w:val="es-ES"/>
        </w:rPr>
        <w:t>ue</w:t>
      </w:r>
      <w:r w:rsidR="00E75144">
        <w:rPr>
          <w:lang w:val="es-ES"/>
        </w:rPr>
        <w:t xml:space="preserve"> </w:t>
      </w:r>
      <w:r w:rsidR="008C02CD">
        <w:rPr>
          <w:lang w:val="es-ES"/>
        </w:rPr>
        <w:t>basado</w:t>
      </w:r>
      <w:r w:rsidR="00906C58">
        <w:rPr>
          <w:lang w:val="es-ES"/>
        </w:rPr>
        <w:t xml:space="preserve"> con </w:t>
      </w:r>
      <w:r w:rsidR="00E6674A">
        <w:rPr>
          <w:lang w:val="es-ES"/>
        </w:rPr>
        <w:t xml:space="preserve">la </w:t>
      </w:r>
      <w:r w:rsidR="00A55C44">
        <w:rPr>
          <w:lang w:val="es-ES"/>
        </w:rPr>
        <w:t>ima</w:t>
      </w:r>
      <w:r w:rsidR="008827C9">
        <w:rPr>
          <w:lang w:val="es-ES"/>
        </w:rPr>
        <w:t>gen se</w:t>
      </w:r>
      <w:r w:rsidR="00117399">
        <w:rPr>
          <w:lang w:val="es-ES"/>
        </w:rPr>
        <w:t xml:space="preserve"> basa</w:t>
      </w:r>
      <w:r w:rsidR="00A615EF">
        <w:rPr>
          <w:lang w:val="es-ES"/>
        </w:rPr>
        <w:t>ra</w:t>
      </w:r>
      <w:r w:rsidR="00B8344E">
        <w:rPr>
          <w:lang w:val="es-ES"/>
        </w:rPr>
        <w:t xml:space="preserve"> co</w:t>
      </w:r>
      <w:r w:rsidR="002837F1">
        <w:rPr>
          <w:lang w:val="es-ES"/>
        </w:rPr>
        <w:t>n el j</w:t>
      </w:r>
      <w:r w:rsidR="0017384A">
        <w:rPr>
          <w:lang w:val="es-ES"/>
        </w:rPr>
        <w:t>uego</w:t>
      </w:r>
      <w:r w:rsidR="00E909B2">
        <w:rPr>
          <w:lang w:val="es-ES"/>
        </w:rPr>
        <w:t>)</w:t>
      </w:r>
    </w:p>
    <w:p w14:paraId="7DFC0478" w14:textId="7D733928" w:rsidR="005A4DDA" w:rsidRPr="005A4DDA" w:rsidRDefault="003E4BD6">
      <w:pPr>
        <w:rPr>
          <w:lang w:val="es-ES"/>
        </w:rPr>
      </w:pPr>
      <w:r w:rsidRPr="003E4BD6">
        <w:rPr>
          <w:noProof/>
          <w:lang w:val="es-ES"/>
        </w:rPr>
        <w:drawing>
          <wp:anchor distT="0" distB="0" distL="114300" distR="114300" simplePos="0" relativeHeight="251658240" behindDoc="0" locked="0" layoutInCell="1" allowOverlap="1" wp14:anchorId="14307575" wp14:editId="4AD74D8D">
            <wp:simplePos x="0" y="0"/>
            <wp:positionH relativeFrom="margin">
              <wp:align>center</wp:align>
            </wp:positionH>
            <wp:positionV relativeFrom="margin">
              <wp:posOffset>1738630</wp:posOffset>
            </wp:positionV>
            <wp:extent cx="4081780" cy="5953125"/>
            <wp:effectExtent l="0" t="0" r="0" b="9525"/>
            <wp:wrapSquare wrapText="bothSides"/>
            <wp:docPr id="1701442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2443" name=""/>
                    <pic:cNvPicPr/>
                  </pic:nvPicPr>
                  <pic:blipFill>
                    <a:blip r:embed="rId8">
                      <a:extLst>
                        <a:ext uri="{28A0092B-C50C-407E-A947-70E740481C1C}">
                          <a14:useLocalDpi xmlns:a14="http://schemas.microsoft.com/office/drawing/2010/main" val="0"/>
                        </a:ext>
                      </a:extLst>
                    </a:blip>
                    <a:stretch>
                      <a:fillRect/>
                    </a:stretch>
                  </pic:blipFill>
                  <pic:spPr>
                    <a:xfrm>
                      <a:off x="0" y="0"/>
                      <a:ext cx="4081780" cy="5953125"/>
                    </a:xfrm>
                    <a:prstGeom prst="rect">
                      <a:avLst/>
                    </a:prstGeom>
                  </pic:spPr>
                </pic:pic>
              </a:graphicData>
            </a:graphic>
            <wp14:sizeRelH relativeFrom="margin">
              <wp14:pctWidth>0</wp14:pctWidth>
            </wp14:sizeRelH>
            <wp14:sizeRelV relativeFrom="margin">
              <wp14:pctHeight>0</wp14:pctHeight>
            </wp14:sizeRelV>
          </wp:anchor>
        </w:drawing>
      </w:r>
    </w:p>
    <w:p w14:paraId="52CFFDCB" w14:textId="10B94389" w:rsidR="000B4CF1" w:rsidRDefault="000B4CF1">
      <w:pPr>
        <w:rPr>
          <w:u w:val="single"/>
          <w:lang w:val="es-ES"/>
        </w:rPr>
      </w:pPr>
    </w:p>
    <w:p w14:paraId="2E60A8A6" w14:textId="77777777" w:rsidR="000B4CF1" w:rsidRDefault="000B4CF1">
      <w:pPr>
        <w:rPr>
          <w:u w:val="single"/>
          <w:lang w:val="es-ES"/>
        </w:rPr>
      </w:pPr>
      <w:r>
        <w:rPr>
          <w:u w:val="single"/>
          <w:lang w:val="es-ES"/>
        </w:rPr>
        <w:br w:type="page"/>
      </w:r>
    </w:p>
    <w:p w14:paraId="47A7F044" w14:textId="3F0ECC39" w:rsidR="005A4DDA" w:rsidRPr="00CB384D" w:rsidRDefault="00EB4C04">
      <w:pPr>
        <w:rPr>
          <w:u w:val="single"/>
          <w:lang w:val="es-ES"/>
        </w:rPr>
      </w:pPr>
      <w:r>
        <w:rPr>
          <w:noProof/>
          <w:u w:val="single"/>
          <w:lang w:val="es-ES"/>
        </w:rPr>
        <w:drawing>
          <wp:inline distT="0" distB="0" distL="0" distR="0" wp14:anchorId="35BD88CA" wp14:editId="6AC75B48">
            <wp:extent cx="5612130" cy="2963545"/>
            <wp:effectExtent l="0" t="0" r="7620" b="8255"/>
            <wp:docPr id="14940068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6888" name="Imagen 14940068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963545"/>
                    </a:xfrm>
                    <a:prstGeom prst="rect">
                      <a:avLst/>
                    </a:prstGeom>
                  </pic:spPr>
                </pic:pic>
              </a:graphicData>
            </a:graphic>
          </wp:inline>
        </w:drawing>
      </w:r>
    </w:p>
    <w:sectPr w:rsidR="005A4DDA" w:rsidRPr="00CB38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DA"/>
    <w:rsid w:val="00076012"/>
    <w:rsid w:val="000B4CF1"/>
    <w:rsid w:val="00117399"/>
    <w:rsid w:val="00150CFC"/>
    <w:rsid w:val="0017384A"/>
    <w:rsid w:val="001C3D57"/>
    <w:rsid w:val="001F4430"/>
    <w:rsid w:val="00217EEE"/>
    <w:rsid w:val="002351BA"/>
    <w:rsid w:val="00253139"/>
    <w:rsid w:val="00266210"/>
    <w:rsid w:val="002837F1"/>
    <w:rsid w:val="0035515D"/>
    <w:rsid w:val="00362C0C"/>
    <w:rsid w:val="0037672E"/>
    <w:rsid w:val="00376CBC"/>
    <w:rsid w:val="003E4BD6"/>
    <w:rsid w:val="00493F9A"/>
    <w:rsid w:val="005A4DDA"/>
    <w:rsid w:val="006042B0"/>
    <w:rsid w:val="006142C2"/>
    <w:rsid w:val="00614FAD"/>
    <w:rsid w:val="00673C25"/>
    <w:rsid w:val="0079261D"/>
    <w:rsid w:val="00815601"/>
    <w:rsid w:val="008246D3"/>
    <w:rsid w:val="008827C9"/>
    <w:rsid w:val="008C02CD"/>
    <w:rsid w:val="008F3486"/>
    <w:rsid w:val="00906C58"/>
    <w:rsid w:val="00953175"/>
    <w:rsid w:val="009A3B8B"/>
    <w:rsid w:val="009B08CB"/>
    <w:rsid w:val="00A07935"/>
    <w:rsid w:val="00A55C44"/>
    <w:rsid w:val="00A615EF"/>
    <w:rsid w:val="00A669EA"/>
    <w:rsid w:val="00A71EA1"/>
    <w:rsid w:val="00AC7C30"/>
    <w:rsid w:val="00AE316C"/>
    <w:rsid w:val="00AE61EC"/>
    <w:rsid w:val="00B14479"/>
    <w:rsid w:val="00B8344E"/>
    <w:rsid w:val="00C72B4D"/>
    <w:rsid w:val="00CB384D"/>
    <w:rsid w:val="00CB3F8A"/>
    <w:rsid w:val="00D9492A"/>
    <w:rsid w:val="00DC3346"/>
    <w:rsid w:val="00DF5804"/>
    <w:rsid w:val="00E02D3C"/>
    <w:rsid w:val="00E6674A"/>
    <w:rsid w:val="00E75144"/>
    <w:rsid w:val="00E909B2"/>
    <w:rsid w:val="00EB4C04"/>
  </w:rsids>
  <m:mathPr>
    <m:mathFont m:val="Cambria Math"/>
    <m:brkBin m:val="before"/>
    <m:brkBinSub m:val="--"/>
    <m:smallFrac m:val="0"/>
    <m:dispDef/>
    <m:lMargin m:val="0"/>
    <m:rMargin m:val="0"/>
    <m:defJc m:val="centerGroup"/>
    <m:wrapIndent m:val="1440"/>
    <m:intLim m:val="subSup"/>
    <m:naryLim m:val="undOvr"/>
  </m:mathPr>
  <w:themeFontLang w:val="es-S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251C"/>
  <w15:chartTrackingRefBased/>
  <w15:docId w15:val="{7B310747-5CE2-9543-9ACC-B3C49758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4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4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4D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4D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4D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4D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4D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4D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4D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4D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4D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4D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4D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4D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4D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4D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4D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4DDA"/>
    <w:rPr>
      <w:rFonts w:eastAsiaTheme="majorEastAsia" w:cstheme="majorBidi"/>
      <w:color w:val="272727" w:themeColor="text1" w:themeTint="D8"/>
    </w:rPr>
  </w:style>
  <w:style w:type="paragraph" w:styleId="Ttulo">
    <w:name w:val="Title"/>
    <w:basedOn w:val="Normal"/>
    <w:next w:val="Normal"/>
    <w:link w:val="TtuloCar"/>
    <w:uiPriority w:val="10"/>
    <w:qFormat/>
    <w:rsid w:val="005A4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D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D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4D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4DDA"/>
    <w:pPr>
      <w:spacing w:before="160"/>
      <w:jc w:val="center"/>
    </w:pPr>
    <w:rPr>
      <w:i/>
      <w:iCs/>
      <w:color w:val="404040" w:themeColor="text1" w:themeTint="BF"/>
    </w:rPr>
  </w:style>
  <w:style w:type="character" w:customStyle="1" w:styleId="CitaCar">
    <w:name w:val="Cita Car"/>
    <w:basedOn w:val="Fuentedeprrafopredeter"/>
    <w:link w:val="Cita"/>
    <w:uiPriority w:val="29"/>
    <w:rsid w:val="005A4DDA"/>
    <w:rPr>
      <w:i/>
      <w:iCs/>
      <w:color w:val="404040" w:themeColor="text1" w:themeTint="BF"/>
    </w:rPr>
  </w:style>
  <w:style w:type="paragraph" w:styleId="Prrafodelista">
    <w:name w:val="List Paragraph"/>
    <w:basedOn w:val="Normal"/>
    <w:uiPriority w:val="34"/>
    <w:qFormat/>
    <w:rsid w:val="005A4DDA"/>
    <w:pPr>
      <w:ind w:left="720"/>
      <w:contextualSpacing/>
    </w:pPr>
  </w:style>
  <w:style w:type="character" w:styleId="nfasisintenso">
    <w:name w:val="Intense Emphasis"/>
    <w:basedOn w:val="Fuentedeprrafopredeter"/>
    <w:uiPriority w:val="21"/>
    <w:qFormat/>
    <w:rsid w:val="005A4DDA"/>
    <w:rPr>
      <w:i/>
      <w:iCs/>
      <w:color w:val="0F4761" w:themeColor="accent1" w:themeShade="BF"/>
    </w:rPr>
  </w:style>
  <w:style w:type="paragraph" w:styleId="Citadestacada">
    <w:name w:val="Intense Quote"/>
    <w:basedOn w:val="Normal"/>
    <w:next w:val="Normal"/>
    <w:link w:val="CitadestacadaCar"/>
    <w:uiPriority w:val="30"/>
    <w:qFormat/>
    <w:rsid w:val="005A4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4DDA"/>
    <w:rPr>
      <w:i/>
      <w:iCs/>
      <w:color w:val="0F4761" w:themeColor="accent1" w:themeShade="BF"/>
    </w:rPr>
  </w:style>
  <w:style w:type="character" w:styleId="Referenciaintensa">
    <w:name w:val="Intense Reference"/>
    <w:basedOn w:val="Fuentedeprrafopredeter"/>
    <w:uiPriority w:val="32"/>
    <w:qFormat/>
    <w:rsid w:val="005A4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theme" Target="theme/theme1.xml" /><Relationship Id="rId5" Type="http://schemas.openxmlformats.org/officeDocument/2006/relationships/styles" Target="styles.xml" /><Relationship Id="rId10"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2.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721a383-4a4a-458e-a411-0489947e088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9244CFCA80FF45962FB26663C2D9AB" ma:contentTypeVersion="9" ma:contentTypeDescription="Crear nuevo documento." ma:contentTypeScope="" ma:versionID="45ab9263980dcaae14c7f8ca9e386e2b">
  <xsd:schema xmlns:xsd="http://www.w3.org/2001/XMLSchema" xmlns:xs="http://www.w3.org/2001/XMLSchema" xmlns:p="http://schemas.microsoft.com/office/2006/metadata/properties" xmlns:ns3="0721a383-4a4a-458e-a411-0489947e0883" targetNamespace="http://schemas.microsoft.com/office/2006/metadata/properties" ma:root="true" ma:fieldsID="fbb58910dfe7776070c7366436cb1512" ns3:_="">
    <xsd:import namespace="0721a383-4a4a-458e-a411-0489947e08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1a383-4a4a-458e-a411-0489947e08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DF0643-BB4B-4CF2-9455-5F8FA7901367}">
  <ds:schemaRefs>
    <ds:schemaRef ds:uri="http://schemas.microsoft.com/sharepoint/v3/contenttype/forms"/>
  </ds:schemaRefs>
</ds:datastoreItem>
</file>

<file path=customXml/itemProps2.xml><?xml version="1.0" encoding="utf-8"?>
<ds:datastoreItem xmlns:ds="http://schemas.openxmlformats.org/officeDocument/2006/customXml" ds:itemID="{7DE460D9-5711-4F6D-8DC0-988A954962B8}">
  <ds:schemaRefs>
    <ds:schemaRef ds:uri="http://schemas.microsoft.com/office/2006/metadata/properties"/>
    <ds:schemaRef ds:uri="http://www.w3.org/2000/xmlns/"/>
    <ds:schemaRef ds:uri="0721a383-4a4a-458e-a411-0489947e0883"/>
    <ds:schemaRef ds:uri="http://www.w3.org/2001/XMLSchema-instance"/>
  </ds:schemaRefs>
</ds:datastoreItem>
</file>

<file path=customXml/itemProps3.xml><?xml version="1.0" encoding="utf-8"?>
<ds:datastoreItem xmlns:ds="http://schemas.openxmlformats.org/officeDocument/2006/customXml" ds:itemID="{1E8AB0DD-2A7C-4AD6-BEEB-8FD14858079E}">
  <ds:schemaRefs>
    <ds:schemaRef ds:uri="http://schemas.microsoft.com/office/2006/metadata/contentType"/>
    <ds:schemaRef ds:uri="http://schemas.microsoft.com/office/2006/metadata/properties/metaAttributes"/>
    <ds:schemaRef ds:uri="http://www.w3.org/2000/xmlns/"/>
    <ds:schemaRef ds:uri="http://www.w3.org/2001/XMLSchema"/>
    <ds:schemaRef ds:uri="0721a383-4a4a-458e-a411-0489947e088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70</Words>
  <Characters>385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ARDÓN GRECIA GUADALUPE</dc:creator>
  <cp:keywords/>
  <dc:description/>
  <cp:lastModifiedBy>Grecia Mira</cp:lastModifiedBy>
  <cp:revision>2</cp:revision>
  <dcterms:created xsi:type="dcterms:W3CDTF">2026-10-02T19:50:00Z</dcterms:created>
  <dcterms:modified xsi:type="dcterms:W3CDTF">2026-10-02T19:50:00Z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0x0101007D9244CFCA80FF45962FB26663C2D9AB</vt:lpwstr>
  </property>
</Properties>
</file>