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034C" w14:textId="06DF87BF" w:rsidR="004659B6" w:rsidRPr="004659B6" w:rsidRDefault="004659B6" w:rsidP="009665A3">
      <w:pPr>
        <w:ind w:left="720" w:hanging="360"/>
        <w:rPr>
          <w:b/>
          <w:bCs/>
          <w:u w:val="single"/>
        </w:rPr>
      </w:pPr>
      <w:r w:rsidRPr="004659B6">
        <w:rPr>
          <w:b/>
          <w:bCs/>
          <w:u w:val="single"/>
        </w:rPr>
        <w:t>Diabetes Summary Analysis</w:t>
      </w:r>
    </w:p>
    <w:p w14:paraId="0F980273" w14:textId="1C758089" w:rsidR="004659B6" w:rsidRDefault="005F5A21" w:rsidP="004659B6">
      <w:r>
        <w:tab/>
        <w:t>By Ozlem Rodriguez</w:t>
      </w:r>
    </w:p>
    <w:p w14:paraId="2E65881E" w14:textId="2B8E5D24" w:rsidR="001F2FEE" w:rsidRDefault="009A7F8C" w:rsidP="009665A3">
      <w:pPr>
        <w:pStyle w:val="ListParagraph"/>
        <w:numPr>
          <w:ilvl w:val="0"/>
          <w:numId w:val="1"/>
        </w:numPr>
      </w:pPr>
      <w:r>
        <w:t>The data show</w:t>
      </w:r>
      <w:r w:rsidR="00BB2024">
        <w:t xml:space="preserve">s a population of </w:t>
      </w:r>
      <w:r w:rsidRPr="009665A3">
        <w:rPr>
          <w:b/>
          <w:bCs/>
        </w:rPr>
        <w:t>101,766</w:t>
      </w:r>
      <w:r>
        <w:t xml:space="preserve"> </w:t>
      </w:r>
      <w:r w:rsidR="00BB2024">
        <w:t xml:space="preserve">diabetes </w:t>
      </w:r>
      <w:r>
        <w:t xml:space="preserve">patients, </w:t>
      </w:r>
      <w:r w:rsidR="00BB2024">
        <w:t xml:space="preserve">of which </w:t>
      </w:r>
      <w:r w:rsidRPr="009665A3">
        <w:rPr>
          <w:b/>
          <w:bCs/>
        </w:rPr>
        <w:t>53.8%</w:t>
      </w:r>
      <w:r>
        <w:t xml:space="preserve"> </w:t>
      </w:r>
      <w:r w:rsidR="00BB2024">
        <w:t>or</w:t>
      </w:r>
      <w:r w:rsidR="009665A3">
        <w:t xml:space="preserve"> </w:t>
      </w:r>
      <w:r w:rsidR="009665A3" w:rsidRPr="009665A3">
        <w:rPr>
          <w:b/>
          <w:bCs/>
        </w:rPr>
        <w:t>54.7K</w:t>
      </w:r>
      <w:r w:rsidR="009665A3">
        <w:t xml:space="preserve"> </w:t>
      </w:r>
      <w:r w:rsidR="00BB2024">
        <w:t>are</w:t>
      </w:r>
      <w:r>
        <w:t xml:space="preserve"> women</w:t>
      </w:r>
      <w:r w:rsidR="009665A3">
        <w:t xml:space="preserve"> and</w:t>
      </w:r>
      <w:r w:rsidR="00BB2024">
        <w:t xml:space="preserve"> </w:t>
      </w:r>
      <w:r w:rsidR="00BB2024" w:rsidRPr="009665A3">
        <w:rPr>
          <w:b/>
          <w:bCs/>
        </w:rPr>
        <w:t>46.2%</w:t>
      </w:r>
      <w:r w:rsidR="00BB2024">
        <w:t xml:space="preserve"> </w:t>
      </w:r>
      <w:r w:rsidR="009665A3">
        <w:t xml:space="preserve">or </w:t>
      </w:r>
      <w:r w:rsidR="009665A3" w:rsidRPr="009665A3">
        <w:rPr>
          <w:b/>
          <w:bCs/>
        </w:rPr>
        <w:t>47K</w:t>
      </w:r>
      <w:r w:rsidR="009665A3">
        <w:t xml:space="preserve"> </w:t>
      </w:r>
      <w:r w:rsidR="00BB2024">
        <w:t>are men</w:t>
      </w:r>
      <w:r>
        <w:t>.</w:t>
      </w:r>
      <w:r w:rsidR="00BB2024">
        <w:t xml:space="preserve">  </w:t>
      </w:r>
    </w:p>
    <w:p w14:paraId="12623EC1" w14:textId="6D68C2D4" w:rsidR="009665A3" w:rsidRDefault="009665A3" w:rsidP="009665A3">
      <w:pPr>
        <w:pStyle w:val="ListParagraph"/>
        <w:numPr>
          <w:ilvl w:val="0"/>
          <w:numId w:val="1"/>
        </w:numPr>
      </w:pPr>
      <w:r w:rsidRPr="009665A3">
        <w:rPr>
          <w:b/>
          <w:bCs/>
        </w:rPr>
        <w:t>76.4%</w:t>
      </w:r>
      <w:r>
        <w:t xml:space="preserve"> of women and </w:t>
      </w:r>
      <w:r w:rsidRPr="009665A3">
        <w:rPr>
          <w:b/>
          <w:bCs/>
        </w:rPr>
        <w:t>77.7%</w:t>
      </w:r>
      <w:r>
        <w:t xml:space="preserve"> of men in this population, are taking some type of diabetes medication.</w:t>
      </w:r>
    </w:p>
    <w:p w14:paraId="343F0840" w14:textId="1314EA5F" w:rsidR="009665A3" w:rsidRDefault="007B515A" w:rsidP="009665A3">
      <w:pPr>
        <w:pStyle w:val="ListParagraph"/>
        <w:numPr>
          <w:ilvl w:val="0"/>
          <w:numId w:val="1"/>
        </w:numPr>
      </w:pPr>
      <w:r>
        <w:t xml:space="preserve">Out of the </w:t>
      </w:r>
      <w:r w:rsidRPr="007B515A">
        <w:rPr>
          <w:b/>
          <w:bCs/>
        </w:rPr>
        <w:t>41.8K</w:t>
      </w:r>
      <w:r>
        <w:t xml:space="preserve"> women taking a</w:t>
      </w:r>
      <w:r w:rsidR="0021182F">
        <w:t xml:space="preserve">t least one diabetes </w:t>
      </w:r>
      <w:r>
        <w:t>medication</w:t>
      </w:r>
      <w:r w:rsidR="0021182F">
        <w:t xml:space="preserve">, </w:t>
      </w:r>
      <w:r w:rsidRPr="007B515A">
        <w:rPr>
          <w:b/>
          <w:bCs/>
        </w:rPr>
        <w:t>16.9K</w:t>
      </w:r>
      <w:r>
        <w:t xml:space="preserve"> women did not experience a change in their glucose number of which </w:t>
      </w:r>
      <w:r w:rsidRPr="007B515A">
        <w:rPr>
          <w:b/>
          <w:bCs/>
        </w:rPr>
        <w:t>47.4%</w:t>
      </w:r>
      <w:r>
        <w:t xml:space="preserve"> were readmitted to the hospital.</w:t>
      </w:r>
    </w:p>
    <w:p w14:paraId="7524CE45" w14:textId="0FCC88C5" w:rsidR="007B515A" w:rsidRDefault="007B515A" w:rsidP="009665A3">
      <w:pPr>
        <w:pStyle w:val="ListParagraph"/>
        <w:numPr>
          <w:ilvl w:val="0"/>
          <w:numId w:val="1"/>
        </w:numPr>
      </w:pPr>
      <w:r>
        <w:t xml:space="preserve">Similarly, out of the </w:t>
      </w:r>
      <w:r w:rsidRPr="007B515A">
        <w:rPr>
          <w:b/>
          <w:bCs/>
        </w:rPr>
        <w:t>36.6K</w:t>
      </w:r>
      <w:r>
        <w:rPr>
          <w:b/>
          <w:bCs/>
        </w:rPr>
        <w:t xml:space="preserve"> </w:t>
      </w:r>
      <w:r>
        <w:t xml:space="preserve">men who are taking </w:t>
      </w:r>
      <w:r w:rsidR="00C65DB6">
        <w:t xml:space="preserve">diabetes medication, </w:t>
      </w:r>
      <w:r w:rsidR="00C65DB6" w:rsidRPr="00C65DB6">
        <w:rPr>
          <w:b/>
          <w:bCs/>
        </w:rPr>
        <w:t>14.5K</w:t>
      </w:r>
      <w:r w:rsidR="00C65DB6">
        <w:t xml:space="preserve"> men did not see a difference in their glucose levels of which </w:t>
      </w:r>
      <w:r w:rsidR="00C65DB6" w:rsidRPr="00C65DB6">
        <w:rPr>
          <w:b/>
          <w:bCs/>
        </w:rPr>
        <w:t>45.6%</w:t>
      </w:r>
      <w:r w:rsidR="00C65DB6">
        <w:t xml:space="preserve"> were readmitted to the hospital.</w:t>
      </w:r>
    </w:p>
    <w:p w14:paraId="7246EFFA" w14:textId="0D17A2C6" w:rsidR="00C65DB6" w:rsidRDefault="00C65DB6" w:rsidP="009665A3">
      <w:pPr>
        <w:pStyle w:val="ListParagraph"/>
        <w:numPr>
          <w:ilvl w:val="0"/>
          <w:numId w:val="1"/>
        </w:numPr>
      </w:pPr>
      <w:r>
        <w:t xml:space="preserve">Interestingly, </w:t>
      </w:r>
      <w:r w:rsidRPr="00C65DB6">
        <w:rPr>
          <w:b/>
          <w:bCs/>
        </w:rPr>
        <w:t>59.1%</w:t>
      </w:r>
      <w:r>
        <w:t xml:space="preserve"> of women</w:t>
      </w:r>
      <w:r w:rsidR="00665536">
        <w:t xml:space="preserve"> and </w:t>
      </w:r>
      <w:r w:rsidR="00665536" w:rsidRPr="00665536">
        <w:rPr>
          <w:b/>
          <w:bCs/>
        </w:rPr>
        <w:t>60%</w:t>
      </w:r>
      <w:r w:rsidR="00665536">
        <w:t xml:space="preserve"> of men</w:t>
      </w:r>
      <w:r>
        <w:t xml:space="preserve"> who </w:t>
      </w:r>
      <w:r w:rsidR="00665536">
        <w:t>refused</w:t>
      </w:r>
      <w:r w:rsidR="00D810CF">
        <w:t xml:space="preserve"> any</w:t>
      </w:r>
      <w:r w:rsidR="0048605E">
        <w:t xml:space="preserve"> and all</w:t>
      </w:r>
      <w:r>
        <w:t xml:space="preserve"> diabetes medication</w:t>
      </w:r>
      <w:r w:rsidR="0048605E">
        <w:t>s</w:t>
      </w:r>
      <w:r w:rsidR="00665536">
        <w:t xml:space="preserve">, were still </w:t>
      </w:r>
      <w:r w:rsidRPr="00665536">
        <w:rPr>
          <w:i/>
          <w:iCs/>
        </w:rPr>
        <w:t>not</w:t>
      </w:r>
      <w:r>
        <w:t xml:space="preserve"> readmitted to the hospital</w:t>
      </w:r>
      <w:r w:rsidR="00665536">
        <w:t>.</w:t>
      </w:r>
    </w:p>
    <w:p w14:paraId="1224920D" w14:textId="77777777" w:rsidR="009665A3" w:rsidRDefault="009665A3"/>
    <w:sectPr w:rsidR="0096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76DEB"/>
    <w:multiLevelType w:val="hybridMultilevel"/>
    <w:tmpl w:val="DCAC64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8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EE"/>
    <w:rsid w:val="000723CC"/>
    <w:rsid w:val="000F62CE"/>
    <w:rsid w:val="001F2FEE"/>
    <w:rsid w:val="0021182F"/>
    <w:rsid w:val="00217DF5"/>
    <w:rsid w:val="0033168D"/>
    <w:rsid w:val="004659B6"/>
    <w:rsid w:val="0048605E"/>
    <w:rsid w:val="00493120"/>
    <w:rsid w:val="00505364"/>
    <w:rsid w:val="005F5A21"/>
    <w:rsid w:val="00665536"/>
    <w:rsid w:val="006709D0"/>
    <w:rsid w:val="007B515A"/>
    <w:rsid w:val="009665A3"/>
    <w:rsid w:val="009A7F8C"/>
    <w:rsid w:val="00AD13FA"/>
    <w:rsid w:val="00BB2024"/>
    <w:rsid w:val="00C65DB6"/>
    <w:rsid w:val="00D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DDE8"/>
  <w15:chartTrackingRefBased/>
  <w15:docId w15:val="{11BF11E0-087E-4E3C-A457-97690675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 Services, LLC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Ozlem</dc:creator>
  <cp:keywords/>
  <dc:description/>
  <cp:lastModifiedBy>Rodriguez, Ozlem</cp:lastModifiedBy>
  <cp:revision>5</cp:revision>
  <dcterms:created xsi:type="dcterms:W3CDTF">2025-04-02T04:15:00Z</dcterms:created>
  <dcterms:modified xsi:type="dcterms:W3CDTF">2025-04-02T18:47:00Z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882f12-421b-44e0-be57-0bd76256c3e5_Enabled">
    <vt:lpwstr>true</vt:lpwstr>
  </property>
  <property fmtid="{D5CDD505-2E9C-101B-9397-08002B2CF9AE}" pid="3" name="MSIP_Label_f4882f12-421b-44e0-be57-0bd76256c3e5_SetDate">
    <vt:lpwstr>2025-04-02T06:20:04Z</vt:lpwstr>
  </property>
  <property fmtid="{D5CDD505-2E9C-101B-9397-08002B2CF9AE}" pid="4" name="MSIP_Label_f4882f12-421b-44e0-be57-0bd76256c3e5_Method">
    <vt:lpwstr>Standard</vt:lpwstr>
  </property>
  <property fmtid="{D5CDD505-2E9C-101B-9397-08002B2CF9AE}" pid="5" name="MSIP_Label_f4882f12-421b-44e0-be57-0bd76256c3e5_Name">
    <vt:lpwstr>General Business Data</vt:lpwstr>
  </property>
  <property fmtid="{D5CDD505-2E9C-101B-9397-08002B2CF9AE}" pid="6" name="MSIP_Label_f4882f12-421b-44e0-be57-0bd76256c3e5_SiteId">
    <vt:lpwstr>7697727b-2a23-4f42-a66c-02ef2bb7fd6b</vt:lpwstr>
  </property>
  <property fmtid="{D5CDD505-2E9C-101B-9397-08002B2CF9AE}" pid="7" name="MSIP_Label_f4882f12-421b-44e0-be57-0bd76256c3e5_ActionId">
    <vt:lpwstr>55edc238-532b-419c-b403-04601e2c14dd</vt:lpwstr>
  </property>
  <property fmtid="{D5CDD505-2E9C-101B-9397-08002B2CF9AE}" pid="8" name="MSIP_Label_f4882f12-421b-44e0-be57-0bd76256c3e5_ContentBits">
    <vt:lpwstr>0</vt:lpwstr>
  </property>
  <property fmtid="{D5CDD505-2E9C-101B-9397-08002B2CF9AE}" pid="9" name="MSIP_Label_f4882f12-421b-44e0-be57-0bd76256c3e5_Tag">
    <vt:lpwstr>10, 3, 0, 1</vt:lpwstr>
  </property>
</Properties>
</file>