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70F86" w14:textId="42570580" w:rsidR="00F41F45" w:rsidRPr="00F41F45" w:rsidRDefault="00A414C9" w:rsidP="00A414C9">
      <w:pPr>
        <w:pStyle w:val="Heading1"/>
      </w:pPr>
      <w:r>
        <w:t>CSA Requirements</w:t>
      </w:r>
    </w:p>
    <w:p w14:paraId="0A0FCC32" w14:textId="77777777" w:rsidR="00F41F45" w:rsidRDefault="00F41F45" w:rsidP="00873039">
      <w:pPr>
        <w:jc w:val="both"/>
      </w:pPr>
    </w:p>
    <w:p w14:paraId="0972FFB7" w14:textId="508B462B" w:rsidR="00F41F45" w:rsidRPr="00D52472" w:rsidRDefault="00F41F45" w:rsidP="00873039">
      <w:pPr>
        <w:jc w:val="both"/>
        <w:rPr>
          <w:b/>
          <w:bCs/>
        </w:rPr>
      </w:pPr>
      <w:r w:rsidRPr="00D52472">
        <w:rPr>
          <w:b/>
          <w:bCs/>
        </w:rPr>
        <w:t>1. Features of Cloud in the Final Implementation</w:t>
      </w:r>
    </w:p>
    <w:p w14:paraId="0258E6BF" w14:textId="2929A442" w:rsidR="00F41F45" w:rsidRDefault="009C618A" w:rsidP="00873039">
      <w:pPr>
        <w:jc w:val="both"/>
      </w:pPr>
      <w:r>
        <w:t>After the implementation</w:t>
      </w:r>
      <w:r w:rsidR="00F41F45">
        <w:t xml:space="preserve">, the cloud infrastructure </w:t>
      </w:r>
      <w:r>
        <w:t>of</w:t>
      </w:r>
      <w:r w:rsidR="00F41F45">
        <w:t xml:space="preserve"> the </w:t>
      </w:r>
      <w:proofErr w:type="spellStart"/>
      <w:r w:rsidR="00F41F45">
        <w:t>OzMart</w:t>
      </w:r>
      <w:proofErr w:type="spellEnd"/>
      <w:r w:rsidR="00F41F45">
        <w:t xml:space="preserve"> Retail Group will provide a </w:t>
      </w:r>
      <w:r w:rsidR="001003EF">
        <w:t xml:space="preserve">wide </w:t>
      </w:r>
      <w:r w:rsidR="00F41F45">
        <w:t xml:space="preserve">range of features </w:t>
      </w:r>
      <w:r w:rsidR="001003EF">
        <w:t xml:space="preserve">that are </w:t>
      </w:r>
      <w:r w:rsidR="00F41F45">
        <w:t xml:space="preserve">designed to enhance </w:t>
      </w:r>
      <w:r w:rsidR="001003EF">
        <w:t xml:space="preserve">the </w:t>
      </w:r>
      <w:r w:rsidR="00F41F45">
        <w:t xml:space="preserve">security, efficiency, and </w:t>
      </w:r>
      <w:r w:rsidR="001003EF">
        <w:t xml:space="preserve">the </w:t>
      </w:r>
      <w:r w:rsidR="00F41F45">
        <w:t xml:space="preserve">scalability. </w:t>
      </w:r>
    </w:p>
    <w:p w14:paraId="2798D89F" w14:textId="77777777" w:rsidR="00F41F45" w:rsidRPr="00F41857" w:rsidRDefault="00F41F45" w:rsidP="00873039">
      <w:pPr>
        <w:jc w:val="both"/>
        <w:rPr>
          <w:b/>
          <w:bCs/>
        </w:rPr>
      </w:pPr>
      <w:r w:rsidRPr="00F41857">
        <w:rPr>
          <w:b/>
          <w:bCs/>
        </w:rPr>
        <w:t>1. Identity and Access Management (IAM):</w:t>
      </w:r>
    </w:p>
    <w:p w14:paraId="4B078178" w14:textId="41AB5938" w:rsidR="006775F4" w:rsidRPr="006775F4" w:rsidRDefault="00F41F45" w:rsidP="00873039">
      <w:pPr>
        <w:jc w:val="both"/>
      </w:pPr>
      <w:r w:rsidRPr="00CA1AF9">
        <w:rPr>
          <w:b/>
          <w:bCs/>
        </w:rPr>
        <w:t>How it Works:</w:t>
      </w:r>
      <w:r>
        <w:t xml:space="preserve"> </w:t>
      </w:r>
      <w:r w:rsidR="006775F4" w:rsidRPr="006775F4">
        <w:t xml:space="preserve">Strong identity and access management practices will regulate users' access to cloud resources, therefore ensuring that only authorised persons may access </w:t>
      </w:r>
      <w:r w:rsidR="006775F4">
        <w:t xml:space="preserve">the network </w:t>
      </w:r>
      <w:r w:rsidR="006775F4" w:rsidRPr="006775F4">
        <w:t xml:space="preserve">and sensitive </w:t>
      </w:r>
      <w:r w:rsidR="007A704E">
        <w:t>information.</w:t>
      </w:r>
    </w:p>
    <w:p w14:paraId="56A549E8" w14:textId="79FEBA12" w:rsidR="00F41F45" w:rsidRPr="00C82D2C" w:rsidRDefault="00F41F45" w:rsidP="00873039">
      <w:pPr>
        <w:jc w:val="both"/>
        <w:rPr>
          <w:b/>
          <w:bCs/>
        </w:rPr>
      </w:pPr>
      <w:r w:rsidRPr="00C82D2C">
        <w:rPr>
          <w:b/>
          <w:bCs/>
        </w:rPr>
        <w:t>Features Provided:</w:t>
      </w:r>
    </w:p>
    <w:p w14:paraId="1E11400C" w14:textId="77777777" w:rsidR="00F41F45" w:rsidRDefault="00F41F45" w:rsidP="00873039">
      <w:pPr>
        <w:pStyle w:val="ListParagraph"/>
        <w:numPr>
          <w:ilvl w:val="0"/>
          <w:numId w:val="1"/>
        </w:numPr>
        <w:jc w:val="both"/>
      </w:pPr>
      <w:r>
        <w:t>Role-based access control (RBAC)</w:t>
      </w:r>
    </w:p>
    <w:p w14:paraId="16D2BC04" w14:textId="77777777" w:rsidR="00F41F45" w:rsidRDefault="00F41F45" w:rsidP="00873039">
      <w:pPr>
        <w:pStyle w:val="ListParagraph"/>
        <w:numPr>
          <w:ilvl w:val="0"/>
          <w:numId w:val="1"/>
        </w:numPr>
        <w:jc w:val="both"/>
      </w:pPr>
      <w:r>
        <w:t>Multi-factor authentication (MFA)</w:t>
      </w:r>
    </w:p>
    <w:p w14:paraId="2D83AD03" w14:textId="77777777" w:rsidR="00F41F45" w:rsidRDefault="00F41F45" w:rsidP="00873039">
      <w:pPr>
        <w:pStyle w:val="ListParagraph"/>
        <w:numPr>
          <w:ilvl w:val="0"/>
          <w:numId w:val="1"/>
        </w:numPr>
        <w:jc w:val="both"/>
      </w:pPr>
      <w:r>
        <w:t>Single sign-on (SSO)</w:t>
      </w:r>
    </w:p>
    <w:p w14:paraId="2F91117A" w14:textId="77777777" w:rsidR="00F41F45" w:rsidRDefault="00F41F45" w:rsidP="00873039">
      <w:pPr>
        <w:pStyle w:val="ListParagraph"/>
        <w:numPr>
          <w:ilvl w:val="0"/>
          <w:numId w:val="1"/>
        </w:numPr>
        <w:jc w:val="both"/>
      </w:pPr>
      <w:r>
        <w:t>Centralized user management</w:t>
      </w:r>
    </w:p>
    <w:p w14:paraId="4D4BAE9B" w14:textId="77777777" w:rsidR="009C618A" w:rsidRDefault="009C618A" w:rsidP="00873039">
      <w:pPr>
        <w:jc w:val="both"/>
      </w:pPr>
    </w:p>
    <w:p w14:paraId="6B583070" w14:textId="77777777" w:rsidR="00F41F45" w:rsidRPr="00F41857" w:rsidRDefault="00F41F45" w:rsidP="00873039">
      <w:pPr>
        <w:jc w:val="both"/>
        <w:rPr>
          <w:b/>
          <w:bCs/>
        </w:rPr>
      </w:pPr>
      <w:r w:rsidRPr="00F41857">
        <w:rPr>
          <w:b/>
          <w:bCs/>
        </w:rPr>
        <w:t>2. Data Encryption:</w:t>
      </w:r>
    </w:p>
    <w:p w14:paraId="58B75A90" w14:textId="77777777" w:rsidR="00357EAC" w:rsidRPr="00357EAC" w:rsidRDefault="00F41F45" w:rsidP="00873039">
      <w:pPr>
        <w:jc w:val="both"/>
      </w:pPr>
      <w:r w:rsidRPr="00F10929">
        <w:rPr>
          <w:b/>
          <w:bCs/>
        </w:rPr>
        <w:t>How it Works:</w:t>
      </w:r>
      <w:r>
        <w:t xml:space="preserve"> </w:t>
      </w:r>
      <w:r w:rsidR="00357EAC" w:rsidRPr="00357EAC">
        <w:t>Strong encryption approaches will protect the data both in transit and during in the storage by using data encryption techniques.</w:t>
      </w:r>
    </w:p>
    <w:p w14:paraId="4F515C44" w14:textId="77777777" w:rsidR="00F41F45" w:rsidRPr="00C82D2C" w:rsidRDefault="00F41F45" w:rsidP="00873039">
      <w:pPr>
        <w:jc w:val="both"/>
        <w:rPr>
          <w:b/>
          <w:bCs/>
        </w:rPr>
      </w:pPr>
      <w:r w:rsidRPr="00C82D2C">
        <w:rPr>
          <w:b/>
          <w:bCs/>
        </w:rPr>
        <w:t>Features Provided:</w:t>
      </w:r>
    </w:p>
    <w:p w14:paraId="7F4D80E1" w14:textId="77777777" w:rsidR="00F41F45" w:rsidRDefault="00F41F45" w:rsidP="00873039">
      <w:pPr>
        <w:pStyle w:val="ListParagraph"/>
        <w:numPr>
          <w:ilvl w:val="0"/>
          <w:numId w:val="2"/>
        </w:numPr>
        <w:jc w:val="both"/>
      </w:pPr>
      <w:r>
        <w:t>Encryption of data stored in cloud storage solutions</w:t>
      </w:r>
    </w:p>
    <w:p w14:paraId="5B563252" w14:textId="77777777" w:rsidR="00F41F45" w:rsidRDefault="00F41F45" w:rsidP="00873039">
      <w:pPr>
        <w:pStyle w:val="ListParagraph"/>
        <w:numPr>
          <w:ilvl w:val="0"/>
          <w:numId w:val="2"/>
        </w:numPr>
        <w:jc w:val="both"/>
      </w:pPr>
      <w:r>
        <w:t>Encryption of data during transmission using TLS/SSL</w:t>
      </w:r>
    </w:p>
    <w:p w14:paraId="14D553ED" w14:textId="77777777" w:rsidR="00F41F45" w:rsidRDefault="00F41F45" w:rsidP="00873039">
      <w:pPr>
        <w:pStyle w:val="ListParagraph"/>
        <w:numPr>
          <w:ilvl w:val="0"/>
          <w:numId w:val="2"/>
        </w:numPr>
        <w:jc w:val="both"/>
      </w:pPr>
      <w:r>
        <w:t>Key management services (KMS)</w:t>
      </w:r>
    </w:p>
    <w:p w14:paraId="45D2E232" w14:textId="77777777" w:rsidR="009C618A" w:rsidRDefault="009C618A" w:rsidP="00873039">
      <w:pPr>
        <w:jc w:val="both"/>
      </w:pPr>
    </w:p>
    <w:p w14:paraId="5701604C" w14:textId="77777777" w:rsidR="00F41F45" w:rsidRPr="00F41857" w:rsidRDefault="00F41F45" w:rsidP="00873039">
      <w:pPr>
        <w:jc w:val="both"/>
        <w:rPr>
          <w:b/>
          <w:bCs/>
        </w:rPr>
      </w:pPr>
      <w:r w:rsidRPr="00F41857">
        <w:rPr>
          <w:b/>
          <w:bCs/>
        </w:rPr>
        <w:t>3. Network Security:</w:t>
      </w:r>
    </w:p>
    <w:p w14:paraId="19621D62" w14:textId="77777777" w:rsidR="003244CA" w:rsidRPr="003244CA" w:rsidRDefault="00F41F45" w:rsidP="00873039">
      <w:pPr>
        <w:jc w:val="both"/>
      </w:pPr>
      <w:r w:rsidRPr="00F10929">
        <w:rPr>
          <w:b/>
          <w:bCs/>
        </w:rPr>
        <w:t>How it Works:</w:t>
      </w:r>
      <w:r>
        <w:t xml:space="preserve"> </w:t>
      </w:r>
      <w:r w:rsidR="003244CA" w:rsidRPr="003244CA">
        <w:t xml:space="preserve">Security measures on the network architecture are intended to protect data and applications from unauthorized access and incidents </w:t>
      </w:r>
      <w:proofErr w:type="gramStart"/>
      <w:r w:rsidR="003244CA" w:rsidRPr="003244CA">
        <w:t>through the use of</w:t>
      </w:r>
      <w:proofErr w:type="gramEnd"/>
      <w:r w:rsidR="003244CA" w:rsidRPr="003244CA">
        <w:t xml:space="preserve"> network design.</w:t>
      </w:r>
    </w:p>
    <w:p w14:paraId="3E1B2123" w14:textId="640DF78A" w:rsidR="00F41F45" w:rsidRPr="00C82D2C" w:rsidRDefault="00F41F45" w:rsidP="00873039">
      <w:pPr>
        <w:jc w:val="both"/>
        <w:rPr>
          <w:b/>
          <w:bCs/>
        </w:rPr>
      </w:pPr>
      <w:r w:rsidRPr="00C82D2C">
        <w:rPr>
          <w:b/>
          <w:bCs/>
        </w:rPr>
        <w:t>Features Provided:</w:t>
      </w:r>
    </w:p>
    <w:p w14:paraId="31D30346" w14:textId="77777777" w:rsidR="00F41F45" w:rsidRDefault="00F41F45" w:rsidP="00873039">
      <w:pPr>
        <w:pStyle w:val="ListParagraph"/>
        <w:numPr>
          <w:ilvl w:val="0"/>
          <w:numId w:val="3"/>
        </w:numPr>
        <w:jc w:val="both"/>
      </w:pPr>
      <w:r>
        <w:t>Virtual Private Cloud (VPC) setup</w:t>
      </w:r>
    </w:p>
    <w:p w14:paraId="073159D1" w14:textId="77777777" w:rsidR="00F41F45" w:rsidRDefault="00F41F45" w:rsidP="00873039">
      <w:pPr>
        <w:pStyle w:val="ListParagraph"/>
        <w:numPr>
          <w:ilvl w:val="0"/>
          <w:numId w:val="3"/>
        </w:numPr>
        <w:jc w:val="both"/>
      </w:pPr>
      <w:r>
        <w:t>Network firewalls and security groups</w:t>
      </w:r>
    </w:p>
    <w:p w14:paraId="0B4F620C" w14:textId="77777777" w:rsidR="00F41F45" w:rsidRDefault="00F41F45" w:rsidP="00873039">
      <w:pPr>
        <w:pStyle w:val="ListParagraph"/>
        <w:numPr>
          <w:ilvl w:val="0"/>
          <w:numId w:val="3"/>
        </w:numPr>
        <w:jc w:val="both"/>
      </w:pPr>
      <w:r>
        <w:t>Intrusion detection and prevention systems (IDPS)</w:t>
      </w:r>
    </w:p>
    <w:p w14:paraId="160DD45D" w14:textId="4FEB1DA8" w:rsidR="009A5ED6" w:rsidRDefault="00F41F45" w:rsidP="00873039">
      <w:pPr>
        <w:pStyle w:val="ListParagraph"/>
        <w:numPr>
          <w:ilvl w:val="0"/>
          <w:numId w:val="3"/>
        </w:numPr>
        <w:jc w:val="both"/>
      </w:pPr>
      <w:r>
        <w:t>Secure VPN connections</w:t>
      </w:r>
    </w:p>
    <w:p w14:paraId="1338B772" w14:textId="77777777" w:rsidR="009A5ED6" w:rsidRDefault="009A5ED6" w:rsidP="00873039">
      <w:pPr>
        <w:jc w:val="both"/>
      </w:pPr>
    </w:p>
    <w:p w14:paraId="32C7C398" w14:textId="77777777" w:rsidR="00F41F45" w:rsidRPr="00F41857" w:rsidRDefault="00F41F45" w:rsidP="00873039">
      <w:pPr>
        <w:jc w:val="both"/>
        <w:rPr>
          <w:b/>
          <w:bCs/>
        </w:rPr>
      </w:pPr>
      <w:r w:rsidRPr="00F41857">
        <w:rPr>
          <w:b/>
          <w:bCs/>
        </w:rPr>
        <w:t>4. Threat Detection and Response:</w:t>
      </w:r>
    </w:p>
    <w:p w14:paraId="02E098CB" w14:textId="77777777" w:rsidR="003310CB" w:rsidRPr="003310CB" w:rsidRDefault="00F41F45" w:rsidP="00873039">
      <w:pPr>
        <w:jc w:val="both"/>
      </w:pPr>
      <w:r w:rsidRPr="00323695">
        <w:rPr>
          <w:b/>
          <w:bCs/>
        </w:rPr>
        <w:t>How it Works:</w:t>
      </w:r>
      <w:r>
        <w:t xml:space="preserve"> </w:t>
      </w:r>
      <w:r w:rsidR="003310CB" w:rsidRPr="003310CB">
        <w:t>Tools for real-time monitoring, threat identification, and automated response will be put in use to rapidly identify and protect against possible security threats.</w:t>
      </w:r>
    </w:p>
    <w:p w14:paraId="7C3D5CB4" w14:textId="7D524C47" w:rsidR="00F41F45" w:rsidRPr="00C82D2C" w:rsidRDefault="00F41F45" w:rsidP="00873039">
      <w:pPr>
        <w:jc w:val="both"/>
        <w:rPr>
          <w:b/>
          <w:bCs/>
        </w:rPr>
      </w:pPr>
      <w:r w:rsidRPr="00C82D2C">
        <w:rPr>
          <w:b/>
          <w:bCs/>
        </w:rPr>
        <w:lastRenderedPageBreak/>
        <w:t>Features Provided:</w:t>
      </w:r>
    </w:p>
    <w:p w14:paraId="591A6C43" w14:textId="77777777" w:rsidR="00F41F45" w:rsidRDefault="00F41F45" w:rsidP="00873039">
      <w:pPr>
        <w:pStyle w:val="ListParagraph"/>
        <w:numPr>
          <w:ilvl w:val="0"/>
          <w:numId w:val="4"/>
        </w:numPr>
        <w:jc w:val="both"/>
      </w:pPr>
      <w:r>
        <w:t>Security information and event management (SIEM) systems</w:t>
      </w:r>
    </w:p>
    <w:p w14:paraId="65B81E61" w14:textId="77777777" w:rsidR="00F41F45" w:rsidRDefault="00F41F45" w:rsidP="00873039">
      <w:pPr>
        <w:pStyle w:val="ListParagraph"/>
        <w:numPr>
          <w:ilvl w:val="0"/>
          <w:numId w:val="4"/>
        </w:numPr>
        <w:jc w:val="both"/>
      </w:pPr>
      <w:r>
        <w:t>Automated incident response workflows</w:t>
      </w:r>
    </w:p>
    <w:p w14:paraId="6372597C" w14:textId="77777777" w:rsidR="00F41F45" w:rsidRDefault="00F41F45" w:rsidP="00873039">
      <w:pPr>
        <w:pStyle w:val="ListParagraph"/>
        <w:numPr>
          <w:ilvl w:val="0"/>
          <w:numId w:val="4"/>
        </w:numPr>
        <w:jc w:val="both"/>
      </w:pPr>
      <w:r>
        <w:t>Anomaly detection algorithms</w:t>
      </w:r>
    </w:p>
    <w:p w14:paraId="34DFD99E" w14:textId="77777777" w:rsidR="00F41F45" w:rsidRDefault="00F41F45" w:rsidP="00873039">
      <w:pPr>
        <w:pStyle w:val="ListParagraph"/>
        <w:numPr>
          <w:ilvl w:val="0"/>
          <w:numId w:val="4"/>
        </w:numPr>
        <w:jc w:val="both"/>
      </w:pPr>
      <w:r>
        <w:t>Continuous monitoring and alerts</w:t>
      </w:r>
    </w:p>
    <w:p w14:paraId="6EDF3F24" w14:textId="77777777" w:rsidR="009C618A" w:rsidRDefault="009C618A" w:rsidP="00873039">
      <w:pPr>
        <w:jc w:val="both"/>
      </w:pPr>
    </w:p>
    <w:p w14:paraId="0AAC47A3" w14:textId="77777777" w:rsidR="00F41F45" w:rsidRPr="00F41857" w:rsidRDefault="00F41F45" w:rsidP="00873039">
      <w:pPr>
        <w:jc w:val="both"/>
        <w:rPr>
          <w:b/>
          <w:bCs/>
        </w:rPr>
      </w:pPr>
      <w:r w:rsidRPr="00F41857">
        <w:rPr>
          <w:b/>
          <w:bCs/>
        </w:rPr>
        <w:t>5. Security Compliance:</w:t>
      </w:r>
    </w:p>
    <w:p w14:paraId="5EDD9416" w14:textId="77777777" w:rsidR="001A576F" w:rsidRPr="001A576F" w:rsidRDefault="00F41F45" w:rsidP="00873039">
      <w:pPr>
        <w:jc w:val="both"/>
      </w:pPr>
      <w:r w:rsidRPr="0006427D">
        <w:rPr>
          <w:b/>
          <w:bCs/>
        </w:rPr>
        <w:t>How it Works:</w:t>
      </w:r>
      <w:r>
        <w:t xml:space="preserve"> </w:t>
      </w:r>
      <w:r w:rsidR="001A576F" w:rsidRPr="001A576F">
        <w:t>Following best practices and performing regular audits will help us to guarantee that we comply with the relevant industry rules and regulations.</w:t>
      </w:r>
    </w:p>
    <w:p w14:paraId="0AE78909" w14:textId="77777777" w:rsidR="00F41F45" w:rsidRPr="00C82D2C" w:rsidRDefault="00F41F45" w:rsidP="00873039">
      <w:pPr>
        <w:jc w:val="both"/>
        <w:rPr>
          <w:b/>
          <w:bCs/>
        </w:rPr>
      </w:pPr>
      <w:r w:rsidRPr="00C82D2C">
        <w:rPr>
          <w:b/>
          <w:bCs/>
        </w:rPr>
        <w:t>Features Provided:</w:t>
      </w:r>
    </w:p>
    <w:p w14:paraId="6F80CD06" w14:textId="77777777" w:rsidR="00F41F45" w:rsidRDefault="00F41F45" w:rsidP="00873039">
      <w:pPr>
        <w:pStyle w:val="ListParagraph"/>
        <w:numPr>
          <w:ilvl w:val="0"/>
          <w:numId w:val="5"/>
        </w:numPr>
        <w:jc w:val="both"/>
      </w:pPr>
      <w:r>
        <w:t>Compliance with standards like ISO 27001, GDPR, and HIPAA</w:t>
      </w:r>
    </w:p>
    <w:p w14:paraId="3B464635" w14:textId="77777777" w:rsidR="00F41F45" w:rsidRDefault="00F41F45" w:rsidP="00873039">
      <w:pPr>
        <w:pStyle w:val="ListParagraph"/>
        <w:numPr>
          <w:ilvl w:val="0"/>
          <w:numId w:val="5"/>
        </w:numPr>
        <w:jc w:val="both"/>
      </w:pPr>
      <w:r>
        <w:t>Regular security audits and assessments</w:t>
      </w:r>
    </w:p>
    <w:p w14:paraId="12002FCE" w14:textId="77777777" w:rsidR="00F41F45" w:rsidRDefault="00F41F45" w:rsidP="00873039">
      <w:pPr>
        <w:pStyle w:val="ListParagraph"/>
        <w:numPr>
          <w:ilvl w:val="0"/>
          <w:numId w:val="5"/>
        </w:numPr>
        <w:jc w:val="both"/>
      </w:pPr>
      <w:r>
        <w:t>Compliance reporting and documentation</w:t>
      </w:r>
    </w:p>
    <w:p w14:paraId="03362E44" w14:textId="77777777" w:rsidR="009C618A" w:rsidRDefault="009C618A" w:rsidP="00873039">
      <w:pPr>
        <w:jc w:val="both"/>
      </w:pPr>
    </w:p>
    <w:p w14:paraId="2C36AF6E" w14:textId="77777777" w:rsidR="00F41F45" w:rsidRPr="00F41857" w:rsidRDefault="00F41F45" w:rsidP="00873039">
      <w:pPr>
        <w:jc w:val="both"/>
        <w:rPr>
          <w:b/>
          <w:bCs/>
        </w:rPr>
      </w:pPr>
      <w:r w:rsidRPr="00F41857">
        <w:rPr>
          <w:b/>
          <w:bCs/>
        </w:rPr>
        <w:t>6. Incident Response:</w:t>
      </w:r>
    </w:p>
    <w:p w14:paraId="65FC06FA" w14:textId="77777777" w:rsidR="00493513" w:rsidRPr="00493513" w:rsidRDefault="00F41F45" w:rsidP="00873039">
      <w:pPr>
        <w:jc w:val="both"/>
      </w:pPr>
      <w:r w:rsidRPr="00B769DF">
        <w:rPr>
          <w:b/>
          <w:bCs/>
        </w:rPr>
        <w:t>How it Works:</w:t>
      </w:r>
      <w:r>
        <w:t xml:space="preserve"> </w:t>
      </w:r>
      <w:r w:rsidR="00493513" w:rsidRPr="00493513">
        <w:t>Regular audits and adherence to best standards will enable us to ensure that we follow the relevant business rules and regulations.</w:t>
      </w:r>
    </w:p>
    <w:p w14:paraId="2293418A" w14:textId="77777777" w:rsidR="00F41F45" w:rsidRPr="00C82D2C" w:rsidRDefault="00F41F45" w:rsidP="00873039">
      <w:pPr>
        <w:jc w:val="both"/>
        <w:rPr>
          <w:b/>
          <w:bCs/>
        </w:rPr>
      </w:pPr>
      <w:r w:rsidRPr="00C82D2C">
        <w:rPr>
          <w:b/>
          <w:bCs/>
        </w:rPr>
        <w:t>Features Provided:</w:t>
      </w:r>
    </w:p>
    <w:p w14:paraId="064607E7" w14:textId="77777777" w:rsidR="00F41F45" w:rsidRDefault="00F41F45" w:rsidP="00873039">
      <w:pPr>
        <w:pStyle w:val="ListParagraph"/>
        <w:numPr>
          <w:ilvl w:val="0"/>
          <w:numId w:val="6"/>
        </w:numPr>
        <w:jc w:val="both"/>
      </w:pPr>
      <w:r>
        <w:t>Incident response planning and procedures</w:t>
      </w:r>
    </w:p>
    <w:p w14:paraId="47A9E84F" w14:textId="77777777" w:rsidR="00F41F45" w:rsidRDefault="00F41F45" w:rsidP="00873039">
      <w:pPr>
        <w:pStyle w:val="ListParagraph"/>
        <w:numPr>
          <w:ilvl w:val="0"/>
          <w:numId w:val="6"/>
        </w:numPr>
        <w:jc w:val="both"/>
      </w:pPr>
      <w:r>
        <w:t>Incident response team (IRT) setup</w:t>
      </w:r>
    </w:p>
    <w:p w14:paraId="2D0870C8" w14:textId="5C41EBCD" w:rsidR="00D34B39" w:rsidRDefault="00F41F45" w:rsidP="00873039">
      <w:pPr>
        <w:pStyle w:val="ListParagraph"/>
        <w:numPr>
          <w:ilvl w:val="0"/>
          <w:numId w:val="6"/>
        </w:numPr>
        <w:jc w:val="both"/>
      </w:pPr>
      <w:r>
        <w:t>Post-incident analysis and reporting</w:t>
      </w:r>
    </w:p>
    <w:p w14:paraId="2AE712E7" w14:textId="77777777" w:rsidR="00F420A2" w:rsidRDefault="00F420A2" w:rsidP="00873039">
      <w:pPr>
        <w:jc w:val="both"/>
      </w:pPr>
    </w:p>
    <w:p w14:paraId="23DCC165" w14:textId="77777777" w:rsidR="0062658E" w:rsidRDefault="0062658E" w:rsidP="00873039">
      <w:pPr>
        <w:jc w:val="both"/>
      </w:pPr>
    </w:p>
    <w:p w14:paraId="3A5C8C6B" w14:textId="77777777" w:rsidR="0062658E" w:rsidRDefault="0062658E" w:rsidP="00873039">
      <w:pPr>
        <w:jc w:val="both"/>
      </w:pPr>
    </w:p>
    <w:p w14:paraId="5937F247" w14:textId="77777777" w:rsidR="0062658E" w:rsidRDefault="0062658E" w:rsidP="00873039">
      <w:pPr>
        <w:jc w:val="both"/>
      </w:pPr>
    </w:p>
    <w:p w14:paraId="5A480733" w14:textId="77777777" w:rsidR="0062658E" w:rsidRDefault="0062658E" w:rsidP="00873039">
      <w:pPr>
        <w:jc w:val="both"/>
      </w:pPr>
    </w:p>
    <w:p w14:paraId="47A26E2B" w14:textId="77777777" w:rsidR="0062658E" w:rsidRDefault="0062658E" w:rsidP="00873039">
      <w:pPr>
        <w:jc w:val="both"/>
      </w:pPr>
    </w:p>
    <w:p w14:paraId="0D0C1A7F" w14:textId="77777777" w:rsidR="0062658E" w:rsidRDefault="0062658E" w:rsidP="00873039">
      <w:pPr>
        <w:jc w:val="both"/>
      </w:pPr>
    </w:p>
    <w:p w14:paraId="3E6A99DB" w14:textId="77777777" w:rsidR="0062658E" w:rsidRDefault="0062658E" w:rsidP="00873039">
      <w:pPr>
        <w:jc w:val="both"/>
      </w:pPr>
    </w:p>
    <w:p w14:paraId="1C550AE5" w14:textId="77777777" w:rsidR="0062658E" w:rsidRDefault="0062658E" w:rsidP="00873039">
      <w:pPr>
        <w:jc w:val="both"/>
      </w:pPr>
    </w:p>
    <w:p w14:paraId="755E043E" w14:textId="77777777" w:rsidR="0062658E" w:rsidRDefault="0062658E" w:rsidP="00873039">
      <w:pPr>
        <w:jc w:val="both"/>
      </w:pPr>
    </w:p>
    <w:p w14:paraId="4DA0D047" w14:textId="77777777" w:rsidR="0062658E" w:rsidRDefault="0062658E" w:rsidP="00873039">
      <w:pPr>
        <w:jc w:val="both"/>
      </w:pPr>
    </w:p>
    <w:p w14:paraId="36930039" w14:textId="626B5932" w:rsidR="00F420A2" w:rsidRPr="0062658E" w:rsidRDefault="0062658E" w:rsidP="00873039">
      <w:pPr>
        <w:jc w:val="both"/>
        <w:rPr>
          <w:b/>
          <w:bCs/>
        </w:rPr>
      </w:pPr>
      <w:r w:rsidRPr="0062658E">
        <w:rPr>
          <w:b/>
          <w:bCs/>
        </w:rPr>
        <w:t xml:space="preserve">2. </w:t>
      </w:r>
      <w:r w:rsidR="00F420A2" w:rsidRPr="0062658E">
        <w:rPr>
          <w:b/>
          <w:bCs/>
        </w:rPr>
        <w:t>Flow Chart</w:t>
      </w:r>
      <w:r w:rsidR="004C5CFB">
        <w:rPr>
          <w:b/>
          <w:bCs/>
        </w:rPr>
        <w:t xml:space="preserve"> of the Cloud Features</w:t>
      </w:r>
    </w:p>
    <w:p w14:paraId="56874507" w14:textId="53C64867" w:rsidR="00F420A2" w:rsidRDefault="00444A59" w:rsidP="00873039">
      <w:pPr>
        <w:jc w:val="both"/>
      </w:pPr>
      <w:r>
        <w:rPr>
          <w:noProof/>
        </w:rPr>
        <w:lastRenderedPageBreak/>
        <w:drawing>
          <wp:inline distT="0" distB="0" distL="0" distR="0" wp14:anchorId="0EDA993C" wp14:editId="29CDCEAB">
            <wp:extent cx="2105025" cy="6486525"/>
            <wp:effectExtent l="0" t="0" r="9525" b="9525"/>
            <wp:docPr id="12376638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6415D" w14:textId="77777777" w:rsidR="0058210B" w:rsidRDefault="0058210B" w:rsidP="00873039">
      <w:pPr>
        <w:jc w:val="both"/>
      </w:pPr>
    </w:p>
    <w:p w14:paraId="154F9BD2" w14:textId="77777777" w:rsidR="009463E8" w:rsidRDefault="009463E8" w:rsidP="00873039">
      <w:pPr>
        <w:jc w:val="both"/>
      </w:pPr>
    </w:p>
    <w:p w14:paraId="2F40B487" w14:textId="77777777" w:rsidR="009463E8" w:rsidRDefault="009463E8" w:rsidP="00873039">
      <w:pPr>
        <w:jc w:val="both"/>
      </w:pPr>
    </w:p>
    <w:p w14:paraId="06FC68E2" w14:textId="77777777" w:rsidR="009463E8" w:rsidRDefault="009463E8" w:rsidP="00873039">
      <w:pPr>
        <w:jc w:val="both"/>
      </w:pPr>
    </w:p>
    <w:p w14:paraId="5457F41B" w14:textId="77777777" w:rsidR="009463E8" w:rsidRDefault="009463E8" w:rsidP="00873039">
      <w:pPr>
        <w:jc w:val="both"/>
      </w:pPr>
    </w:p>
    <w:p w14:paraId="050B15BF" w14:textId="77777777" w:rsidR="00A23D58" w:rsidRPr="009463E8" w:rsidRDefault="00A23D58" w:rsidP="00873039">
      <w:pPr>
        <w:jc w:val="both"/>
      </w:pPr>
    </w:p>
    <w:sectPr w:rsidR="00A23D58" w:rsidRPr="00946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10194"/>
    <w:multiLevelType w:val="hybridMultilevel"/>
    <w:tmpl w:val="917E0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C227C"/>
    <w:multiLevelType w:val="hybridMultilevel"/>
    <w:tmpl w:val="496E6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6715F"/>
    <w:multiLevelType w:val="hybridMultilevel"/>
    <w:tmpl w:val="1C3A6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B75DA"/>
    <w:multiLevelType w:val="hybridMultilevel"/>
    <w:tmpl w:val="18E20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B45E9"/>
    <w:multiLevelType w:val="hybridMultilevel"/>
    <w:tmpl w:val="57A0F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57595"/>
    <w:multiLevelType w:val="hybridMultilevel"/>
    <w:tmpl w:val="2EC0E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299557">
    <w:abstractNumId w:val="3"/>
  </w:num>
  <w:num w:numId="2" w16cid:durableId="1828355202">
    <w:abstractNumId w:val="2"/>
  </w:num>
  <w:num w:numId="3" w16cid:durableId="1977293441">
    <w:abstractNumId w:val="5"/>
  </w:num>
  <w:num w:numId="4" w16cid:durableId="625165809">
    <w:abstractNumId w:val="4"/>
  </w:num>
  <w:num w:numId="5" w16cid:durableId="1111903288">
    <w:abstractNumId w:val="1"/>
  </w:num>
  <w:num w:numId="6" w16cid:durableId="598611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88"/>
    <w:rsid w:val="0006427D"/>
    <w:rsid w:val="00077D7E"/>
    <w:rsid w:val="000E7960"/>
    <w:rsid w:val="001003EF"/>
    <w:rsid w:val="0012546E"/>
    <w:rsid w:val="00130985"/>
    <w:rsid w:val="001A576F"/>
    <w:rsid w:val="001F5D8D"/>
    <w:rsid w:val="001F6FD7"/>
    <w:rsid w:val="00243EA5"/>
    <w:rsid w:val="00266819"/>
    <w:rsid w:val="0028605A"/>
    <w:rsid w:val="002B691C"/>
    <w:rsid w:val="002C2104"/>
    <w:rsid w:val="00310A7C"/>
    <w:rsid w:val="00323695"/>
    <w:rsid w:val="003244CA"/>
    <w:rsid w:val="003310CB"/>
    <w:rsid w:val="00357EAC"/>
    <w:rsid w:val="00372B14"/>
    <w:rsid w:val="003B2B7D"/>
    <w:rsid w:val="003C25DC"/>
    <w:rsid w:val="00417AF1"/>
    <w:rsid w:val="00444A59"/>
    <w:rsid w:val="0048074A"/>
    <w:rsid w:val="00482223"/>
    <w:rsid w:val="00493513"/>
    <w:rsid w:val="004C5CFB"/>
    <w:rsid w:val="004F2AAC"/>
    <w:rsid w:val="00571D7D"/>
    <w:rsid w:val="0058210B"/>
    <w:rsid w:val="005E3536"/>
    <w:rsid w:val="005F599D"/>
    <w:rsid w:val="0062658E"/>
    <w:rsid w:val="006775F4"/>
    <w:rsid w:val="006A580D"/>
    <w:rsid w:val="006D13CB"/>
    <w:rsid w:val="007004FE"/>
    <w:rsid w:val="007664B1"/>
    <w:rsid w:val="00766937"/>
    <w:rsid w:val="007A3013"/>
    <w:rsid w:val="007A704E"/>
    <w:rsid w:val="00827A3B"/>
    <w:rsid w:val="00873039"/>
    <w:rsid w:val="009276B8"/>
    <w:rsid w:val="009463E8"/>
    <w:rsid w:val="00980444"/>
    <w:rsid w:val="009A5ED6"/>
    <w:rsid w:val="009C618A"/>
    <w:rsid w:val="00A23D58"/>
    <w:rsid w:val="00A414C9"/>
    <w:rsid w:val="00AA3027"/>
    <w:rsid w:val="00AA378C"/>
    <w:rsid w:val="00AE7AB4"/>
    <w:rsid w:val="00B769DF"/>
    <w:rsid w:val="00C06BFA"/>
    <w:rsid w:val="00C82D2C"/>
    <w:rsid w:val="00CA1AF9"/>
    <w:rsid w:val="00CA6933"/>
    <w:rsid w:val="00CD1467"/>
    <w:rsid w:val="00CF375B"/>
    <w:rsid w:val="00D34B39"/>
    <w:rsid w:val="00D52472"/>
    <w:rsid w:val="00DA7688"/>
    <w:rsid w:val="00E14E15"/>
    <w:rsid w:val="00E6674D"/>
    <w:rsid w:val="00E939DE"/>
    <w:rsid w:val="00EA29E3"/>
    <w:rsid w:val="00F10929"/>
    <w:rsid w:val="00F245FC"/>
    <w:rsid w:val="00F32267"/>
    <w:rsid w:val="00F41857"/>
    <w:rsid w:val="00F41F45"/>
    <w:rsid w:val="00F420A2"/>
    <w:rsid w:val="00F8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353A"/>
  <w15:chartTrackingRefBased/>
  <w15:docId w15:val="{FFFFF7FA-F5A4-4517-9D06-46ECBD45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9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1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Navdeep SAINI</cp:lastModifiedBy>
  <cp:revision>164</cp:revision>
  <dcterms:created xsi:type="dcterms:W3CDTF">2024-08-01T09:10:00Z</dcterms:created>
  <dcterms:modified xsi:type="dcterms:W3CDTF">2024-08-04T05:54:00Z</dcterms:modified>
</cp:coreProperties>
</file>