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№1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Сравнительный анализ профессий в области искусственного интеллекта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446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E6748">
        <w:rPr>
          <w:rFonts w:ascii="Times New Roman" w:hAnsi="Times New Roman" w:cs="Times New Roman"/>
          <w:sz w:val="28"/>
          <w:szCs w:val="28"/>
        </w:rPr>
        <w:t>Необходимо описать профессию, обратить внимание на следующие аспекты:</w:t>
      </w:r>
    </w:p>
    <w:p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6748">
        <w:rPr>
          <w:rFonts w:ascii="Times New Roman" w:hAnsi="Times New Roman" w:cs="Times New Roman"/>
          <w:sz w:val="28"/>
          <w:szCs w:val="28"/>
        </w:rPr>
        <w:t>типовые задачи, решаемые специалистом;</w:t>
      </w:r>
    </w:p>
    <w:p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6748">
        <w:rPr>
          <w:rFonts w:ascii="Times New Roman" w:hAnsi="Times New Roman" w:cs="Times New Roman"/>
          <w:sz w:val="28"/>
          <w:szCs w:val="28"/>
        </w:rPr>
        <w:t>требуемое образование, необходимые знания и навыки;</w:t>
      </w:r>
    </w:p>
    <w:p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6748">
        <w:rPr>
          <w:rFonts w:ascii="Times New Roman" w:hAnsi="Times New Roman" w:cs="Times New Roman"/>
          <w:sz w:val="28"/>
          <w:szCs w:val="28"/>
        </w:rPr>
        <w:t>средства, используемые специалистом в профессиональной деятельности (оборудование, программное обеспечение, методические материалы, информационные ресурсы);</w:t>
      </w:r>
    </w:p>
    <w:p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E6748">
        <w:rPr>
          <w:rFonts w:ascii="Times New Roman" w:hAnsi="Times New Roman" w:cs="Times New Roman"/>
          <w:sz w:val="28"/>
          <w:szCs w:val="28"/>
        </w:rPr>
        <w:t>оманда, в которой работает соответствующий специалист, роль в команде, описание взаимодействия с членами команды;</w:t>
      </w:r>
    </w:p>
    <w:p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BE6748">
        <w:rPr>
          <w:rFonts w:ascii="Times New Roman" w:hAnsi="Times New Roman" w:cs="Times New Roman"/>
          <w:sz w:val="28"/>
          <w:szCs w:val="28"/>
        </w:rPr>
        <w:t>оотношение со смежными профессиями;</w:t>
      </w:r>
    </w:p>
    <w:p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748">
        <w:rPr>
          <w:rFonts w:ascii="Times New Roman" w:hAnsi="Times New Roman" w:cs="Times New Roman"/>
          <w:sz w:val="28"/>
          <w:szCs w:val="28"/>
        </w:rPr>
        <w:t>перспективы профессионального роста для соответствующего специалиста.</w:t>
      </w:r>
    </w:p>
    <w:p w:rsidR="00BE6748" w:rsidRPr="00BE6748" w:rsidRDefault="00BE6748" w:rsidP="00BE6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E6748">
        <w:rPr>
          <w:rFonts w:ascii="Times New Roman" w:hAnsi="Times New Roman" w:cs="Times New Roman"/>
          <w:sz w:val="28"/>
          <w:szCs w:val="28"/>
        </w:rPr>
        <w:t>Подготовить отчёт о проделанной работе и доклад.</w:t>
      </w: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D33" w:rsidRDefault="005E7100" w:rsidP="003325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95D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1CA">
        <w:rPr>
          <w:rFonts w:ascii="Times New Roman" w:hAnsi="Times New Roman" w:cs="Times New Roman"/>
          <w:sz w:val="28"/>
          <w:szCs w:val="28"/>
        </w:rPr>
        <w:t>Нейроиллюстратор</w:t>
      </w:r>
      <w:proofErr w:type="spellEnd"/>
      <w:r w:rsidR="00F95D33">
        <w:rPr>
          <w:rFonts w:ascii="Times New Roman" w:hAnsi="Times New Roman" w:cs="Times New Roman"/>
          <w:sz w:val="28"/>
          <w:szCs w:val="28"/>
        </w:rPr>
        <w:t>.</w:t>
      </w:r>
    </w:p>
    <w:p w:rsidR="003325F0" w:rsidRPr="003325F0" w:rsidRDefault="003325F0" w:rsidP="003325F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Типовые задачи, решаемые специалистом: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Нейроиллюстратор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нейрохудожник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занимается созданием визуальных материалов с использованием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нейросетевых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технологий. К основным задачам относятся: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уникальных изображений на основе заданных параметров или тем.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Генерация художественных решений для рекламных кампаний, игр,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медиа.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Создание иллюстраций, основанных на анализе и визуализации данных.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Сотрудничество с другими художниками и специалистами для реализации творческих проектов.</w:t>
      </w:r>
    </w:p>
    <w:p w:rsidR="003325F0" w:rsidRPr="003325F0" w:rsidRDefault="003325F0" w:rsidP="00755D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Требуемое образование, необходимые знания и навыки: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Высшее образование в области изобразительного искусства, дизайна или компьютерных наук.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Знания в области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нейросетевых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 и алгоритмов генерации изображений (например, GAN - генеративные состязательные сети).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Владение программами для работы с 3D и 2D графикой (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Creative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Blender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Procreate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Креативное мышление и художественный вкус, умение визуализировать идеи.</w:t>
      </w:r>
    </w:p>
    <w:p w:rsidR="003325F0" w:rsidRPr="003325F0" w:rsidRDefault="003325F0" w:rsidP="00755D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Средства, используемые специалистом в профессиональной деятельности: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Оборудование: мощный компьютер с графической картой, планшеты для рисования (например,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Wacom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обеспечение: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нейросетевые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 (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PyTorch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графические редакторы, специализированные программы для генеративного искусства.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Методические материалы: курсы по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нейросетям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учебники по теории восприятия и искусства.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Информационные ресурсы: научные статьи, блоги и форумы, посвященные генеративному искусству и AI-технологиям.</w:t>
      </w:r>
    </w:p>
    <w:p w:rsidR="003325F0" w:rsidRPr="003325F0" w:rsidRDefault="003325F0" w:rsidP="00755D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Команда, в которой работает специалист: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Нейроиллюстратор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взаимодействует с командой, включающей: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Дизайнеров и арт-директоров, которые задают концепцию и стиль.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Режиссёров и продюсеров для реализации проектов. </w:t>
      </w:r>
    </w:p>
    <w:p w:rsid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Технических специалистов, которые помогают с настройкой программного обеспечения.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Специалистов по машинному обучению, которые оптимизируют алгоритмы.</w:t>
      </w:r>
    </w:p>
    <w:p w:rsidR="003325F0" w:rsidRPr="003325F0" w:rsidRDefault="003325F0" w:rsidP="00755D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Соотношение со смежными профессиями: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Нейроиллюстратор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 с профессиями, такими как графический дизайнер, цифровой художник, аниматор и UX/UI дизайнер. Общими чертами являются креативность и работа с визуальными элементами, однако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нейроиллюстратор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современные технологии генерации в своем творчестве.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Перспективы профессионального роста: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Специалисты в области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нейроиллюстрации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развиваться в нескольких направлениях: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Углубление знаний в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нейросетевом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программировании и машинном обучении.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Создание собственных проектов в области AR/VR.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 на руководящие позиции в творческих индустриях. </w:t>
      </w:r>
    </w:p>
    <w:p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Участие в исследовательских проектах, связанных с искусственным интеллектом и его применениями в искусстве.</w:t>
      </w:r>
    </w:p>
    <w:p w:rsidR="00DD721A" w:rsidRPr="003325F0" w:rsidRDefault="003325F0" w:rsidP="003325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proofErr w:type="spellStart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нейроиллюстратор</w:t>
      </w:r>
      <w:proofErr w:type="spellEnd"/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уникальную и перспективную профессию на стыке искусства и технологий, открывающую большие возможности в современном мире.</w:t>
      </w:r>
    </w:p>
    <w:p w:rsidR="003473A1" w:rsidRPr="003473A1" w:rsidRDefault="003473A1" w:rsidP="00ED0A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473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лабораторной работы </w:t>
      </w:r>
      <w:r w:rsidR="00ED0AA2">
        <w:rPr>
          <w:rFonts w:ascii="Times New Roman" w:hAnsi="Times New Roman" w:cs="Times New Roman"/>
          <w:sz w:val="28"/>
          <w:szCs w:val="28"/>
        </w:rPr>
        <w:t xml:space="preserve">описали профессию </w:t>
      </w:r>
      <w:proofErr w:type="spellStart"/>
      <w:r w:rsidR="00ED0AA2">
        <w:rPr>
          <w:rFonts w:ascii="Times New Roman" w:hAnsi="Times New Roman" w:cs="Times New Roman"/>
          <w:sz w:val="28"/>
          <w:szCs w:val="28"/>
        </w:rPr>
        <w:t>нейроиллюстратора</w:t>
      </w:r>
      <w:proofErr w:type="spellEnd"/>
      <w:r w:rsidR="00ED0AA2">
        <w:rPr>
          <w:rFonts w:ascii="Times New Roman" w:hAnsi="Times New Roman" w:cs="Times New Roman"/>
          <w:sz w:val="28"/>
          <w:szCs w:val="28"/>
        </w:rPr>
        <w:t>, разобрали какие задачи выполняет человек данной профессии, какие средства использует, перспективы профессионального роста.</w:t>
      </w:r>
    </w:p>
    <w:p w:rsidR="009565DF" w:rsidRDefault="009565DF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82C" w:rsidRDefault="00CA1C18" w:rsidP="00CA1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 w:rsidRPr="00CA1C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 Искусственный интеллект (ИИ)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область информатики, занимающаяся созданием систем, способных выполнять задачи, требующие интеллекта и человеческих навыков, таких как понимание языка, распознавание образов, принятие решений и обучение. ИИ включает в себя различные подходы, такие как правила, машинное обучение и нейронные сети.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 Наука о данных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междисциплинарная область, занимающаяся извлечением знаний из данных с использованием методов статистики, математики, информатики и других наук. Основная цель науки о данных — выявление закономерностей, создание прогнозирующих моделей и принятие обоснованных решений на основе анализа данных.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3) Машинное обучение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</w:t>
      </w:r>
      <w:r w:rsidR="00C7574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методов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искусственного интеллекта, которое позволяет системам автоматически обучаться на основе данных и улучшать результаты своих действий без явного программирования. Машинное обучение включает в себя методы, такие как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supervised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(обучение с учителем),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unsupervised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(обучение без учителя) и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reinforcement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learning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(обучение с подкреплением).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4) Анализ данных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очистки, преобразования и моделирования данных с целью получения полезной информации для принятия решений. Анализ данных может включать в себя описательную статистику, визуализацию данных и использование алгоритмов машинного обучения для извлечения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инсайтов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5) 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Big</w:t>
      </w:r>
      <w:proofErr w:type="spellEnd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термин, описывающий огромные объемы данных, которые сложно обрабатывать с помощью традиционных методов и инструментов.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Big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разнообразные типы данных из различных источников и требует специальных технологий для сбора, хранения, обработки и анализа.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6) Главные характеристики 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Big</w:t>
      </w:r>
      <w:proofErr w:type="spellEnd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</w:t>
      </w:r>
      <w:proofErr w:type="spellEnd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(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Volume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огромные объемы данных, которые растут экспоненциально.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Разнообразие (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Variety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данные могут иметь различные форматы (структурированные,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полуструктурированные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неструктурированные).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Скорость (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Velocity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данные создаются и обновляются в реальном времени, что требует быстрого анализа.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Истинность (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Veracity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учет качества и достоверности данных при их анализе.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Ценность (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извлечение полезной информации из больших массивов данных.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7) Соотношение бизнес-аналитики (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Business</w:t>
      </w:r>
      <w:proofErr w:type="spellEnd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Intelligence</w:t>
      </w:r>
      <w:proofErr w:type="spellEnd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и науки о данных (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</w:t>
      </w:r>
      <w:proofErr w:type="spellEnd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Science</w:t>
      </w:r>
      <w:proofErr w:type="spellEnd"/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Бизнес-аналитика в первую очередь фокусируется на обработке и анализе исторических данных для поддержки бизнес-решений и оптимизации процессов. Наука о данных, в свою очередь, использует более сложные методы, включая машинное обучение и статистику, для моделирования и прогнозирования, часто ориентируясь на создание новых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инсайтов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инновационных решений. В то время как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Business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Intelligence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включать в себя основы анализа данных,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более широкий набор инструментов и подходов.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8) Жизненный цикл анализа данных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несколько этапов, таких как: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проблемы и цели анализа.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данных из различных источников.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Очистка и подготовка данных для анализа.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данных с использованием различных методов.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Интерпретация и представление результатов.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</w:t>
      </w:r>
      <w:proofErr w:type="spellStart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инсайтов</w:t>
      </w:r>
      <w:proofErr w:type="spellEnd"/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принятия решений и действий. 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Мониторинг и обновление моделей в зависимости от новых данных.</w:t>
      </w:r>
    </w:p>
    <w:p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все эти термины и концепции имеют ключевое значение в современном мире технологий и бизнеса.</w:t>
      </w:r>
    </w:p>
    <w:p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D33" w:rsidRDefault="00F95D33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49B" w:rsidRPr="00B9744D" w:rsidRDefault="000D449B" w:rsidP="00B974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EC2" w:rsidRPr="00446104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2EC2" w:rsidRPr="0044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31266"/>
    <w:rsid w:val="00067A5A"/>
    <w:rsid w:val="000702CF"/>
    <w:rsid w:val="000A22AA"/>
    <w:rsid w:val="000C24CA"/>
    <w:rsid w:val="000C2D09"/>
    <w:rsid w:val="000D230C"/>
    <w:rsid w:val="000D449B"/>
    <w:rsid w:val="000F2044"/>
    <w:rsid w:val="001316B2"/>
    <w:rsid w:val="0019141A"/>
    <w:rsid w:val="001930D6"/>
    <w:rsid w:val="001C175D"/>
    <w:rsid w:val="001D2999"/>
    <w:rsid w:val="001D3604"/>
    <w:rsid w:val="002504B3"/>
    <w:rsid w:val="00261844"/>
    <w:rsid w:val="002640DB"/>
    <w:rsid w:val="00275B75"/>
    <w:rsid w:val="00275D47"/>
    <w:rsid w:val="002D5B9B"/>
    <w:rsid w:val="002F536E"/>
    <w:rsid w:val="0030679F"/>
    <w:rsid w:val="003325F0"/>
    <w:rsid w:val="00343E6B"/>
    <w:rsid w:val="003473A1"/>
    <w:rsid w:val="00347BCA"/>
    <w:rsid w:val="003867AA"/>
    <w:rsid w:val="003B6F2B"/>
    <w:rsid w:val="00446104"/>
    <w:rsid w:val="004563F4"/>
    <w:rsid w:val="00466AA9"/>
    <w:rsid w:val="004C0846"/>
    <w:rsid w:val="004E491B"/>
    <w:rsid w:val="004F08F4"/>
    <w:rsid w:val="00506064"/>
    <w:rsid w:val="00525411"/>
    <w:rsid w:val="00533FBE"/>
    <w:rsid w:val="00537B13"/>
    <w:rsid w:val="0054282C"/>
    <w:rsid w:val="00590DC2"/>
    <w:rsid w:val="005E7100"/>
    <w:rsid w:val="00667551"/>
    <w:rsid w:val="00694AA4"/>
    <w:rsid w:val="006D2DB1"/>
    <w:rsid w:val="006E2BFE"/>
    <w:rsid w:val="006E69EE"/>
    <w:rsid w:val="006F5349"/>
    <w:rsid w:val="00710622"/>
    <w:rsid w:val="00742606"/>
    <w:rsid w:val="00755D3F"/>
    <w:rsid w:val="00771F40"/>
    <w:rsid w:val="0078394B"/>
    <w:rsid w:val="007B32FE"/>
    <w:rsid w:val="007B7766"/>
    <w:rsid w:val="00841613"/>
    <w:rsid w:val="008656E4"/>
    <w:rsid w:val="00870639"/>
    <w:rsid w:val="008C0592"/>
    <w:rsid w:val="008C2294"/>
    <w:rsid w:val="008D3115"/>
    <w:rsid w:val="009102DD"/>
    <w:rsid w:val="0094188A"/>
    <w:rsid w:val="00944C6D"/>
    <w:rsid w:val="009565DF"/>
    <w:rsid w:val="0095778D"/>
    <w:rsid w:val="0099058A"/>
    <w:rsid w:val="009C3A0D"/>
    <w:rsid w:val="00A56190"/>
    <w:rsid w:val="00A664A8"/>
    <w:rsid w:val="00A73E93"/>
    <w:rsid w:val="00AB71F7"/>
    <w:rsid w:val="00AC1D8A"/>
    <w:rsid w:val="00AD599D"/>
    <w:rsid w:val="00AF6F6B"/>
    <w:rsid w:val="00AF7863"/>
    <w:rsid w:val="00B006F9"/>
    <w:rsid w:val="00B035A3"/>
    <w:rsid w:val="00B077DC"/>
    <w:rsid w:val="00B34F2C"/>
    <w:rsid w:val="00B35FA7"/>
    <w:rsid w:val="00B53F3F"/>
    <w:rsid w:val="00B7250F"/>
    <w:rsid w:val="00B92EC2"/>
    <w:rsid w:val="00B9744D"/>
    <w:rsid w:val="00BE50A5"/>
    <w:rsid w:val="00BE6748"/>
    <w:rsid w:val="00C038F7"/>
    <w:rsid w:val="00C418FA"/>
    <w:rsid w:val="00C75743"/>
    <w:rsid w:val="00C9203C"/>
    <w:rsid w:val="00C92A11"/>
    <w:rsid w:val="00CA1C18"/>
    <w:rsid w:val="00CA4D23"/>
    <w:rsid w:val="00CE1436"/>
    <w:rsid w:val="00CF0C6D"/>
    <w:rsid w:val="00CF11F5"/>
    <w:rsid w:val="00D05803"/>
    <w:rsid w:val="00D261CA"/>
    <w:rsid w:val="00D40082"/>
    <w:rsid w:val="00D619A4"/>
    <w:rsid w:val="00D62EB6"/>
    <w:rsid w:val="00D96146"/>
    <w:rsid w:val="00DB781C"/>
    <w:rsid w:val="00DC64FA"/>
    <w:rsid w:val="00DD721A"/>
    <w:rsid w:val="00DD75D6"/>
    <w:rsid w:val="00DE7490"/>
    <w:rsid w:val="00E111AF"/>
    <w:rsid w:val="00E4740A"/>
    <w:rsid w:val="00E866F7"/>
    <w:rsid w:val="00E87C66"/>
    <w:rsid w:val="00E955B7"/>
    <w:rsid w:val="00EB3E75"/>
    <w:rsid w:val="00ED0AA2"/>
    <w:rsid w:val="00EE06F5"/>
    <w:rsid w:val="00F07E25"/>
    <w:rsid w:val="00F3096D"/>
    <w:rsid w:val="00F95D33"/>
    <w:rsid w:val="00FB50F3"/>
    <w:rsid w:val="00FE36BD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8074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D7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DD72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D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32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4B0B-B4F3-4300-ABC2-BEBF3BCC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142</cp:revision>
  <dcterms:created xsi:type="dcterms:W3CDTF">2023-04-28T18:49:00Z</dcterms:created>
  <dcterms:modified xsi:type="dcterms:W3CDTF">2024-12-24T20:38:00Z</dcterms:modified>
</cp:coreProperties>
</file>