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39F96" w14:textId="5B2CB23B" w:rsidR="00DD68F0" w:rsidRDefault="00F67A9C">
      <w:r>
        <w:t xml:space="preserve">MATALUNA VINCENZO </w:t>
      </w:r>
      <w:r w:rsidRPr="00F67A9C">
        <w:t>0334000103</w:t>
      </w:r>
      <w:r>
        <w:br/>
      </w:r>
      <w:r>
        <w:br/>
      </w:r>
      <w:r w:rsidR="002775EA">
        <w:t>In vista della nuova edizione 2026, il “Comicon” di Napoli ha deciso di aiutare chi vuole incontrare il proprio artista preferito attraverso un portale per prenotare il proprio posto in fila!</w:t>
      </w:r>
      <w:r w:rsidR="002775EA">
        <w:br/>
        <w:t>Autori da tutto il mondo, tra cui alcuni importanti mangaka, saranno presenti alla “Mostra D’Oltremare” per incontrare i propri fan in appositi “meet &amp; greet” organizzati dalla fiera.</w:t>
      </w:r>
      <w:r w:rsidR="002775EA">
        <w:br/>
        <w:t>Sarà possibile registrarsi, con un nuovo profilo, alla pagina dedicata e riservarsi il proprio ticket per partecipare all’evento.</w:t>
      </w:r>
      <w:r w:rsidR="002775EA">
        <w:br/>
      </w:r>
      <w:r w:rsidR="002775EA">
        <w:br/>
        <w:t>Il database è strutturato per fornire e far selezionare alcune scelte per prenotare la propria presenza all’evento.</w:t>
      </w:r>
      <w:r w:rsidR="002775EA">
        <w:br/>
        <w:t xml:space="preserve">L’utente verrà </w:t>
      </w:r>
      <w:r w:rsidR="006469CE">
        <w:t>definito</w:t>
      </w:r>
      <w:r w:rsidR="002775EA">
        <w:t xml:space="preserve"> con un identificativo, nome, cognome ed email così da tenerlo aggiornato su tutte le novità e potergli fornire il biglietto in modo sicuro.</w:t>
      </w:r>
      <w:r w:rsidR="002775EA">
        <w:br/>
      </w:r>
      <w:r w:rsidR="00A0614F">
        <w:t>L’utente potrà registrarsi ad un evento “Firmacopie” che sarà definito da identificativo, data, ora, stand e autore presente.</w:t>
      </w:r>
      <w:r w:rsidR="00A0614F">
        <w:br/>
      </w:r>
      <w:r w:rsidR="00A0614F">
        <w:br/>
        <w:t xml:space="preserve">La zona in cui si terrà il firmacopie, ovvero lo stand, è definita con identificativo e padiglione nel quale si trova, così da rendere chiaro, una volta confrontata la mappa in dotazione, dove sarà possibile </w:t>
      </w:r>
      <w:r w:rsidR="006469CE">
        <w:t>partecipare</w:t>
      </w:r>
      <w:r w:rsidR="00A0614F">
        <w:t xml:space="preserve"> all’evento.</w:t>
      </w:r>
      <w:r w:rsidR="00A0614F">
        <w:br/>
      </w:r>
      <w:r w:rsidR="00A0614F">
        <w:br/>
        <w:t>Sarà possibile scegliere tra i diversi autori presenti a “Comicon” edizione 2026.</w:t>
      </w:r>
      <w:r w:rsidR="00A0614F">
        <w:br/>
        <w:t>Ogni autore sarà definito da identificativo, nome e cognome.</w:t>
      </w:r>
      <w:r w:rsidR="00A0614F">
        <w:br/>
      </w:r>
      <w:r w:rsidR="00A0614F">
        <w:br/>
        <w:t>Ad ognuno degli stand, l’autore corrispondente discuterà della propria opera più conosciuta e sarà disposto a firmare una copia di quest’ultima.</w:t>
      </w:r>
      <w:r w:rsidR="00A0614F">
        <w:br/>
        <w:t>Il fumetto sarà definito con identificativo, titolo e genere.</w:t>
      </w:r>
      <w:r w:rsidR="00A0614F">
        <w:br/>
      </w:r>
      <w:r w:rsidR="00A0614F">
        <w:br/>
        <w:t xml:space="preserve">Accanto </w:t>
      </w:r>
      <w:r w:rsidR="006469CE">
        <w:t>ad ogni</w:t>
      </w:r>
      <w:r w:rsidR="00A0614F">
        <w:t xml:space="preserve"> stan</w:t>
      </w:r>
      <w:r w:rsidR="006469CE">
        <w:t>d</w:t>
      </w:r>
      <w:r w:rsidR="00A0614F">
        <w:t xml:space="preserve">, </w:t>
      </w:r>
      <w:r w:rsidR="006469CE">
        <w:t>sarà possibile acquistare, oltre al fumetto di punta, anche altri prodotti della medesima casa editrice.</w:t>
      </w:r>
      <w:r w:rsidR="006469CE">
        <w:br/>
        <w:t>La casa editrice sarà definita da identificativo e nome.</w:t>
      </w:r>
      <w:r w:rsidR="006469CE">
        <w:br/>
      </w:r>
      <w:r w:rsidR="006469CE">
        <w:br/>
      </w:r>
      <w:r w:rsidR="00A0614F">
        <w:lastRenderedPageBreak/>
        <w:br/>
      </w:r>
      <w:r w:rsidR="00C00AE4">
        <w:rPr>
          <w:noProof/>
        </w:rPr>
        <w:drawing>
          <wp:inline distT="0" distB="0" distL="0" distR="0" wp14:anchorId="110AF950" wp14:editId="64E1DAD7">
            <wp:extent cx="6120130" cy="3926205"/>
            <wp:effectExtent l="0" t="0" r="0" b="0"/>
            <wp:docPr id="1719277533" name="Immagine 1" descr="Immagine che contiene diagramma, schermata, Disegno tecnico, Pian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77533" name="Immagine 1" descr="Immagine che contiene diagramma, schermata, Disegno tecnico, Piano&#10;&#10;Il contenuto generato dall'IA potrebbe non essere corret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8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5EA"/>
    <w:rsid w:val="00012B6D"/>
    <w:rsid w:val="00117DEF"/>
    <w:rsid w:val="002775EA"/>
    <w:rsid w:val="006469CE"/>
    <w:rsid w:val="00962EBC"/>
    <w:rsid w:val="00A0614F"/>
    <w:rsid w:val="00B637D7"/>
    <w:rsid w:val="00C00AE4"/>
    <w:rsid w:val="00DD68F0"/>
    <w:rsid w:val="00DF3157"/>
    <w:rsid w:val="00F51791"/>
    <w:rsid w:val="00F6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0DAB1"/>
  <w15:chartTrackingRefBased/>
  <w15:docId w15:val="{78344775-26C0-4991-9EBD-3592B433F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77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77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77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77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77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77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77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77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77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77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77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77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775E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775E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775E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775E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775E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775E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77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77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77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77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77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775E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775E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775E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77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775E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775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9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DC</dc:creator>
  <cp:keywords/>
  <dc:description/>
  <cp:lastModifiedBy>VINCENZO MATALUNA</cp:lastModifiedBy>
  <cp:revision>2</cp:revision>
  <dcterms:created xsi:type="dcterms:W3CDTF">2025-05-16T08:31:00Z</dcterms:created>
  <dcterms:modified xsi:type="dcterms:W3CDTF">2025-05-16T08:31:00Z</dcterms:modified>
</cp:coreProperties>
</file>