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32679"/>
          <w:sz w:val="22"/>
        </w:rPr>
        <w:t>UNIVERSIDADE FEDERAL DE UBERLÂNDIA</w:t>
        <w:br/>
        <w:t>FACULDADE DE ENGENHARIA ELÉTRICA — FEELT</w:t>
        <w:br/>
        <w:t>DISCIPLINA DE SISTEMAS EMBARCADOS I</w:t>
      </w:r>
    </w:p>
    <w:p>
      <w:pPr>
        <w:spacing w:before="320" w:after="240"/>
        <w:jc w:val="center"/>
      </w:pPr>
      <w:r>
        <w:rPr>
          <w:rFonts w:ascii="Calibri" w:hAnsi="Calibri"/>
          <w:b/>
          <w:color w:val="232679"/>
          <w:sz w:val="30"/>
        </w:rPr>
        <w:t>RELATÓRIO TÉCNICO E GUIA COMPLETO DE ESTUDO</w:t>
        <w:br/>
        <w:t>EMBEDDED C (VÍDEOS 1 E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608"/>
          </w:tcPr>
          <w:p>
            <w:r>
              <w:rPr>
                <w:rFonts w:ascii="Calibri" w:hAnsi="Calibri"/>
                <w:b/>
                <w:sz w:val="20"/>
              </w:rPr>
              <w:t xml:space="preserve">Discente: </w:t>
            </w:r>
            <w:r>
              <w:rPr>
                <w:rFonts w:ascii="Calibri" w:hAnsi="Calibri"/>
                <w:sz w:val="20"/>
              </w:rPr>
              <w:t>Vicenzo De Marco Olivalves</w:t>
              <w:br/>
            </w:r>
            <w:r>
              <w:rPr>
                <w:rFonts w:ascii="Calibri" w:hAnsi="Calibri"/>
                <w:b/>
                <w:sz w:val="20"/>
              </w:rPr>
              <w:t xml:space="preserve">Matrícula: </w:t>
            </w:r>
            <w:r>
              <w:rPr>
                <w:rFonts w:ascii="Calibri" w:hAnsi="Calibri"/>
                <w:sz w:val="20"/>
              </w:rPr>
              <w:t>12421ECP006</w:t>
              <w:br/>
            </w:r>
            <w:r>
              <w:rPr>
                <w:rFonts w:ascii="Calibri" w:hAnsi="Calibri"/>
                <w:b/>
                <w:sz w:val="20"/>
              </w:rPr>
              <w:t xml:space="preserve">Curso: </w:t>
            </w:r>
            <w:r>
              <w:rPr>
                <w:rFonts w:ascii="Calibri" w:hAnsi="Calibri"/>
                <w:sz w:val="20"/>
              </w:rPr>
              <w:t>Engenharia de Computação</w:t>
            </w:r>
          </w:p>
        </w:tc>
        <w:tc>
          <w:tcPr>
            <w:tcW w:type="dxa" w:w="4608"/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Docente Responsável:</w:t>
              <w:br/>
            </w:r>
            <w:r>
              <w:rPr>
                <w:rFonts w:ascii="Calibri" w:hAnsi="Calibri"/>
                <w:sz w:val="20"/>
              </w:rPr>
              <w:t>Prof. Jeovane Vicente de Sousa</w:t>
              <w:br/>
            </w:r>
            <w:r>
              <w:rPr>
                <w:rFonts w:ascii="Calibri" w:hAnsi="Calibri"/>
                <w:b/>
                <w:sz w:val="20"/>
              </w:rPr>
              <w:t xml:space="preserve">Semestre: </w:t>
            </w:r>
            <w:r>
              <w:rPr>
                <w:rFonts w:ascii="Calibri" w:hAnsi="Calibri"/>
                <w:sz w:val="20"/>
              </w:rPr>
              <w:t>2026/1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232679"/>
          <w:sz w:val="26"/>
        </w:rPr>
        <w:t>1. Acompanhamento Detalhado do Vídeo 1: Embedded C - Parte 1/2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No primeiro vídeo, o professor Marcelo começa explicando o porquê aprender C para sistemas embarcados exige mudar a forma de pensar dos programadores, apresentando a diferença essencial entre escrever um programa em C de forma tradicional no computador e escrever um programa em C em um microcontrolador, como no caso de uma placa STM32F103 Blue Pill. No caso dessas diferenças, é que no desktop o programa roda em cima de um sistema operacional, como Windows, Linux e afins. A linguagem C é usada para criar aplicativos de alto nível. O sistema operacional aloca a memória RAM virtualizada para o seu programa, isola o processo e gerencia os arquivos. Se o programa tentar acessar um endereço de memória que não é dele, o sistema operacional intervém e dispara um erro de segmentação.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Agora no caso de um sistema embarcado, o código roda direto na placa, então não tem essa rede de proteção, pois não tem a presença de um sistema operacional. O programador tem total controle e responsabilidade sobre o hardware e afins. É o programador que configura o clock, barramentos, direção de pinos de saída e entrada (GPIO), interrupções e afins, igual estamos fazendo na matéria.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Junto dessa ideia de rodar o código diretamente no hardware sem um sistema operacional por cima, a aula avança para a estrutura do fluxo de execução na função main. Em um código C comum, a função "int main(void)" é chamada pelo sistema operacional, executa uma sequência e volta retornando 0 e a CPU volta a outras funções. No caso de um microcontrolador embarcado, a função main() não me pode chegar ao fim, pois se chegar a CPU entra em um estado indefinido, o ponteiro cai para um endereço inválido e o sistema trava ou reinicia. Por conta disso a arquitetura do firmware tem duas etapas obrigatórias: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1F2937"/>
          <w:sz w:val="22"/>
        </w:rPr>
        <w:t xml:space="preserve">• Setup: </w:t>
      </w:r>
      <w:r>
        <w:rPr>
          <w:rFonts w:ascii="Calibri" w:hAnsi="Calibri"/>
          <w:color w:val="1F2937"/>
          <w:sz w:val="22"/>
        </w:rPr>
        <w:t>Roda apenas uma vez quando a placa é ligada ou resetada e é onde configuramos o clock, inicializamos os pinos de GPIO como entrada ou saída e ligamos os periféricos.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1F2937"/>
          <w:sz w:val="22"/>
        </w:rPr>
        <w:t xml:space="preserve">• Loop: </w:t>
      </w:r>
      <w:r>
        <w:rPr>
          <w:rFonts w:ascii="Calibri" w:hAnsi="Calibri"/>
          <w:color w:val="1F2937"/>
          <w:sz w:val="22"/>
        </w:rPr>
        <w:t>Como resposta àquela ideia de que não pode sair da main, após o código inicializar, ele fica em um laço de while(1), aí o processador fica executando tarefas continuamente ou entra em modo de repouso esperando por uma interrupção.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3m59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Figura 1: Slide do minuto 03:59 apresentando a linha do tempo e a evolução histórica dos padrões da linguagem C.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1.1 Ponto Flutuante (float / double) vs. Aritmética de Ponto Fixo (Sem FPU)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Logo no início do vídeo, o professor faz um comentário crucial sobre o uso de Ponto Flutuante (float e double) em microcontroladores. Ele explica que microcontroladores mais simples ou de custo reduzido (como o ARM Cortex-M3 do STM32F103) **não possuem uma FPU de hardware (Floating Point Unit)**. Quando o programador escreve operações matematicas usando float ou double no C, o compilador é forçado a incluir uma biblioteca de software (Soft-Float) gigantesca dentro da memória Flash ROM para emular as operações em ponto flutuante por instrução de software. Isso resulta em um consumo enorme de memória Flash e faz com que uma simples multiplicação leve dezenas de ciclos de clock extras de CPU. Por isso, a norma de Embedded C (ISO/IEC TR 18037) preconiza o uso de Aritmética de Ponto Fixo (Fixed-Point Arithmetic) ou o uso de inteiros escalonados (ex.: medir milivolt em vez de volt como float) para garantir máxima velocidade e economia de código.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1.2 Histórico dos Padrões C e a Revolução do C99 para Embarcados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Na sequência do vídeo, o professor navega pelo slide de linha do tempo do C (B 1972, K&amp;R 1978, C89/C90, C99, C11, C17). O professor destaca que a revisão C99 (1999) é a mais marcante para sistemas embarcados. Foi nela que surgiu a biblioteca &lt;stdint.h&gt; com os inteiros de largura fixa (uint8_t, uint16_t, uint32_t), além de comentários de linha dupla (//) e inicializações no meio do bloco.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1.3 Esclarecimento: Existe uma linguagem 'Embedded C'?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professor faz uma observação importante sobre o termo 'Embedded C': tecnicamente, não existe uma linguagem nova ou um compilador separado. O termo se refere à extensão ISO/IEC TR 18037 que padronizou o suporte do C para aritmética de ponto fixo, gerenciamento de espaços nomeados de memória e acesso direto aos registradores de hardware.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1.4 Tabela de Palavras Reservadas (Keywords)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A aula apresenta a tabela com as 32 palavras reservadas da linguagem C (auto, break, case, char, const, continue, default, do, double, else, enum, extern, float, for, goto, if, inline, int, long, register, restrict, return, short, signed, sizeof, static, struct, switch, typedef, union, unsigned, void, volatile, while). O professor comenta rapidamente que no C11 foram adicionadas palavras especiais como _Alignas, _Atomic, _Generic, _Noreturn e _Static_assert.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1.5 Organização de Arquivos e Cabeçalhos (APIs e Include Guards)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professor explica que um arquivo de inclusão (.h) deve ser projetado como uma API, expondo apenas protótipos de funções públicas. Para evitar inclusão duplicada, ensina-se a usar as travas do pré-processador (#ifndef DEMO_H_ #define DEMO_H_ ... #endif). Ele comenta rapidamente também sobre o bloco extern "C", que previne a decoração de nomes (Name Mangling) quando o código C é vinculado a projetos em C++.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1.6 O Especificador extern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professor explica que a palavra-chave extern é usada para avisar ao compilador que uma variável global ou função citada naquele arquivo está declarada e alocada fisicamente em outro arquivo .c do projeto.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1.7 Mapeamento de Memória (Flash ROM, SRAM e Seções do Linker Script)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A aula detalha como o compilador distribui o programa na memória física do STM32 através do arquivo de linkagem (.ld):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1F2937"/>
          <w:sz w:val="22"/>
        </w:rPr>
        <w:t xml:space="preserve">• Seção .text (Flash ROM - 0x08000000): </w:t>
      </w:r>
      <w:r>
        <w:rPr>
          <w:rFonts w:ascii="Calibri" w:hAnsi="Calibri"/>
          <w:color w:val="1F2937"/>
          <w:sz w:val="22"/>
        </w:rPr>
        <w:t>Armazena permanentemente o binário compilado e as variáveis const. Não apaga ao desligar a placa.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1F2937"/>
          <w:sz w:val="22"/>
        </w:rPr>
        <w:t xml:space="preserve">• Seção .data (SRAM - 0x20000000): </w:t>
      </w:r>
      <w:r>
        <w:rPr>
          <w:rFonts w:ascii="Calibri" w:hAnsi="Calibri"/>
          <w:color w:val="1F2937"/>
          <w:sz w:val="22"/>
        </w:rPr>
        <w:t>Guarda as variáveis globais e estáticas inicializadas. O boot copia os valores da Flash para a RAM.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1F2937"/>
          <w:sz w:val="22"/>
        </w:rPr>
        <w:t xml:space="preserve">• Seção .bss (SRAM - 0x20000000): </w:t>
      </w:r>
      <w:r>
        <w:rPr>
          <w:rFonts w:ascii="Calibri" w:hAnsi="Calibri"/>
          <w:color w:val="1F2937"/>
          <w:sz w:val="22"/>
        </w:rPr>
        <w:t>Guarda as variáveis globais não inicializadas. O boot zera toda essa área.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1F2937"/>
          <w:sz w:val="22"/>
        </w:rPr>
        <w:t xml:space="preserve">• Pilha (Stack): </w:t>
      </w:r>
      <w:r>
        <w:rPr>
          <w:rFonts w:ascii="Calibri" w:hAnsi="Calibri"/>
          <w:color w:val="1F2937"/>
          <w:sz w:val="22"/>
        </w:rPr>
        <w:t>Área usada para alocar variáveis locais e registradores temporários de funções. O professor faz um alerta rigoroso sobre o perigo de estouro da pilha (Stack Overflow) se abusarmos de vetores locais grandes ou chamadas de funções recursivas.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color w:val="1F2937"/>
          <w:sz w:val="22"/>
        </w:rPr>
        <w:t xml:space="preserve">• Monte (Heap): </w:t>
      </w:r>
      <w:r>
        <w:rPr>
          <w:rFonts w:ascii="Calibri" w:hAnsi="Calibri"/>
          <w:color w:val="1F2937"/>
          <w:sz w:val="22"/>
        </w:rPr>
        <w:t>Usada para alocação dinâmica (malloc). O professor comenta que no desenvolvimento Bare-Metal o uso de malloc é desaconselhado por causar fragmentação imprevisível.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61m59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Figura 2: Slide do minuto 61:59 detalhando as seções de memória (.text, .data, .bss) e o arquivo de linkagem (.ld).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1.8 Especificadores de Armazenamento: volatile, const, static, auto e register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professor dá um foco enorme para a palavra-chave volatile. Ela avisa ao compilador que a variável pode mudar a qualquer momento por hardware externo ou interrupção (ISR), desativando otimizações que travariam o valor nos registradores da CPU (R0..R12).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qualificador const força o armazenamento de tabelas na Flash ROM. O static preserva o valor de variáveis locais entre chamadas de função e restringe a visibilidade de variáveis globais apenas ao próprio arquivo .c. O professor comenta rapidamente sobre o especificador register (que solicita salvar a variável direto nos registradores internos da CPU) e auto (escopo padrão local).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1.9 Manipulação de Registradores com Bitwise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Na etapa final do vídeo 1, o professor demonstra como alterar bits individuais em registradores de 32 bits através de operações bitwise sem destruir as configurações dos outros pinos: usa-se OR (|) para SET (ligar pino), AND com NOT (&amp; ~) para CLEAR (desligar pino), XOR (^) para TOGGLE (inverter pino), e MASK com AND (&amp;) para testar se um pino de entrada está em nível alto.</w:t>
      </w:r>
    </w:p>
    <w:p>
      <w:pPr>
        <w:keepNext/>
        <w:spacing w:before="280" w:after="120"/>
      </w:pPr>
      <w:r>
        <w:rPr>
          <w:rFonts w:ascii="Calibri" w:hAnsi="Calibri"/>
          <w:b/>
          <w:color w:val="232679"/>
          <w:sz w:val="26"/>
        </w:rPr>
        <w:t>2. Acompanhamento Detalhado do Vídeo 2: Embedded C - Parte 2/2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2.1 Passagem por Valor vs. Passagem por Referência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segundo vídeo começa analisando a passagem de parâmetros em funções: na passagem por valor, os dados são copiados para a pilha (Stack); na passagem por referência, a função recebe o ponteiro do dado, economizando memória na pilha e permitindo alterar a variável original.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2.2 Ponteiros, Arrays e Aritmética de Ponteiros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professor explica que em C, o nome de um vetor é um ponteiro constante para o seu primeiro elemento. Ao somar +1 a um ponteiro, a CPU avança o tamanho exato em bytes do tipo de dado apontado. Ele cita rapidamente o tipo uintptr_t da &lt;stdint.h&gt;, usado para converter ponteiros em números inteiros do tamanho da palavra da arquitetura sem gerar alertas do compilador.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2.3 Ponteiros para Função, Tabela IVT e Callbacks da HAL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professor explica que o nome de qualquer função é um ponteiro para o seu endereço de início na Flash. Ele conecta isso diretamente com a Tabela de Vetores de Interrupção (IVT alocada em 0x08000000): quando ocorre uma interrupção de hardware (como o estouro do Timer TIM2), a CPU lê o ponteiro da tabela e salta direto para a função ISR de callback (ex.: HAL_TIM_PeriodElapsedCallback).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38m59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Figura 3: Slide do minuto 38:59 apresentando a sintaxe e a aplicação de Ponteiros para Função.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2.4 Demonstração Prática no Godbolt Compiler Explorer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No minuto 62:59 do vídeo 2, o professor abre ao vivo o site Godbolt Compiler Explorer (godbolt.org) com o compilador ARM GCC 11.2 (none). Ele digita códigos C com volatile e const para mostrar no lado direito o código Assembly ARM gerado (instruções LDR/STR), demonstrando na prática como o compilador obedece a essas instruções.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62m59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Figura 4: Demonstração ao vivo no Godbolt Compiler Explorer (minuto 62:59) analisando as instruções Assembly geradas pelo ARM GCC.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2.5 Qualificadores em Ponteiros de Leitura (const uint8_t *buf)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professor recomenda a boa prática de declarar ponteiros de leitura de buffers com const (ex.: const uint8_t *buf em drivers spi_write ou lcd_write), garantindo que a função não altere o conteúdo original dos dados.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2.6 Mapeamento de Registradores com struct (Memory-Mapped I/O)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mapa de memória do ARM Cortex-M coloca os registradores de um periférico (como a porta GPIOA) em posições contíguas sequenciais (offsets 0x00, 0x04, 0x08, 0x0C). Ao criar uma struct que espelha essa sequência, podemos apontar um ponteiro para o endereço base da porta (0x40010800) e acessar os pinos com a sintaxe GPIOA-&gt;ODR, exatamente como é feito nas bibliotecas ST HAL e CMSIS.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70m59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Figura 5: Slide do minuto 70:59 demonstrando a organização de dados e periféricos através de estruturas (struct).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2.7 Compartilhamento de Memória RAM com union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Diferente da struct, na union todos os membros compartilham a mesma posição física na memória RAM. O professor mostra que isso é muito útil para fatiar um dado numérico de 32 bits (uint32_t) em 4 bytes separados (uint8_t) para envio por pacotes USB HID ou comunicação serial UART sem precisar de máscaras manuais de bitwise.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78m59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Figura 6: Slide do minuto 78:59 explicando o funcionamento de Unióes (union) e o compartilhamento de RAM.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2.8 Máquinas de Estados Finitos (FSM) com enum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Substituir números inteiros soltos por nomes de estados legíveis (enum) permite construir Máquinas de Estados Finitos (FSM) conectadas a laços switch-case, aumentando a segurança do código e evitando que o sistema caia em estados inválidos.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74m59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19"/>
        </w:rPr>
        <w:t>Figura 7: Slide do minuto 74:59 demonstrando a organização de enumerações (enum) para controle de fluxo.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2.9 Exemplo Completo de Objeto Polimórfico (obj_t)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O professor apresenta um exemplo avançado reunindo struct, union e enum (obj_t) para processar diferentes tipos de dados e formatos geométricos no mesmo buffer de memória sem desperdiçar RAM.</w:t>
      </w:r>
    </w:p>
    <w:p>
      <w:pPr>
        <w:keepNext/>
        <w:spacing w:before="200" w:after="80"/>
      </w:pPr>
      <w:r>
        <w:rPr>
          <w:rFonts w:ascii="Calibri" w:hAnsi="Calibri"/>
          <w:b/>
          <w:color w:val="0F143C"/>
          <w:sz w:val="22"/>
        </w:rPr>
        <w:t>2.10 Organização do Modelo de Código-Fonte do Projeto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A aula se encerra exibindo a estrutura de organização dos arquivos de um projeto C profissional: separação entre cabeçalhos de inclusão de linguagem, inclusões de projetos, macros #define, protótipos de função e variáveis externas.</w:t>
      </w:r>
    </w:p>
    <w:p>
      <w:pPr>
        <w:keepNext/>
        <w:spacing w:before="280" w:after="120"/>
      </w:pPr>
      <w:r>
        <w:rPr>
          <w:rFonts w:ascii="Calibri" w:hAnsi="Calibri"/>
          <w:b/>
          <w:color w:val="232679"/>
          <w:sz w:val="26"/>
        </w:rPr>
        <w:t>3. Conclusão e Síntese Comparativa</w:t>
      </w:r>
    </w:p>
    <w:p>
      <w:pPr>
        <w:spacing w:after="120" w:line="276" w:lineRule="auto"/>
        <w:jc w:val="both"/>
      </w:pPr>
      <w:r>
        <w:rPr>
          <w:rFonts w:ascii="Calibri" w:hAnsi="Calibri"/>
          <w:color w:val="1F2937"/>
          <w:sz w:val="22"/>
        </w:rPr>
        <w:t>Abaixo apresento a tabela resumo comparando as principais diferenças observadas entre a programação em C para computadores e para sistemas embarcados: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9"/>
        <w:gridCol w:w="3139"/>
        <w:gridCol w:w="3139"/>
      </w:tblGrid>
      <w:tr>
        <w:tc>
          <w:tcPr>
            <w:tcW w:type="dxa" w:w="3139"/>
            <w:shd w:fill="2326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Critério Técnico</w:t>
            </w:r>
          </w:p>
        </w:tc>
        <w:tc>
          <w:tcPr>
            <w:tcW w:type="dxa" w:w="3139"/>
            <w:shd w:fill="2326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 para PC (Desktop)</w:t>
            </w:r>
          </w:p>
        </w:tc>
        <w:tc>
          <w:tcPr>
            <w:tcW w:type="dxa" w:w="3139"/>
            <w:shd w:fill="2326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Embedded C (Embarcados)</w:t>
            </w:r>
          </w:p>
        </w:tc>
      </w:tr>
      <w:tr>
        <w:tc>
          <w:tcPr>
            <w:tcW w:type="dxa" w:w="3139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Ambiente de Execução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Aplicativo sobre Sistema Operacional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Firmware Bare-Metal no silício</w:t>
            </w:r>
          </w:p>
        </w:tc>
      </w:tr>
      <w:tr>
        <w:tc>
          <w:tcPr>
            <w:tcW w:type="dxa" w:w="3139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Acesso ao Hardware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Bloqueado pelo SO / Via Syscalls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Direto por registradores MMIO</w:t>
            </w:r>
          </w:p>
        </w:tc>
      </w:tr>
      <w:tr>
        <w:tc>
          <w:tcPr>
            <w:tcW w:type="dxa" w:w="3139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Ciclo de Vida (main)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Retorna 0 para o SO ao terminar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Loop infinito while(1) ou repouso __WFI()</w:t>
            </w:r>
          </w:p>
        </w:tc>
      </w:tr>
      <w:tr>
        <w:tc>
          <w:tcPr>
            <w:tcW w:type="dxa" w:w="3139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Determinismo de Tempo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Não-determinístico (escalonado pelo SO)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Tempo Real determinístico por ISR/NVIC</w:t>
            </w:r>
          </w:p>
        </w:tc>
      </w:tr>
      <w:tr>
        <w:tc>
          <w:tcPr>
            <w:tcW w:type="dxa" w:w="3139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Qualificador volatile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Raramente necessário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Obrigatório em ISRs e registradores</w:t>
            </w:r>
          </w:p>
        </w:tc>
      </w:tr>
      <w:tr>
        <w:tc>
          <w:tcPr>
            <w:tcW w:type="dxa" w:w="3139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Tipos de Dados Inteiros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Uso de int de tamanho variável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Obrigatório &lt;stdint.h&gt; (uint8_t, uint32_t)</w:t>
            </w:r>
          </w:p>
        </w:tc>
      </w:tr>
      <w:tr>
        <w:tc>
          <w:tcPr>
            <w:tcW w:type="dxa" w:w="3139"/>
            <w:shd w:fill="F1F5F9"/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Gerenciamento de RAM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Abundante com memória virtual</w:t>
            </w:r>
          </w:p>
        </w:tc>
        <w:tc>
          <w:tcPr>
            <w:tcW w:type="dxa" w:w="3139"/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Estrito e contado (SRAM vs Flash ROM)</w:t>
            </w:r>
          </w:p>
        </w:tc>
      </w:tr>
    </w:tbl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