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N-2: Oftalmologik kasalliklar bilan og‘rigan bemorlarda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Antiseptika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antisepsis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Mikroblarni kimyoviy va boshqa vositalar bilan yo‘qotish.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Aseptika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asepsis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Yaraga va to‘qimalarga mikroblar tushishining oldini olish tizimi.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Blefarospazm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blepharospasmus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Qovoqlarning beixtiyor qisilib yumilishi.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Deontologiya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deontologia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Tibbiy xodimning kasbiy burchi va xulq-atvori haqidagi ta’limot.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Fotofobiya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photophobia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Yorug‘likdan qo‘rqish, yorug‘likka qarab bo‘lmaslik.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Gemeralopiya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hemeralopia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Qorong‘ida yomon ko‘rish.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Hamshiralik jarayoni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Bemor muammolarini aniqlab, parvarishni rejalashtirish va baholashning besh bosqichli tizimi.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Instillyatsiya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instillatio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Ko‘zga tomchi dori tomizish.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Kon’yunktiva bo‘shlig‘i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saccus conjunctivae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 va ko‘z olmasi kon’yunktivasi orasidagi yopiq bo‘shliq.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Landolt halqasi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Bir tomoni ochiq halqa ko‘rinishidagi ko‘rish o‘tkirligi belgisi.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Midriatiklar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mydriatica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Qorachiqni kengaytiruvchi dorilar.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Miotiklar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miotica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Qorachiqni toraytiruvchi dorilar.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Ptoz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ptosis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Yuqori qovoqning osilib qolishi.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Rot apparati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Ko‘rish o‘tkirligi jadvalini bir tekis yorituvchi moslama.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