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8</w:t>
            </w:r>
            <w:r>
              <w:rPr>
                <w:rtl w:val="0"/>
                <w:lang w:val="ko-KR" w:bidi="ko-KR" w:eastAsia="ko-KR"/>
              </w:rPr>
              <w:t>1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4.08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04.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14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Dog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,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경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찰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ABP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수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정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178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731385" cy="4307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430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673090" cy="2404745"/>
            <wp:effectExtent l="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40474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8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2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2026.04.</w:t>
            </w:r>
            <w:r>
              <w:rPr>
                <w:rtl w:val="0"/>
                <w:lang w:val="ko-KR" w:bidi="ko-KR" w:eastAsia="ko-KR"/>
              </w:rPr>
              <w:t>15</w:t>
            </w:r>
            <w:r>
              <w:rPr>
                <w:rtl w:val="0"/>
                <w:lang w:val="ko-KR" w:bidi="ko-KR" w:eastAsia="ko-KR"/>
              </w:rPr>
              <w:t>~2026.04.</w:t>
            </w:r>
            <w:r>
              <w:rPr>
                <w:rtl w:val="0"/>
                <w:lang w:val="ko-KR" w:bidi="ko-KR" w:eastAsia="ko-KR"/>
              </w:rPr>
              <w:t>21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2026-04-14T20:21:00Z</dcterms:modified>
  <cp:revision>1145</cp:revision>
</cp:coreProperties>
</file>