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/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9.01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9.07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이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2025.0</w:t>
            </w:r>
            <w:r>
              <w:rPr>
                <w:rtl w:val="0"/>
                <w:lang w:val="ko-KR" w:bidi="ko-KR" w:eastAsia="ko-KR"/>
              </w:rPr>
              <w:t>9.08</w:t>
            </w:r>
            <w:r>
              <w:rPr>
                <w:rtl w:val="0"/>
                <w:lang w:val="ko-KR" w:bidi="ko-KR" w:eastAsia="ko-KR"/>
              </w:rPr>
              <w:t>~2025.0</w:t>
            </w:r>
            <w:r>
              <w:rPr>
                <w:rtl w:val="0"/>
                <w:lang w:val="ko-KR" w:bidi="ko-KR" w:eastAsia="ko-KR"/>
              </w:rPr>
              <w:t>9.1</w:t>
            </w:r>
            <w:r>
              <w:rPr>
                <w:rtl w:val="0"/>
                <w:lang w:val="ko-KR" w:bidi="ko-KR" w:eastAsia="ko-KR"/>
              </w:rPr>
              <w:t>4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2025-09-07T10:58:02Z</dcterms:modified>
  <cp:revision>832</cp:revision>
</cp:coreProperties>
</file>