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0"/>
                <w:lang w:val="ko-KR" w:bidi="ko-KR" w:eastAsia="ko-KR"/>
              </w:rPr>
              <w:t>53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09.15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09.21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스킬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로직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구조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신도스킬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로직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상태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038350" cy="1219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19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초기화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drawing>
          <wp:inline xmlns:wp="http://schemas.openxmlformats.org/drawingml/2006/wordprocessingDrawing" distT="0" distB="0" distL="0" distR="0">
            <wp:extent cx="5372735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26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Tick 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상태에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06110" cy="6296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6296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감지상태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돌입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종료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130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315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1808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925695" cy="398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39820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244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705100" cy="3514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14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1948815" cy="3787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7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47"/>
        <w:gridCol w:w="2242"/>
        <w:gridCol w:w="2243"/>
        <w:gridCol w:w="2292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/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rPr>
                <w:rtl w:val="0"/>
                <w:lang w:val="ko-KR" w:bidi="ko-KR" w:eastAsia="ko-KR"/>
              </w:rPr>
              <w:t>2025.09.22~2025.09.28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w:type="default" r:id="RelHdr1"/>
      <w:footerReference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r="http://schemas.openxmlformats.org/officeDocument/2006/relationships"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 xmlns:m="http://schemas.openxmlformats.org/officeDocument/2006/math">
    <m:brkBin m:val="before"/>
    <m:brkBinSub m:val="--"/>
    <m:defJc m:val="centerGroup"/>
    <m:interSp m:val="0"/>
    <m:intLim m:val="undOvr"/>
    <m:intraSp m:val="0"/>
    <m:lMargin m:val="0"/>
    <m:mathFont m:val="Cambria Math"/>
    <m:naryLim m:val="undOvr"/>
    <m:postSp m:val="0"/>
    <m:preSp m:val="0"/>
    <m:rMargin m:val="0"/>
    <m:wrapIndent m:val="0"/>
    <m:wrapRight m:val="0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API/25.1.3.0</Application>
  <AppVersion>25.1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2025-09-22T01:08:43Z</dcterms:modified>
  <cp:revision>857</cp:revision>
</cp:coreProperties>
</file>