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66FB4" w14:textId="77777777" w:rsidR="00A03F11" w:rsidRDefault="00A03F11" w:rsidP="000D6668">
      <w:bookmarkStart w:id="0" w:name="_Hlk514188972"/>
      <w:bookmarkEnd w:id="0"/>
    </w:p>
    <w:p w14:paraId="6361C3F7" w14:textId="77777777" w:rsidR="00A03F11" w:rsidRDefault="00A03F11" w:rsidP="003D0843">
      <w:pPr>
        <w:jc w:val="center"/>
      </w:pPr>
    </w:p>
    <w:p w14:paraId="18678CF1" w14:textId="77777777" w:rsidR="00A03F11" w:rsidRDefault="00A03F11" w:rsidP="003D0843">
      <w:pPr>
        <w:jc w:val="center"/>
      </w:pPr>
    </w:p>
    <w:p w14:paraId="4C2503F2" w14:textId="77777777" w:rsidR="00A03F11" w:rsidRDefault="00A03F11" w:rsidP="003D0843">
      <w:pPr>
        <w:jc w:val="center"/>
      </w:pPr>
    </w:p>
    <w:p w14:paraId="1F7BC2F4" w14:textId="77777777" w:rsidR="00A03F11" w:rsidRDefault="00A03F11" w:rsidP="003D0843">
      <w:pPr>
        <w:jc w:val="center"/>
      </w:pPr>
    </w:p>
    <w:p w14:paraId="2032398C" w14:textId="77777777" w:rsidR="00A03F11" w:rsidRDefault="00A03F11" w:rsidP="003D0843">
      <w:pPr>
        <w:jc w:val="center"/>
      </w:pPr>
    </w:p>
    <w:p w14:paraId="7B0CE50F" w14:textId="3E04E081" w:rsidR="00B71C7D" w:rsidRDefault="00E051CA" w:rsidP="00A03F11">
      <w:pPr>
        <w:jc w:val="center"/>
      </w:pPr>
      <w:r>
        <w:t>Moving Company Robots</w:t>
      </w:r>
    </w:p>
    <w:p w14:paraId="5C1DC909" w14:textId="56EB646B" w:rsidR="00F00CF7" w:rsidRDefault="00B71C7D" w:rsidP="00F00CF7">
      <w:pPr>
        <w:jc w:val="center"/>
      </w:pPr>
      <w:r>
        <w:t>Osbaldo Ve</w:t>
      </w:r>
      <w:r w:rsidR="00A03F11">
        <w:t>ra</w:t>
      </w:r>
    </w:p>
    <w:p w14:paraId="1F784CBE" w14:textId="297FC0F0" w:rsidR="004C10C1" w:rsidRDefault="004C10C1" w:rsidP="00F00CF7">
      <w:pPr>
        <w:jc w:val="center"/>
      </w:pPr>
      <w:r>
        <w:t>R11364327</w:t>
      </w:r>
    </w:p>
    <w:p w14:paraId="4993E472" w14:textId="10FC021E" w:rsidR="00F00CF7" w:rsidRDefault="00F00CF7" w:rsidP="00A03F11">
      <w:pPr>
        <w:jc w:val="center"/>
      </w:pPr>
      <w:r>
        <w:t>Texas Tech University</w:t>
      </w:r>
    </w:p>
    <w:p w14:paraId="5E54B999" w14:textId="1C629EDC" w:rsidR="00F00CF7" w:rsidRDefault="00F00CF7" w:rsidP="00F00CF7">
      <w:pPr>
        <w:jc w:val="center"/>
      </w:pPr>
      <w:r>
        <w:t>ECE 333</w:t>
      </w:r>
      <w:r w:rsidR="00F554F6">
        <w:t>4</w:t>
      </w:r>
      <w:r>
        <w:t>-30</w:t>
      </w:r>
      <w:r w:rsidR="00C2088B">
        <w:t>2</w:t>
      </w:r>
    </w:p>
    <w:p w14:paraId="2CBD0A0F" w14:textId="5222B65C" w:rsidR="00A03F11" w:rsidRDefault="00C2088B" w:rsidP="00A03F11">
      <w:pPr>
        <w:jc w:val="center"/>
      </w:pPr>
      <w:r>
        <w:t>William Ray II</w:t>
      </w:r>
    </w:p>
    <w:p w14:paraId="015DB871" w14:textId="43B753ED" w:rsidR="00A03F11" w:rsidRDefault="00C2088B" w:rsidP="00A03F11">
      <w:pPr>
        <w:jc w:val="center"/>
      </w:pPr>
      <w:r>
        <w:t>Oluwatobi Oyinloye, Mark Matthews</w:t>
      </w:r>
      <w:r w:rsidR="00A03F11">
        <w:t xml:space="preserve">, </w:t>
      </w:r>
      <w:r>
        <w:t>Seth Larson</w:t>
      </w:r>
    </w:p>
    <w:p w14:paraId="50E1B8A7" w14:textId="548B4552" w:rsidR="00F00CF7" w:rsidRDefault="00C2088B" w:rsidP="00F00CF7">
      <w:pPr>
        <w:jc w:val="center"/>
      </w:pPr>
      <w:r>
        <w:t>October 23, 2018</w:t>
      </w:r>
    </w:p>
    <w:p w14:paraId="57E1161B" w14:textId="77777777" w:rsidR="003D0843" w:rsidRDefault="003D0843" w:rsidP="003D0843">
      <w:pPr>
        <w:jc w:val="center"/>
      </w:pPr>
    </w:p>
    <w:p w14:paraId="7119E658" w14:textId="77777777" w:rsidR="003D0843" w:rsidRDefault="003D0843" w:rsidP="003D0843">
      <w:pPr>
        <w:jc w:val="center"/>
      </w:pPr>
      <w:r>
        <w:br w:type="page"/>
      </w:r>
      <w:r>
        <w:lastRenderedPageBreak/>
        <w:t>Abstract</w:t>
      </w:r>
    </w:p>
    <w:p w14:paraId="09A6A453" w14:textId="77777777" w:rsidR="003D0843" w:rsidRDefault="003D0843" w:rsidP="003D0843"/>
    <w:p w14:paraId="7C638ADA" w14:textId="3E074D28" w:rsidR="00480020" w:rsidRPr="003E669C" w:rsidRDefault="00A03F11" w:rsidP="00480020">
      <w:pPr>
        <w:pStyle w:val="NormalIndent"/>
      </w:pPr>
      <w:r>
        <w:t>This paper describes</w:t>
      </w:r>
      <w:r w:rsidR="00C417B0">
        <w:t xml:space="preserve"> </w:t>
      </w:r>
      <w:r>
        <w:t xml:space="preserve">the hardware and software </w:t>
      </w:r>
      <w:r w:rsidR="00C417B0">
        <w:t>implementation</w:t>
      </w:r>
      <w:r w:rsidR="007E0C9C">
        <w:t xml:space="preserve"> </w:t>
      </w:r>
      <w:r w:rsidR="002A05C4">
        <w:t xml:space="preserve">of </w:t>
      </w:r>
      <w:r w:rsidR="00C417B0">
        <w:rPr>
          <w:i/>
        </w:rPr>
        <w:t>Moving Company Robots</w:t>
      </w:r>
      <w:r w:rsidR="003E669C">
        <w:rPr>
          <w:i/>
        </w:rPr>
        <w:t xml:space="preserve">, </w:t>
      </w:r>
      <w:r w:rsidR="003E669C">
        <w:t xml:space="preserve">a </w:t>
      </w:r>
      <w:r w:rsidR="00C417B0">
        <w:t xml:space="preserve">swarm robotics </w:t>
      </w:r>
      <w:r w:rsidR="003E669C">
        <w:t xml:space="preserve">system designed </w:t>
      </w:r>
      <w:r w:rsidR="00A558AF">
        <w:t>to wirelessly control 4 robots into a formation and navigate through obstacles and turns to a desired destination</w:t>
      </w:r>
      <w:r w:rsidR="00CE6D28">
        <w:t xml:space="preserve">. Utilizing </w:t>
      </w:r>
      <w:r w:rsidR="00A558AF">
        <w:t>ESP32’s</w:t>
      </w:r>
      <w:r w:rsidR="007E0C9C">
        <w:t xml:space="preserve"> ADC and UART serial communication </w:t>
      </w:r>
      <w:r w:rsidR="00A558AF">
        <w:t>to send encoders and proximity sensors data through</w:t>
      </w:r>
      <w:r w:rsidR="00CE6D28">
        <w:t xml:space="preserve"> </w:t>
      </w:r>
      <w:r w:rsidR="00A558AF">
        <w:t xml:space="preserve">its built in </w:t>
      </w:r>
      <w:r w:rsidR="00CE6D28">
        <w:t>Bluetooth module</w:t>
      </w:r>
      <w:r w:rsidR="002A05C4">
        <w:t>,</w:t>
      </w:r>
      <w:r w:rsidR="00A558AF">
        <w:t xml:space="preserve"> the system heavily relies in odometry to successfully maneuver the robots</w:t>
      </w:r>
      <w:r w:rsidR="002A05C4">
        <w:t xml:space="preserve">. </w:t>
      </w:r>
      <w:r w:rsidR="00A80DFA">
        <w:t xml:space="preserve"> </w:t>
      </w:r>
      <w:r w:rsidR="002A05C4">
        <w:t xml:space="preserve">This paper is written to discuss </w:t>
      </w:r>
      <w:r w:rsidR="00A558AF">
        <w:t xml:space="preserve">the GUI, </w:t>
      </w:r>
      <w:r w:rsidR="00FA1EE5">
        <w:t>R</w:t>
      </w:r>
      <w:r w:rsidR="00A558AF">
        <w:t xml:space="preserve">obot </w:t>
      </w:r>
      <w:r w:rsidR="00FA1EE5">
        <w:t>H</w:t>
      </w:r>
      <w:r w:rsidR="00A558AF">
        <w:t>ardware</w:t>
      </w:r>
      <w:r w:rsidR="00FA1EE5">
        <w:t xml:space="preserve"> and Robot Software</w:t>
      </w:r>
      <w:r w:rsidR="002A05C4">
        <w:t>.</w:t>
      </w:r>
      <w:r w:rsidR="00480020">
        <w:t xml:space="preserve"> </w:t>
      </w:r>
      <w:r w:rsidR="0035713D">
        <w:t xml:space="preserve">The purpose of this </w:t>
      </w:r>
      <w:r w:rsidR="00A558AF">
        <w:t>system is to help move objects of varying shapes with the use of swarm robotics.</w:t>
      </w:r>
    </w:p>
    <w:p w14:paraId="261B64E3" w14:textId="0B34422A" w:rsidR="003D0843" w:rsidRDefault="003D0843" w:rsidP="003D0843">
      <w:pPr>
        <w:jc w:val="center"/>
      </w:pPr>
      <w:r>
        <w:br w:type="page"/>
      </w:r>
      <w:r>
        <w:lastRenderedPageBreak/>
        <w:t>Table of Contents</w:t>
      </w:r>
    </w:p>
    <w:p w14:paraId="0E2BA495" w14:textId="607C70BB" w:rsidR="00C436E3" w:rsidRDefault="00C436E3" w:rsidP="00C436E3">
      <w:r>
        <w:t>List of Figures…………………………………………………………………………......3</w:t>
      </w:r>
    </w:p>
    <w:p w14:paraId="743FD327" w14:textId="499A0EAE" w:rsidR="00C436E3" w:rsidRPr="00C436E3" w:rsidRDefault="00295A2F" w:rsidP="00295A2F">
      <w:pPr>
        <w:pStyle w:val="TOC1"/>
        <w:rPr>
          <w:rFonts w:ascii="Calibri" w:hAnsi="Calibri"/>
          <w:noProof/>
          <w:sz w:val="22"/>
          <w:szCs w:val="22"/>
        </w:rPr>
      </w:pPr>
      <w:r>
        <w:t xml:space="preserve">         </w:t>
      </w:r>
      <w:hyperlink w:anchor="_Toc350156169" w:history="1">
        <w:r w:rsidR="00C436E3" w:rsidRPr="00C436E3">
          <w:rPr>
            <w:rStyle w:val="Hyperlink"/>
            <w:noProof/>
            <w:color w:val="auto"/>
            <w:u w:val="none"/>
          </w:rPr>
          <w:t xml:space="preserve">1.  Introduction </w:t>
        </w:r>
        <w:r w:rsidR="00C436E3" w:rsidRPr="00C436E3">
          <w:rPr>
            <w:noProof/>
            <w:webHidden/>
          </w:rPr>
          <w:tab/>
        </w:r>
        <w:r w:rsidR="00283FDF">
          <w:rPr>
            <w:noProof/>
            <w:webHidden/>
          </w:rPr>
          <w:t>4</w:t>
        </w:r>
      </w:hyperlink>
    </w:p>
    <w:p w14:paraId="72FD5236" w14:textId="19290FFA" w:rsidR="00265E21" w:rsidRPr="00265E21" w:rsidRDefault="00295A2F" w:rsidP="00265E21">
      <w:pPr>
        <w:pStyle w:val="TOC1"/>
        <w:rPr>
          <w:noProof/>
        </w:rPr>
      </w:pPr>
      <w:r>
        <w:rPr>
          <w:noProof/>
        </w:rPr>
        <w:t xml:space="preserve">         </w:t>
      </w:r>
      <w:r w:rsidR="00C436E3" w:rsidRPr="00996E4A">
        <w:rPr>
          <w:noProof/>
        </w:rPr>
        <w:t xml:space="preserve">2.  </w:t>
      </w:r>
      <w:r w:rsidR="00265E21">
        <w:rPr>
          <w:noProof/>
        </w:rPr>
        <w:t>Computer Interface</w:t>
      </w:r>
      <w:r w:rsidR="00C436E3" w:rsidRPr="00C436E3">
        <w:rPr>
          <w:noProof/>
          <w:webHidden/>
        </w:rPr>
        <w:tab/>
      </w:r>
      <w:r w:rsidR="00283FDF">
        <w:rPr>
          <w:noProof/>
          <w:webHidden/>
        </w:rPr>
        <w:t>5</w:t>
      </w:r>
    </w:p>
    <w:p w14:paraId="48F51AD7" w14:textId="57B77A7B" w:rsidR="00A558AF" w:rsidRDefault="00295A2F" w:rsidP="003B3CC4">
      <w:pPr>
        <w:pStyle w:val="TOC1"/>
        <w:rPr>
          <w:noProof/>
        </w:rPr>
      </w:pPr>
      <w:r>
        <w:t xml:space="preserve">         </w:t>
      </w:r>
      <w:hyperlink w:anchor="_Toc350156172" w:history="1">
        <w:r w:rsidR="00A558AF">
          <w:rPr>
            <w:rStyle w:val="Hyperlink"/>
            <w:noProof/>
            <w:color w:val="auto"/>
            <w:u w:val="none"/>
          </w:rPr>
          <w:t>3</w:t>
        </w:r>
        <w:r w:rsidR="00C436E3" w:rsidRPr="00C436E3">
          <w:rPr>
            <w:rStyle w:val="Hyperlink"/>
            <w:noProof/>
            <w:color w:val="auto"/>
            <w:u w:val="none"/>
          </w:rPr>
          <w:t xml:space="preserve">.  </w:t>
        </w:r>
        <w:r w:rsidR="00437750">
          <w:rPr>
            <w:rStyle w:val="Hyperlink"/>
            <w:noProof/>
            <w:color w:val="auto"/>
            <w:u w:val="none"/>
          </w:rPr>
          <w:t>Rob</w:t>
        </w:r>
        <w:r w:rsidR="00265E21">
          <w:rPr>
            <w:rStyle w:val="Hyperlink"/>
            <w:noProof/>
            <w:color w:val="auto"/>
            <w:u w:val="none"/>
          </w:rPr>
          <w:t xml:space="preserve">ot </w:t>
        </w:r>
        <w:r w:rsidR="00437750">
          <w:rPr>
            <w:rStyle w:val="Hyperlink"/>
            <w:noProof/>
            <w:color w:val="auto"/>
            <w:u w:val="none"/>
          </w:rPr>
          <w:t>Hardware</w:t>
        </w:r>
        <w:r w:rsidR="00C436E3" w:rsidRPr="00C436E3">
          <w:rPr>
            <w:noProof/>
            <w:webHidden/>
          </w:rPr>
          <w:tab/>
        </w:r>
        <w:r w:rsidR="00283FDF">
          <w:rPr>
            <w:noProof/>
            <w:webHidden/>
          </w:rPr>
          <w:t>10</w:t>
        </w:r>
      </w:hyperlink>
    </w:p>
    <w:p w14:paraId="2B6233CB" w14:textId="79ABDE4F" w:rsidR="00437750" w:rsidRPr="00437750" w:rsidRDefault="00437750" w:rsidP="00437750">
      <w:pPr>
        <w:pStyle w:val="TOC1"/>
        <w:rPr>
          <w:noProof/>
        </w:rPr>
      </w:pPr>
      <w:r>
        <w:t xml:space="preserve">         </w:t>
      </w:r>
      <w:hyperlink w:anchor="_Toc350156172" w:history="1">
        <w:r>
          <w:rPr>
            <w:rStyle w:val="Hyperlink"/>
            <w:noProof/>
            <w:color w:val="auto"/>
            <w:u w:val="none"/>
          </w:rPr>
          <w:t>4</w:t>
        </w:r>
        <w:r w:rsidRPr="00C436E3">
          <w:rPr>
            <w:rStyle w:val="Hyperlink"/>
            <w:noProof/>
            <w:color w:val="auto"/>
            <w:u w:val="none"/>
          </w:rPr>
          <w:t xml:space="preserve">.  </w:t>
        </w:r>
        <w:r>
          <w:rPr>
            <w:rStyle w:val="Hyperlink"/>
            <w:noProof/>
            <w:color w:val="auto"/>
            <w:u w:val="none"/>
          </w:rPr>
          <w:t xml:space="preserve">Robot </w:t>
        </w:r>
        <w:r w:rsidR="00FA1EE5">
          <w:rPr>
            <w:rStyle w:val="Hyperlink"/>
            <w:noProof/>
            <w:color w:val="auto"/>
            <w:u w:val="none"/>
          </w:rPr>
          <w:t>Software</w:t>
        </w:r>
        <w:r w:rsidRPr="00C436E3">
          <w:rPr>
            <w:noProof/>
            <w:webHidden/>
          </w:rPr>
          <w:tab/>
        </w:r>
        <w:r w:rsidR="00283FDF">
          <w:rPr>
            <w:noProof/>
            <w:webHidden/>
          </w:rPr>
          <w:t>11</w:t>
        </w:r>
      </w:hyperlink>
    </w:p>
    <w:p w14:paraId="69898A30" w14:textId="66D0CDF4" w:rsidR="00C436E3" w:rsidRPr="00C436E3" w:rsidRDefault="00295A2F" w:rsidP="00295A2F">
      <w:pPr>
        <w:pStyle w:val="TOC1"/>
        <w:rPr>
          <w:rFonts w:ascii="Calibri" w:hAnsi="Calibri"/>
          <w:noProof/>
          <w:sz w:val="22"/>
          <w:szCs w:val="22"/>
        </w:rPr>
      </w:pPr>
      <w:r>
        <w:t xml:space="preserve">         </w:t>
      </w:r>
      <w:hyperlink w:anchor="_Toc350156184" w:history="1">
        <w:r w:rsidR="00437750">
          <w:rPr>
            <w:rStyle w:val="Hyperlink"/>
            <w:noProof/>
            <w:color w:val="auto"/>
            <w:u w:val="none"/>
          </w:rPr>
          <w:t>5</w:t>
        </w:r>
        <w:r w:rsidR="00C436E3" w:rsidRPr="00C436E3">
          <w:rPr>
            <w:rStyle w:val="Hyperlink"/>
            <w:noProof/>
            <w:color w:val="auto"/>
            <w:u w:val="none"/>
          </w:rPr>
          <w:t>.  Conclusion</w:t>
        </w:r>
        <w:r w:rsidR="00C436E3" w:rsidRPr="00C436E3">
          <w:rPr>
            <w:noProof/>
            <w:webHidden/>
          </w:rPr>
          <w:tab/>
        </w:r>
        <w:r w:rsidR="005C7822">
          <w:rPr>
            <w:noProof/>
            <w:webHidden/>
          </w:rPr>
          <w:t>13</w:t>
        </w:r>
      </w:hyperlink>
    </w:p>
    <w:p w14:paraId="5C873644" w14:textId="4035AF3D" w:rsidR="00C436E3" w:rsidRPr="00C436E3" w:rsidRDefault="00566294" w:rsidP="00295A2F">
      <w:pPr>
        <w:pStyle w:val="TOC1"/>
        <w:rPr>
          <w:rFonts w:ascii="Calibri" w:hAnsi="Calibri"/>
          <w:noProof/>
          <w:sz w:val="22"/>
          <w:szCs w:val="22"/>
        </w:rPr>
      </w:pPr>
      <w:hyperlink w:anchor="_Toc350156186" w:history="1">
        <w:r w:rsidR="00C436E3" w:rsidRPr="00C436E3">
          <w:rPr>
            <w:rStyle w:val="Hyperlink"/>
            <w:noProof/>
            <w:color w:val="auto"/>
            <w:u w:val="none"/>
          </w:rPr>
          <w:t>References</w:t>
        </w:r>
        <w:r w:rsidR="00C436E3" w:rsidRPr="00C436E3">
          <w:rPr>
            <w:noProof/>
            <w:webHidden/>
          </w:rPr>
          <w:tab/>
        </w:r>
        <w:r w:rsidR="005C7822">
          <w:rPr>
            <w:noProof/>
            <w:webHidden/>
          </w:rPr>
          <w:t>14</w:t>
        </w:r>
      </w:hyperlink>
    </w:p>
    <w:p w14:paraId="7FCB4B56" w14:textId="17EB4FBD" w:rsidR="00C436E3" w:rsidRDefault="00566294" w:rsidP="00C436E3">
      <w:pPr>
        <w:rPr>
          <w:noProof/>
        </w:rPr>
      </w:pPr>
      <w:hyperlink w:anchor="_Toc350156187" w:history="1">
        <w:r w:rsidR="00C436E3" w:rsidRPr="00C436E3">
          <w:rPr>
            <w:rStyle w:val="Hyperlink"/>
            <w:noProof/>
            <w:color w:val="auto"/>
            <w:u w:val="none"/>
          </w:rPr>
          <w:t>Appendix A…………………………………………………............................................</w:t>
        </w:r>
        <w:r w:rsidR="005C7822">
          <w:rPr>
            <w:noProof/>
            <w:webHidden/>
          </w:rPr>
          <w:t>15</w:t>
        </w:r>
      </w:hyperlink>
    </w:p>
    <w:p w14:paraId="7B8FDF10" w14:textId="77777777" w:rsidR="003B3CC4" w:rsidRPr="00C436E3" w:rsidRDefault="003B3CC4" w:rsidP="00C436E3"/>
    <w:p w14:paraId="4F8D1F10" w14:textId="77777777" w:rsidR="00C83683" w:rsidRPr="00C83683" w:rsidRDefault="00C83683" w:rsidP="00C83683"/>
    <w:p w14:paraId="50F059D2" w14:textId="360262F3" w:rsidR="003D0843" w:rsidRDefault="003D0843" w:rsidP="00295A2F">
      <w:pPr>
        <w:pStyle w:val="TOC1"/>
      </w:pPr>
      <w:r>
        <w:br w:type="page"/>
      </w:r>
      <w:bookmarkStart w:id="1" w:name="_Toc350156167"/>
      <w:r>
        <w:lastRenderedPageBreak/>
        <w:t>List of Figures</w:t>
      </w:r>
      <w:bookmarkEnd w:id="1"/>
    </w:p>
    <w:p w14:paraId="2FB2A914" w14:textId="5F467A1B" w:rsidR="003D0843" w:rsidRDefault="003D0843" w:rsidP="003D0843">
      <w:pPr>
        <w:pStyle w:val="TableofFigures"/>
        <w:tabs>
          <w:tab w:val="right" w:leader="dot" w:pos="8630"/>
        </w:tabs>
        <w:rPr>
          <w:noProof/>
        </w:rPr>
      </w:pPr>
      <w:r>
        <w:fldChar w:fldCharType="begin"/>
      </w:r>
      <w:r>
        <w:instrText xml:space="preserve"> TOC \h \z \t "Figure Caption,1" \c "Figure" </w:instrText>
      </w:r>
      <w:r>
        <w:fldChar w:fldCharType="separate"/>
      </w:r>
      <w:hyperlink w:anchor="_Toc350156214" w:history="1">
        <w:r w:rsidRPr="00A10930">
          <w:rPr>
            <w:rStyle w:val="Hyperlink"/>
            <w:noProof/>
          </w:rPr>
          <w:t xml:space="preserve">Figure 1:  </w:t>
        </w:r>
        <w:r w:rsidR="00D12013">
          <w:rPr>
            <w:rStyle w:val="Hyperlink"/>
            <w:noProof/>
          </w:rPr>
          <w:t>System Diagram, By Oluwatobi Oyinloye</w:t>
        </w:r>
        <w:r>
          <w:rPr>
            <w:noProof/>
            <w:webHidden/>
          </w:rPr>
          <w:tab/>
        </w:r>
      </w:hyperlink>
      <w:r w:rsidR="00283FDF">
        <w:rPr>
          <w:noProof/>
        </w:rPr>
        <w:t>4</w:t>
      </w:r>
    </w:p>
    <w:p w14:paraId="49D5DCE8" w14:textId="3053447D" w:rsidR="00AB00F8" w:rsidRDefault="00566294" w:rsidP="00AB00F8">
      <w:pPr>
        <w:pStyle w:val="TableofFigures"/>
        <w:tabs>
          <w:tab w:val="right" w:leader="dot" w:pos="8630"/>
        </w:tabs>
        <w:rPr>
          <w:noProof/>
        </w:rPr>
      </w:pPr>
      <w:hyperlink w:anchor="_Toc350156214" w:history="1">
        <w:r w:rsidR="00AB00F8" w:rsidRPr="00A10930">
          <w:rPr>
            <w:rStyle w:val="Hyperlink"/>
            <w:noProof/>
          </w:rPr>
          <w:t xml:space="preserve">Figure </w:t>
        </w:r>
        <w:r w:rsidR="00AB00F8">
          <w:rPr>
            <w:rStyle w:val="Hyperlink"/>
            <w:noProof/>
          </w:rPr>
          <w:t>2</w:t>
        </w:r>
        <w:r w:rsidR="00AB00F8" w:rsidRPr="00A10930">
          <w:rPr>
            <w:rStyle w:val="Hyperlink"/>
            <w:noProof/>
          </w:rPr>
          <w:t xml:space="preserve">:  </w:t>
        </w:r>
        <w:r w:rsidR="00AB00F8">
          <w:rPr>
            <w:rStyle w:val="Hyperlink"/>
            <w:noProof/>
          </w:rPr>
          <w:t>Bluetooth Connection Interface</w:t>
        </w:r>
        <w:r w:rsidR="00AB00F8">
          <w:rPr>
            <w:noProof/>
            <w:webHidden/>
          </w:rPr>
          <w:tab/>
        </w:r>
      </w:hyperlink>
      <w:r w:rsidR="00283FDF">
        <w:rPr>
          <w:noProof/>
        </w:rPr>
        <w:t>5</w:t>
      </w:r>
    </w:p>
    <w:p w14:paraId="2C8895E3" w14:textId="05774ECC" w:rsidR="00AB00F8" w:rsidRDefault="00566294" w:rsidP="00AB00F8">
      <w:pPr>
        <w:pStyle w:val="TableofFigures"/>
        <w:tabs>
          <w:tab w:val="right" w:leader="dot" w:pos="8630"/>
        </w:tabs>
        <w:rPr>
          <w:noProof/>
        </w:rPr>
      </w:pPr>
      <w:hyperlink w:anchor="_Toc350156214" w:history="1">
        <w:r w:rsidR="00AB00F8" w:rsidRPr="00A10930">
          <w:rPr>
            <w:rStyle w:val="Hyperlink"/>
            <w:noProof/>
          </w:rPr>
          <w:t xml:space="preserve">Figure </w:t>
        </w:r>
        <w:r w:rsidR="00AB00F8">
          <w:rPr>
            <w:rStyle w:val="Hyperlink"/>
            <w:noProof/>
          </w:rPr>
          <w:t>3</w:t>
        </w:r>
        <w:r w:rsidR="00AB00F8" w:rsidRPr="00A10930">
          <w:rPr>
            <w:rStyle w:val="Hyperlink"/>
            <w:noProof/>
          </w:rPr>
          <w:t xml:space="preserve">:  </w:t>
        </w:r>
        <w:r w:rsidR="00AB00F8">
          <w:rPr>
            <w:rStyle w:val="Hyperlink"/>
            <w:noProof/>
          </w:rPr>
          <w:t>Panel Interface</w:t>
        </w:r>
        <w:r w:rsidR="00AB00F8">
          <w:rPr>
            <w:noProof/>
            <w:webHidden/>
          </w:rPr>
          <w:tab/>
        </w:r>
      </w:hyperlink>
      <w:r w:rsidR="00283FDF">
        <w:rPr>
          <w:noProof/>
        </w:rPr>
        <w:t>6</w:t>
      </w:r>
    </w:p>
    <w:p w14:paraId="0EEAE4A2" w14:textId="4D16A45A" w:rsidR="00AB00F8" w:rsidRDefault="00566294" w:rsidP="00AB00F8">
      <w:pPr>
        <w:pStyle w:val="TableofFigures"/>
        <w:tabs>
          <w:tab w:val="right" w:leader="dot" w:pos="8630"/>
        </w:tabs>
        <w:rPr>
          <w:noProof/>
        </w:rPr>
      </w:pPr>
      <w:hyperlink w:anchor="_Toc350156214" w:history="1">
        <w:r w:rsidR="00AB00F8" w:rsidRPr="00A10930">
          <w:rPr>
            <w:rStyle w:val="Hyperlink"/>
            <w:noProof/>
          </w:rPr>
          <w:t xml:space="preserve">Figure </w:t>
        </w:r>
        <w:r w:rsidR="00AB00F8">
          <w:rPr>
            <w:rStyle w:val="Hyperlink"/>
            <w:noProof/>
          </w:rPr>
          <w:t>4</w:t>
        </w:r>
        <w:r w:rsidR="00AB00F8" w:rsidRPr="00A10930">
          <w:rPr>
            <w:rStyle w:val="Hyperlink"/>
            <w:noProof/>
          </w:rPr>
          <w:t xml:space="preserve">:  </w:t>
        </w:r>
        <w:r w:rsidR="00AB00F8">
          <w:rPr>
            <w:rStyle w:val="Hyperlink"/>
            <w:noProof/>
          </w:rPr>
          <w:t>Control Interface and its Tabs</w:t>
        </w:r>
        <w:r w:rsidR="00AB00F8">
          <w:rPr>
            <w:noProof/>
            <w:webHidden/>
          </w:rPr>
          <w:tab/>
        </w:r>
      </w:hyperlink>
      <w:r w:rsidR="00283FDF">
        <w:rPr>
          <w:noProof/>
        </w:rPr>
        <w:t>7</w:t>
      </w:r>
    </w:p>
    <w:p w14:paraId="6451D30C" w14:textId="78ABEC08" w:rsidR="00AB00F8" w:rsidRDefault="00566294" w:rsidP="00AB00F8">
      <w:pPr>
        <w:pStyle w:val="TableofFigures"/>
        <w:tabs>
          <w:tab w:val="right" w:leader="dot" w:pos="8630"/>
        </w:tabs>
        <w:rPr>
          <w:noProof/>
        </w:rPr>
      </w:pPr>
      <w:hyperlink w:anchor="_Toc350156214" w:history="1">
        <w:r w:rsidR="00AB00F8" w:rsidRPr="00A10930">
          <w:rPr>
            <w:rStyle w:val="Hyperlink"/>
            <w:noProof/>
          </w:rPr>
          <w:t xml:space="preserve">Figure </w:t>
        </w:r>
        <w:r w:rsidR="00AB00F8">
          <w:rPr>
            <w:rStyle w:val="Hyperlink"/>
            <w:noProof/>
          </w:rPr>
          <w:t>5</w:t>
        </w:r>
        <w:r w:rsidR="00AB00F8" w:rsidRPr="00A10930">
          <w:rPr>
            <w:rStyle w:val="Hyperlink"/>
            <w:noProof/>
          </w:rPr>
          <w:t xml:space="preserve">:  </w:t>
        </w:r>
        <w:r w:rsidR="008D3295">
          <w:t>Occupancy Grid with Path Fallowing Elements</w:t>
        </w:r>
        <w:r w:rsidR="00AB00F8">
          <w:rPr>
            <w:noProof/>
            <w:webHidden/>
          </w:rPr>
          <w:tab/>
        </w:r>
      </w:hyperlink>
      <w:r w:rsidR="00283FDF">
        <w:rPr>
          <w:noProof/>
        </w:rPr>
        <w:t>8</w:t>
      </w:r>
    </w:p>
    <w:p w14:paraId="321A560B" w14:textId="768AD8DA" w:rsidR="00AB00F8" w:rsidRDefault="00566294" w:rsidP="00AB00F8">
      <w:pPr>
        <w:pStyle w:val="TableofFigures"/>
        <w:tabs>
          <w:tab w:val="right" w:leader="dot" w:pos="8630"/>
        </w:tabs>
        <w:rPr>
          <w:noProof/>
        </w:rPr>
      </w:pPr>
      <w:hyperlink w:anchor="_Toc350156214" w:history="1">
        <w:r w:rsidR="00AB00F8" w:rsidRPr="00A10930">
          <w:rPr>
            <w:rStyle w:val="Hyperlink"/>
            <w:noProof/>
          </w:rPr>
          <w:t xml:space="preserve">Figure </w:t>
        </w:r>
        <w:r w:rsidR="00AB00F8">
          <w:rPr>
            <w:rStyle w:val="Hyperlink"/>
            <w:noProof/>
          </w:rPr>
          <w:t>6</w:t>
        </w:r>
        <w:r w:rsidR="00AB00F8" w:rsidRPr="00A10930">
          <w:rPr>
            <w:rStyle w:val="Hyperlink"/>
            <w:noProof/>
          </w:rPr>
          <w:t xml:space="preserve">:  </w:t>
        </w:r>
        <w:r w:rsidR="00AB00F8">
          <w:rPr>
            <w:rStyle w:val="Hyperlink"/>
            <w:noProof/>
          </w:rPr>
          <w:t>Graphical User Interface</w:t>
        </w:r>
        <w:r w:rsidR="00AB00F8">
          <w:rPr>
            <w:noProof/>
            <w:webHidden/>
          </w:rPr>
          <w:tab/>
        </w:r>
      </w:hyperlink>
      <w:r w:rsidR="00283FDF">
        <w:rPr>
          <w:noProof/>
        </w:rPr>
        <w:t>9</w:t>
      </w:r>
    </w:p>
    <w:p w14:paraId="4D8CF77E" w14:textId="7DAADC25" w:rsidR="00AB00F8" w:rsidRDefault="00566294" w:rsidP="00AB00F8">
      <w:pPr>
        <w:pStyle w:val="TableofFigures"/>
        <w:tabs>
          <w:tab w:val="right" w:leader="dot" w:pos="8630"/>
        </w:tabs>
        <w:rPr>
          <w:noProof/>
        </w:rPr>
      </w:pPr>
      <w:hyperlink w:anchor="_Toc350156214" w:history="1">
        <w:r w:rsidR="00AB00F8" w:rsidRPr="00A10930">
          <w:rPr>
            <w:rStyle w:val="Hyperlink"/>
            <w:noProof/>
          </w:rPr>
          <w:t xml:space="preserve">Figure </w:t>
        </w:r>
        <w:r w:rsidR="003B3CC4">
          <w:rPr>
            <w:rStyle w:val="Hyperlink"/>
            <w:noProof/>
          </w:rPr>
          <w:t>7</w:t>
        </w:r>
        <w:r w:rsidR="00AB00F8" w:rsidRPr="00A10930">
          <w:rPr>
            <w:rStyle w:val="Hyperlink"/>
            <w:noProof/>
          </w:rPr>
          <w:t xml:space="preserve">:  </w:t>
        </w:r>
        <w:r w:rsidR="003B3CC4">
          <w:rPr>
            <w:rStyle w:val="Hyperlink"/>
            <w:noProof/>
          </w:rPr>
          <w:t xml:space="preserve">PCB Design, </w:t>
        </w:r>
        <w:r w:rsidR="00AB00F8">
          <w:rPr>
            <w:rStyle w:val="Hyperlink"/>
            <w:noProof/>
          </w:rPr>
          <w:t>By Oluwatobi Oyinloye</w:t>
        </w:r>
        <w:r w:rsidR="00AB00F8">
          <w:rPr>
            <w:noProof/>
            <w:webHidden/>
          </w:rPr>
          <w:tab/>
        </w:r>
      </w:hyperlink>
      <w:r w:rsidR="00283FDF">
        <w:rPr>
          <w:noProof/>
        </w:rPr>
        <w:t>10</w:t>
      </w:r>
    </w:p>
    <w:p w14:paraId="1E8D53FF" w14:textId="23BAF66A" w:rsidR="000C2606" w:rsidRDefault="000C2606" w:rsidP="000C2606">
      <w:pPr>
        <w:pStyle w:val="TableofFigures"/>
        <w:tabs>
          <w:tab w:val="right" w:leader="dot" w:pos="8630"/>
        </w:tabs>
        <w:rPr>
          <w:noProof/>
        </w:rPr>
      </w:pPr>
      <w:hyperlink w:anchor="_Toc350156214" w:history="1">
        <w:r w:rsidRPr="00A10930">
          <w:rPr>
            <w:rStyle w:val="Hyperlink"/>
            <w:noProof/>
          </w:rPr>
          <w:t xml:space="preserve">Figure </w:t>
        </w:r>
        <w:r>
          <w:rPr>
            <w:rStyle w:val="Hyperlink"/>
            <w:noProof/>
          </w:rPr>
          <w:t>8</w:t>
        </w:r>
        <w:r w:rsidRPr="00A10930">
          <w:rPr>
            <w:rStyle w:val="Hyperlink"/>
            <w:noProof/>
          </w:rPr>
          <w:t xml:space="preserve">:  </w:t>
        </w:r>
        <w:r>
          <w:rPr>
            <w:rStyle w:val="Hyperlink"/>
            <w:noProof/>
          </w:rPr>
          <w:t>Bot Structure</w:t>
        </w:r>
        <w:r>
          <w:rPr>
            <w:rStyle w:val="Hyperlink"/>
            <w:noProof/>
          </w:rPr>
          <w:t>, By Oluwatobi Oyinloye</w:t>
        </w:r>
        <w:r>
          <w:rPr>
            <w:noProof/>
            <w:webHidden/>
          </w:rPr>
          <w:tab/>
        </w:r>
      </w:hyperlink>
      <w:r w:rsidR="00283FDF">
        <w:rPr>
          <w:noProof/>
        </w:rPr>
        <w:t>11</w:t>
      </w:r>
    </w:p>
    <w:p w14:paraId="61998D83" w14:textId="541E6512" w:rsidR="00283FDF" w:rsidRDefault="00283FDF" w:rsidP="00283FDF">
      <w:pPr>
        <w:pStyle w:val="TableofFigures"/>
        <w:tabs>
          <w:tab w:val="right" w:leader="dot" w:pos="8630"/>
        </w:tabs>
        <w:rPr>
          <w:noProof/>
        </w:rPr>
      </w:pPr>
      <w:hyperlink w:anchor="_Toc350156214" w:history="1">
        <w:r w:rsidRPr="00A10930">
          <w:rPr>
            <w:rStyle w:val="Hyperlink"/>
            <w:noProof/>
          </w:rPr>
          <w:t xml:space="preserve">Figure </w:t>
        </w:r>
        <w:r>
          <w:rPr>
            <w:rStyle w:val="Hyperlink"/>
            <w:noProof/>
          </w:rPr>
          <w:t>9</w:t>
        </w:r>
        <w:r w:rsidRPr="00A10930">
          <w:rPr>
            <w:rStyle w:val="Hyperlink"/>
            <w:noProof/>
          </w:rPr>
          <w:t xml:space="preserve">:  </w:t>
        </w:r>
        <w:r>
          <w:rPr>
            <w:rStyle w:val="Hyperlink"/>
            <w:noProof/>
          </w:rPr>
          <w:t>Encoder Flowchart</w:t>
        </w:r>
        <w:r>
          <w:rPr>
            <w:noProof/>
            <w:webHidden/>
          </w:rPr>
          <w:tab/>
        </w:r>
      </w:hyperlink>
      <w:r>
        <w:rPr>
          <w:noProof/>
        </w:rPr>
        <w:t>12</w:t>
      </w:r>
    </w:p>
    <w:p w14:paraId="1A1CE568" w14:textId="77777777" w:rsidR="00283FDF" w:rsidRPr="00283FDF" w:rsidRDefault="00283FDF" w:rsidP="00283FDF"/>
    <w:p w14:paraId="6638727F" w14:textId="77777777" w:rsidR="000C2606" w:rsidRPr="000C2606" w:rsidRDefault="000C2606" w:rsidP="000C2606"/>
    <w:p w14:paraId="1FA2BE6E" w14:textId="10F57733" w:rsidR="003B3CC4" w:rsidRDefault="003D0843" w:rsidP="003B3CC4">
      <w:pPr>
        <w:jc w:val="center"/>
      </w:pPr>
      <w:r>
        <w:fldChar w:fldCharType="end"/>
      </w:r>
      <w:r w:rsidR="003B3CC4">
        <w:t xml:space="preserve"> </w:t>
      </w:r>
    </w:p>
    <w:p w14:paraId="0C56B1FB" w14:textId="25560236" w:rsidR="003D0843" w:rsidRDefault="003D0843" w:rsidP="003D0843"/>
    <w:p w14:paraId="4BDAA0C8" w14:textId="00D0606E" w:rsidR="000B2358" w:rsidRDefault="003D0843" w:rsidP="000B2358">
      <w:pPr>
        <w:pStyle w:val="Heading1"/>
        <w:numPr>
          <w:ilvl w:val="0"/>
          <w:numId w:val="2"/>
        </w:numPr>
      </w:pPr>
      <w:r>
        <w:br w:type="page"/>
      </w:r>
      <w:bookmarkStart w:id="2" w:name="_Toc350156169"/>
      <w:r>
        <w:lastRenderedPageBreak/>
        <w:t xml:space="preserve">Introduction </w:t>
      </w:r>
      <w:bookmarkEnd w:id="2"/>
    </w:p>
    <w:p w14:paraId="2E984CD9" w14:textId="3FC4B682" w:rsidR="005175F7" w:rsidRDefault="00E21241" w:rsidP="0019192A">
      <w:pPr>
        <w:ind w:firstLine="360"/>
        <w:jc w:val="left"/>
      </w:pPr>
      <w:r>
        <w:t xml:space="preserve">Mimicking the way natural systems work has been an effective way to design and implement multiple man-made systems. </w:t>
      </w:r>
      <w:r>
        <w:rPr>
          <w:i/>
        </w:rPr>
        <w:t xml:space="preserve">Moving Company Robots </w:t>
      </w:r>
      <w:r>
        <w:t>is designed to mimic swarm species, most common in nature, ants and bees. These species control multiple moving bodies to accomplish one goal, gather and build to survive. This system is designed to move in a formation to set an object of different shapes, so it can help people move items to a certain destination. To accomplish this the bot will need to accurately maneuver itself into formation and collectively move to the desired destination while keeping its form.</w:t>
      </w:r>
      <w:r w:rsidR="00CD6458">
        <w:t xml:space="preserve"> </w:t>
      </w:r>
      <w:r w:rsidR="00D12013">
        <w:t>Figure 1</w:t>
      </w:r>
      <w:r w:rsidR="00CD6458">
        <w:t xml:space="preserve"> </w:t>
      </w:r>
      <w:r w:rsidR="00D12013">
        <w:t>shows</w:t>
      </w:r>
      <w:r w:rsidR="00CD6458">
        <w:t xml:space="preserve"> the general system diagram for accomplishing these tasks.</w:t>
      </w:r>
    </w:p>
    <w:p w14:paraId="1F857228" w14:textId="5D7918B5" w:rsidR="0019192A" w:rsidRDefault="0019192A" w:rsidP="0019192A">
      <w:pPr>
        <w:ind w:firstLine="360"/>
        <w:jc w:val="left"/>
      </w:pPr>
    </w:p>
    <w:p w14:paraId="17E8C36A" w14:textId="4E9FB471" w:rsidR="00CD6458" w:rsidRPr="00E21241" w:rsidRDefault="00CD6458" w:rsidP="005E42A4">
      <w:pPr>
        <w:jc w:val="center"/>
      </w:pPr>
      <w:r>
        <w:rPr>
          <w:noProof/>
        </w:rPr>
        <w:drawing>
          <wp:inline distT="0" distB="0" distL="0" distR="0" wp14:anchorId="2A676021" wp14:editId="5BE2F8B8">
            <wp:extent cx="5486400" cy="2397760"/>
            <wp:effectExtent l="76200" t="76200" r="133350" b="135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97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29505F" w14:textId="23390161" w:rsidR="005175F7" w:rsidRDefault="006D5509" w:rsidP="006D5509">
      <w:pPr>
        <w:ind w:firstLine="360"/>
        <w:jc w:val="center"/>
      </w:pPr>
      <w:r>
        <w:t>Figure 1:  System Diagram of MaxProtect</w:t>
      </w:r>
      <w:r w:rsidR="00213B4D">
        <w:t xml:space="preserve">, By </w:t>
      </w:r>
      <w:r w:rsidR="00CD6458">
        <w:t>Oluwatobi Oyinloye</w:t>
      </w:r>
    </w:p>
    <w:p w14:paraId="5CF69B5C" w14:textId="1EFCD142" w:rsidR="0019192A" w:rsidRDefault="0019192A" w:rsidP="006D5509">
      <w:pPr>
        <w:ind w:firstLine="360"/>
        <w:jc w:val="center"/>
      </w:pPr>
    </w:p>
    <w:p w14:paraId="63F48EB7" w14:textId="3813F618" w:rsidR="0019192A" w:rsidRDefault="0019192A" w:rsidP="006D5509">
      <w:pPr>
        <w:ind w:firstLine="360"/>
        <w:jc w:val="center"/>
      </w:pPr>
    </w:p>
    <w:p w14:paraId="70D4DAF8" w14:textId="30E15DA5" w:rsidR="0019192A" w:rsidRDefault="0019192A" w:rsidP="006D5509">
      <w:pPr>
        <w:ind w:firstLine="360"/>
        <w:jc w:val="center"/>
      </w:pPr>
    </w:p>
    <w:p w14:paraId="50D25F07" w14:textId="77777777" w:rsidR="0019192A" w:rsidRPr="000B2358" w:rsidRDefault="0019192A" w:rsidP="006D5509">
      <w:pPr>
        <w:ind w:firstLine="360"/>
        <w:jc w:val="center"/>
      </w:pPr>
    </w:p>
    <w:p w14:paraId="5350280A" w14:textId="51EE363A" w:rsidR="00767D39" w:rsidRDefault="00CD6458" w:rsidP="0019192A">
      <w:pPr>
        <w:pStyle w:val="ListParagraph"/>
        <w:numPr>
          <w:ilvl w:val="0"/>
          <w:numId w:val="2"/>
        </w:numPr>
        <w:jc w:val="center"/>
      </w:pPr>
      <w:r>
        <w:lastRenderedPageBreak/>
        <w:t>Computer interface</w:t>
      </w:r>
    </w:p>
    <w:p w14:paraId="3AA34336" w14:textId="48F4F641" w:rsidR="0019192A" w:rsidRDefault="0019192A" w:rsidP="0019192A">
      <w:pPr>
        <w:ind w:firstLine="360"/>
      </w:pPr>
      <w:r>
        <w:t>The bots are wirelessly connected to a computer, who’s job it is to manage and control each bot’s maneuvers and the entire navigation system. The Graphical User Interface is built on MATLAB’s App Designer platform. In combination with its build in Instrumentation toolbox, App Designer lets one create multiple Bluetooth sockets</w:t>
      </w:r>
      <w:r w:rsidR="00D12013">
        <w:t xml:space="preserve"> and manage them within different objects. This allows the computer and robots to communicate effectively. Figure 2 shows the interface for connecting to the bots themselves. The GUI performs an initial scan of nearby Bluetooth devices</w:t>
      </w:r>
      <w:r w:rsidR="005E42A4">
        <w:t xml:space="preserve"> and stores them into a dropdown menu, the user can then select which bot to connect to. Attempting to reconnect will result in a “Attempting to Connect...” message, where it either fails and displays </w:t>
      </w:r>
      <w:proofErr w:type="gramStart"/>
      <w:r w:rsidR="005E42A4">
        <w:t>a</w:t>
      </w:r>
      <w:proofErr w:type="gramEnd"/>
      <w:r w:rsidR="005E42A4">
        <w:t xml:space="preserve"> error or connects successfully. When connected successfully the drop-down menu and connect button will be greyed out and the lamp will turn green to signify connectivity.</w:t>
      </w:r>
      <w:r w:rsidR="00FA1EE5">
        <w:t xml:space="preserve"> The Rescan button allows the users to scan for available bots within Bluetooth distance. Since the bots rely heavily on odometry, each bot’s speed must be calibrated before use. The User will only need to press the Speed Calibration button and the bots wi</w:t>
      </w:r>
      <w:r w:rsidR="003B21DC">
        <w:t>ll automatically calibrate its speed.</w:t>
      </w:r>
    </w:p>
    <w:p w14:paraId="20420262" w14:textId="3E469858" w:rsidR="00D12013" w:rsidRDefault="00FA1EE5" w:rsidP="00FA1EE5">
      <w:pPr>
        <w:ind w:firstLine="360"/>
        <w:jc w:val="center"/>
      </w:pPr>
      <w:r w:rsidRPr="00FA1EE5">
        <w:drawing>
          <wp:inline distT="0" distB="0" distL="0" distR="0" wp14:anchorId="4E72787E" wp14:editId="24FDF902">
            <wp:extent cx="3952875" cy="16192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619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C715E0" w14:textId="4C1A3931" w:rsidR="005E42A4" w:rsidRDefault="005E42A4" w:rsidP="005E42A4">
      <w:pPr>
        <w:ind w:firstLine="360"/>
        <w:jc w:val="center"/>
      </w:pPr>
      <w:r>
        <w:t>Figure 2:  Bluetooth Connection Interface</w:t>
      </w:r>
    </w:p>
    <w:p w14:paraId="2510E571" w14:textId="77777777" w:rsidR="00C26DFF" w:rsidRDefault="00C26DFF" w:rsidP="005E42A4">
      <w:pPr>
        <w:ind w:firstLine="360"/>
        <w:jc w:val="center"/>
      </w:pPr>
    </w:p>
    <w:p w14:paraId="4E561963" w14:textId="5818D98F" w:rsidR="00C26DFF" w:rsidRDefault="005E42A4" w:rsidP="005E42A4">
      <w:pPr>
        <w:ind w:firstLine="360"/>
        <w:jc w:val="left"/>
        <w:rPr>
          <w:noProof/>
        </w:rPr>
      </w:pPr>
      <w:r>
        <w:lastRenderedPageBreak/>
        <w:tab/>
        <w:t xml:space="preserve">Messages will be displayed in the panel Section of the GUI shown in Figure </w:t>
      </w:r>
      <w:r w:rsidR="00C26DFF">
        <w:t>2</w:t>
      </w:r>
      <w:r>
        <w:t>, The panel consist of two items, a reset button and a textbox. The reset button has the functionality of resetting the entire interface, this includes the Bluetooth sockets and Destination in the navigation Panel. The text box updates text by appending new string variables into a string array. This will display error messages and connectivity updates as well as pathfinding updates.</w:t>
      </w:r>
      <w:r w:rsidR="00C26DFF" w:rsidRPr="00C26DFF">
        <w:rPr>
          <w:noProof/>
        </w:rPr>
        <w:t xml:space="preserve"> </w:t>
      </w:r>
    </w:p>
    <w:p w14:paraId="4C5F20AF" w14:textId="77777777" w:rsidR="00C26DFF" w:rsidRDefault="00C26DFF" w:rsidP="005E42A4">
      <w:pPr>
        <w:ind w:firstLine="360"/>
        <w:jc w:val="left"/>
        <w:rPr>
          <w:noProof/>
        </w:rPr>
      </w:pPr>
    </w:p>
    <w:p w14:paraId="7469FA96" w14:textId="143EF552" w:rsidR="005E42A4" w:rsidRDefault="00C26DFF" w:rsidP="005E42A4">
      <w:pPr>
        <w:ind w:firstLine="360"/>
        <w:jc w:val="left"/>
        <w:rPr>
          <w:noProof/>
        </w:rPr>
      </w:pPr>
      <w:r>
        <w:rPr>
          <w:noProof/>
        </w:rPr>
        <w:drawing>
          <wp:inline distT="0" distB="0" distL="0" distR="0" wp14:anchorId="610B6205" wp14:editId="577D82F5">
            <wp:extent cx="5486400" cy="1224280"/>
            <wp:effectExtent l="76200" t="76200" r="133350" b="128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224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C7967B" w14:textId="54C8A67D" w:rsidR="00C26DFF" w:rsidRDefault="00C26DFF" w:rsidP="00C26DFF">
      <w:pPr>
        <w:ind w:firstLine="360"/>
        <w:jc w:val="center"/>
      </w:pPr>
      <w:r>
        <w:t>Figure 3: Panel Interface</w:t>
      </w:r>
    </w:p>
    <w:p w14:paraId="1141090B" w14:textId="77777777" w:rsidR="00C26DFF" w:rsidRDefault="00C26DFF" w:rsidP="005E42A4">
      <w:pPr>
        <w:ind w:firstLine="360"/>
        <w:jc w:val="left"/>
      </w:pPr>
    </w:p>
    <w:p w14:paraId="0D856F02" w14:textId="500623E1" w:rsidR="00CD42B7" w:rsidRDefault="00C26DFF" w:rsidP="00C26DFF">
      <w:pPr>
        <w:ind w:firstLine="360"/>
        <w:jc w:val="left"/>
      </w:pPr>
      <w:r>
        <w:t xml:space="preserve">A control Panel is accessible in the GUI, containing three tabs: Formation Control, Navigation, Manual. The Formation Control will send and receive feedback data to maneuver each bot into formation, currently this includes a box, cylinder and t formation. Once finished the bots will send data signifying that they have finished, and the textbox will be updated with the messaged “Finished Formation”. The Navigation Tab includes two numeric text fields for a x and y coordinate of </w:t>
      </w:r>
      <w:r w:rsidR="009C3F86">
        <w:t>one’s</w:t>
      </w:r>
      <w:r>
        <w:t xml:space="preserve"> desired destination, when clicking the begin button it will plot the destination point and compute a safe path for the bots to fallow using the A* algorithm. The update messages for these will be as fallow: “Creating path”, “Fallowing Path”, “Destination Reached!”. The last tab is the manual tab, which is used to move a specific bot or all the bots in a specific manner. </w:t>
      </w:r>
      <w:r w:rsidR="00CD42B7">
        <w:t xml:space="preserve">Changing </w:t>
      </w:r>
      <w:r w:rsidR="00CD42B7">
        <w:lastRenderedPageBreak/>
        <w:t xml:space="preserve">the WASD State button will allow the user to maneuver the bot with WASD keyboard keys in case of misalignments or one or more bots get stuck. Three other maneuvers are added to the user’s or debugger’s </w:t>
      </w:r>
      <w:r w:rsidR="009C3F86">
        <w:t>needs</w:t>
      </w:r>
      <w:r w:rsidR="00CD42B7">
        <w:t>.</w:t>
      </w:r>
    </w:p>
    <w:p w14:paraId="7D8B251C" w14:textId="77777777" w:rsidR="00CD42B7" w:rsidRDefault="00CD42B7" w:rsidP="00C26DFF">
      <w:pPr>
        <w:ind w:firstLine="360"/>
        <w:jc w:val="left"/>
      </w:pPr>
    </w:p>
    <w:p w14:paraId="6BFA8E86" w14:textId="77777777" w:rsidR="00CD42B7" w:rsidRDefault="00CD42B7" w:rsidP="00CD42B7">
      <w:pPr>
        <w:ind w:firstLine="360"/>
        <w:jc w:val="center"/>
      </w:pPr>
      <w:r>
        <w:rPr>
          <w:noProof/>
        </w:rPr>
        <w:drawing>
          <wp:inline distT="0" distB="0" distL="0" distR="0" wp14:anchorId="568ADC84" wp14:editId="36096A3B">
            <wp:extent cx="3372920" cy="142646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4502" cy="1448279"/>
                    </a:xfrm>
                    <a:prstGeom prst="rect">
                      <a:avLst/>
                    </a:prstGeom>
                  </pic:spPr>
                </pic:pic>
              </a:graphicData>
            </a:graphic>
          </wp:inline>
        </w:drawing>
      </w:r>
    </w:p>
    <w:p w14:paraId="0A4AB2D3" w14:textId="77777777" w:rsidR="00CD42B7" w:rsidRDefault="00CD42B7" w:rsidP="00CD42B7">
      <w:pPr>
        <w:ind w:firstLine="360"/>
        <w:jc w:val="center"/>
      </w:pPr>
      <w:r>
        <w:rPr>
          <w:noProof/>
        </w:rPr>
        <w:drawing>
          <wp:inline distT="0" distB="0" distL="0" distR="0" wp14:anchorId="6C8EF971" wp14:editId="513CB444">
            <wp:extent cx="3408883" cy="1458244"/>
            <wp:effectExtent l="0" t="0" r="127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7763" cy="1470598"/>
                    </a:xfrm>
                    <a:prstGeom prst="rect">
                      <a:avLst/>
                    </a:prstGeom>
                  </pic:spPr>
                </pic:pic>
              </a:graphicData>
            </a:graphic>
          </wp:inline>
        </w:drawing>
      </w:r>
    </w:p>
    <w:p w14:paraId="18B5661D" w14:textId="35973EA9" w:rsidR="00C26DFF" w:rsidRDefault="00FA1EE5" w:rsidP="00CD42B7">
      <w:pPr>
        <w:ind w:firstLine="360"/>
        <w:jc w:val="center"/>
      </w:pPr>
      <w:r>
        <w:rPr>
          <w:noProof/>
        </w:rPr>
        <w:drawing>
          <wp:inline distT="0" distB="0" distL="0" distR="0" wp14:anchorId="064BB962" wp14:editId="72111D6D">
            <wp:extent cx="3419061" cy="1472545"/>
            <wp:effectExtent l="0" t="0" r="0" b="0"/>
            <wp:docPr id="3" name="Picture 3" descr="https://lh6.googleusercontent.com/88jVnqym3aIT926AzO1kZcA5mGaiVBj4y069PKsKX6u1ebON0WWzYqx78X3a9wKEV76gGNBAv75XW5jB5XBoraMhGGSBdfZSrskY_Lw-KLwQQSYrcRqkbqcfwBMKhRsxgtjt-ecaG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88jVnqym3aIT926AzO1kZcA5mGaiVBj4y069PKsKX6u1ebON0WWzYqx78X3a9wKEV76gGNBAv75XW5jB5XBoraMhGGSBdfZSrskY_Lw-KLwQQSYrcRqkbqcfwBMKhRsxgtjt-ecaGy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8877" cy="1498307"/>
                    </a:xfrm>
                    <a:prstGeom prst="rect">
                      <a:avLst/>
                    </a:prstGeom>
                    <a:noFill/>
                    <a:ln>
                      <a:noFill/>
                    </a:ln>
                  </pic:spPr>
                </pic:pic>
              </a:graphicData>
            </a:graphic>
          </wp:inline>
        </w:drawing>
      </w:r>
    </w:p>
    <w:p w14:paraId="557564C6" w14:textId="239EE30C" w:rsidR="00CD42B7" w:rsidRDefault="00CD42B7" w:rsidP="00CD42B7">
      <w:pPr>
        <w:ind w:firstLine="360"/>
        <w:jc w:val="center"/>
      </w:pPr>
      <w:r>
        <w:t xml:space="preserve">Figure 4: Control </w:t>
      </w:r>
      <w:r w:rsidR="00AB00F8">
        <w:t>Interface</w:t>
      </w:r>
      <w:r>
        <w:t xml:space="preserve"> and its Tabs</w:t>
      </w:r>
    </w:p>
    <w:p w14:paraId="057EB4AD" w14:textId="0BF715ED" w:rsidR="00C26DFF" w:rsidRDefault="00CD42B7" w:rsidP="00CD42B7">
      <w:pPr>
        <w:jc w:val="left"/>
      </w:pPr>
      <w:r>
        <w:tab/>
        <w:t xml:space="preserve">The final section of the GUI is the Binary Occupancy Grid, this is the figure where the pathfinding algorithm will need to </w:t>
      </w:r>
      <w:r w:rsidR="009C3F86">
        <w:t>execute</w:t>
      </w:r>
      <w:r>
        <w:t xml:space="preserve">. </w:t>
      </w:r>
      <w:r w:rsidR="009C3F86">
        <w:t>MATLAB’s</w:t>
      </w:r>
      <w:r>
        <w:t xml:space="preserve"> built in Robotic System Toolbox allows users to create </w:t>
      </w:r>
      <w:proofErr w:type="gramStart"/>
      <w:r>
        <w:t>a</w:t>
      </w:r>
      <w:proofErr w:type="gramEnd"/>
      <w:r>
        <w:t xml:space="preserve"> occupancy grid using a logical array filled with either 0’s or 1’</w:t>
      </w:r>
      <w:r w:rsidR="009C3F86">
        <w:t>s, where</w:t>
      </w:r>
      <w:r>
        <w:t xml:space="preserve"> 0 are location that are free to pass, and 1’s being </w:t>
      </w:r>
      <w:r w:rsidR="009C3F86">
        <w:t xml:space="preserve">locations where there are obstructions. Changing the map is made convenient for the users, by changing </w:t>
      </w:r>
      <w:r w:rsidR="009C3F86">
        <w:lastRenderedPageBreak/>
        <w:t>the included map.xls excel file one can change the terrain the robot will be navigating through, Figure 5 shows the GUI grid corresponding with the Excel file. The grid operates in a 10m x 10m layout with 10 cells per meter. The Excel file is an array of 100 x 100 cells, each cell corresponding to .1m on the grid. This allows the system to be as precise as possible when executing its path.</w:t>
      </w:r>
    </w:p>
    <w:p w14:paraId="2560D3B7" w14:textId="70E36EAA" w:rsidR="009C3F86" w:rsidRDefault="009C3F86" w:rsidP="009C3F86">
      <w:pPr>
        <w:jc w:val="center"/>
      </w:pPr>
      <w:r>
        <w:rPr>
          <w:noProof/>
        </w:rPr>
        <w:drawing>
          <wp:inline distT="0" distB="0" distL="0" distR="0" wp14:anchorId="1B5C6AED" wp14:editId="6B45053C">
            <wp:extent cx="1775460" cy="158679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9208" cy="1652702"/>
                    </a:xfrm>
                    <a:prstGeom prst="rect">
                      <a:avLst/>
                    </a:prstGeom>
                  </pic:spPr>
                </pic:pic>
              </a:graphicData>
            </a:graphic>
          </wp:inline>
        </w:drawing>
      </w:r>
      <w:r w:rsidR="002F3054">
        <w:rPr>
          <w:noProof/>
        </w:rPr>
        <w:drawing>
          <wp:inline distT="0" distB="0" distL="0" distR="0" wp14:anchorId="28CF0B53" wp14:editId="617D77F4">
            <wp:extent cx="1741336" cy="1582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5554" cy="1649798"/>
                    </a:xfrm>
                    <a:prstGeom prst="rect">
                      <a:avLst/>
                    </a:prstGeom>
                  </pic:spPr>
                </pic:pic>
              </a:graphicData>
            </a:graphic>
          </wp:inline>
        </w:drawing>
      </w:r>
      <w:r w:rsidR="002F3054">
        <w:rPr>
          <w:noProof/>
        </w:rPr>
        <w:drawing>
          <wp:inline distT="0" distB="0" distL="0" distR="0" wp14:anchorId="6019725B" wp14:editId="19BA073A">
            <wp:extent cx="1963972" cy="1580515"/>
            <wp:effectExtent l="0" t="0" r="0" b="635"/>
            <wp:docPr id="6" name="Picture 2" descr="https://lh5.googleusercontent.com/mpA-vO35t0IqyvWVivwx6qqg8UlybKn9dMWXBXDGmWKTHGZPXvlYLFivobqWV9y2pmaXYv-WUY7zBKlo2KQJ6qfxzM7ktdxWyBPBm6-JNu-SJsOQS-lFttjIlm-wu6w4XFm0SCzAO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mpA-vO35t0IqyvWVivwx6qqg8UlybKn9dMWXBXDGmWKTHGZPXvlYLFivobqWV9y2pmaXYv-WUY7zBKlo2KQJ6qfxzM7ktdxWyBPBm6-JNu-SJsOQS-lFttjIlm-wu6w4XFm0SCzAOI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6277" cy="1622607"/>
                    </a:xfrm>
                    <a:prstGeom prst="rect">
                      <a:avLst/>
                    </a:prstGeom>
                    <a:noFill/>
                    <a:ln>
                      <a:noFill/>
                    </a:ln>
                  </pic:spPr>
                </pic:pic>
              </a:graphicData>
            </a:graphic>
          </wp:inline>
        </w:drawing>
      </w:r>
    </w:p>
    <w:p w14:paraId="00481D3C" w14:textId="170D48AC" w:rsidR="005E42A4" w:rsidRDefault="009C3F86" w:rsidP="009C3F86">
      <w:pPr>
        <w:ind w:firstLine="360"/>
        <w:jc w:val="center"/>
      </w:pPr>
      <w:r>
        <w:t>Figure 5: Occupancy Grid</w:t>
      </w:r>
      <w:r w:rsidR="008D3295">
        <w:t xml:space="preserve"> with Path Fallowing Elements</w:t>
      </w:r>
    </w:p>
    <w:p w14:paraId="79488DF4" w14:textId="52DA0B6C" w:rsidR="003B21DC" w:rsidRDefault="003B21DC" w:rsidP="003B21DC">
      <w:pPr>
        <w:ind w:firstLine="360"/>
        <w:jc w:val="left"/>
      </w:pPr>
      <w:r>
        <w:tab/>
        <w:t xml:space="preserve">With the Binary occupancy map, the A* algorithm checks its neighbors’ cells from the starting position from 1 to 8, or .8 meters the size of the robot formation, for any blockage. If it does not it continues with the algorithm leaping 8cells front, right, left position. The Destination area is also </w:t>
      </w:r>
      <w:r w:rsidR="002F3054">
        <w:t>changed anytime the user inputs a x or y value</w:t>
      </w:r>
      <w:r>
        <w:t xml:space="preserve"> to allow for this leap, instead of being one point on the </w:t>
      </w:r>
      <w:r w:rsidR="002F3054">
        <w:t xml:space="preserve">binary map, it translates the point as the middle of a 9x9 array inside the map signified by the red area in Figure 5. </w:t>
      </w:r>
      <w:r>
        <w:t xml:space="preserve">When finished as shown in Figure </w:t>
      </w:r>
      <w:r w:rsidR="002F3054">
        <w:t>5</w:t>
      </w:r>
      <w:r>
        <w:t>, the optimal path is saved into an array derived from the parents of the cells who were in the optimal path</w:t>
      </w:r>
      <w:r w:rsidR="002F3054">
        <w:t xml:space="preserve">, this path is translated into usable instructions for the bots to follow, it does this by running through the optimal path array while keeping track of whether the path has changed to the right or left by comparing the x and y values of the current and previous steps in the path. </w:t>
      </w:r>
      <w:r w:rsidR="008D3295">
        <w:t xml:space="preserve">There are conditional statement to decide whether the bot is going forward in the x direction or the y direction </w:t>
      </w:r>
      <w:r w:rsidR="008D3295">
        <w:lastRenderedPageBreak/>
        <w:t xml:space="preserve">as well as to decide whether it has made a turn, a turn would result in a change in </w:t>
      </w:r>
      <w:proofErr w:type="gramStart"/>
      <w:r w:rsidR="008D3295">
        <w:t>x ,y</w:t>
      </w:r>
      <w:proofErr w:type="gramEnd"/>
      <w:r w:rsidR="008D3295">
        <w:t xml:space="preserve"> direction flag status. If the bot was heading forward then it would subtract the forward direction current, to its previous and that would be the distance the bot would need to go in .1meters.</w:t>
      </w:r>
    </w:p>
    <w:p w14:paraId="2323393D" w14:textId="0CF7EB43" w:rsidR="008D3295" w:rsidRDefault="008D3295" w:rsidP="003B21DC">
      <w:pPr>
        <w:ind w:firstLine="360"/>
        <w:jc w:val="left"/>
      </w:pPr>
      <w:r>
        <w:tab/>
        <w:t>The communication to the bots was made simple, if it is doing path fallowing it would send two bytes of information first byte would contain “</w:t>
      </w:r>
      <w:proofErr w:type="spellStart"/>
      <w:r>
        <w:t>f,r,l</w:t>
      </w:r>
      <w:proofErr w:type="spellEnd"/>
      <w:r>
        <w:t xml:space="preserve">”, ‘f’ for forward, ‘r’ rotate right, </w:t>
      </w:r>
      <w:r w:rsidR="004F2E09">
        <w:t xml:space="preserve">and </w:t>
      </w:r>
      <w:r>
        <w:t>‘l’ for rotate left</w:t>
      </w:r>
      <w:r w:rsidR="004F2E09">
        <w:t>, followed by the second byte telling it how many encoder values to move the desired distance, sending a 1 would result in .1m movement after the speed calibration. On top of those commands it also included “</w:t>
      </w:r>
      <w:proofErr w:type="gramStart"/>
      <w:r w:rsidR="004F2E09">
        <w:t>W,A</w:t>
      </w:r>
      <w:proofErr w:type="gramEnd"/>
      <w:r w:rsidR="004F2E09">
        <w:t>,D,S” Where “W,A.D” were used for manual movement corresponding to WASD movement without the backwards capability, while “S” was repurposed to the speed calibration.</w:t>
      </w:r>
    </w:p>
    <w:p w14:paraId="3EB061CF" w14:textId="378F6FB6" w:rsidR="009C3F86" w:rsidRDefault="004F2E09" w:rsidP="009C3F86">
      <w:pPr>
        <w:ind w:firstLine="360"/>
      </w:pPr>
      <w:r>
        <w:t>With a</w:t>
      </w:r>
      <w:r w:rsidR="009C3F86">
        <w:t>ll the panels combin make</w:t>
      </w:r>
      <w:r>
        <w:t>s</w:t>
      </w:r>
      <w:r w:rsidR="009C3F86">
        <w:t xml:space="preserve"> the most effective experience for the user, shown in the figure below.</w:t>
      </w:r>
    </w:p>
    <w:p w14:paraId="0483381F" w14:textId="4FFF3A80" w:rsidR="009C3F86" w:rsidRDefault="004F2E09" w:rsidP="004F2E09">
      <w:pPr>
        <w:ind w:firstLine="360"/>
        <w:jc w:val="center"/>
      </w:pPr>
      <w:r>
        <w:rPr>
          <w:noProof/>
        </w:rPr>
        <w:drawing>
          <wp:inline distT="0" distB="0" distL="0" distR="0" wp14:anchorId="0D741FAA" wp14:editId="689CBB08">
            <wp:extent cx="4604133" cy="2615980"/>
            <wp:effectExtent l="76200" t="76200" r="139700" b="127635"/>
            <wp:docPr id="7" name="Picture 7" descr="https://lh6.googleusercontent.com/scoZ5SXgr1-7i2G9dhRxn6hQtm8YI_a0rQn0QIZbLIWu2GOqIsRL6rMWntjVuw3tORkfVZNDF-jarP8ZP8et2onjNFHI4IyBHutyVfPMwWGIGrquAeb9TsOeN4oAMufV8n6mtb8FJ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scoZ5SXgr1-7i2G9dhRxn6hQtm8YI_a0rQn0QIZbLIWu2GOqIsRL6rMWntjVuw3tORkfVZNDF-jarP8ZP8et2onjNFHI4IyBHutyVfPMwWGIGrquAeb9TsOeN4oAMufV8n6mtb8FJpU"/>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8250" cy="2624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480D7F" w14:textId="79E6669E" w:rsidR="009C3F86" w:rsidRDefault="009C3F86" w:rsidP="009C3F86">
      <w:pPr>
        <w:ind w:firstLine="360"/>
        <w:jc w:val="center"/>
      </w:pPr>
      <w:r>
        <w:t>Figure 6</w:t>
      </w:r>
      <w:r w:rsidR="00AB00F8">
        <w:t>: Graphical User Interface</w:t>
      </w:r>
    </w:p>
    <w:p w14:paraId="62C43E9F" w14:textId="67EA1FB7" w:rsidR="00006DF1" w:rsidRDefault="00CD6458" w:rsidP="00CD6458">
      <w:pPr>
        <w:pStyle w:val="Heading1"/>
        <w:numPr>
          <w:ilvl w:val="0"/>
          <w:numId w:val="2"/>
        </w:numPr>
      </w:pPr>
      <w:r>
        <w:lastRenderedPageBreak/>
        <w:t>Robot Hardware</w:t>
      </w:r>
    </w:p>
    <w:p w14:paraId="1BCFA1AC" w14:textId="24AF835A" w:rsidR="00AB00F8" w:rsidRDefault="00AB00F8" w:rsidP="00152692">
      <w:pPr>
        <w:ind w:firstLine="360"/>
      </w:pPr>
      <w:r>
        <w:t>Each bot will be packaged with 4 IR proximity sensors</w:t>
      </w:r>
      <w:r w:rsidR="00152692">
        <w:t>(gp2y0a60a60szlf)</w:t>
      </w:r>
      <w:r>
        <w:t xml:space="preserve">, 2 DC motors with </w:t>
      </w:r>
      <w:r w:rsidR="0012199C">
        <w:t>encoders (</w:t>
      </w:r>
      <w:r w:rsidR="00152692">
        <w:t>Rover 5)</w:t>
      </w:r>
      <w:r>
        <w:t>,</w:t>
      </w:r>
      <w:r w:rsidR="0012199C">
        <w:t xml:space="preserve"> 1 H-bridge Circuit(L298)</w:t>
      </w:r>
      <w:r>
        <w:t xml:space="preserve"> and </w:t>
      </w:r>
      <w:r w:rsidR="0012199C">
        <w:t>an</w:t>
      </w:r>
      <w:r>
        <w:t xml:space="preserve"> ESP32.</w:t>
      </w:r>
      <w:r w:rsidR="0012199C">
        <w:t xml:space="preserve"> The ESP32-wroom will be a system on chip module that contains the ESp32 microcontroller with packages Low powered Bluetooth and </w:t>
      </w:r>
      <w:r w:rsidR="003B3CC4">
        <w:t>Wi-Fi</w:t>
      </w:r>
      <w:r w:rsidR="0012199C">
        <w:t xml:space="preserve"> modules with accordance of IEEE 802.15 standards</w:t>
      </w:r>
      <w:r w:rsidR="004F2E09">
        <w:t xml:space="preserve"> and meeting FCC </w:t>
      </w:r>
      <w:proofErr w:type="gramStart"/>
      <w:r w:rsidR="004F2E09">
        <w:t>regulations</w:t>
      </w:r>
      <w:r w:rsidR="0012199C">
        <w:t>.</w:t>
      </w:r>
      <w:r w:rsidR="000C2606">
        <w:t>[</w:t>
      </w:r>
      <w:proofErr w:type="gramEnd"/>
      <w:r w:rsidR="000C2606">
        <w:t>1]</w:t>
      </w:r>
      <w:r w:rsidR="0012199C">
        <w:t xml:space="preserve"> The ESP32 is a dual </w:t>
      </w:r>
      <w:r w:rsidR="003B3CC4">
        <w:t xml:space="preserve">micro pressor with 448kB Rom and 40Mhz Clock frequency [1]. It also includes 18 channel 12bit ADC to use </w:t>
      </w:r>
      <w:r w:rsidR="004F2E09">
        <w:t xml:space="preserve">with the </w:t>
      </w:r>
      <w:r w:rsidR="003B3CC4">
        <w:t>4 proximity sensors. The chip will be mounted onto green board with the given layout Shown in Figure 7.</w:t>
      </w:r>
    </w:p>
    <w:p w14:paraId="62092865" w14:textId="3C5E9953" w:rsidR="003B3CC4" w:rsidRDefault="003B3CC4" w:rsidP="00152692">
      <w:pPr>
        <w:ind w:firstLine="360"/>
      </w:pPr>
      <w:r>
        <w:rPr>
          <w:noProof/>
        </w:rPr>
        <w:drawing>
          <wp:inline distT="0" distB="0" distL="0" distR="0" wp14:anchorId="142CD208" wp14:editId="4DD6FE8B">
            <wp:extent cx="5486400" cy="3886480"/>
            <wp:effectExtent l="0" t="0" r="0" b="0"/>
            <wp:docPr id="2" name="Picture 2" descr="https://lh4.googleusercontent.com/f4jNvt5o96OyyVyK7lFUqwwZnFaG5QfP9EQF_dWWQBG1_0Y14S4EYOvm6GpAJGbZIRErMl-LVhmdB2CCc7R2QiHvppmNhp0KI5mBxV0xIkJzexVUzFUsqfM1fwXq_LAZ0NV16EFe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f4jNvt5o96OyyVyK7lFUqwwZnFaG5QfP9EQF_dWWQBG1_0Y14S4EYOvm6GpAJGbZIRErMl-LVhmdB2CCc7R2QiHvppmNhp0KI5mBxV0xIkJzexVUzFUsqfM1fwXq_LAZ0NV16EFeN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886480"/>
                    </a:xfrm>
                    <a:prstGeom prst="rect">
                      <a:avLst/>
                    </a:prstGeom>
                    <a:noFill/>
                    <a:ln>
                      <a:noFill/>
                    </a:ln>
                  </pic:spPr>
                </pic:pic>
              </a:graphicData>
            </a:graphic>
          </wp:inline>
        </w:drawing>
      </w:r>
    </w:p>
    <w:p w14:paraId="4E9E7FA1" w14:textId="51AFC812" w:rsidR="00AB00F8" w:rsidRDefault="003B3CC4" w:rsidP="003B3CC4">
      <w:pPr>
        <w:jc w:val="center"/>
      </w:pPr>
      <w:r>
        <w:t>Figure</w:t>
      </w:r>
      <w:r w:rsidR="004F2E09">
        <w:t xml:space="preserve"> </w:t>
      </w:r>
      <w:r>
        <w:t>7:  PCB Design</w:t>
      </w:r>
    </w:p>
    <w:p w14:paraId="5B0EE65D" w14:textId="6CF8FB2A" w:rsidR="004F2E09" w:rsidRDefault="004F2E09" w:rsidP="003B3CC4">
      <w:pPr>
        <w:jc w:val="center"/>
      </w:pPr>
      <w:r>
        <w:rPr>
          <w:noProof/>
        </w:rPr>
        <w:lastRenderedPageBreak/>
        <w:drawing>
          <wp:inline distT="0" distB="0" distL="0" distR="0" wp14:anchorId="06DB9416" wp14:editId="764FC301">
            <wp:extent cx="5486400" cy="3952220"/>
            <wp:effectExtent l="0" t="0" r="0" b="0"/>
            <wp:docPr id="8" name="Picture 8" descr="https://lh5.googleusercontent.com/jFpajNvkmNFIUr5sSbsbs8RbZG4Pa1CPojLb-38hdL7Wvqo6sbHEfElyW2zOyU6FHRp_98lF7KOAh7YamqPSLAHBGGo6rCXmRulrsT0TmIzcTBI09RXm3Uoc5_N_5zI_GCDSQV3Kq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FpajNvkmNFIUr5sSbsbs8RbZG4Pa1CPojLb-38hdL7Wvqo6sbHEfElyW2zOyU6FHRp_98lF7KOAh7YamqPSLAHBGGo6rCXmRulrsT0TmIzcTBI09RXm3Uoc5_N_5zI_GCDSQV3Kqx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952220"/>
                    </a:xfrm>
                    <a:prstGeom prst="rect">
                      <a:avLst/>
                    </a:prstGeom>
                    <a:noFill/>
                    <a:ln>
                      <a:noFill/>
                    </a:ln>
                  </pic:spPr>
                </pic:pic>
              </a:graphicData>
            </a:graphic>
          </wp:inline>
        </w:drawing>
      </w:r>
    </w:p>
    <w:p w14:paraId="26C87990" w14:textId="6D1D0FBA" w:rsidR="004F2E09" w:rsidRDefault="004F2E09" w:rsidP="003B3CC4">
      <w:pPr>
        <w:jc w:val="center"/>
      </w:pPr>
      <w:r>
        <w:t>Figure 8: Bot Structure</w:t>
      </w:r>
      <w:r w:rsidR="000C2606">
        <w:t xml:space="preserve">, by </w:t>
      </w:r>
      <w:r w:rsidR="000C2606" w:rsidRPr="000C2606">
        <w:t>Oluwatobi Oyinloye</w:t>
      </w:r>
    </w:p>
    <w:p w14:paraId="693E779B" w14:textId="5E62FD79" w:rsidR="004F2E09" w:rsidRDefault="004F2E09" w:rsidP="004F2E09">
      <w:pPr>
        <w:jc w:val="left"/>
      </w:pPr>
      <w:r>
        <w:tab/>
        <w:t>The bot basic structure is shown in Figure 8</w:t>
      </w:r>
      <w:r w:rsidR="000C2606">
        <w:t>, it contains a middle area for all the electronics to seat as well a lazy Suzan bearing to help objects stay put when rotating right or left. The sheets are Plexiglass, which can support up to 33lbs of weight before cracking ensuring a package of 20-30lb range. The proximity sensors where mounted on the four sides of the bot.</w:t>
      </w:r>
    </w:p>
    <w:p w14:paraId="26EA4903" w14:textId="2C30B59A" w:rsidR="000C2606" w:rsidRDefault="000C2606" w:rsidP="000C2606">
      <w:pPr>
        <w:pStyle w:val="ListParagraph"/>
        <w:numPr>
          <w:ilvl w:val="0"/>
          <w:numId w:val="2"/>
        </w:numPr>
        <w:jc w:val="center"/>
      </w:pPr>
      <w:r>
        <w:t>Robot Software</w:t>
      </w:r>
    </w:p>
    <w:p w14:paraId="63B3A5CB" w14:textId="1BC8449B" w:rsidR="000C2606" w:rsidRDefault="000C2606" w:rsidP="00BA20CB">
      <w:pPr>
        <w:ind w:firstLine="360"/>
      </w:pPr>
      <w:r>
        <w:t xml:space="preserve">The Bots Software is needed to do two major functions to complete the path, it must first </w:t>
      </w:r>
      <w:r w:rsidR="00BA20CB">
        <w:t>be able to accurately move a distance forward and in a straight line and then it must keep a constant speed to match all the other bots. The ESP-32 made it simple by including a couple of built in hardware functions, like a pulse counter and PWM generator.</w:t>
      </w:r>
      <w:r w:rsidR="00283FDF">
        <w:t xml:space="preserve"> The pulse counter allowed use to count the encoders without using valuable interrupts which would </w:t>
      </w:r>
      <w:r w:rsidR="00283FDF">
        <w:lastRenderedPageBreak/>
        <w:t xml:space="preserve">be used for the proximity sensors. The SOC also included a two-core ARM processor which allowed us to constantly check the encoder values on one core. This core was purely checking whether both encoder values where within 3 ticks of each other to keep them in a straight line as much as possible or turning at a consistent rate. It did this by lowering the PWM by ¾ the speed calibrated PWM. The speed calibrated PWM. The Figure below shows the algorithm running in the second core. </w:t>
      </w:r>
    </w:p>
    <w:p w14:paraId="6CFCA142" w14:textId="3E86C967" w:rsidR="00283FDF" w:rsidRDefault="00283FDF" w:rsidP="00BA20CB">
      <w:pPr>
        <w:ind w:firstLine="360"/>
      </w:pPr>
      <w:r>
        <w:rPr>
          <w:noProof/>
        </w:rPr>
        <w:drawing>
          <wp:inline distT="0" distB="0" distL="0" distR="0" wp14:anchorId="7A19D8D0" wp14:editId="1852E0CD">
            <wp:extent cx="5486400" cy="2083917"/>
            <wp:effectExtent l="0" t="0" r="0" b="0"/>
            <wp:docPr id="9" name="Picture 9" descr="https://lh4.googleusercontent.com/48njTbn51PPzs0bJL0Puepie8puV7W5LIEZoJGJmt_OZr_9qDudTiEbzcqGO8DVRxkpi_p3qQn7J80th7Jts4PxYxI0rYFo_iElXggEAZeb-meFMdjHZ5bmJsBw0x2tpWxJ9m9xAN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48njTbn51PPzs0bJL0Puepie8puV7W5LIEZoJGJmt_OZr_9qDudTiEbzcqGO8DVRxkpi_p3qQn7J80th7Jts4PxYxI0rYFo_iElXggEAZeb-meFMdjHZ5bmJsBw0x2tpWxJ9m9xANB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083917"/>
                    </a:xfrm>
                    <a:prstGeom prst="rect">
                      <a:avLst/>
                    </a:prstGeom>
                    <a:noFill/>
                    <a:ln>
                      <a:noFill/>
                    </a:ln>
                  </pic:spPr>
                </pic:pic>
              </a:graphicData>
            </a:graphic>
          </wp:inline>
        </w:drawing>
      </w:r>
    </w:p>
    <w:p w14:paraId="53E93F58" w14:textId="0D73170F" w:rsidR="00283FDF" w:rsidRDefault="00283FDF" w:rsidP="00283FDF">
      <w:pPr>
        <w:ind w:firstLine="360"/>
        <w:jc w:val="center"/>
      </w:pPr>
      <w:r>
        <w:t>Figure 9: Encoder Flowchart</w:t>
      </w:r>
    </w:p>
    <w:p w14:paraId="134860A9" w14:textId="1CED5150" w:rsidR="00283FDF" w:rsidRDefault="005C7822" w:rsidP="00283FDF">
      <w:pPr>
        <w:ind w:firstLine="360"/>
        <w:jc w:val="left"/>
      </w:pPr>
      <w:r>
        <w:tab/>
        <w:t xml:space="preserve">The Speed calibration relied on counting the amount of pulses per 50ms, making sure it ran 7 encoder ticks per 50ms. This is accomplished by taking increasing the PWM of </w:t>
      </w:r>
      <w:proofErr w:type="gramStart"/>
      <w:r>
        <w:t>the each</w:t>
      </w:r>
      <w:proofErr w:type="gramEnd"/>
      <w:r>
        <w:t xml:space="preserve"> side until they both meet that requirement if it hit above 100% the bot would stop and flash a red light as an error. </w:t>
      </w:r>
    </w:p>
    <w:p w14:paraId="575535D0" w14:textId="7AFE5EE6" w:rsidR="005C7822" w:rsidRDefault="005C7822" w:rsidP="00283FDF">
      <w:pPr>
        <w:ind w:firstLine="360"/>
        <w:jc w:val="left"/>
      </w:pPr>
    </w:p>
    <w:p w14:paraId="0B8BA4CE" w14:textId="073E2112" w:rsidR="005C7822" w:rsidRDefault="005C7822" w:rsidP="00283FDF">
      <w:pPr>
        <w:ind w:firstLine="360"/>
        <w:jc w:val="left"/>
      </w:pPr>
    </w:p>
    <w:p w14:paraId="758765C9" w14:textId="6658BD57" w:rsidR="005C7822" w:rsidRDefault="005C7822" w:rsidP="00283FDF">
      <w:pPr>
        <w:ind w:firstLine="360"/>
        <w:jc w:val="left"/>
      </w:pPr>
    </w:p>
    <w:p w14:paraId="75648D0A" w14:textId="2D83C20E" w:rsidR="005C7822" w:rsidRDefault="005C7822" w:rsidP="00283FDF">
      <w:pPr>
        <w:ind w:firstLine="360"/>
        <w:jc w:val="left"/>
      </w:pPr>
    </w:p>
    <w:p w14:paraId="32B84BA8" w14:textId="633B4B30" w:rsidR="005C7822" w:rsidRDefault="005C7822" w:rsidP="00283FDF">
      <w:pPr>
        <w:ind w:firstLine="360"/>
        <w:jc w:val="left"/>
      </w:pPr>
    </w:p>
    <w:p w14:paraId="74C06480" w14:textId="77777777" w:rsidR="005C7822" w:rsidRPr="00AB00F8" w:rsidRDefault="005C7822" w:rsidP="00283FDF">
      <w:pPr>
        <w:ind w:firstLine="360"/>
        <w:jc w:val="left"/>
      </w:pPr>
    </w:p>
    <w:p w14:paraId="6E2662E3" w14:textId="302CA5DC" w:rsidR="00334CFB" w:rsidRDefault="00334CFB" w:rsidP="00CD6458">
      <w:pPr>
        <w:pStyle w:val="ListParagraph"/>
        <w:numPr>
          <w:ilvl w:val="0"/>
          <w:numId w:val="2"/>
        </w:numPr>
        <w:jc w:val="center"/>
      </w:pPr>
      <w:r>
        <w:lastRenderedPageBreak/>
        <w:t>Conclusion</w:t>
      </w:r>
    </w:p>
    <w:p w14:paraId="3BE3A5FD" w14:textId="1DA1C7B1" w:rsidR="00152692" w:rsidRDefault="00152692" w:rsidP="00152692">
      <w:pPr>
        <w:ind w:firstLine="360"/>
      </w:pPr>
      <w:r>
        <w:t>Overall the swarm will successfully maneuver itself into position and navigate a known terrain to move objects around the specified terrain. The system is tailored to be used by any individual who wishes to move objects around a given room and could see a commercial use with further professional development.</w:t>
      </w:r>
      <w:r w:rsidR="0012199C">
        <w:t xml:space="preserve"> As it stands the swarm can only move a maximum of 40kgs and is limited to certain formations but could be developed to be used with an ambiguous formation and terrain.</w:t>
      </w:r>
    </w:p>
    <w:p w14:paraId="667AF600" w14:textId="77777777" w:rsidR="00334CFB" w:rsidRDefault="00334CFB" w:rsidP="00334CFB">
      <w:pPr>
        <w:pStyle w:val="Heading1"/>
        <w:jc w:val="both"/>
      </w:pPr>
      <w:bookmarkStart w:id="3" w:name="_GoBack"/>
      <w:bookmarkEnd w:id="3"/>
    </w:p>
    <w:p w14:paraId="237873C4" w14:textId="77777777" w:rsidR="00334CFB" w:rsidRDefault="00334CFB" w:rsidP="00334CFB">
      <w:pPr>
        <w:pStyle w:val="Heading1"/>
        <w:jc w:val="both"/>
      </w:pPr>
    </w:p>
    <w:p w14:paraId="4D2A07A6" w14:textId="77777777" w:rsidR="00334CFB" w:rsidRDefault="00334CFB" w:rsidP="00334CFB">
      <w:pPr>
        <w:pStyle w:val="Heading1"/>
        <w:jc w:val="both"/>
      </w:pPr>
    </w:p>
    <w:p w14:paraId="66A49896" w14:textId="77777777" w:rsidR="00334CFB" w:rsidRDefault="00334CFB" w:rsidP="00334CFB">
      <w:pPr>
        <w:pStyle w:val="Heading1"/>
        <w:jc w:val="both"/>
      </w:pPr>
    </w:p>
    <w:p w14:paraId="07358ECC" w14:textId="087A5FAF" w:rsidR="003D0843" w:rsidRDefault="003D0843" w:rsidP="00334CFB">
      <w:pPr>
        <w:pStyle w:val="Heading1"/>
        <w:jc w:val="both"/>
      </w:pPr>
      <w:r>
        <w:br w:type="page"/>
      </w:r>
      <w:bookmarkStart w:id="4" w:name="_Toc350156186"/>
      <w:r>
        <w:lastRenderedPageBreak/>
        <w:t>References</w:t>
      </w:r>
      <w:bookmarkEnd w:id="4"/>
      <w:r w:rsidR="00A861F1">
        <w:t xml:space="preserve"> </w:t>
      </w:r>
    </w:p>
    <w:p w14:paraId="56B9544C" w14:textId="27A1D082" w:rsidR="009475AC" w:rsidRDefault="0012199C" w:rsidP="0012199C">
      <w:pPr>
        <w:pStyle w:val="BodyText"/>
        <w:numPr>
          <w:ilvl w:val="0"/>
          <w:numId w:val="3"/>
        </w:numPr>
        <w:spacing w:after="240" w:line="240" w:lineRule="auto"/>
      </w:pPr>
      <w:r>
        <w:t xml:space="preserve">“Esp32-Wroom Datasheet”, </w:t>
      </w:r>
      <w:proofErr w:type="spellStart"/>
      <w:r>
        <w:rPr>
          <w:i/>
        </w:rPr>
        <w:t>Expressif</w:t>
      </w:r>
      <w:proofErr w:type="spellEnd"/>
      <w:r>
        <w:rPr>
          <w:i/>
        </w:rPr>
        <w:t>,</w:t>
      </w:r>
      <w:r>
        <w:t xml:space="preserve"> </w:t>
      </w:r>
      <w:hyperlink r:id="rId21" w:history="1">
        <w:r w:rsidRPr="007D5F39">
          <w:rPr>
            <w:rStyle w:val="Hyperlink"/>
          </w:rPr>
          <w:t>https://www.espressif.com/sites/default/files/documentation/esp32-wroom-32_datasheet_en.pdf</w:t>
        </w:r>
      </w:hyperlink>
    </w:p>
    <w:p w14:paraId="6CAC06FF" w14:textId="77777777" w:rsidR="0012199C" w:rsidRPr="0012199C" w:rsidRDefault="0012199C" w:rsidP="0012199C">
      <w:pPr>
        <w:pStyle w:val="BodyText"/>
        <w:numPr>
          <w:ilvl w:val="0"/>
          <w:numId w:val="3"/>
        </w:numPr>
        <w:spacing w:after="240" w:line="240" w:lineRule="auto"/>
      </w:pPr>
      <w:r w:rsidRPr="0012199C">
        <w:t>“</w:t>
      </w:r>
      <w:proofErr w:type="spellStart"/>
      <w:r w:rsidRPr="0012199C">
        <w:t>Dagu</w:t>
      </w:r>
      <w:proofErr w:type="spellEnd"/>
      <w:r w:rsidRPr="0012199C">
        <w:t xml:space="preserve"> Rover  5 Tracked Chassis with Encoders”, </w:t>
      </w:r>
      <w:proofErr w:type="spellStart"/>
      <w:r w:rsidRPr="0012199C">
        <w:rPr>
          <w:i/>
          <w:iCs/>
        </w:rPr>
        <w:t>Pololu</w:t>
      </w:r>
      <w:proofErr w:type="spellEnd"/>
      <w:r w:rsidRPr="0012199C">
        <w:rPr>
          <w:i/>
          <w:iCs/>
        </w:rPr>
        <w:t xml:space="preserve"> Robotics &amp; Electronics.</w:t>
      </w:r>
      <w:r w:rsidRPr="0012199C">
        <w:t xml:space="preserve">[Online] </w:t>
      </w:r>
      <w:hyperlink r:id="rId22" w:history="1">
        <w:r w:rsidRPr="0012199C">
          <w:rPr>
            <w:rStyle w:val="Hyperlink"/>
          </w:rPr>
          <w:t>https://www.pololu.com/file/0J467/Rover%205.</w:t>
        </w:r>
      </w:hyperlink>
      <w:hyperlink r:id="rId23" w:history="1">
        <w:r w:rsidRPr="0012199C">
          <w:rPr>
            <w:rStyle w:val="Hyperlink"/>
          </w:rPr>
          <w:t>pdf</w:t>
        </w:r>
      </w:hyperlink>
    </w:p>
    <w:p w14:paraId="6699D7FB" w14:textId="3FF3C8F5" w:rsidR="0012199C" w:rsidRDefault="0012199C" w:rsidP="0012199C">
      <w:pPr>
        <w:pStyle w:val="BodyText"/>
        <w:numPr>
          <w:ilvl w:val="0"/>
          <w:numId w:val="3"/>
        </w:numPr>
        <w:spacing w:after="240" w:line="240" w:lineRule="auto"/>
      </w:pPr>
      <w:r w:rsidRPr="0012199C">
        <w:t xml:space="preserve">STMicroelectronics, “L298 Datasheet | </w:t>
      </w:r>
      <w:proofErr w:type="spellStart"/>
      <w:r w:rsidRPr="0012199C">
        <w:t>SparkFun</w:t>
      </w:r>
      <w:proofErr w:type="spellEnd"/>
      <w:r w:rsidRPr="0012199C">
        <w:t xml:space="preserve">”, </w:t>
      </w:r>
      <w:proofErr w:type="spellStart"/>
      <w:r w:rsidRPr="0012199C">
        <w:rPr>
          <w:i/>
          <w:iCs/>
        </w:rPr>
        <w:t>SparkFun</w:t>
      </w:r>
      <w:proofErr w:type="spellEnd"/>
      <w:r w:rsidRPr="0012199C">
        <w:t xml:space="preserve">. [Online]. Available: </w:t>
      </w:r>
      <w:r w:rsidRPr="0012199C">
        <w:br/>
      </w:r>
      <w:hyperlink r:id="rId24" w:history="1">
        <w:r w:rsidRPr="0012199C">
          <w:rPr>
            <w:rStyle w:val="Hyperlink"/>
          </w:rPr>
          <w:t>https://www.sparkfun.com/datasheets/Robotics/L298_H_Bridge.pdf</w:t>
        </w:r>
      </w:hyperlink>
    </w:p>
    <w:p w14:paraId="69E23107" w14:textId="77777777" w:rsidR="0012199C" w:rsidRPr="0012199C" w:rsidRDefault="0012199C" w:rsidP="0012199C">
      <w:pPr>
        <w:pStyle w:val="BodyText"/>
        <w:numPr>
          <w:ilvl w:val="0"/>
          <w:numId w:val="3"/>
        </w:numPr>
        <w:spacing w:after="240" w:line="240" w:lineRule="auto"/>
      </w:pPr>
      <w:r w:rsidRPr="0012199C">
        <w:t>“</w:t>
      </w:r>
      <w:proofErr w:type="spellStart"/>
      <w:r w:rsidRPr="0012199C">
        <w:t>Pololu</w:t>
      </w:r>
      <w:proofErr w:type="spellEnd"/>
      <w:r w:rsidRPr="0012199C">
        <w:t xml:space="preserve"> Carrier with Sharp GP2Y0A60SZLF Analog Distance Sensor 10-150cm, 3V,” </w:t>
      </w:r>
      <w:proofErr w:type="spellStart"/>
      <w:r w:rsidRPr="0012199C">
        <w:rPr>
          <w:i/>
          <w:iCs/>
        </w:rPr>
        <w:t>Pololu</w:t>
      </w:r>
      <w:proofErr w:type="spellEnd"/>
      <w:r w:rsidRPr="0012199C">
        <w:rPr>
          <w:i/>
          <w:iCs/>
        </w:rPr>
        <w:t xml:space="preserve"> Robotics &amp; Electronics</w:t>
      </w:r>
      <w:r w:rsidRPr="0012199C">
        <w:t>. [Online]. Available: https://www.pololu.com/product/2476. [Accessed: 24-Oct-2018].</w:t>
      </w:r>
    </w:p>
    <w:p w14:paraId="06712285" w14:textId="77777777" w:rsidR="0012199C" w:rsidRPr="0012199C" w:rsidRDefault="0012199C" w:rsidP="0012199C">
      <w:pPr>
        <w:pStyle w:val="BodyText"/>
        <w:spacing w:after="240" w:line="240" w:lineRule="auto"/>
        <w:ind w:left="795"/>
      </w:pPr>
    </w:p>
    <w:p w14:paraId="142C7FD2" w14:textId="77777777" w:rsidR="00292727" w:rsidRDefault="00292727" w:rsidP="00047D28">
      <w:pPr>
        <w:spacing w:after="240" w:line="240" w:lineRule="auto"/>
        <w:ind w:left="432" w:hanging="432"/>
        <w:jc w:val="left"/>
      </w:pPr>
    </w:p>
    <w:p w14:paraId="3F5BCD0D" w14:textId="77777777" w:rsidR="00047D28" w:rsidRDefault="00047D28" w:rsidP="003D0843">
      <w:pPr>
        <w:pStyle w:val="BodyText"/>
        <w:spacing w:after="240" w:line="240" w:lineRule="auto"/>
        <w:ind w:left="432" w:hanging="432"/>
      </w:pPr>
    </w:p>
    <w:p w14:paraId="588FAF6F" w14:textId="77777777" w:rsidR="00E83CC1" w:rsidRDefault="00E83CC1" w:rsidP="003D0843">
      <w:pPr>
        <w:pStyle w:val="BodyText"/>
        <w:spacing w:after="240" w:line="240" w:lineRule="auto"/>
        <w:ind w:left="432" w:hanging="432"/>
      </w:pPr>
    </w:p>
    <w:p w14:paraId="4D156D31" w14:textId="77777777" w:rsidR="00E83CC1" w:rsidRDefault="00E83CC1" w:rsidP="003D0843">
      <w:pPr>
        <w:pStyle w:val="BodyText"/>
        <w:spacing w:after="240" w:line="240" w:lineRule="auto"/>
        <w:ind w:left="432" w:hanging="432"/>
      </w:pPr>
    </w:p>
    <w:p w14:paraId="0BB3EB95" w14:textId="77777777" w:rsidR="00E83CC1" w:rsidRPr="00E83CC1" w:rsidRDefault="00E83CC1" w:rsidP="003D0843">
      <w:pPr>
        <w:pStyle w:val="BodyText"/>
        <w:spacing w:after="240" w:line="240" w:lineRule="auto"/>
        <w:ind w:left="432" w:hanging="432"/>
      </w:pPr>
    </w:p>
    <w:p w14:paraId="38395D8D" w14:textId="52AF86D4" w:rsidR="003D0843" w:rsidRDefault="003D0843" w:rsidP="003D0843"/>
    <w:p w14:paraId="32D44DAE" w14:textId="15B4DDD0" w:rsidR="0012199C" w:rsidRDefault="0012199C" w:rsidP="003D0843"/>
    <w:p w14:paraId="56AE209F" w14:textId="7126461B" w:rsidR="0012199C" w:rsidRDefault="0012199C" w:rsidP="003D0843"/>
    <w:p w14:paraId="645C6B8C" w14:textId="4896CFDF" w:rsidR="0012199C" w:rsidRDefault="0012199C" w:rsidP="003D0843"/>
    <w:p w14:paraId="5CB17B12" w14:textId="77777777" w:rsidR="0012199C" w:rsidRDefault="0012199C" w:rsidP="003D0843"/>
    <w:p w14:paraId="202A9D51" w14:textId="77777777" w:rsidR="00E051CA" w:rsidRDefault="00E051CA" w:rsidP="000E78FD">
      <w:pPr>
        <w:pStyle w:val="Heading1"/>
      </w:pPr>
    </w:p>
    <w:p w14:paraId="7FCCF644" w14:textId="77777777" w:rsidR="00E051CA" w:rsidRDefault="00E051CA" w:rsidP="000E78FD">
      <w:pPr>
        <w:pStyle w:val="Heading1"/>
      </w:pPr>
    </w:p>
    <w:p w14:paraId="1F2BADD6" w14:textId="44541C80" w:rsidR="0012199C" w:rsidRDefault="0012199C" w:rsidP="000E78FD">
      <w:pPr>
        <w:jc w:val="left"/>
      </w:pPr>
    </w:p>
    <w:p w14:paraId="69D63E87" w14:textId="77777777" w:rsidR="0012199C" w:rsidRDefault="0012199C" w:rsidP="000E78FD">
      <w:pPr>
        <w:jc w:val="left"/>
      </w:pPr>
    </w:p>
    <w:p w14:paraId="7527A935" w14:textId="7D1BF148" w:rsidR="003D0843" w:rsidRDefault="003D0843" w:rsidP="003F1094">
      <w:pPr>
        <w:pStyle w:val="Heading1"/>
      </w:pPr>
      <w:bookmarkStart w:id="5" w:name="_Toc350156188"/>
      <w:r>
        <w:lastRenderedPageBreak/>
        <w:t>Appendix B</w:t>
      </w:r>
      <w:bookmarkEnd w:id="5"/>
    </w:p>
    <w:p w14:paraId="130B3AE5" w14:textId="78E0E871" w:rsidR="00047D28" w:rsidRDefault="00047D28" w:rsidP="0012199C">
      <w:pPr>
        <w:pStyle w:val="NormalCenter"/>
      </w:pPr>
      <w:r>
        <w:t>Gant Chart</w:t>
      </w:r>
    </w:p>
    <w:p w14:paraId="1BD7E550" w14:textId="67421D7A" w:rsidR="00830EE5" w:rsidRDefault="0012199C" w:rsidP="00047D28">
      <w:pPr>
        <w:pStyle w:val="NormalCenter"/>
      </w:pPr>
      <w:r w:rsidRPr="0012199C">
        <w:rPr>
          <w:noProof/>
        </w:rPr>
        <w:drawing>
          <wp:inline distT="0" distB="0" distL="0" distR="0" wp14:anchorId="778B2BCF" wp14:editId="03AF66A8">
            <wp:extent cx="5486400" cy="2427605"/>
            <wp:effectExtent l="0" t="0" r="0" b="0"/>
            <wp:docPr id="484" name="Google Shape;484;p49"/>
            <wp:cNvGraphicFramePr/>
            <a:graphic xmlns:a="http://schemas.openxmlformats.org/drawingml/2006/main">
              <a:graphicData uri="http://schemas.openxmlformats.org/drawingml/2006/picture">
                <pic:pic xmlns:pic="http://schemas.openxmlformats.org/drawingml/2006/picture">
                  <pic:nvPicPr>
                    <pic:cNvPr id="484" name="Google Shape;484;p49"/>
                    <pic:cNvPicPr preferRelativeResize="0"/>
                  </pic:nvPicPr>
                  <pic:blipFill>
                    <a:blip r:embed="rId25">
                      <a:alphaModFix/>
                    </a:blip>
                    <a:stretch>
                      <a:fillRect/>
                    </a:stretch>
                  </pic:blipFill>
                  <pic:spPr>
                    <a:xfrm>
                      <a:off x="0" y="0"/>
                      <a:ext cx="5486400" cy="2427605"/>
                    </a:xfrm>
                    <a:prstGeom prst="rect">
                      <a:avLst/>
                    </a:prstGeom>
                    <a:noFill/>
                    <a:ln>
                      <a:noFill/>
                    </a:ln>
                  </pic:spPr>
                </pic:pic>
              </a:graphicData>
            </a:graphic>
          </wp:inline>
        </w:drawing>
      </w:r>
    </w:p>
    <w:p w14:paraId="6E71B6D8" w14:textId="77777777" w:rsidR="0012199C" w:rsidRDefault="0012199C" w:rsidP="00047D28">
      <w:pPr>
        <w:pStyle w:val="NormalCenter"/>
      </w:pPr>
    </w:p>
    <w:p w14:paraId="3B2EA163" w14:textId="08FF01B9" w:rsidR="00830EE5" w:rsidRDefault="0012199C" w:rsidP="00047D28">
      <w:pPr>
        <w:pStyle w:val="NormalCenter"/>
      </w:pPr>
      <w:r w:rsidRPr="0012199C">
        <w:rPr>
          <w:noProof/>
        </w:rPr>
        <w:drawing>
          <wp:inline distT="0" distB="0" distL="0" distR="0" wp14:anchorId="39F1DA2B" wp14:editId="4A0E0C51">
            <wp:extent cx="5486400" cy="2482850"/>
            <wp:effectExtent l="0" t="0" r="0" b="0"/>
            <wp:docPr id="491" name="Google Shape;491;p50"/>
            <wp:cNvGraphicFramePr/>
            <a:graphic xmlns:a="http://schemas.openxmlformats.org/drawingml/2006/main">
              <a:graphicData uri="http://schemas.openxmlformats.org/drawingml/2006/picture">
                <pic:pic xmlns:pic="http://schemas.openxmlformats.org/drawingml/2006/picture">
                  <pic:nvPicPr>
                    <pic:cNvPr id="491" name="Google Shape;491;p50"/>
                    <pic:cNvPicPr preferRelativeResize="0"/>
                  </pic:nvPicPr>
                  <pic:blipFill>
                    <a:blip r:embed="rId26">
                      <a:alphaModFix/>
                    </a:blip>
                    <a:stretch>
                      <a:fillRect/>
                    </a:stretch>
                  </pic:blipFill>
                  <pic:spPr>
                    <a:xfrm>
                      <a:off x="0" y="0"/>
                      <a:ext cx="5486400" cy="2482850"/>
                    </a:xfrm>
                    <a:prstGeom prst="rect">
                      <a:avLst/>
                    </a:prstGeom>
                    <a:noFill/>
                    <a:ln>
                      <a:noFill/>
                    </a:ln>
                  </pic:spPr>
                </pic:pic>
              </a:graphicData>
            </a:graphic>
          </wp:inline>
        </w:drawing>
      </w:r>
    </w:p>
    <w:p w14:paraId="14E9DE49" w14:textId="77777777" w:rsidR="00830EE5" w:rsidRDefault="00830EE5" w:rsidP="00047D28">
      <w:pPr>
        <w:pStyle w:val="NormalCenter"/>
      </w:pPr>
    </w:p>
    <w:p w14:paraId="2901A94B" w14:textId="5EF57328" w:rsidR="00830EE5" w:rsidRDefault="00830EE5" w:rsidP="00047D28">
      <w:pPr>
        <w:pStyle w:val="NormalCenter"/>
      </w:pPr>
    </w:p>
    <w:p w14:paraId="38E0973C" w14:textId="269E3C79" w:rsidR="00830EE5" w:rsidRDefault="00830EE5" w:rsidP="00047D28">
      <w:pPr>
        <w:pStyle w:val="NormalCenter"/>
      </w:pPr>
    </w:p>
    <w:p w14:paraId="0F3593D9" w14:textId="77777777" w:rsidR="00047D28" w:rsidRDefault="00047D28" w:rsidP="003D0843"/>
    <w:p w14:paraId="161A1EB0" w14:textId="3097309F" w:rsidR="00B71C7D" w:rsidRDefault="00047D28" w:rsidP="00830EE5">
      <w:pPr>
        <w:pStyle w:val="Heading1"/>
      </w:pPr>
      <w:r>
        <w:lastRenderedPageBreak/>
        <w:t xml:space="preserve">Appendix </w:t>
      </w:r>
      <w:r w:rsidR="00830EE5">
        <w:t>C</w:t>
      </w:r>
    </w:p>
    <w:p w14:paraId="333111D7" w14:textId="237D141D" w:rsidR="00830EE5" w:rsidRDefault="00830EE5" w:rsidP="00830EE5">
      <w:pPr>
        <w:jc w:val="center"/>
      </w:pPr>
      <w:r>
        <w:t>Budget</w:t>
      </w:r>
    </w:p>
    <w:p w14:paraId="10796405" w14:textId="38AA4D8A" w:rsidR="00830EE5" w:rsidRDefault="0012199C" w:rsidP="00830EE5">
      <w:pPr>
        <w:jc w:val="center"/>
      </w:pPr>
      <w:r w:rsidRPr="0012199C">
        <w:rPr>
          <w:noProof/>
        </w:rPr>
        <w:drawing>
          <wp:inline distT="0" distB="0" distL="0" distR="0" wp14:anchorId="786D81B8" wp14:editId="237B721C">
            <wp:extent cx="5486400" cy="3292475"/>
            <wp:effectExtent l="0" t="0" r="0" b="3175"/>
            <wp:docPr id="498" name="Google Shape;498;p51"/>
            <wp:cNvGraphicFramePr/>
            <a:graphic xmlns:a="http://schemas.openxmlformats.org/drawingml/2006/main">
              <a:graphicData uri="http://schemas.openxmlformats.org/drawingml/2006/picture">
                <pic:pic xmlns:pic="http://schemas.openxmlformats.org/drawingml/2006/picture">
                  <pic:nvPicPr>
                    <pic:cNvPr id="498" name="Google Shape;498;p51"/>
                    <pic:cNvPicPr preferRelativeResize="0"/>
                  </pic:nvPicPr>
                  <pic:blipFill>
                    <a:blip r:embed="rId27">
                      <a:alphaModFix/>
                    </a:blip>
                    <a:stretch>
                      <a:fillRect/>
                    </a:stretch>
                  </pic:blipFill>
                  <pic:spPr>
                    <a:xfrm>
                      <a:off x="0" y="0"/>
                      <a:ext cx="5486400" cy="3292475"/>
                    </a:xfrm>
                    <a:prstGeom prst="rect">
                      <a:avLst/>
                    </a:prstGeom>
                    <a:noFill/>
                    <a:ln>
                      <a:noFill/>
                    </a:ln>
                  </pic:spPr>
                </pic:pic>
              </a:graphicData>
            </a:graphic>
          </wp:inline>
        </w:drawing>
      </w:r>
    </w:p>
    <w:p w14:paraId="19D4070A" w14:textId="761EC9CB" w:rsidR="00830EE5" w:rsidRDefault="00830EE5" w:rsidP="00830EE5">
      <w:pPr>
        <w:jc w:val="center"/>
      </w:pPr>
    </w:p>
    <w:p w14:paraId="435FEABD" w14:textId="51BD1FD0" w:rsidR="00830EE5" w:rsidRDefault="00830EE5" w:rsidP="00830EE5"/>
    <w:p w14:paraId="5F7A4F85" w14:textId="74926D34" w:rsidR="00830EE5" w:rsidRDefault="00830EE5" w:rsidP="00830EE5">
      <w:pPr>
        <w:jc w:val="center"/>
      </w:pPr>
    </w:p>
    <w:p w14:paraId="0845BC5D" w14:textId="7657E0DF" w:rsidR="00830EE5" w:rsidRDefault="00830EE5" w:rsidP="00830EE5">
      <w:pPr>
        <w:jc w:val="center"/>
      </w:pPr>
    </w:p>
    <w:p w14:paraId="245AC7D8" w14:textId="77777777" w:rsidR="00830EE5" w:rsidRPr="00830EE5" w:rsidRDefault="00830EE5" w:rsidP="00830EE5">
      <w:pPr>
        <w:jc w:val="center"/>
      </w:pPr>
    </w:p>
    <w:p w14:paraId="5E792562" w14:textId="689C0C92" w:rsidR="00047D28" w:rsidRDefault="00047D28"/>
    <w:p w14:paraId="459B336D" w14:textId="6E10B622" w:rsidR="00047D28" w:rsidRDefault="00047D28"/>
    <w:p w14:paraId="122838E1" w14:textId="77777777" w:rsidR="00047D28" w:rsidRDefault="00047D28"/>
    <w:sectPr w:rsidR="00047D28">
      <w:footerReference w:type="even" r:id="rId28"/>
      <w:footerReference w:type="default" r:id="rId29"/>
      <w:pgSz w:w="12240" w:h="15840" w:code="1"/>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E3464" w14:textId="77777777" w:rsidR="00566294" w:rsidRDefault="00566294" w:rsidP="00305342">
      <w:pPr>
        <w:spacing w:line="240" w:lineRule="auto"/>
      </w:pPr>
      <w:r>
        <w:separator/>
      </w:r>
    </w:p>
  </w:endnote>
  <w:endnote w:type="continuationSeparator" w:id="0">
    <w:p w14:paraId="209538AD" w14:textId="77777777" w:rsidR="00566294" w:rsidRDefault="00566294" w:rsidP="00305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D54F9" w14:textId="77777777" w:rsidR="00CD6458" w:rsidRDefault="00CD64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C1BA4A" w14:textId="77777777" w:rsidR="00CD6458" w:rsidRDefault="00CD6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AB10D" w14:textId="77777777" w:rsidR="00CD6458" w:rsidRDefault="00CD6458">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ACA99" w14:textId="77777777" w:rsidR="00566294" w:rsidRDefault="00566294" w:rsidP="00305342">
      <w:pPr>
        <w:spacing w:line="240" w:lineRule="auto"/>
      </w:pPr>
      <w:r>
        <w:separator/>
      </w:r>
    </w:p>
  </w:footnote>
  <w:footnote w:type="continuationSeparator" w:id="0">
    <w:p w14:paraId="76B19E59" w14:textId="77777777" w:rsidR="00566294" w:rsidRDefault="00566294" w:rsidP="00305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19E"/>
    <w:multiLevelType w:val="hybridMultilevel"/>
    <w:tmpl w:val="46606394"/>
    <w:lvl w:ilvl="0" w:tplc="CC8CB9EC">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E0067"/>
    <w:multiLevelType w:val="hybridMultilevel"/>
    <w:tmpl w:val="5B625A42"/>
    <w:lvl w:ilvl="0" w:tplc="EB0828A4">
      <w:start w:val="1"/>
      <w:numFmt w:val="decimal"/>
      <w:lvlText w:val="%1)"/>
      <w:lvlJc w:val="left"/>
      <w:pPr>
        <w:tabs>
          <w:tab w:val="num" w:pos="720"/>
        </w:tabs>
        <w:ind w:left="720" w:hanging="360"/>
      </w:pPr>
    </w:lvl>
    <w:lvl w:ilvl="1" w:tplc="5EC4F382" w:tentative="1">
      <w:start w:val="1"/>
      <w:numFmt w:val="decimal"/>
      <w:lvlText w:val="%2)"/>
      <w:lvlJc w:val="left"/>
      <w:pPr>
        <w:tabs>
          <w:tab w:val="num" w:pos="1440"/>
        </w:tabs>
        <w:ind w:left="1440" w:hanging="360"/>
      </w:pPr>
    </w:lvl>
    <w:lvl w:ilvl="2" w:tplc="495EEC70" w:tentative="1">
      <w:start w:val="1"/>
      <w:numFmt w:val="decimal"/>
      <w:lvlText w:val="%3)"/>
      <w:lvlJc w:val="left"/>
      <w:pPr>
        <w:tabs>
          <w:tab w:val="num" w:pos="2160"/>
        </w:tabs>
        <w:ind w:left="2160" w:hanging="360"/>
      </w:pPr>
    </w:lvl>
    <w:lvl w:ilvl="3" w:tplc="4132A79C" w:tentative="1">
      <w:start w:val="1"/>
      <w:numFmt w:val="decimal"/>
      <w:lvlText w:val="%4)"/>
      <w:lvlJc w:val="left"/>
      <w:pPr>
        <w:tabs>
          <w:tab w:val="num" w:pos="2880"/>
        </w:tabs>
        <w:ind w:left="2880" w:hanging="360"/>
      </w:pPr>
    </w:lvl>
    <w:lvl w:ilvl="4" w:tplc="A366137A" w:tentative="1">
      <w:start w:val="1"/>
      <w:numFmt w:val="decimal"/>
      <w:lvlText w:val="%5)"/>
      <w:lvlJc w:val="left"/>
      <w:pPr>
        <w:tabs>
          <w:tab w:val="num" w:pos="3600"/>
        </w:tabs>
        <w:ind w:left="3600" w:hanging="360"/>
      </w:pPr>
    </w:lvl>
    <w:lvl w:ilvl="5" w:tplc="93883CC4" w:tentative="1">
      <w:start w:val="1"/>
      <w:numFmt w:val="decimal"/>
      <w:lvlText w:val="%6)"/>
      <w:lvlJc w:val="left"/>
      <w:pPr>
        <w:tabs>
          <w:tab w:val="num" w:pos="4320"/>
        </w:tabs>
        <w:ind w:left="4320" w:hanging="360"/>
      </w:pPr>
    </w:lvl>
    <w:lvl w:ilvl="6" w:tplc="757A354E" w:tentative="1">
      <w:start w:val="1"/>
      <w:numFmt w:val="decimal"/>
      <w:lvlText w:val="%7)"/>
      <w:lvlJc w:val="left"/>
      <w:pPr>
        <w:tabs>
          <w:tab w:val="num" w:pos="5040"/>
        </w:tabs>
        <w:ind w:left="5040" w:hanging="360"/>
      </w:pPr>
    </w:lvl>
    <w:lvl w:ilvl="7" w:tplc="4E3CEDA6" w:tentative="1">
      <w:start w:val="1"/>
      <w:numFmt w:val="decimal"/>
      <w:lvlText w:val="%8)"/>
      <w:lvlJc w:val="left"/>
      <w:pPr>
        <w:tabs>
          <w:tab w:val="num" w:pos="5760"/>
        </w:tabs>
        <w:ind w:left="5760" w:hanging="360"/>
      </w:pPr>
    </w:lvl>
    <w:lvl w:ilvl="8" w:tplc="9EBAD016" w:tentative="1">
      <w:start w:val="1"/>
      <w:numFmt w:val="decimal"/>
      <w:lvlText w:val="%9)"/>
      <w:lvlJc w:val="left"/>
      <w:pPr>
        <w:tabs>
          <w:tab w:val="num" w:pos="6480"/>
        </w:tabs>
        <w:ind w:left="6480" w:hanging="360"/>
      </w:pPr>
    </w:lvl>
  </w:abstractNum>
  <w:abstractNum w:abstractNumId="2" w15:restartNumberingAfterBreak="0">
    <w:nsid w:val="28D40424"/>
    <w:multiLevelType w:val="hybridMultilevel"/>
    <w:tmpl w:val="10FE271C"/>
    <w:lvl w:ilvl="0" w:tplc="CE7AB066">
      <w:start w:val="1"/>
      <w:numFmt w:val="decimal"/>
      <w:lvlText w:val="%1)"/>
      <w:lvlJc w:val="left"/>
      <w:pPr>
        <w:tabs>
          <w:tab w:val="num" w:pos="720"/>
        </w:tabs>
        <w:ind w:left="720" w:hanging="360"/>
      </w:pPr>
    </w:lvl>
    <w:lvl w:ilvl="1" w:tplc="E812A3B4" w:tentative="1">
      <w:start w:val="1"/>
      <w:numFmt w:val="decimal"/>
      <w:lvlText w:val="%2)"/>
      <w:lvlJc w:val="left"/>
      <w:pPr>
        <w:tabs>
          <w:tab w:val="num" w:pos="1440"/>
        </w:tabs>
        <w:ind w:left="1440" w:hanging="360"/>
      </w:pPr>
    </w:lvl>
    <w:lvl w:ilvl="2" w:tplc="C03C7158" w:tentative="1">
      <w:start w:val="1"/>
      <w:numFmt w:val="decimal"/>
      <w:lvlText w:val="%3)"/>
      <w:lvlJc w:val="left"/>
      <w:pPr>
        <w:tabs>
          <w:tab w:val="num" w:pos="2160"/>
        </w:tabs>
        <w:ind w:left="2160" w:hanging="360"/>
      </w:pPr>
    </w:lvl>
    <w:lvl w:ilvl="3" w:tplc="D576C9BC" w:tentative="1">
      <w:start w:val="1"/>
      <w:numFmt w:val="decimal"/>
      <w:lvlText w:val="%4)"/>
      <w:lvlJc w:val="left"/>
      <w:pPr>
        <w:tabs>
          <w:tab w:val="num" w:pos="2880"/>
        </w:tabs>
        <w:ind w:left="2880" w:hanging="360"/>
      </w:pPr>
    </w:lvl>
    <w:lvl w:ilvl="4" w:tplc="C480F8FC" w:tentative="1">
      <w:start w:val="1"/>
      <w:numFmt w:val="decimal"/>
      <w:lvlText w:val="%5)"/>
      <w:lvlJc w:val="left"/>
      <w:pPr>
        <w:tabs>
          <w:tab w:val="num" w:pos="3600"/>
        </w:tabs>
        <w:ind w:left="3600" w:hanging="360"/>
      </w:pPr>
    </w:lvl>
    <w:lvl w:ilvl="5" w:tplc="72301B54" w:tentative="1">
      <w:start w:val="1"/>
      <w:numFmt w:val="decimal"/>
      <w:lvlText w:val="%6)"/>
      <w:lvlJc w:val="left"/>
      <w:pPr>
        <w:tabs>
          <w:tab w:val="num" w:pos="4320"/>
        </w:tabs>
        <w:ind w:left="4320" w:hanging="360"/>
      </w:pPr>
    </w:lvl>
    <w:lvl w:ilvl="6" w:tplc="EE641996" w:tentative="1">
      <w:start w:val="1"/>
      <w:numFmt w:val="decimal"/>
      <w:lvlText w:val="%7)"/>
      <w:lvlJc w:val="left"/>
      <w:pPr>
        <w:tabs>
          <w:tab w:val="num" w:pos="5040"/>
        </w:tabs>
        <w:ind w:left="5040" w:hanging="360"/>
      </w:pPr>
    </w:lvl>
    <w:lvl w:ilvl="7" w:tplc="EDA0DAB4" w:tentative="1">
      <w:start w:val="1"/>
      <w:numFmt w:val="decimal"/>
      <w:lvlText w:val="%8)"/>
      <w:lvlJc w:val="left"/>
      <w:pPr>
        <w:tabs>
          <w:tab w:val="num" w:pos="5760"/>
        </w:tabs>
        <w:ind w:left="5760" w:hanging="360"/>
      </w:pPr>
    </w:lvl>
    <w:lvl w:ilvl="8" w:tplc="C84EE7F2" w:tentative="1">
      <w:start w:val="1"/>
      <w:numFmt w:val="decimal"/>
      <w:lvlText w:val="%9)"/>
      <w:lvlJc w:val="left"/>
      <w:pPr>
        <w:tabs>
          <w:tab w:val="num" w:pos="6480"/>
        </w:tabs>
        <w:ind w:left="6480" w:hanging="360"/>
      </w:pPr>
    </w:lvl>
  </w:abstractNum>
  <w:abstractNum w:abstractNumId="3" w15:restartNumberingAfterBreak="0">
    <w:nsid w:val="34CA6BCA"/>
    <w:multiLevelType w:val="hybridMultilevel"/>
    <w:tmpl w:val="69FE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32ED4"/>
    <w:multiLevelType w:val="multilevel"/>
    <w:tmpl w:val="8708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D5F0C"/>
    <w:multiLevelType w:val="hybridMultilevel"/>
    <w:tmpl w:val="49247E50"/>
    <w:lvl w:ilvl="0" w:tplc="51768A46">
      <w:start w:val="1"/>
      <w:numFmt w:val="decimal"/>
      <w:lvlText w:val="%1)"/>
      <w:lvlJc w:val="left"/>
      <w:pPr>
        <w:tabs>
          <w:tab w:val="num" w:pos="720"/>
        </w:tabs>
        <w:ind w:left="720" w:hanging="360"/>
      </w:pPr>
    </w:lvl>
    <w:lvl w:ilvl="1" w:tplc="1A5C8032" w:tentative="1">
      <w:start w:val="1"/>
      <w:numFmt w:val="decimal"/>
      <w:lvlText w:val="%2)"/>
      <w:lvlJc w:val="left"/>
      <w:pPr>
        <w:tabs>
          <w:tab w:val="num" w:pos="1440"/>
        </w:tabs>
        <w:ind w:left="1440" w:hanging="360"/>
      </w:pPr>
    </w:lvl>
    <w:lvl w:ilvl="2" w:tplc="6EE00A34" w:tentative="1">
      <w:start w:val="1"/>
      <w:numFmt w:val="decimal"/>
      <w:lvlText w:val="%3)"/>
      <w:lvlJc w:val="left"/>
      <w:pPr>
        <w:tabs>
          <w:tab w:val="num" w:pos="2160"/>
        </w:tabs>
        <w:ind w:left="2160" w:hanging="360"/>
      </w:pPr>
    </w:lvl>
    <w:lvl w:ilvl="3" w:tplc="DA382BFE" w:tentative="1">
      <w:start w:val="1"/>
      <w:numFmt w:val="decimal"/>
      <w:lvlText w:val="%4)"/>
      <w:lvlJc w:val="left"/>
      <w:pPr>
        <w:tabs>
          <w:tab w:val="num" w:pos="2880"/>
        </w:tabs>
        <w:ind w:left="2880" w:hanging="360"/>
      </w:pPr>
    </w:lvl>
    <w:lvl w:ilvl="4" w:tplc="0442BDB6" w:tentative="1">
      <w:start w:val="1"/>
      <w:numFmt w:val="decimal"/>
      <w:lvlText w:val="%5)"/>
      <w:lvlJc w:val="left"/>
      <w:pPr>
        <w:tabs>
          <w:tab w:val="num" w:pos="3600"/>
        </w:tabs>
        <w:ind w:left="3600" w:hanging="360"/>
      </w:pPr>
    </w:lvl>
    <w:lvl w:ilvl="5" w:tplc="7FE04E96" w:tentative="1">
      <w:start w:val="1"/>
      <w:numFmt w:val="decimal"/>
      <w:lvlText w:val="%6)"/>
      <w:lvlJc w:val="left"/>
      <w:pPr>
        <w:tabs>
          <w:tab w:val="num" w:pos="4320"/>
        </w:tabs>
        <w:ind w:left="4320" w:hanging="360"/>
      </w:pPr>
    </w:lvl>
    <w:lvl w:ilvl="6" w:tplc="669028F6" w:tentative="1">
      <w:start w:val="1"/>
      <w:numFmt w:val="decimal"/>
      <w:lvlText w:val="%7)"/>
      <w:lvlJc w:val="left"/>
      <w:pPr>
        <w:tabs>
          <w:tab w:val="num" w:pos="5040"/>
        </w:tabs>
        <w:ind w:left="5040" w:hanging="360"/>
      </w:pPr>
    </w:lvl>
    <w:lvl w:ilvl="7" w:tplc="D8CA6462" w:tentative="1">
      <w:start w:val="1"/>
      <w:numFmt w:val="decimal"/>
      <w:lvlText w:val="%8)"/>
      <w:lvlJc w:val="left"/>
      <w:pPr>
        <w:tabs>
          <w:tab w:val="num" w:pos="5760"/>
        </w:tabs>
        <w:ind w:left="5760" w:hanging="360"/>
      </w:pPr>
    </w:lvl>
    <w:lvl w:ilvl="8" w:tplc="6890EE84"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2E2"/>
    <w:rsid w:val="00006DF1"/>
    <w:rsid w:val="00021295"/>
    <w:rsid w:val="00047D28"/>
    <w:rsid w:val="000A45B3"/>
    <w:rsid w:val="000B2358"/>
    <w:rsid w:val="000C2606"/>
    <w:rsid w:val="000D6668"/>
    <w:rsid w:val="000E78FD"/>
    <w:rsid w:val="000F1658"/>
    <w:rsid w:val="001035F3"/>
    <w:rsid w:val="0010679A"/>
    <w:rsid w:val="0012199C"/>
    <w:rsid w:val="00152692"/>
    <w:rsid w:val="0019192A"/>
    <w:rsid w:val="001957E1"/>
    <w:rsid w:val="001A74B0"/>
    <w:rsid w:val="001B2775"/>
    <w:rsid w:val="001B4F35"/>
    <w:rsid w:val="00213B4D"/>
    <w:rsid w:val="002537BE"/>
    <w:rsid w:val="00253F60"/>
    <w:rsid w:val="00262556"/>
    <w:rsid w:val="00265E21"/>
    <w:rsid w:val="00283FDF"/>
    <w:rsid w:val="00292727"/>
    <w:rsid w:val="00295A2F"/>
    <w:rsid w:val="002A05C4"/>
    <w:rsid w:val="002A42DA"/>
    <w:rsid w:val="002F3054"/>
    <w:rsid w:val="00305342"/>
    <w:rsid w:val="003278E8"/>
    <w:rsid w:val="00334CFB"/>
    <w:rsid w:val="00342735"/>
    <w:rsid w:val="003557B9"/>
    <w:rsid w:val="0035713D"/>
    <w:rsid w:val="00361447"/>
    <w:rsid w:val="003A2252"/>
    <w:rsid w:val="003A56AF"/>
    <w:rsid w:val="003B21DC"/>
    <w:rsid w:val="003B3CC4"/>
    <w:rsid w:val="003D0843"/>
    <w:rsid w:val="003E669C"/>
    <w:rsid w:val="003F1094"/>
    <w:rsid w:val="003F6DA1"/>
    <w:rsid w:val="00401BD7"/>
    <w:rsid w:val="004066D1"/>
    <w:rsid w:val="00437750"/>
    <w:rsid w:val="00476AC8"/>
    <w:rsid w:val="00480020"/>
    <w:rsid w:val="004B1DA9"/>
    <w:rsid w:val="004C10C1"/>
    <w:rsid w:val="004E6E29"/>
    <w:rsid w:val="004F2E09"/>
    <w:rsid w:val="00500003"/>
    <w:rsid w:val="00504BF1"/>
    <w:rsid w:val="00514412"/>
    <w:rsid w:val="005175F7"/>
    <w:rsid w:val="00560C75"/>
    <w:rsid w:val="00566294"/>
    <w:rsid w:val="00574D78"/>
    <w:rsid w:val="005928EC"/>
    <w:rsid w:val="0059371E"/>
    <w:rsid w:val="005A72D9"/>
    <w:rsid w:val="005C7822"/>
    <w:rsid w:val="005E3A0C"/>
    <w:rsid w:val="005E42A4"/>
    <w:rsid w:val="005F4126"/>
    <w:rsid w:val="00640AB0"/>
    <w:rsid w:val="00673C48"/>
    <w:rsid w:val="00686876"/>
    <w:rsid w:val="00696D70"/>
    <w:rsid w:val="006C5E54"/>
    <w:rsid w:val="006D0E87"/>
    <w:rsid w:val="006D5509"/>
    <w:rsid w:val="006F1AB2"/>
    <w:rsid w:val="007124BB"/>
    <w:rsid w:val="00741769"/>
    <w:rsid w:val="00767D39"/>
    <w:rsid w:val="007905C6"/>
    <w:rsid w:val="007A7CCE"/>
    <w:rsid w:val="007B32B4"/>
    <w:rsid w:val="007C0042"/>
    <w:rsid w:val="007E0C9C"/>
    <w:rsid w:val="007F6A2F"/>
    <w:rsid w:val="00830EE5"/>
    <w:rsid w:val="008D3295"/>
    <w:rsid w:val="008F3304"/>
    <w:rsid w:val="00934888"/>
    <w:rsid w:val="00943B85"/>
    <w:rsid w:val="009452E2"/>
    <w:rsid w:val="009475AC"/>
    <w:rsid w:val="00952517"/>
    <w:rsid w:val="00953831"/>
    <w:rsid w:val="0097263F"/>
    <w:rsid w:val="00996E4A"/>
    <w:rsid w:val="009A2FCC"/>
    <w:rsid w:val="009C3F86"/>
    <w:rsid w:val="00A03F11"/>
    <w:rsid w:val="00A558AF"/>
    <w:rsid w:val="00A74C90"/>
    <w:rsid w:val="00A80DFA"/>
    <w:rsid w:val="00A861F1"/>
    <w:rsid w:val="00AA28BD"/>
    <w:rsid w:val="00AB00F8"/>
    <w:rsid w:val="00AD47E9"/>
    <w:rsid w:val="00AF0ED6"/>
    <w:rsid w:val="00B227C2"/>
    <w:rsid w:val="00B30A0A"/>
    <w:rsid w:val="00B41F11"/>
    <w:rsid w:val="00B54E51"/>
    <w:rsid w:val="00B71C7D"/>
    <w:rsid w:val="00BA20CB"/>
    <w:rsid w:val="00BB5EA1"/>
    <w:rsid w:val="00C0143E"/>
    <w:rsid w:val="00C048FC"/>
    <w:rsid w:val="00C2088B"/>
    <w:rsid w:val="00C21A58"/>
    <w:rsid w:val="00C26DFF"/>
    <w:rsid w:val="00C417B0"/>
    <w:rsid w:val="00C436E3"/>
    <w:rsid w:val="00C43FA8"/>
    <w:rsid w:val="00C471A9"/>
    <w:rsid w:val="00C57DF0"/>
    <w:rsid w:val="00C76439"/>
    <w:rsid w:val="00C83683"/>
    <w:rsid w:val="00CD42B7"/>
    <w:rsid w:val="00CD6458"/>
    <w:rsid w:val="00CE6D28"/>
    <w:rsid w:val="00CF2121"/>
    <w:rsid w:val="00D010F4"/>
    <w:rsid w:val="00D12013"/>
    <w:rsid w:val="00D47EDC"/>
    <w:rsid w:val="00D86180"/>
    <w:rsid w:val="00DE413E"/>
    <w:rsid w:val="00E051CA"/>
    <w:rsid w:val="00E21241"/>
    <w:rsid w:val="00E50D59"/>
    <w:rsid w:val="00E54C05"/>
    <w:rsid w:val="00E83CC1"/>
    <w:rsid w:val="00E87E74"/>
    <w:rsid w:val="00EF0B67"/>
    <w:rsid w:val="00EF3894"/>
    <w:rsid w:val="00F00CF7"/>
    <w:rsid w:val="00F217DB"/>
    <w:rsid w:val="00F23A8D"/>
    <w:rsid w:val="00F26484"/>
    <w:rsid w:val="00F34DE5"/>
    <w:rsid w:val="00F554F6"/>
    <w:rsid w:val="00F86F20"/>
    <w:rsid w:val="00FA1EE5"/>
    <w:rsid w:val="00FF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A283"/>
  <w15:chartTrackingRefBased/>
  <w15:docId w15:val="{9B1B0539-8632-4A8D-8E51-2BFA6631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0843"/>
    <w:pPr>
      <w:spacing w:after="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D0843"/>
    <w:pPr>
      <w:keepNext/>
      <w:jc w:val="center"/>
      <w:outlineLvl w:val="0"/>
    </w:pPr>
    <w:rPr>
      <w:iCs/>
    </w:rPr>
  </w:style>
  <w:style w:type="paragraph" w:styleId="Heading2">
    <w:name w:val="heading 2"/>
    <w:basedOn w:val="Normal"/>
    <w:next w:val="Normal"/>
    <w:link w:val="Heading2Char"/>
    <w:qFormat/>
    <w:rsid w:val="003D0843"/>
    <w:pPr>
      <w:keepNext/>
      <w:outlineLvl w:val="1"/>
    </w:pPr>
    <w:rPr>
      <w:rFonts w:cs="Arial"/>
      <w:bCs/>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0843"/>
    <w:rPr>
      <w:rFonts w:ascii="Times New Roman" w:eastAsia="Times New Roman" w:hAnsi="Times New Roman" w:cs="Times New Roman"/>
      <w:iCs/>
      <w:sz w:val="24"/>
      <w:szCs w:val="24"/>
    </w:rPr>
  </w:style>
  <w:style w:type="character" w:customStyle="1" w:styleId="Heading2Char">
    <w:name w:val="Heading 2 Char"/>
    <w:basedOn w:val="DefaultParagraphFont"/>
    <w:link w:val="Heading2"/>
    <w:rsid w:val="003D0843"/>
    <w:rPr>
      <w:rFonts w:ascii="Times New Roman" w:eastAsia="Times New Roman" w:hAnsi="Times New Roman" w:cs="Arial"/>
      <w:bCs/>
      <w:iCs/>
      <w:sz w:val="24"/>
      <w:szCs w:val="28"/>
    </w:rPr>
  </w:style>
  <w:style w:type="paragraph" w:styleId="BodyText">
    <w:name w:val="Body Text"/>
    <w:basedOn w:val="Normal"/>
    <w:link w:val="BodyTextChar"/>
    <w:rsid w:val="003D0843"/>
    <w:pPr>
      <w:jc w:val="left"/>
    </w:pPr>
  </w:style>
  <w:style w:type="character" w:customStyle="1" w:styleId="BodyTextChar">
    <w:name w:val="Body Text Char"/>
    <w:basedOn w:val="DefaultParagraphFont"/>
    <w:link w:val="BodyText"/>
    <w:rsid w:val="003D0843"/>
    <w:rPr>
      <w:rFonts w:ascii="Times New Roman" w:eastAsia="Times New Roman" w:hAnsi="Times New Roman" w:cs="Times New Roman"/>
      <w:sz w:val="24"/>
      <w:szCs w:val="24"/>
    </w:rPr>
  </w:style>
  <w:style w:type="paragraph" w:styleId="Footer">
    <w:name w:val="footer"/>
    <w:basedOn w:val="Normal"/>
    <w:link w:val="FooterChar"/>
    <w:rsid w:val="003D0843"/>
    <w:pPr>
      <w:tabs>
        <w:tab w:val="center" w:pos="4320"/>
        <w:tab w:val="right" w:pos="8640"/>
      </w:tabs>
    </w:pPr>
  </w:style>
  <w:style w:type="character" w:customStyle="1" w:styleId="FooterChar">
    <w:name w:val="Footer Char"/>
    <w:basedOn w:val="DefaultParagraphFont"/>
    <w:link w:val="Footer"/>
    <w:rsid w:val="003D0843"/>
    <w:rPr>
      <w:rFonts w:ascii="Times New Roman" w:eastAsia="Times New Roman" w:hAnsi="Times New Roman" w:cs="Times New Roman"/>
      <w:sz w:val="24"/>
      <w:szCs w:val="24"/>
    </w:rPr>
  </w:style>
  <w:style w:type="paragraph" w:styleId="NormalIndent">
    <w:name w:val="Normal Indent"/>
    <w:basedOn w:val="Normal"/>
    <w:rsid w:val="003D0843"/>
    <w:pPr>
      <w:ind w:firstLine="720"/>
    </w:pPr>
  </w:style>
  <w:style w:type="character" w:styleId="PageNumber">
    <w:name w:val="page number"/>
    <w:basedOn w:val="DefaultParagraphFont"/>
    <w:rsid w:val="003D0843"/>
  </w:style>
  <w:style w:type="character" w:styleId="Hyperlink">
    <w:name w:val="Hyperlink"/>
    <w:basedOn w:val="DefaultParagraphFont"/>
    <w:uiPriority w:val="99"/>
    <w:rsid w:val="003D0843"/>
    <w:rPr>
      <w:color w:val="0000FF"/>
      <w:u w:val="single"/>
    </w:rPr>
  </w:style>
  <w:style w:type="paragraph" w:styleId="BodyTextIndent2">
    <w:name w:val="Body Text Indent 2"/>
    <w:basedOn w:val="Normal"/>
    <w:link w:val="BodyTextIndent2Char"/>
    <w:rsid w:val="003D0843"/>
    <w:pPr>
      <w:spacing w:after="240" w:line="240" w:lineRule="auto"/>
      <w:ind w:left="432" w:hanging="432"/>
    </w:pPr>
  </w:style>
  <w:style w:type="character" w:customStyle="1" w:styleId="BodyTextIndent2Char">
    <w:name w:val="Body Text Indent 2 Char"/>
    <w:basedOn w:val="DefaultParagraphFont"/>
    <w:link w:val="BodyTextIndent2"/>
    <w:rsid w:val="003D0843"/>
    <w:rPr>
      <w:rFonts w:ascii="Times New Roman" w:eastAsia="Times New Roman" w:hAnsi="Times New Roman" w:cs="Times New Roman"/>
      <w:sz w:val="24"/>
      <w:szCs w:val="24"/>
    </w:rPr>
  </w:style>
  <w:style w:type="paragraph" w:styleId="TOC2">
    <w:name w:val="toc 2"/>
    <w:basedOn w:val="Normal"/>
    <w:next w:val="Normal"/>
    <w:autoRedefine/>
    <w:uiPriority w:val="39"/>
    <w:rsid w:val="003D0843"/>
    <w:pPr>
      <w:ind w:left="240"/>
    </w:pPr>
  </w:style>
  <w:style w:type="paragraph" w:customStyle="1" w:styleId="TableNumber">
    <w:name w:val="Table Number"/>
    <w:basedOn w:val="NormalIndent"/>
    <w:rsid w:val="003D0843"/>
    <w:pPr>
      <w:spacing w:after="120" w:line="240" w:lineRule="auto"/>
      <w:ind w:firstLine="0"/>
      <w:jc w:val="center"/>
    </w:pPr>
  </w:style>
  <w:style w:type="paragraph" w:customStyle="1" w:styleId="FigureCaption">
    <w:name w:val="Figure Caption"/>
    <w:basedOn w:val="Footer"/>
    <w:rsid w:val="003D0843"/>
    <w:pPr>
      <w:tabs>
        <w:tab w:val="clear" w:pos="4320"/>
        <w:tab w:val="clear" w:pos="8640"/>
      </w:tabs>
      <w:spacing w:after="240"/>
      <w:jc w:val="center"/>
    </w:pPr>
  </w:style>
  <w:style w:type="paragraph" w:styleId="TOC1">
    <w:name w:val="toc 1"/>
    <w:basedOn w:val="Normal"/>
    <w:next w:val="Normal"/>
    <w:autoRedefine/>
    <w:uiPriority w:val="39"/>
    <w:rsid w:val="00295A2F"/>
    <w:pPr>
      <w:tabs>
        <w:tab w:val="right" w:leader="dot" w:pos="8630"/>
      </w:tabs>
      <w:jc w:val="center"/>
    </w:pPr>
  </w:style>
  <w:style w:type="paragraph" w:customStyle="1" w:styleId="NormalCenter">
    <w:name w:val="Normal Center"/>
    <w:basedOn w:val="TableNumber"/>
    <w:rsid w:val="003D0843"/>
    <w:pPr>
      <w:spacing w:after="0" w:line="480" w:lineRule="auto"/>
    </w:pPr>
  </w:style>
  <w:style w:type="paragraph" w:styleId="TableofFigures">
    <w:name w:val="table of figures"/>
    <w:basedOn w:val="Normal"/>
    <w:next w:val="Normal"/>
    <w:uiPriority w:val="99"/>
    <w:rsid w:val="003D0843"/>
    <w:pPr>
      <w:ind w:left="480" w:hanging="480"/>
    </w:pPr>
  </w:style>
  <w:style w:type="paragraph" w:styleId="Header">
    <w:name w:val="header"/>
    <w:basedOn w:val="Normal"/>
    <w:link w:val="HeaderChar"/>
    <w:uiPriority w:val="99"/>
    <w:unhideWhenUsed/>
    <w:rsid w:val="00305342"/>
    <w:pPr>
      <w:tabs>
        <w:tab w:val="center" w:pos="4680"/>
        <w:tab w:val="right" w:pos="9360"/>
      </w:tabs>
      <w:spacing w:line="240" w:lineRule="auto"/>
    </w:pPr>
  </w:style>
  <w:style w:type="character" w:customStyle="1" w:styleId="HeaderChar">
    <w:name w:val="Header Char"/>
    <w:basedOn w:val="DefaultParagraphFont"/>
    <w:link w:val="Header"/>
    <w:uiPriority w:val="99"/>
    <w:rsid w:val="00305342"/>
    <w:rPr>
      <w:rFonts w:ascii="Times New Roman" w:eastAsia="Times New Roman" w:hAnsi="Times New Roman" w:cs="Times New Roman"/>
      <w:sz w:val="24"/>
      <w:szCs w:val="24"/>
    </w:rPr>
  </w:style>
  <w:style w:type="paragraph" w:styleId="ListParagraph">
    <w:name w:val="List Paragraph"/>
    <w:basedOn w:val="Normal"/>
    <w:uiPriority w:val="34"/>
    <w:qFormat/>
    <w:rsid w:val="00E54C05"/>
    <w:pPr>
      <w:ind w:left="720"/>
      <w:contextualSpacing/>
    </w:pPr>
  </w:style>
  <w:style w:type="character" w:styleId="PlaceholderText">
    <w:name w:val="Placeholder Text"/>
    <w:basedOn w:val="DefaultParagraphFont"/>
    <w:uiPriority w:val="99"/>
    <w:semiHidden/>
    <w:rsid w:val="001B2775"/>
    <w:rPr>
      <w:color w:val="808080"/>
    </w:rPr>
  </w:style>
  <w:style w:type="character" w:customStyle="1" w:styleId="UnresolvedMention1">
    <w:name w:val="Unresolved Mention1"/>
    <w:basedOn w:val="DefaultParagraphFont"/>
    <w:uiPriority w:val="99"/>
    <w:semiHidden/>
    <w:unhideWhenUsed/>
    <w:rsid w:val="00E83CC1"/>
    <w:rPr>
      <w:color w:val="808080"/>
      <w:shd w:val="clear" w:color="auto" w:fill="E6E6E6"/>
    </w:rPr>
  </w:style>
  <w:style w:type="character" w:styleId="FollowedHyperlink">
    <w:name w:val="FollowedHyperlink"/>
    <w:basedOn w:val="DefaultParagraphFont"/>
    <w:uiPriority w:val="99"/>
    <w:semiHidden/>
    <w:unhideWhenUsed/>
    <w:rsid w:val="00C436E3"/>
    <w:rPr>
      <w:color w:val="F38B53" w:themeColor="followedHyperlink"/>
      <w:u w:val="single"/>
    </w:rPr>
  </w:style>
  <w:style w:type="paragraph" w:styleId="Title">
    <w:name w:val="Title"/>
    <w:basedOn w:val="Normal"/>
    <w:link w:val="TitleChar"/>
    <w:qFormat/>
    <w:rsid w:val="004066D1"/>
    <w:pPr>
      <w:overflowPunct w:val="0"/>
      <w:autoSpaceDE w:val="0"/>
      <w:autoSpaceDN w:val="0"/>
      <w:adjustRightInd w:val="0"/>
      <w:spacing w:line="240" w:lineRule="auto"/>
      <w:jc w:val="center"/>
      <w:textAlignment w:val="baseline"/>
    </w:pPr>
    <w:rPr>
      <w:szCs w:val="20"/>
    </w:rPr>
  </w:style>
  <w:style w:type="character" w:customStyle="1" w:styleId="TitleChar">
    <w:name w:val="Title Char"/>
    <w:basedOn w:val="DefaultParagraphFont"/>
    <w:link w:val="Title"/>
    <w:rsid w:val="004066D1"/>
    <w:rPr>
      <w:rFonts w:ascii="Times New Roman" w:eastAsia="Times New Roman" w:hAnsi="Times New Roman" w:cs="Times New Roman"/>
      <w:sz w:val="24"/>
      <w:szCs w:val="20"/>
    </w:rPr>
  </w:style>
  <w:style w:type="character" w:styleId="UnresolvedMention">
    <w:name w:val="Unresolved Mention"/>
    <w:basedOn w:val="DefaultParagraphFont"/>
    <w:uiPriority w:val="99"/>
    <w:semiHidden/>
    <w:unhideWhenUsed/>
    <w:rsid w:val="00121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1381">
      <w:bodyDiv w:val="1"/>
      <w:marLeft w:val="0"/>
      <w:marRight w:val="0"/>
      <w:marTop w:val="0"/>
      <w:marBottom w:val="0"/>
      <w:divBdr>
        <w:top w:val="none" w:sz="0" w:space="0" w:color="auto"/>
        <w:left w:val="none" w:sz="0" w:space="0" w:color="auto"/>
        <w:bottom w:val="none" w:sz="0" w:space="0" w:color="auto"/>
        <w:right w:val="none" w:sz="0" w:space="0" w:color="auto"/>
      </w:divBdr>
      <w:divsChild>
        <w:div w:id="489643465">
          <w:marLeft w:val="720"/>
          <w:marRight w:val="0"/>
          <w:marTop w:val="0"/>
          <w:marBottom w:val="0"/>
          <w:divBdr>
            <w:top w:val="none" w:sz="0" w:space="0" w:color="auto"/>
            <w:left w:val="none" w:sz="0" w:space="0" w:color="auto"/>
            <w:bottom w:val="none" w:sz="0" w:space="0" w:color="auto"/>
            <w:right w:val="none" w:sz="0" w:space="0" w:color="auto"/>
          </w:divBdr>
        </w:div>
      </w:divsChild>
    </w:div>
    <w:div w:id="501893138">
      <w:bodyDiv w:val="1"/>
      <w:marLeft w:val="0"/>
      <w:marRight w:val="0"/>
      <w:marTop w:val="0"/>
      <w:marBottom w:val="0"/>
      <w:divBdr>
        <w:top w:val="none" w:sz="0" w:space="0" w:color="auto"/>
        <w:left w:val="none" w:sz="0" w:space="0" w:color="auto"/>
        <w:bottom w:val="none" w:sz="0" w:space="0" w:color="auto"/>
        <w:right w:val="none" w:sz="0" w:space="0" w:color="auto"/>
      </w:divBdr>
      <w:divsChild>
        <w:div w:id="1294093235">
          <w:marLeft w:val="720"/>
          <w:marRight w:val="0"/>
          <w:marTop w:val="0"/>
          <w:marBottom w:val="0"/>
          <w:divBdr>
            <w:top w:val="none" w:sz="0" w:space="0" w:color="auto"/>
            <w:left w:val="none" w:sz="0" w:space="0" w:color="auto"/>
            <w:bottom w:val="none" w:sz="0" w:space="0" w:color="auto"/>
            <w:right w:val="none" w:sz="0" w:space="0" w:color="auto"/>
          </w:divBdr>
        </w:div>
      </w:divsChild>
    </w:div>
    <w:div w:id="1889027567">
      <w:bodyDiv w:val="1"/>
      <w:marLeft w:val="0"/>
      <w:marRight w:val="0"/>
      <w:marTop w:val="0"/>
      <w:marBottom w:val="0"/>
      <w:divBdr>
        <w:top w:val="none" w:sz="0" w:space="0" w:color="auto"/>
        <w:left w:val="none" w:sz="0" w:space="0" w:color="auto"/>
        <w:bottom w:val="none" w:sz="0" w:space="0" w:color="auto"/>
        <w:right w:val="none" w:sz="0" w:space="0" w:color="auto"/>
      </w:divBdr>
    </w:div>
    <w:div w:id="2102529701">
      <w:bodyDiv w:val="1"/>
      <w:marLeft w:val="0"/>
      <w:marRight w:val="0"/>
      <w:marTop w:val="0"/>
      <w:marBottom w:val="0"/>
      <w:divBdr>
        <w:top w:val="none" w:sz="0" w:space="0" w:color="auto"/>
        <w:left w:val="none" w:sz="0" w:space="0" w:color="auto"/>
        <w:bottom w:val="none" w:sz="0" w:space="0" w:color="auto"/>
        <w:right w:val="none" w:sz="0" w:space="0" w:color="auto"/>
      </w:divBdr>
      <w:divsChild>
        <w:div w:id="22487888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espressif.com/sites/default/files/documentation/esp32-wroom-32_datasheet_en.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parkfun.com/datasheets/Robotics/L298_H_Bridge.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ololu.com/file/0J467/Rover%205.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ololu.com/file/0J467/Rover%205.pdf" TargetMode="External"/><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6DC59-8341-48AA-B8E5-2F8684C3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17</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Osbaldo Vera</dc:creator>
  <cp:keywords/>
  <dc:description/>
  <cp:lastModifiedBy>Osbaldo Vera</cp:lastModifiedBy>
  <cp:revision>3</cp:revision>
  <dcterms:created xsi:type="dcterms:W3CDTF">2018-12-11T23:25:00Z</dcterms:created>
  <dcterms:modified xsi:type="dcterms:W3CDTF">2018-12-12T18:17:00Z</dcterms:modified>
</cp:coreProperties>
</file>