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73205" w14:textId="13C50999" w:rsidR="00E20C16" w:rsidRPr="00E20C16" w:rsidRDefault="00E2515D" w:rsidP="00E20C16">
      <w:pPr>
        <w:jc w:val="center"/>
        <w:rPr>
          <w:rFonts w:eastAsia="Times New Roman" w:cs="Times New Roman"/>
          <w:b/>
          <w:sz w:val="22"/>
          <w:szCs w:val="24"/>
          <w:lang w:val="en-GB"/>
        </w:rPr>
      </w:pPr>
      <w:r>
        <w:rPr>
          <w:rFonts w:eastAsia="Times New Roman" w:cs="Times New Roman"/>
          <w:b/>
          <w:sz w:val="22"/>
          <w:szCs w:val="24"/>
          <w:lang w:val="en-GB"/>
        </w:rPr>
        <w:t>FEASIBILITY STUDY</w:t>
      </w:r>
    </w:p>
    <w:p w14:paraId="3330022B" w14:textId="2E90BCE3" w:rsidR="00211B7F" w:rsidRDefault="00211B7F" w:rsidP="00211B7F">
      <w:pPr>
        <w:spacing w:after="60"/>
        <w:rPr>
          <w:rFonts w:cs="Arial"/>
          <w:i/>
          <w:iCs/>
          <w:color w:val="4AA55B"/>
          <w:kern w:val="32"/>
          <w:sz w:val="16"/>
          <w:szCs w:val="16"/>
          <w:lang w:val="en-GB" w:eastAsia="en-GB"/>
        </w:rPr>
      </w:pPr>
      <w:r w:rsidRPr="56CB5F6A">
        <w:rPr>
          <w:rFonts w:cs="Arial"/>
          <w:i/>
          <w:iCs/>
          <w:color w:val="4AA55B"/>
          <w:kern w:val="32"/>
          <w:sz w:val="16"/>
          <w:szCs w:val="16"/>
          <w:lang w:val="en-GB" w:eastAsia="en-GB"/>
        </w:rPr>
        <w:t xml:space="preserve">(To be uploaded </w:t>
      </w:r>
      <w:r w:rsidRPr="56CB5F6A">
        <w:rPr>
          <w:rFonts w:cs="Arial"/>
          <w:i/>
          <w:iCs/>
          <w:color w:val="4AA55B"/>
          <w:sz w:val="16"/>
          <w:szCs w:val="16"/>
          <w:lang w:val="en-GB" w:eastAsia="nl-BE"/>
        </w:rPr>
        <w:t>in the Portal Submission System</w:t>
      </w:r>
      <w:r w:rsidRPr="56CB5F6A">
        <w:rPr>
          <w:rFonts w:cs="Arial"/>
          <w:i/>
          <w:iCs/>
          <w:color w:val="4AA55B"/>
          <w:kern w:val="32"/>
          <w:sz w:val="16"/>
          <w:szCs w:val="16"/>
          <w:lang w:val="en-GB" w:eastAsia="en-GB"/>
        </w:rPr>
        <w:t xml:space="preserve"> as part of the application</w:t>
      </w:r>
      <w:r w:rsidR="00E80B69">
        <w:rPr>
          <w:rFonts w:cs="Arial"/>
          <w:i/>
          <w:iCs/>
          <w:color w:val="4AA55B"/>
          <w:kern w:val="32"/>
          <w:sz w:val="16"/>
          <w:szCs w:val="16"/>
          <w:lang w:val="en-GB" w:eastAsia="en-GB"/>
        </w:rPr>
        <w:t>.</w:t>
      </w:r>
    </w:p>
    <w:p w14:paraId="60E5A906" w14:textId="4ED31C72" w:rsidR="00211B7F" w:rsidRPr="00F05A95" w:rsidRDefault="00211B7F" w:rsidP="00F05A95">
      <w:pPr>
        <w:jc w:val="both"/>
        <w:rPr>
          <w:rFonts w:cs="Arial"/>
          <w:i/>
          <w:iCs/>
          <w:color w:val="4AA55B"/>
          <w:kern w:val="32"/>
          <w:sz w:val="16"/>
          <w:szCs w:val="16"/>
          <w:lang w:val="en-IE"/>
        </w:rPr>
      </w:pPr>
      <w:r>
        <w:rPr>
          <w:noProof/>
        </w:rPr>
        <w:drawing>
          <wp:inline distT="0" distB="0" distL="0" distR="0" wp14:anchorId="6EFB2B33" wp14:editId="34B5392A">
            <wp:extent cx="134620" cy="134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56CB5F6A">
        <w:rPr>
          <w:rFonts w:cs="Arial"/>
          <w:i/>
          <w:iCs/>
          <w:color w:val="4AA55B"/>
          <w:sz w:val="16"/>
          <w:szCs w:val="16"/>
          <w:lang w:val="en-IE" w:eastAsia="nl-BE" w:bidi="en-US"/>
        </w:rPr>
        <w:t xml:space="preserve"> </w:t>
      </w:r>
      <w:r w:rsidRPr="56CB5F6A">
        <w:rPr>
          <w:rFonts w:cs="Arial"/>
          <w:i/>
          <w:iCs/>
          <w:color w:val="4AA55B"/>
          <w:sz w:val="16"/>
          <w:szCs w:val="16"/>
          <w:lang w:val="en-US" w:eastAsia="nl-BE" w:bidi="en-US"/>
        </w:rPr>
        <w:t>This template is recommended but not mandatory. If you do not use it, please make sure that you submit at least the same level of detail and information to ensure a proper assessment.</w:t>
      </w:r>
      <w:r w:rsidRPr="56CB5F6A">
        <w:rPr>
          <w:rFonts w:cs="Arial"/>
          <w:i/>
          <w:iCs/>
          <w:color w:val="4AA55B"/>
          <w:kern w:val="32"/>
          <w:sz w:val="16"/>
          <w:szCs w:val="16"/>
          <w:lang w:val="en-IE"/>
        </w:rPr>
        <w:t xml:space="preserve"> </w:t>
      </w:r>
      <w:r w:rsidRPr="56CB5F6A">
        <w:rPr>
          <w:i/>
          <w:iCs/>
          <w:color w:val="4AA55B"/>
          <w:sz w:val="16"/>
          <w:szCs w:val="16"/>
          <w:lang w:val="en-GB" w:eastAsia="en-GB"/>
        </w:rPr>
        <w:t>In case you consider a section not applicable, please mark it and explain why.</w:t>
      </w:r>
      <w:r w:rsidR="00E80B69">
        <w:rPr>
          <w:i/>
          <w:iCs/>
          <w:color w:val="4AA55B"/>
          <w:sz w:val="16"/>
          <w:szCs w:val="16"/>
          <w:lang w:val="en-GB" w:eastAsia="en-GB"/>
        </w:rPr>
        <w:t>)</w:t>
      </w:r>
    </w:p>
    <w:tbl>
      <w:tblPr>
        <w:tblW w:w="8647" w:type="dxa"/>
        <w:tblInd w:w="108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12" w:space="0" w:color="BFBFBF"/>
          <w:insideV w:val="single" w:sz="12" w:space="0" w:color="BFBFBF"/>
        </w:tblBorders>
        <w:tblLook w:val="04A0" w:firstRow="1" w:lastRow="0" w:firstColumn="1" w:lastColumn="0" w:noHBand="0" w:noVBand="1"/>
      </w:tblPr>
      <w:tblGrid>
        <w:gridCol w:w="3930"/>
        <w:gridCol w:w="4717"/>
      </w:tblGrid>
      <w:tr w:rsidR="00211B7F" w:rsidRPr="00BC0C16" w14:paraId="347A6D48" w14:textId="77777777" w:rsidTr="00AD4441">
        <w:tc>
          <w:tcPr>
            <w:tcW w:w="8647" w:type="dxa"/>
            <w:gridSpan w:val="2"/>
            <w:shd w:val="clear" w:color="auto" w:fill="D9D9D9" w:themeFill="background1" w:themeFillShade="D9"/>
          </w:tcPr>
          <w:p w14:paraId="6592314E" w14:textId="66EF6F32" w:rsidR="00211B7F" w:rsidRPr="00483BA1" w:rsidRDefault="00F05A95" w:rsidP="00AD4441">
            <w:pPr>
              <w:spacing w:before="120" w:after="120"/>
              <w:ind w:right="4"/>
              <w:jc w:val="both"/>
              <w:rPr>
                <w:rFonts w:eastAsia="Calibri" w:cs="Arial"/>
                <w:b/>
                <w:bCs/>
                <w:caps/>
                <w:sz w:val="18"/>
                <w:szCs w:val="18"/>
              </w:rPr>
            </w:pPr>
            <w:r>
              <w:rPr>
                <w:rFonts w:eastAsia="Calibri" w:cs="Arial"/>
                <w:b/>
                <w:bCs/>
                <w:caps/>
              </w:rPr>
              <w:t>PROJECT</w:t>
            </w:r>
          </w:p>
        </w:tc>
      </w:tr>
      <w:tr w:rsidR="00211B7F" w:rsidRPr="001E7081" w14:paraId="33B3834C" w14:textId="77777777" w:rsidTr="00AD4441">
        <w:trPr>
          <w:trHeight w:val="447"/>
        </w:trPr>
        <w:tc>
          <w:tcPr>
            <w:tcW w:w="3930" w:type="dxa"/>
            <w:shd w:val="clear" w:color="auto" w:fill="D9D9D9" w:themeFill="background1" w:themeFillShade="D9"/>
            <w:vAlign w:val="center"/>
          </w:tcPr>
          <w:p w14:paraId="57BF24DE" w14:textId="77777777" w:rsidR="00211B7F" w:rsidRPr="001E7081" w:rsidRDefault="00211B7F" w:rsidP="00AD4441">
            <w:pPr>
              <w:spacing w:before="120" w:after="120"/>
              <w:ind w:right="4"/>
              <w:rPr>
                <w:rFonts w:eastAsia="Calibri" w:cs="Arial"/>
                <w:sz w:val="18"/>
                <w:szCs w:val="18"/>
              </w:rPr>
            </w:pPr>
            <w:r>
              <w:rPr>
                <w:rFonts w:eastAsia="Calibri" w:cs="Arial"/>
                <w:b/>
                <w:bCs/>
                <w:sz w:val="18"/>
                <w:szCs w:val="18"/>
              </w:rPr>
              <w:t xml:space="preserve">Project name and acronym: </w:t>
            </w:r>
          </w:p>
        </w:tc>
        <w:tc>
          <w:tcPr>
            <w:tcW w:w="4717" w:type="dxa"/>
            <w:shd w:val="clear" w:color="auto" w:fill="FFFFFF" w:themeFill="background1"/>
            <w:vAlign w:val="center"/>
          </w:tcPr>
          <w:p w14:paraId="5AF63DF3" w14:textId="77777777" w:rsidR="00211B7F" w:rsidRPr="001E7081" w:rsidRDefault="00211B7F" w:rsidP="00AD4441">
            <w:pPr>
              <w:spacing w:before="120" w:after="120"/>
              <w:ind w:right="4"/>
              <w:rPr>
                <w:rFonts w:eastAsia="Calibri" w:cs="Arial"/>
                <w:sz w:val="18"/>
                <w:szCs w:val="18"/>
              </w:rPr>
            </w:pPr>
            <w:r w:rsidRPr="00B33FF0">
              <w:rPr>
                <w:rFonts w:eastAsia="Calibri" w:cs="Arial"/>
                <w:sz w:val="18"/>
                <w:szCs w:val="16"/>
              </w:rPr>
              <w:t>[</w:t>
            </w:r>
            <w:r w:rsidRPr="004E6E3C">
              <w:rPr>
                <w:rFonts w:eastAsia="Calibri" w:cs="Arial"/>
                <w:sz w:val="18"/>
                <w:szCs w:val="16"/>
                <w:highlight w:val="lightGray"/>
              </w:rPr>
              <w:t xml:space="preserve">project </w:t>
            </w:r>
            <w:r>
              <w:rPr>
                <w:rFonts w:eastAsia="Calibri" w:cs="Arial"/>
                <w:sz w:val="18"/>
                <w:szCs w:val="16"/>
                <w:highlight w:val="lightGray"/>
              </w:rPr>
              <w:t>title</w:t>
            </w:r>
            <w:r w:rsidRPr="00B33FF0">
              <w:rPr>
                <w:rFonts w:eastAsia="Calibri" w:cs="Arial"/>
                <w:sz w:val="18"/>
                <w:szCs w:val="16"/>
              </w:rPr>
              <w:t>]</w:t>
            </w:r>
            <w:r w:rsidRPr="73A00089">
              <w:rPr>
                <w:rFonts w:eastAsia="Calibri" w:cs="Arial"/>
                <w:sz w:val="18"/>
                <w:szCs w:val="18"/>
              </w:rPr>
              <w:t xml:space="preserve"> </w:t>
            </w:r>
            <w:r w:rsidRPr="002C75CB">
              <w:rPr>
                <w:rFonts w:cs="Arial"/>
                <w:bCs/>
                <w:i/>
                <w:kern w:val="32"/>
                <w:sz w:val="16"/>
                <w:lang w:eastAsia="en-GB"/>
              </w:rPr>
              <w:t>—</w:t>
            </w:r>
            <w:r w:rsidRPr="73A00089">
              <w:rPr>
                <w:rFonts w:eastAsia="Calibri" w:cs="Arial"/>
                <w:sz w:val="18"/>
                <w:szCs w:val="18"/>
              </w:rPr>
              <w:t xml:space="preserve"> [</w:t>
            </w:r>
            <w:r w:rsidRPr="001772EA">
              <w:rPr>
                <w:rFonts w:eastAsia="Calibri" w:cs="Arial"/>
                <w:sz w:val="18"/>
                <w:szCs w:val="18"/>
                <w:highlight w:val="lightGray"/>
              </w:rPr>
              <w:t>a</w:t>
            </w:r>
            <w:r>
              <w:rPr>
                <w:rFonts w:eastAsia="Calibri" w:cs="Arial"/>
                <w:sz w:val="18"/>
                <w:szCs w:val="18"/>
                <w:highlight w:val="lightGray"/>
              </w:rPr>
              <w:t>cronym</w:t>
            </w:r>
            <w:r w:rsidRPr="73A00089">
              <w:rPr>
                <w:rFonts w:eastAsia="Calibri" w:cs="Arial"/>
                <w:sz w:val="18"/>
                <w:szCs w:val="18"/>
              </w:rPr>
              <w:t>]</w:t>
            </w:r>
          </w:p>
        </w:tc>
      </w:tr>
    </w:tbl>
    <w:p w14:paraId="08C0C34B" w14:textId="77777777" w:rsidR="00211B7F" w:rsidRDefault="00211B7F" w:rsidP="00063616">
      <w:pPr>
        <w:rPr>
          <w:lang w:val="en-GB" w:eastAsia="en-GB"/>
        </w:rPr>
      </w:pPr>
    </w:p>
    <w:tbl>
      <w:tblPr>
        <w:tblW w:w="8696" w:type="dxa"/>
        <w:tblInd w:w="108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696"/>
      </w:tblGrid>
      <w:tr w:rsidR="00F05A95" w:rsidRPr="00361873" w14:paraId="112301F1" w14:textId="77777777" w:rsidTr="00211B7F">
        <w:tc>
          <w:tcPr>
            <w:tcW w:w="8696" w:type="dxa"/>
            <w:shd w:val="clear" w:color="auto" w:fill="D9D9D9" w:themeFill="background1" w:themeFillShade="D9"/>
          </w:tcPr>
          <w:p w14:paraId="7AFB2E0F" w14:textId="2A25382D" w:rsidR="00F05A95" w:rsidRPr="00EA19FB" w:rsidRDefault="00F05A95" w:rsidP="00063616">
            <w:pPr>
              <w:spacing w:before="120" w:after="120"/>
              <w:ind w:right="4"/>
              <w:rPr>
                <w:rFonts w:eastAsia="Calibri" w:cs="Arial"/>
                <w:b/>
                <w:bCs/>
                <w:sz w:val="18"/>
                <w:szCs w:val="18"/>
                <w:lang w:val="en-IE"/>
              </w:rPr>
            </w:pPr>
            <w:r>
              <w:rPr>
                <w:rFonts w:eastAsia="Calibri" w:cs="Arial"/>
                <w:b/>
                <w:bCs/>
                <w:sz w:val="18"/>
                <w:szCs w:val="18"/>
                <w:lang w:val="en-IE"/>
              </w:rPr>
              <w:t>FEASIBILITY STUDY</w:t>
            </w:r>
          </w:p>
        </w:tc>
      </w:tr>
      <w:tr w:rsidR="00427092" w:rsidRPr="00643780" w14:paraId="05DBDD69" w14:textId="77777777" w:rsidTr="00211B7F">
        <w:tc>
          <w:tcPr>
            <w:tcW w:w="8696" w:type="dxa"/>
            <w:shd w:val="clear" w:color="auto" w:fill="D9D9D9" w:themeFill="background1" w:themeFillShade="D9"/>
          </w:tcPr>
          <w:p w14:paraId="35CDBF90" w14:textId="1E7ED9EA" w:rsidR="00427092" w:rsidRPr="00DB6286" w:rsidRDefault="00EA19FB" w:rsidP="00063616">
            <w:pPr>
              <w:spacing w:before="120" w:after="120"/>
              <w:ind w:right="4"/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</w:pPr>
            <w:r w:rsidRPr="00EA19FB">
              <w:rPr>
                <w:rFonts w:eastAsia="Calibri" w:cs="Arial"/>
                <w:b/>
                <w:bCs/>
                <w:sz w:val="18"/>
                <w:szCs w:val="18"/>
                <w:lang w:val="en-IE"/>
              </w:rPr>
              <w:t>Project description</w:t>
            </w:r>
          </w:p>
          <w:p w14:paraId="4694B5F8" w14:textId="0A89B6D8" w:rsidR="00EA19FB" w:rsidRPr="00EA19FB" w:rsidRDefault="64B077A9" w:rsidP="00063616">
            <w:pPr>
              <w:spacing w:before="120" w:after="60"/>
              <w:ind w:right="6"/>
              <w:jc w:val="both"/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</w:pPr>
            <w:r w:rsidRPr="56CB5F6A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 xml:space="preserve">Provide a high-level description of the project (e.g. technologies, products and/or services). It is important that this description captures the most important aspects of the technologies to be used, products and/or services that </w:t>
            </w:r>
            <w:r w:rsidR="00A5667E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you</w:t>
            </w:r>
            <w:r w:rsidRPr="56CB5F6A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 xml:space="preserve"> </w:t>
            </w:r>
            <w:r w:rsidR="00A5667E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 xml:space="preserve">are </w:t>
            </w:r>
            <w:r w:rsidRPr="56CB5F6A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considering</w:t>
            </w:r>
            <w:r w:rsidR="00A5667E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,</w:t>
            </w:r>
            <w:r w:rsidRPr="56CB5F6A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 xml:space="preserve"> as well as how they may benefit customers and </w:t>
            </w:r>
            <w:r w:rsidR="2C3D6B86" w:rsidRPr="56CB5F6A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 xml:space="preserve">the project </w:t>
            </w:r>
            <w:r w:rsidRPr="56CB5F6A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itself.</w:t>
            </w:r>
          </w:p>
          <w:p w14:paraId="02760CF6" w14:textId="288C6B30" w:rsidR="000A7F29" w:rsidRPr="00EA19FB" w:rsidRDefault="64B077A9" w:rsidP="00063616">
            <w:pPr>
              <w:spacing w:after="120"/>
              <w:ind w:right="6"/>
              <w:jc w:val="both"/>
              <w:rPr>
                <w:rFonts w:eastAsia="Calibri" w:cs="Arial"/>
                <w:i/>
                <w:iCs/>
                <w:sz w:val="16"/>
                <w:szCs w:val="16"/>
                <w:lang w:val="en-IE"/>
              </w:rPr>
            </w:pPr>
            <w:r w:rsidRPr="56CB5F6A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Please include the relevant graphical representation of the project as block flow diagram(s).</w:t>
            </w:r>
          </w:p>
        </w:tc>
      </w:tr>
      <w:tr w:rsidR="00427092" w:rsidRPr="001E7081" w14:paraId="1F5CE092" w14:textId="77777777" w:rsidTr="00211B7F">
        <w:tc>
          <w:tcPr>
            <w:tcW w:w="8696" w:type="dxa"/>
            <w:shd w:val="clear" w:color="auto" w:fill="FFFFFF" w:themeFill="background1"/>
          </w:tcPr>
          <w:p w14:paraId="5EC9C6C8" w14:textId="77777777" w:rsidR="00427092" w:rsidRDefault="00427092" w:rsidP="00063616">
            <w:pPr>
              <w:spacing w:before="120" w:after="120"/>
              <w:ind w:right="6"/>
              <w:jc w:val="both"/>
              <w:rPr>
                <w:rFonts w:eastAsia="Calibri" w:cs="Arial"/>
                <w:bCs/>
                <w:sz w:val="18"/>
                <w:szCs w:val="18"/>
              </w:rPr>
            </w:pPr>
            <w:r>
              <w:rPr>
                <w:rFonts w:eastAsia="Calibri" w:cs="Arial"/>
                <w:bCs/>
                <w:sz w:val="18"/>
                <w:szCs w:val="18"/>
              </w:rPr>
              <w:t>Insert text</w:t>
            </w:r>
          </w:p>
          <w:p w14:paraId="7DDBDBFB" w14:textId="77777777" w:rsidR="00427092" w:rsidRDefault="00427092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76932E55" w14:textId="77777777" w:rsidR="00427092" w:rsidRDefault="00427092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0765605A" w14:textId="77777777" w:rsidR="00427092" w:rsidRDefault="00427092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572E1EB5" w14:textId="77777777" w:rsidR="00427092" w:rsidRDefault="00427092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</w:tc>
      </w:tr>
      <w:tr w:rsidR="00427092" w:rsidRPr="00643780" w14:paraId="33F99B6E" w14:textId="77777777" w:rsidTr="00211B7F">
        <w:tc>
          <w:tcPr>
            <w:tcW w:w="8696" w:type="dxa"/>
            <w:shd w:val="clear" w:color="auto" w:fill="D9D9D9" w:themeFill="background1" w:themeFillShade="D9"/>
          </w:tcPr>
          <w:p w14:paraId="491FFA36" w14:textId="6C45211B" w:rsidR="00427092" w:rsidRDefault="00642659" w:rsidP="00063616">
            <w:pPr>
              <w:spacing w:before="120" w:after="120"/>
              <w:ind w:right="4"/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</w:pPr>
            <w:r w:rsidRPr="00642659"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  <w:t>Background information (existing situation)</w:t>
            </w:r>
          </w:p>
          <w:p w14:paraId="76496021" w14:textId="3BD71907" w:rsidR="00642659" w:rsidRPr="000A3F86" w:rsidRDefault="00642659" w:rsidP="00063616">
            <w:pPr>
              <w:spacing w:before="120" w:after="60"/>
              <w:ind w:right="6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642659">
              <w:rPr>
                <w:rFonts w:eastAsia="Calibri" w:cs="Arial"/>
                <w:i/>
                <w:sz w:val="16"/>
                <w:szCs w:val="18"/>
                <w:lang w:val="en-GB"/>
              </w:rPr>
              <w:t xml:space="preserve">Describe </w:t>
            </w:r>
            <w:r w:rsidRPr="000A3F86">
              <w:rPr>
                <w:rFonts w:eastAsia="Calibri" w:cs="Arial"/>
                <w:i/>
                <w:sz w:val="16"/>
                <w:szCs w:val="18"/>
                <w:lang w:val="en-GB"/>
              </w:rPr>
              <w:t>the existing production line(s) or equipment or product or service (if applicable).</w:t>
            </w:r>
          </w:p>
          <w:p w14:paraId="36E2C057" w14:textId="3D2AAD7C" w:rsidR="00427092" w:rsidRPr="00427092" w:rsidRDefault="278D8C1F" w:rsidP="00063616">
            <w:pPr>
              <w:spacing w:after="120"/>
              <w:ind w:right="4"/>
              <w:jc w:val="both"/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</w:pPr>
            <w:r w:rsidRPr="000A3F86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 xml:space="preserve">For maritime </w:t>
            </w:r>
            <w:r w:rsidR="00A5667E"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sector projects</w:t>
            </w: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 xml:space="preserve"> that address retrofitting/refurbishing of (in-service) vessels, the information should include the description of the vessels</w:t>
            </w:r>
            <w:r w:rsidR="00063616" w:rsidRPr="00E80B69">
              <w:rPr>
                <w:rFonts w:eastAsia="Calibri" w:cs="Arial"/>
                <w:i/>
                <w:iCs/>
                <w:color w:val="00B050"/>
                <w:sz w:val="16"/>
                <w:szCs w:val="16"/>
                <w:lang w:val="en-GB"/>
              </w:rPr>
              <w:t xml:space="preserve"> </w:t>
            </w:r>
            <w:r w:rsidR="00E80B69" w:rsidRPr="00E80B69">
              <w:rPr>
                <w:rFonts w:eastAsia="Calibri" w:cs="Arial"/>
                <w:i/>
                <w:iCs/>
                <w:color w:val="4AA55B"/>
                <w:sz w:val="16"/>
                <w:szCs w:val="16"/>
                <w:lang w:val="en-GB"/>
              </w:rPr>
              <w:t>(n/a for AUCTION calls)</w:t>
            </w:r>
            <w:r w:rsidR="00063616" w:rsidRPr="00E80B69">
              <w:rPr>
                <w:rFonts w:eastAsia="Calibri" w:cs="Arial"/>
                <w:sz w:val="16"/>
                <w:szCs w:val="16"/>
                <w:lang w:val="en-GB"/>
              </w:rPr>
              <w:t>.</w:t>
            </w:r>
          </w:p>
        </w:tc>
      </w:tr>
      <w:tr w:rsidR="00427092" w:rsidRPr="001E7081" w14:paraId="648E4DD9" w14:textId="77777777" w:rsidTr="00211B7F">
        <w:tc>
          <w:tcPr>
            <w:tcW w:w="8696" w:type="dxa"/>
            <w:shd w:val="clear" w:color="auto" w:fill="FFFFFF" w:themeFill="background1"/>
          </w:tcPr>
          <w:p w14:paraId="09CC8BED" w14:textId="77777777" w:rsidR="00427092" w:rsidRDefault="00427092" w:rsidP="00063616">
            <w:pPr>
              <w:spacing w:before="120" w:after="120"/>
              <w:ind w:right="6"/>
              <w:jc w:val="both"/>
              <w:rPr>
                <w:rFonts w:eastAsia="Calibri" w:cs="Arial"/>
                <w:bCs/>
                <w:sz w:val="18"/>
                <w:szCs w:val="18"/>
              </w:rPr>
            </w:pPr>
            <w:r>
              <w:rPr>
                <w:rFonts w:eastAsia="Calibri" w:cs="Arial"/>
                <w:bCs/>
                <w:sz w:val="18"/>
                <w:szCs w:val="18"/>
              </w:rPr>
              <w:t>Insert text</w:t>
            </w:r>
          </w:p>
          <w:p w14:paraId="0720C916" w14:textId="77777777" w:rsidR="00427092" w:rsidRDefault="00427092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0FCEF722" w14:textId="77777777" w:rsidR="00427092" w:rsidRDefault="00427092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11EB984A" w14:textId="77777777" w:rsidR="00427092" w:rsidRDefault="00427092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163E068F" w14:textId="77777777" w:rsidR="00427092" w:rsidRDefault="00427092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</w:tc>
      </w:tr>
      <w:tr w:rsidR="00642659" w:rsidRPr="00643780" w14:paraId="3DAFD167" w14:textId="77777777" w:rsidTr="00211B7F">
        <w:tc>
          <w:tcPr>
            <w:tcW w:w="8696" w:type="dxa"/>
            <w:shd w:val="clear" w:color="auto" w:fill="D9D9D9" w:themeFill="background1" w:themeFillShade="D9"/>
          </w:tcPr>
          <w:p w14:paraId="43E9BF2E" w14:textId="7028955E" w:rsidR="00642659" w:rsidRPr="00E80B69" w:rsidRDefault="278D8C1F" w:rsidP="00063616">
            <w:pPr>
              <w:spacing w:before="120" w:after="120"/>
              <w:ind w:right="4"/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</w:pPr>
            <w:r w:rsidRPr="00E80B69"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  <w:t>Location analysis and strategic</w:t>
            </w:r>
            <w:r w:rsidR="3E0398BD" w:rsidRPr="00E80B69"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  <w:t xml:space="preserve"> approach</w:t>
            </w:r>
          </w:p>
          <w:p w14:paraId="088CAD6B" w14:textId="77777777" w:rsidR="00E80B69" w:rsidRPr="00E80B69" w:rsidRDefault="00E80B69" w:rsidP="00E80B69">
            <w:pPr>
              <w:spacing w:before="120" w:after="60"/>
              <w:ind w:right="4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Include details on:</w:t>
            </w:r>
          </w:p>
          <w:p w14:paraId="17E5A2D6" w14:textId="77777777" w:rsidR="00E80B69" w:rsidRPr="00E80B69" w:rsidRDefault="00E80B69" w:rsidP="00E80B69">
            <w:pPr>
              <w:pStyle w:val="ListParagraph"/>
              <w:numPr>
                <w:ilvl w:val="0"/>
                <w:numId w:val="36"/>
              </w:numPr>
              <w:spacing w:after="60"/>
              <w:ind w:left="600" w:right="4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site location and plans, as well as logistics and links to other projects (if applicable)</w:t>
            </w:r>
          </w:p>
          <w:p w14:paraId="69E20945" w14:textId="77777777" w:rsidR="00643780" w:rsidRPr="00643780" w:rsidRDefault="00643780" w:rsidP="00643780">
            <w:pPr>
              <w:pStyle w:val="ListParagraph"/>
              <w:numPr>
                <w:ilvl w:val="0"/>
                <w:numId w:val="36"/>
              </w:numPr>
              <w:spacing w:after="60"/>
              <w:ind w:left="600" w:right="4"/>
              <w:jc w:val="both"/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</w:pPr>
            <w:r w:rsidRPr="00643780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for maritime and aviation sector projects, details on the operational area, i.e.: itineraries (route and air/port calls), ship/plane building location and servicing network (e.g. particularly for fuel supply)</w:t>
            </w:r>
            <w:r w:rsidRPr="00643780">
              <w:rPr>
                <w:rFonts w:eastAsia="Calibri" w:cs="Arial"/>
                <w:i/>
                <w:iCs/>
                <w:color w:val="00B050"/>
                <w:sz w:val="16"/>
                <w:szCs w:val="16"/>
                <w:lang w:val="en-GB"/>
              </w:rPr>
              <w:t xml:space="preserve"> </w:t>
            </w:r>
            <w:r w:rsidRPr="00643780">
              <w:rPr>
                <w:rFonts w:eastAsia="Calibri" w:cs="Arial"/>
                <w:i/>
                <w:iCs/>
                <w:color w:val="4AA55B"/>
                <w:sz w:val="16"/>
                <w:szCs w:val="16"/>
                <w:lang w:val="en-GB"/>
              </w:rPr>
              <w:t>(n/a for AUCTION calls)</w:t>
            </w:r>
          </w:p>
          <w:p w14:paraId="4C42F912" w14:textId="77777777" w:rsidR="00E80B69" w:rsidRPr="00E80B69" w:rsidRDefault="00E80B69" w:rsidP="00E80B69">
            <w:pPr>
              <w:pStyle w:val="ListParagraph"/>
              <w:numPr>
                <w:ilvl w:val="0"/>
                <w:numId w:val="36"/>
              </w:numPr>
              <w:spacing w:after="60"/>
              <w:ind w:left="600" w:right="4"/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</w:pP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stakeholders.</w:t>
            </w:r>
          </w:p>
          <w:p w14:paraId="405A12D6" w14:textId="77777777" w:rsidR="00E80B69" w:rsidRPr="00E80B69" w:rsidRDefault="00E80B69" w:rsidP="00E80B69">
            <w:pPr>
              <w:spacing w:after="60"/>
              <w:ind w:right="4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Clearly explain:</w:t>
            </w:r>
          </w:p>
          <w:p w14:paraId="5A9179C7" w14:textId="77777777" w:rsidR="00E80B69" w:rsidRPr="00E80B69" w:rsidRDefault="00E80B69" w:rsidP="00E80B69">
            <w:pPr>
              <w:pStyle w:val="ListParagraph"/>
              <w:numPr>
                <w:ilvl w:val="0"/>
                <w:numId w:val="36"/>
              </w:numPr>
              <w:spacing w:after="60"/>
              <w:ind w:left="600" w:right="4"/>
              <w:jc w:val="both"/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</w:pP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how the project will be in line with applicable EU legislation (in particular EU legislation on recycled carbon fuel (RCF), renewable fuels of non-biological origin (RFNBO) and batteries, and the performance requirements imposed)</w:t>
            </w:r>
          </w:p>
          <w:p w14:paraId="19F99F90" w14:textId="69843192" w:rsidR="00E80B69" w:rsidRPr="00E80B69" w:rsidRDefault="00E80B69" w:rsidP="00E80B69">
            <w:pPr>
              <w:pStyle w:val="ListParagraph"/>
              <w:numPr>
                <w:ilvl w:val="0"/>
                <w:numId w:val="36"/>
              </w:numPr>
              <w:spacing w:after="60"/>
              <w:ind w:left="600" w:right="4"/>
              <w:jc w:val="both"/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</w:pP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regulatory requirements (including permits and certifications) and the permitting strategy (if applicable)</w:t>
            </w:r>
          </w:p>
          <w:p w14:paraId="186B09BE" w14:textId="212B5436" w:rsidR="00E80B69" w:rsidRPr="00E80B69" w:rsidRDefault="00E80B69" w:rsidP="00E80B69">
            <w:pPr>
              <w:pStyle w:val="ListParagraph"/>
              <w:numPr>
                <w:ilvl w:val="0"/>
                <w:numId w:val="36"/>
              </w:numPr>
              <w:spacing w:after="60"/>
              <w:ind w:left="600" w:right="4"/>
              <w:jc w:val="both"/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</w:pP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arrangements for rights and licenses (IPR relevance)</w:t>
            </w:r>
            <w:r w:rsidRPr="00E80B69">
              <w:rPr>
                <w:rFonts w:eastAsia="Calibri" w:cs="Arial"/>
                <w:i/>
                <w:iCs/>
                <w:color w:val="4AA55B"/>
                <w:sz w:val="16"/>
                <w:szCs w:val="16"/>
                <w:lang w:val="en-GB"/>
              </w:rPr>
              <w:t xml:space="preserve"> (n/a for AUCTION calls)</w:t>
            </w:r>
          </w:p>
          <w:p w14:paraId="5D617ADD" w14:textId="77777777" w:rsidR="00E80B69" w:rsidRPr="00E80B69" w:rsidRDefault="00E80B69" w:rsidP="00E80B69">
            <w:pPr>
              <w:pStyle w:val="ListParagraph"/>
              <w:spacing w:after="60"/>
              <w:ind w:left="600" w:right="4"/>
              <w:jc w:val="both"/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</w:pP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Outline the rules and principles for the ownership, protection, and exploitation of IP created before (background) and during (foreground) the project, including:</w:t>
            </w:r>
          </w:p>
          <w:p w14:paraId="7FB35D01" w14:textId="77777777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1025" w:right="6" w:hanging="243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licensing of pre-existing know-how (background)</w:t>
            </w:r>
          </w:p>
          <w:p w14:paraId="1F03DEB6" w14:textId="77777777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1025" w:right="6" w:hanging="243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ownership of knowledge gained (foreground)</w:t>
            </w:r>
          </w:p>
          <w:p w14:paraId="72839C98" w14:textId="53066B0C" w:rsidR="00E80B69" w:rsidRPr="0064265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1025" w:right="6" w:hanging="243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>
              <w:rPr>
                <w:rFonts w:eastAsia="Calibri" w:cs="Arial"/>
                <w:i/>
                <w:sz w:val="16"/>
                <w:szCs w:val="18"/>
                <w:lang w:val="en-GB"/>
              </w:rPr>
              <w:lastRenderedPageBreak/>
              <w:t>c</w:t>
            </w:r>
            <w:r w:rsidRPr="00642659">
              <w:rPr>
                <w:rFonts w:eastAsia="Calibri" w:cs="Arial"/>
                <w:i/>
                <w:sz w:val="16"/>
                <w:szCs w:val="18"/>
                <w:lang w:val="en-GB"/>
              </w:rPr>
              <w:t xml:space="preserve">onfidentiality for </w:t>
            </w:r>
            <w:r>
              <w:rPr>
                <w:rFonts w:eastAsia="Calibri" w:cs="Arial"/>
                <w:i/>
                <w:sz w:val="16"/>
                <w:szCs w:val="18"/>
                <w:lang w:val="en-GB"/>
              </w:rPr>
              <w:t>d</w:t>
            </w:r>
            <w:r w:rsidRPr="00642659">
              <w:rPr>
                <w:rFonts w:eastAsia="Calibri" w:cs="Arial"/>
                <w:i/>
                <w:sz w:val="16"/>
                <w:szCs w:val="18"/>
                <w:lang w:val="en-GB"/>
              </w:rPr>
              <w:t>issemination</w:t>
            </w:r>
          </w:p>
          <w:p w14:paraId="3E1B6110" w14:textId="77777777" w:rsidR="00E80B69" w:rsidRPr="00E80B69" w:rsidRDefault="00E80B69" w:rsidP="00E80B69">
            <w:pPr>
              <w:spacing w:after="60"/>
              <w:ind w:left="600" w:right="4"/>
              <w:jc w:val="both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Outline a structured approach to handle IPR, ensuring fair collaboration while protecting the partners' interests and encouraging the dissemination and commercial use of the project's results.</w:t>
            </w:r>
          </w:p>
          <w:p w14:paraId="62D5C33C" w14:textId="37FE6D01" w:rsidR="00642659" w:rsidRPr="00427092" w:rsidRDefault="00E80B69" w:rsidP="00E80B69">
            <w:pPr>
              <w:pStyle w:val="ListParagraph"/>
              <w:numPr>
                <w:ilvl w:val="0"/>
                <w:numId w:val="36"/>
              </w:numPr>
              <w:spacing w:after="120"/>
              <w:ind w:left="600" w:right="4"/>
              <w:jc w:val="both"/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</w:pP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degree of public acceptance of the technology and project and how this will be ensured, including notes on the environmental impacts expected throughout the project life-cycle and when the relevant environmental studies, assessments and modelling (if applicable) will take place</w:t>
            </w:r>
            <w:r w:rsidRPr="00E80B69">
              <w:rPr>
                <w:rFonts w:eastAsia="Calibri" w:cs="Arial"/>
                <w:i/>
                <w:iCs/>
                <w:color w:val="4AA55B"/>
                <w:sz w:val="16"/>
                <w:szCs w:val="16"/>
                <w:lang w:val="en-GB"/>
              </w:rPr>
              <w:t xml:space="preserve"> (n/a for AUCTION calls)</w:t>
            </w: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.</w:t>
            </w:r>
          </w:p>
        </w:tc>
      </w:tr>
      <w:tr w:rsidR="00642659" w:rsidRPr="001E7081" w14:paraId="242ACDD5" w14:textId="77777777" w:rsidTr="00211B7F">
        <w:tc>
          <w:tcPr>
            <w:tcW w:w="8696" w:type="dxa"/>
            <w:shd w:val="clear" w:color="auto" w:fill="FFFFFF" w:themeFill="background1"/>
          </w:tcPr>
          <w:p w14:paraId="1D0138E2" w14:textId="77777777" w:rsidR="00642659" w:rsidRDefault="00642659" w:rsidP="00063616">
            <w:pPr>
              <w:spacing w:before="120" w:after="120"/>
              <w:ind w:right="6"/>
              <w:jc w:val="both"/>
              <w:rPr>
                <w:rFonts w:eastAsia="Calibri" w:cs="Arial"/>
                <w:bCs/>
                <w:sz w:val="18"/>
                <w:szCs w:val="18"/>
              </w:rPr>
            </w:pPr>
            <w:r>
              <w:rPr>
                <w:rFonts w:eastAsia="Calibri" w:cs="Arial"/>
                <w:bCs/>
                <w:sz w:val="18"/>
                <w:szCs w:val="18"/>
              </w:rPr>
              <w:lastRenderedPageBreak/>
              <w:t>Insert text</w:t>
            </w:r>
          </w:p>
          <w:p w14:paraId="52EFEF1F" w14:textId="77777777" w:rsidR="00642659" w:rsidRDefault="00642659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59B55ADE" w14:textId="77777777" w:rsidR="00642659" w:rsidRDefault="00642659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1D6BD1FD" w14:textId="77777777" w:rsidR="00642659" w:rsidRDefault="00642659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4C639A7F" w14:textId="77777777" w:rsidR="00642659" w:rsidRDefault="00642659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</w:tc>
      </w:tr>
      <w:tr w:rsidR="00642659" w:rsidRPr="00643780" w14:paraId="2F4FF78B" w14:textId="77777777" w:rsidTr="00211B7F">
        <w:tc>
          <w:tcPr>
            <w:tcW w:w="8696" w:type="dxa"/>
            <w:shd w:val="clear" w:color="auto" w:fill="D9D9D9" w:themeFill="background1" w:themeFillShade="D9"/>
          </w:tcPr>
          <w:p w14:paraId="522C7AE2" w14:textId="0D58CCAA" w:rsidR="00662537" w:rsidRDefault="0E88DA1D" w:rsidP="00063616">
            <w:pPr>
              <w:spacing w:before="120" w:after="120"/>
              <w:ind w:right="4"/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</w:pPr>
            <w:r w:rsidRPr="56CB5F6A"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  <w:t>Objectives</w:t>
            </w:r>
          </w:p>
          <w:p w14:paraId="613AFEDB" w14:textId="73B9836A" w:rsidR="00642659" w:rsidRPr="00427092" w:rsidRDefault="00662537" w:rsidP="004E71D1">
            <w:pPr>
              <w:spacing w:before="120" w:after="120"/>
              <w:ind w:right="4"/>
              <w:jc w:val="both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662537">
              <w:rPr>
                <w:rFonts w:eastAsia="Calibri" w:cs="Arial"/>
                <w:i/>
                <w:sz w:val="16"/>
                <w:szCs w:val="18"/>
                <w:lang w:val="en-GB"/>
              </w:rPr>
              <w:t xml:space="preserve">Describe the project objectives ensuring they </w:t>
            </w:r>
            <w:r w:rsidRPr="000A3F86">
              <w:rPr>
                <w:rFonts w:eastAsia="Calibri" w:cs="Arial"/>
                <w:i/>
                <w:sz w:val="16"/>
                <w:szCs w:val="18"/>
                <w:lang w:val="en-GB"/>
              </w:rPr>
              <w:t xml:space="preserve">are </w:t>
            </w:r>
            <w:r w:rsidR="004E71D1" w:rsidRPr="000A3F86">
              <w:rPr>
                <w:rFonts w:eastAsia="Calibri" w:cs="Arial"/>
                <w:i/>
                <w:sz w:val="16"/>
                <w:szCs w:val="18"/>
                <w:lang w:val="en-GB"/>
              </w:rPr>
              <w:t>s</w:t>
            </w:r>
            <w:r w:rsidRPr="000A3F86">
              <w:rPr>
                <w:rFonts w:eastAsia="Calibri" w:cs="Arial"/>
                <w:i/>
                <w:sz w:val="16"/>
                <w:szCs w:val="18"/>
                <w:lang w:val="en-GB"/>
              </w:rPr>
              <w:t xml:space="preserve">pecific, </w:t>
            </w:r>
            <w:r w:rsidR="004E71D1" w:rsidRPr="000A3F86">
              <w:rPr>
                <w:rFonts w:eastAsia="Calibri" w:cs="Arial"/>
                <w:i/>
                <w:sz w:val="16"/>
                <w:szCs w:val="18"/>
                <w:lang w:val="en-GB"/>
              </w:rPr>
              <w:t>m</w:t>
            </w:r>
            <w:r w:rsidRPr="000A3F86">
              <w:rPr>
                <w:rFonts w:eastAsia="Calibri" w:cs="Arial"/>
                <w:i/>
                <w:sz w:val="16"/>
                <w:szCs w:val="18"/>
                <w:lang w:val="en-GB"/>
              </w:rPr>
              <w:t xml:space="preserve">easurable, </w:t>
            </w:r>
            <w:r w:rsidR="004E71D1" w:rsidRPr="000A3F86">
              <w:rPr>
                <w:rFonts w:eastAsia="Calibri" w:cs="Arial"/>
                <w:i/>
                <w:sz w:val="16"/>
                <w:szCs w:val="18"/>
                <w:lang w:val="en-GB"/>
              </w:rPr>
              <w:t>a</w:t>
            </w:r>
            <w:r w:rsidRPr="000A3F86">
              <w:rPr>
                <w:rFonts w:eastAsia="Calibri" w:cs="Arial"/>
                <w:i/>
                <w:sz w:val="16"/>
                <w:szCs w:val="18"/>
                <w:lang w:val="en-GB"/>
              </w:rPr>
              <w:t xml:space="preserve">chievable, </w:t>
            </w:r>
            <w:r w:rsidR="004E71D1" w:rsidRPr="000A3F86">
              <w:rPr>
                <w:rFonts w:eastAsia="Calibri" w:cs="Arial"/>
                <w:i/>
                <w:sz w:val="16"/>
                <w:szCs w:val="18"/>
                <w:lang w:val="en-GB"/>
              </w:rPr>
              <w:t>r</w:t>
            </w:r>
            <w:r w:rsidRPr="000A3F86">
              <w:rPr>
                <w:rFonts w:eastAsia="Calibri" w:cs="Arial"/>
                <w:i/>
                <w:sz w:val="16"/>
                <w:szCs w:val="18"/>
                <w:lang w:val="en-GB"/>
              </w:rPr>
              <w:t xml:space="preserve">elevant, and </w:t>
            </w:r>
            <w:r w:rsidR="004E71D1" w:rsidRPr="000A3F86">
              <w:rPr>
                <w:rFonts w:eastAsia="Calibri" w:cs="Arial"/>
                <w:i/>
                <w:sz w:val="16"/>
                <w:szCs w:val="18"/>
                <w:lang w:val="en-GB"/>
              </w:rPr>
              <w:t>t</w:t>
            </w:r>
            <w:r w:rsidRPr="000A3F86">
              <w:rPr>
                <w:rFonts w:eastAsia="Calibri" w:cs="Arial"/>
                <w:i/>
                <w:sz w:val="16"/>
                <w:szCs w:val="18"/>
                <w:lang w:val="en-GB"/>
              </w:rPr>
              <w:t>ime-bound (SMART) and the clear technical and operational requirements (including scope boundaries) associated with the achievement of these objectives.</w:t>
            </w:r>
          </w:p>
        </w:tc>
      </w:tr>
      <w:tr w:rsidR="00642659" w:rsidRPr="001E7081" w14:paraId="39F4DBCE" w14:textId="77777777" w:rsidTr="00211B7F">
        <w:tc>
          <w:tcPr>
            <w:tcW w:w="8696" w:type="dxa"/>
            <w:shd w:val="clear" w:color="auto" w:fill="FFFFFF" w:themeFill="background1"/>
          </w:tcPr>
          <w:p w14:paraId="29D85D20" w14:textId="77777777" w:rsidR="00642659" w:rsidRDefault="00642659" w:rsidP="00063616">
            <w:pPr>
              <w:spacing w:before="120" w:after="120"/>
              <w:ind w:right="6"/>
              <w:jc w:val="both"/>
              <w:rPr>
                <w:rFonts w:eastAsia="Calibri" w:cs="Arial"/>
                <w:bCs/>
                <w:sz w:val="18"/>
                <w:szCs w:val="18"/>
              </w:rPr>
            </w:pPr>
            <w:r>
              <w:rPr>
                <w:rFonts w:eastAsia="Calibri" w:cs="Arial"/>
                <w:bCs/>
                <w:sz w:val="18"/>
                <w:szCs w:val="18"/>
              </w:rPr>
              <w:t>Insert text</w:t>
            </w:r>
          </w:p>
          <w:p w14:paraId="6C794EFE" w14:textId="77777777" w:rsidR="00642659" w:rsidRDefault="00642659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04D85339" w14:textId="77777777" w:rsidR="00642659" w:rsidRDefault="00642659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79FD6960" w14:textId="77777777" w:rsidR="00642659" w:rsidRDefault="00642659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09C08682" w14:textId="77777777" w:rsidR="00642659" w:rsidRDefault="00642659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</w:tc>
      </w:tr>
      <w:tr w:rsidR="00662537" w:rsidRPr="00643780" w14:paraId="30AD4A6E" w14:textId="77777777" w:rsidTr="00211B7F">
        <w:tc>
          <w:tcPr>
            <w:tcW w:w="8696" w:type="dxa"/>
            <w:shd w:val="clear" w:color="auto" w:fill="D9D9D9" w:themeFill="background1" w:themeFillShade="D9"/>
          </w:tcPr>
          <w:p w14:paraId="79D1F838" w14:textId="49D23508" w:rsidR="00226A0F" w:rsidRDefault="00226A0F" w:rsidP="00063616">
            <w:pPr>
              <w:spacing w:before="120" w:after="120"/>
              <w:ind w:right="4"/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</w:pPr>
            <w:r w:rsidRPr="00226A0F"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  <w:t>Resources and feedstock availability</w:t>
            </w:r>
          </w:p>
          <w:p w14:paraId="1BF78893" w14:textId="08FA2902" w:rsidR="00E80B69" w:rsidRPr="00E80B69" w:rsidRDefault="00E80B69" w:rsidP="00E80B69">
            <w:pPr>
              <w:spacing w:before="120" w:after="60"/>
              <w:ind w:right="6"/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</w:pPr>
            <w:r w:rsidRPr="56CB5F6A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 xml:space="preserve">Provide </w:t>
            </w: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comprehensive supply and value chain analyses.</w:t>
            </w:r>
          </w:p>
          <w:p w14:paraId="023F2162" w14:textId="77777777" w:rsidR="00E80B69" w:rsidRPr="00E80B69" w:rsidRDefault="00E80B69" w:rsidP="00E80B69">
            <w:pPr>
              <w:spacing w:after="60"/>
              <w:ind w:right="4"/>
              <w:jc w:val="both"/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</w:pP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The supply chain analysis should demonstrate the steps (to be) taken to ensure the availability and sustainability of required inputs and it should include:</w:t>
            </w:r>
          </w:p>
          <w:p w14:paraId="4AF065FF" w14:textId="77777777" w:rsidR="00E80B69" w:rsidRPr="00E80B69" w:rsidRDefault="00E80B69" w:rsidP="00E80B69">
            <w:pPr>
              <w:pStyle w:val="ListParagraph"/>
              <w:numPr>
                <w:ilvl w:val="1"/>
                <w:numId w:val="39"/>
              </w:numPr>
              <w:spacing w:after="60"/>
              <w:ind w:right="6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market, suppliers and pricing structure analysis</w:t>
            </w:r>
          </w:p>
          <w:p w14:paraId="0385C6BA" w14:textId="77777777" w:rsidR="00E80B69" w:rsidRPr="00E80B69" w:rsidRDefault="00E80B69" w:rsidP="00E80B69">
            <w:pPr>
              <w:pStyle w:val="ListParagraph"/>
              <w:numPr>
                <w:ilvl w:val="1"/>
                <w:numId w:val="39"/>
              </w:numPr>
              <w:spacing w:after="60"/>
              <w:ind w:right="6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procurement strategy</w:t>
            </w:r>
          </w:p>
          <w:p w14:paraId="3E2584F1" w14:textId="77777777" w:rsidR="00E80B69" w:rsidRPr="00E80B69" w:rsidRDefault="00E80B69" w:rsidP="00E80B69">
            <w:pPr>
              <w:pStyle w:val="ListParagraph"/>
              <w:numPr>
                <w:ilvl w:val="1"/>
                <w:numId w:val="39"/>
              </w:numPr>
              <w:spacing w:after="60"/>
              <w:ind w:right="6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logistics and distribution</w:t>
            </w:r>
          </w:p>
          <w:p w14:paraId="4069F44E" w14:textId="77777777" w:rsidR="00E80B69" w:rsidRPr="00E80B69" w:rsidRDefault="00E80B69" w:rsidP="00E80B69">
            <w:pPr>
              <w:pStyle w:val="ListParagraph"/>
              <w:numPr>
                <w:ilvl w:val="1"/>
                <w:numId w:val="39"/>
              </w:numPr>
              <w:spacing w:after="60"/>
              <w:ind w:right="6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technical resources.</w:t>
            </w:r>
          </w:p>
          <w:p w14:paraId="3BCE3D9C" w14:textId="7426D02D" w:rsidR="00E80B69" w:rsidRPr="00E80B69" w:rsidRDefault="00E80B69" w:rsidP="00E80B69">
            <w:pPr>
              <w:spacing w:after="60"/>
              <w:ind w:right="4"/>
              <w:jc w:val="both"/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</w:pP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The value chain analysis should demonstrate how the project adds value to both the applicant(s), the end-customer and, possibly, the economy at large and should include an overview of</w:t>
            </w:r>
            <w:r w:rsidR="00B53254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 xml:space="preserve"> </w:t>
            </w:r>
            <w:r w:rsidR="00B53254" w:rsidRPr="00E80B69">
              <w:rPr>
                <w:rFonts w:eastAsia="Calibri" w:cs="Arial"/>
                <w:i/>
                <w:iCs/>
                <w:color w:val="4AA55B"/>
                <w:sz w:val="16"/>
                <w:szCs w:val="16"/>
                <w:lang w:val="en-GB"/>
              </w:rPr>
              <w:t>(n/a for AUCTION calls)</w:t>
            </w: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:</w:t>
            </w:r>
          </w:p>
          <w:p w14:paraId="721E6B60" w14:textId="77777777" w:rsidR="00E80B69" w:rsidRPr="00E80B69" w:rsidRDefault="00E80B69" w:rsidP="00E80B69">
            <w:pPr>
              <w:pStyle w:val="ListParagraph"/>
              <w:numPr>
                <w:ilvl w:val="1"/>
                <w:numId w:val="39"/>
              </w:numPr>
              <w:spacing w:after="60"/>
              <w:ind w:right="6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the primary and support activities with identification of value-creating ones</w:t>
            </w:r>
          </w:p>
          <w:p w14:paraId="140A3CAF" w14:textId="77777777" w:rsidR="00E80B69" w:rsidRPr="00E80B69" w:rsidRDefault="00E80B69" w:rsidP="00E80B69">
            <w:pPr>
              <w:pStyle w:val="ListParagraph"/>
              <w:numPr>
                <w:ilvl w:val="1"/>
                <w:numId w:val="39"/>
              </w:numPr>
              <w:spacing w:after="60"/>
              <w:ind w:right="6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cost drivers associated to the activities</w:t>
            </w:r>
          </w:p>
          <w:p w14:paraId="25F4855F" w14:textId="266E6509" w:rsidR="00662537" w:rsidRPr="004D2017" w:rsidRDefault="00E80B69" w:rsidP="00E80B69">
            <w:pPr>
              <w:pStyle w:val="ListParagraph"/>
              <w:numPr>
                <w:ilvl w:val="1"/>
                <w:numId w:val="39"/>
              </w:numPr>
              <w:spacing w:after="120"/>
              <w:ind w:right="6"/>
              <w:jc w:val="both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specific commercial (targeted market) aspects including market drivers and any other relevant considerations (e.g. waste value, carbon value)</w:t>
            </w:r>
            <w:r w:rsidR="00B53254">
              <w:rPr>
                <w:rFonts w:eastAsia="Calibri" w:cs="Arial"/>
                <w:i/>
                <w:sz w:val="16"/>
                <w:szCs w:val="18"/>
                <w:lang w:val="en-GB"/>
              </w:rPr>
              <w:t>.</w:t>
            </w:r>
            <w:r w:rsidRPr="00E80B69">
              <w:rPr>
                <w:rFonts w:eastAsia="Calibri" w:cs="Arial"/>
                <w:i/>
                <w:iCs/>
                <w:color w:val="4AA55B"/>
                <w:sz w:val="16"/>
                <w:szCs w:val="16"/>
                <w:lang w:val="en-GB"/>
              </w:rPr>
              <w:t xml:space="preserve"> </w:t>
            </w:r>
          </w:p>
        </w:tc>
      </w:tr>
      <w:tr w:rsidR="00662537" w:rsidRPr="001E7081" w14:paraId="63A480D9" w14:textId="77777777" w:rsidTr="00211B7F">
        <w:tc>
          <w:tcPr>
            <w:tcW w:w="8696" w:type="dxa"/>
            <w:shd w:val="clear" w:color="auto" w:fill="FFFFFF" w:themeFill="background1"/>
          </w:tcPr>
          <w:p w14:paraId="030D2B4A" w14:textId="77777777" w:rsidR="00662537" w:rsidRDefault="00662537" w:rsidP="00063616">
            <w:pPr>
              <w:spacing w:before="120" w:after="120"/>
              <w:ind w:right="6"/>
              <w:jc w:val="both"/>
              <w:rPr>
                <w:rFonts w:eastAsia="Calibri" w:cs="Arial"/>
                <w:bCs/>
                <w:sz w:val="18"/>
                <w:szCs w:val="18"/>
              </w:rPr>
            </w:pPr>
            <w:r>
              <w:rPr>
                <w:rFonts w:eastAsia="Calibri" w:cs="Arial"/>
                <w:bCs/>
                <w:sz w:val="18"/>
                <w:szCs w:val="18"/>
              </w:rPr>
              <w:t>Insert text</w:t>
            </w:r>
          </w:p>
          <w:p w14:paraId="2B427ABE" w14:textId="77777777" w:rsidR="00662537" w:rsidRDefault="00662537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306BA218" w14:textId="77777777" w:rsidR="00662537" w:rsidRDefault="00662537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2C363FBF" w14:textId="77777777" w:rsidR="00662537" w:rsidRDefault="00662537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383851BD" w14:textId="77777777" w:rsidR="00662537" w:rsidRDefault="00662537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</w:tc>
      </w:tr>
      <w:tr w:rsidR="00226A0F" w:rsidRPr="00643780" w14:paraId="7C87233F" w14:textId="77777777" w:rsidTr="00211B7F">
        <w:tc>
          <w:tcPr>
            <w:tcW w:w="8696" w:type="dxa"/>
            <w:shd w:val="clear" w:color="auto" w:fill="D9D9D9" w:themeFill="background1" w:themeFillShade="D9"/>
          </w:tcPr>
          <w:p w14:paraId="6E61CEEE" w14:textId="4484C5B7" w:rsidR="000A39A4" w:rsidRDefault="000A39A4" w:rsidP="00063616">
            <w:pPr>
              <w:spacing w:before="120" w:after="120"/>
              <w:ind w:right="4"/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</w:pPr>
            <w:r w:rsidRPr="000A39A4"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  <w:t>Technical assessment</w:t>
            </w:r>
          </w:p>
          <w:p w14:paraId="418BC26A" w14:textId="29AE4350" w:rsidR="004D2017" w:rsidRDefault="00584FF3" w:rsidP="004D2017">
            <w:pPr>
              <w:spacing w:before="120" w:after="60"/>
              <w:ind w:right="4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226A0F">
              <w:rPr>
                <w:rFonts w:eastAsia="Calibri" w:cs="Arial"/>
                <w:i/>
                <w:sz w:val="16"/>
                <w:szCs w:val="18"/>
                <w:lang w:val="en-GB"/>
              </w:rPr>
              <w:t xml:space="preserve">Provide a comprehensive </w:t>
            </w:r>
            <w:r>
              <w:rPr>
                <w:rFonts w:eastAsia="Calibri" w:cs="Arial"/>
                <w:i/>
                <w:sz w:val="16"/>
                <w:szCs w:val="18"/>
                <w:lang w:val="en-GB"/>
              </w:rPr>
              <w:t>analysis of the t</w:t>
            </w:r>
            <w:r w:rsidR="00301127" w:rsidRPr="00301127">
              <w:rPr>
                <w:rFonts w:eastAsia="Calibri" w:cs="Arial"/>
                <w:i/>
                <w:sz w:val="16"/>
                <w:szCs w:val="18"/>
                <w:lang w:val="en-GB"/>
              </w:rPr>
              <w:t>echnology readiness</w:t>
            </w:r>
            <w:r>
              <w:rPr>
                <w:rFonts w:eastAsia="Calibri" w:cs="Arial"/>
                <w:i/>
                <w:sz w:val="16"/>
                <w:szCs w:val="18"/>
                <w:lang w:val="en-GB"/>
              </w:rPr>
              <w:t>.</w:t>
            </w:r>
          </w:p>
          <w:p w14:paraId="1CEAB427" w14:textId="77777777" w:rsidR="00E80B69" w:rsidRPr="00301127" w:rsidRDefault="00E80B69" w:rsidP="00E80B69">
            <w:pPr>
              <w:spacing w:after="60"/>
              <w:ind w:right="4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>
              <w:rPr>
                <w:rFonts w:eastAsia="Calibri" w:cs="Arial"/>
                <w:i/>
                <w:sz w:val="16"/>
                <w:szCs w:val="18"/>
                <w:lang w:val="en-GB"/>
              </w:rPr>
              <w:t>P</w:t>
            </w:r>
            <w:r w:rsidRPr="00301127">
              <w:rPr>
                <w:rFonts w:eastAsia="Calibri" w:cs="Arial"/>
                <w:i/>
                <w:sz w:val="16"/>
                <w:szCs w:val="18"/>
                <w:lang w:val="en-GB"/>
              </w:rPr>
              <w:t>resent and explain:</w:t>
            </w:r>
          </w:p>
          <w:p w14:paraId="730DF842" w14:textId="77777777" w:rsidR="00E80B69" w:rsidRPr="00E80B69" w:rsidRDefault="00E80B69" w:rsidP="00E80B69">
            <w:pPr>
              <w:pStyle w:val="ListParagraph"/>
              <w:numPr>
                <w:ilvl w:val="1"/>
                <w:numId w:val="39"/>
              </w:numPr>
              <w:spacing w:after="60"/>
              <w:ind w:right="6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the process(es) and the plant(s):</w:t>
            </w:r>
          </w:p>
          <w:p w14:paraId="79F9EFBD" w14:textId="77777777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1025" w:right="6" w:hanging="243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design philosophy and alignment with the basic engineering principles</w:t>
            </w:r>
          </w:p>
          <w:p w14:paraId="046F17EE" w14:textId="77777777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1025" w:right="6" w:hanging="243"/>
              <w:rPr>
                <w:rFonts w:eastAsia="Calibri" w:cs="Arial"/>
                <w:i/>
                <w:sz w:val="16"/>
                <w:szCs w:val="16"/>
                <w:lang w:val="en-IE"/>
              </w:rPr>
            </w:pPr>
            <w:r w:rsidRPr="00E80B69">
              <w:rPr>
                <w:rFonts w:eastAsia="Calibri" w:cs="Arial"/>
                <w:i/>
                <w:sz w:val="16"/>
                <w:szCs w:val="16"/>
                <w:lang w:val="en-IE"/>
              </w:rPr>
              <w:t>main systems and long lead items (including utilities and infrastructure, instrumentation and process control system)</w:t>
            </w:r>
          </w:p>
          <w:p w14:paraId="34F5B916" w14:textId="77777777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1025" w:right="6" w:hanging="243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assumptions used for operational characteristics</w:t>
            </w:r>
          </w:p>
          <w:p w14:paraId="51CA609A" w14:textId="67202EAD" w:rsidR="00E80B69" w:rsidRPr="00FE3081" w:rsidRDefault="00E80B69" w:rsidP="00E80B69">
            <w:pPr>
              <w:pStyle w:val="ListParagraph"/>
              <w:spacing w:after="60"/>
              <w:ind w:left="1025" w:right="6"/>
              <w:jc w:val="both"/>
              <w:rPr>
                <w:rFonts w:cs="Arial"/>
                <w:i/>
                <w:iCs/>
                <w:sz w:val="16"/>
                <w:szCs w:val="16"/>
                <w:lang w:val="en-IE"/>
              </w:rPr>
            </w:pPr>
            <w:r w:rsidRPr="00E80B69">
              <w:rPr>
                <w:rFonts w:cs="Arial"/>
                <w:i/>
                <w:iCs/>
                <w:color w:val="4AA55B"/>
                <w:sz w:val="16"/>
                <w:szCs w:val="16"/>
                <w:lang w:val="en-IE"/>
              </w:rPr>
              <w:t xml:space="preserve">For H2 </w:t>
            </w:r>
            <w:r w:rsidR="00B53254" w:rsidRPr="00E80B69">
              <w:rPr>
                <w:rFonts w:cs="Arial"/>
                <w:i/>
                <w:iCs/>
                <w:color w:val="4AA55B"/>
                <w:sz w:val="16"/>
                <w:szCs w:val="16"/>
                <w:lang w:val="en-IE"/>
              </w:rPr>
              <w:t>AUCTION</w:t>
            </w:r>
            <w:r w:rsidRPr="00E80B69">
              <w:rPr>
                <w:rFonts w:cs="Arial"/>
                <w:i/>
                <w:iCs/>
                <w:color w:val="4AA55B"/>
                <w:sz w:val="16"/>
                <w:szCs w:val="16"/>
                <w:lang w:val="en-IE"/>
              </w:rPr>
              <w:t xml:space="preserve"> call:</w:t>
            </w:r>
            <w:r w:rsidRPr="00FE3081">
              <w:rPr>
                <w:sz w:val="16"/>
                <w:szCs w:val="18"/>
                <w:lang w:val="en-IE"/>
              </w:rPr>
              <w:t xml:space="preserve"> </w:t>
            </w: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 xml:space="preserve">include the electrolyser operating profile and corresponding alignment with </w:t>
            </w: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lastRenderedPageBreak/>
              <w:t>renewable power supply as establish in the sourcing strategy</w:t>
            </w:r>
            <w:r w:rsidR="00FE3081">
              <w:rPr>
                <w:rFonts w:eastAsia="Calibri" w:cs="Arial"/>
                <w:i/>
                <w:sz w:val="16"/>
                <w:szCs w:val="18"/>
                <w:lang w:val="en-GB"/>
              </w:rPr>
              <w:t>.</w:t>
            </w:r>
          </w:p>
          <w:p w14:paraId="5BE8C517" w14:textId="58AB9D21" w:rsidR="00E80B69" w:rsidRPr="00E80B69" w:rsidRDefault="00E80B69" w:rsidP="00E80B69">
            <w:pPr>
              <w:pStyle w:val="ListParagraph"/>
              <w:spacing w:after="60"/>
              <w:ind w:left="1025" w:right="6"/>
              <w:jc w:val="both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cs="Arial"/>
                <w:i/>
                <w:iCs/>
                <w:color w:val="4AA55B"/>
                <w:sz w:val="16"/>
                <w:szCs w:val="16"/>
                <w:lang w:val="en-IE"/>
              </w:rPr>
              <w:t xml:space="preserve">For HEAT </w:t>
            </w:r>
            <w:r w:rsidR="00B53254" w:rsidRPr="00E80B69">
              <w:rPr>
                <w:rFonts w:cs="Arial"/>
                <w:i/>
                <w:iCs/>
                <w:color w:val="4AA55B"/>
                <w:sz w:val="16"/>
                <w:szCs w:val="16"/>
                <w:lang w:val="en-IE"/>
              </w:rPr>
              <w:t>AUCTION</w:t>
            </w:r>
            <w:r w:rsidRPr="00E80B69">
              <w:rPr>
                <w:rFonts w:cs="Arial"/>
                <w:i/>
                <w:iCs/>
                <w:color w:val="4AA55B"/>
                <w:sz w:val="16"/>
                <w:szCs w:val="16"/>
                <w:lang w:val="en-IE"/>
              </w:rPr>
              <w:t xml:space="preserve"> call: </w:t>
            </w: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include the expected operating schedule of the heat production unit(s), and storage units where applicable. Specify any demand-side flexibility measure which the project aims to implement, including the ramping ability of the process. Address the expected temperature levels at which the process is expected to run.</w:t>
            </w:r>
          </w:p>
          <w:p w14:paraId="0BDDF8B2" w14:textId="77777777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1025" w:right="6" w:hanging="243"/>
              <w:jc w:val="both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how changes in scale or changes in circumstances compared to previous testing/projects have been taken into account in the design of the project</w:t>
            </w:r>
          </w:p>
          <w:p w14:paraId="5D9A895F" w14:textId="77777777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1025" w:right="6" w:hanging="243"/>
              <w:rPr>
                <w:rFonts w:eastAsia="Calibri" w:cs="Arial"/>
                <w:i/>
                <w:sz w:val="16"/>
                <w:szCs w:val="16"/>
                <w:lang w:val="en-IE"/>
              </w:rPr>
            </w:pPr>
            <w:r w:rsidRPr="00E80B69">
              <w:rPr>
                <w:rFonts w:eastAsia="Calibri" w:cs="Arial"/>
                <w:i/>
                <w:sz w:val="16"/>
                <w:szCs w:val="16"/>
                <w:lang w:val="en-IE"/>
              </w:rPr>
              <w:t>reuse suitability of the existing and envisaged assets in the project site (if applicable)</w:t>
            </w:r>
          </w:p>
          <w:p w14:paraId="0C94F102" w14:textId="77777777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1025" w:right="6" w:hanging="243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construction approach and plan</w:t>
            </w:r>
          </w:p>
          <w:p w14:paraId="48EE97FE" w14:textId="77777777" w:rsidR="00E80B69" w:rsidRPr="00E80B69" w:rsidRDefault="00E80B69" w:rsidP="00E80B69">
            <w:pPr>
              <w:pStyle w:val="ListParagraph"/>
              <w:numPr>
                <w:ilvl w:val="1"/>
                <w:numId w:val="39"/>
              </w:numPr>
              <w:spacing w:after="60"/>
              <w:ind w:right="6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the technology:</w:t>
            </w:r>
          </w:p>
          <w:p w14:paraId="0449C2F2" w14:textId="77777777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1025" w:right="6" w:hanging="243"/>
              <w:jc w:val="both"/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</w:pP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how the proposed technology has performed if it has already been tested at the same or at a lower technology readiness level</w:t>
            </w:r>
          </w:p>
          <w:p w14:paraId="1CC85EF6" w14:textId="4AB7E59C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1025" w:right="6" w:hanging="243"/>
              <w:jc w:val="both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technological advancements including innovative elements and benchmarking the concept against the state-of-the-art</w:t>
            </w:r>
            <w:r w:rsidRPr="00E80B69">
              <w:rPr>
                <w:rFonts w:cs="Arial"/>
                <w:i/>
                <w:iCs/>
                <w:color w:val="4AA55B"/>
                <w:sz w:val="16"/>
                <w:szCs w:val="16"/>
                <w:lang w:val="en-IE"/>
              </w:rPr>
              <w:t xml:space="preserve"> (n/a for HEAT AUCTION call)</w:t>
            </w:r>
          </w:p>
          <w:p w14:paraId="4DEFBAD0" w14:textId="77777777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1025" w:right="6" w:hanging="243"/>
              <w:jc w:val="both"/>
              <w:rPr>
                <w:rFonts w:eastAsia="Calibri" w:cs="Arial"/>
                <w:i/>
                <w:sz w:val="16"/>
                <w:szCs w:val="16"/>
                <w:lang w:val="en-IE"/>
              </w:rPr>
            </w:pPr>
            <w:r w:rsidRPr="00E80B69">
              <w:rPr>
                <w:rFonts w:eastAsia="Calibri" w:cs="Arial"/>
                <w:i/>
                <w:sz w:val="16"/>
                <w:szCs w:val="16"/>
                <w:lang w:val="en-IE"/>
              </w:rPr>
              <w:t>other benefits accruing from the implementation of the proposed technology (e.g. resource-efficiency)</w:t>
            </w:r>
          </w:p>
          <w:p w14:paraId="00DEA74A" w14:textId="0BF07DB9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1025" w:right="6" w:hanging="243"/>
              <w:jc w:val="both"/>
              <w:rPr>
                <w:rFonts w:eastAsia="Calibri" w:cs="Arial"/>
                <w:i/>
                <w:sz w:val="16"/>
                <w:szCs w:val="16"/>
                <w:lang w:val="en-IE"/>
              </w:rPr>
            </w:pPr>
            <w:r w:rsidRPr="00E80B69">
              <w:rPr>
                <w:rFonts w:eastAsia="Calibri" w:cs="Arial"/>
                <w:i/>
                <w:sz w:val="16"/>
                <w:szCs w:val="16"/>
                <w:lang w:val="en-IE"/>
              </w:rPr>
              <w:t>element and system-wise technology readiness level (including before and after the project)</w:t>
            </w:r>
            <w:r w:rsidRPr="00E80B69">
              <w:rPr>
                <w:rFonts w:cs="Arial"/>
                <w:i/>
                <w:iCs/>
                <w:color w:val="4AA55B"/>
                <w:sz w:val="16"/>
                <w:szCs w:val="16"/>
                <w:lang w:val="en-IE"/>
              </w:rPr>
              <w:t xml:space="preserve"> (n/a for HEAT AUCTION call)</w:t>
            </w:r>
          </w:p>
          <w:p w14:paraId="78C480AB" w14:textId="77777777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1025" w:right="6" w:hanging="243"/>
              <w:rPr>
                <w:rFonts w:eastAsia="Calibri" w:cs="Arial"/>
                <w:i/>
                <w:iCs/>
                <w:sz w:val="16"/>
                <w:szCs w:val="16"/>
              </w:rPr>
            </w:pPr>
            <w:r w:rsidRPr="00E80B69">
              <w:rPr>
                <w:rFonts w:eastAsia="Calibri" w:cs="Arial"/>
                <w:i/>
                <w:iCs/>
                <w:sz w:val="16"/>
                <w:szCs w:val="16"/>
              </w:rPr>
              <w:t>technology providers (if applicable)</w:t>
            </w:r>
          </w:p>
          <w:p w14:paraId="25892892" w14:textId="77777777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1025" w:right="6" w:hanging="243"/>
              <w:rPr>
                <w:rFonts w:eastAsia="Calibri" w:cs="Arial"/>
                <w:i/>
                <w:iCs/>
                <w:sz w:val="16"/>
                <w:szCs w:val="16"/>
              </w:rPr>
            </w:pPr>
            <w:r w:rsidRPr="00E80B69">
              <w:rPr>
                <w:rFonts w:eastAsia="Calibri" w:cs="Arial"/>
                <w:i/>
                <w:iCs/>
                <w:sz w:val="16"/>
                <w:szCs w:val="16"/>
              </w:rPr>
              <w:t>alternative scenarios/options analysis (if applicable)</w:t>
            </w:r>
          </w:p>
          <w:p w14:paraId="0E8C7FCE" w14:textId="19E61F37" w:rsidR="00301127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1025" w:right="6" w:hanging="243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scalability and replicability potential and the strategy to scale up (if applicable).</w:t>
            </w:r>
          </w:p>
          <w:p w14:paraId="3F0FA8B9" w14:textId="64638807" w:rsidR="00301127" w:rsidRPr="00301127" w:rsidRDefault="00301127" w:rsidP="004D2017">
            <w:pPr>
              <w:spacing w:after="60"/>
              <w:ind w:right="4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Include here:</w:t>
            </w:r>
          </w:p>
          <w:p w14:paraId="56C8A576" w14:textId="3554AC84" w:rsidR="00301127" w:rsidRPr="002F7726" w:rsidRDefault="0010B4B9" w:rsidP="004D2017">
            <w:pPr>
              <w:pStyle w:val="ListParagraph"/>
              <w:numPr>
                <w:ilvl w:val="0"/>
                <w:numId w:val="33"/>
              </w:numPr>
              <w:spacing w:after="60"/>
              <w:ind w:left="603" w:right="6" w:hanging="243"/>
              <w:rPr>
                <w:rFonts w:eastAsia="Calibri" w:cs="Arial"/>
                <w:i/>
                <w:sz w:val="16"/>
                <w:szCs w:val="16"/>
                <w:lang w:val="en-IE"/>
              </w:rPr>
            </w:pPr>
            <w:r w:rsidRPr="002F7726">
              <w:rPr>
                <w:rFonts w:eastAsia="Calibri" w:cs="Arial"/>
                <w:i/>
                <w:sz w:val="16"/>
                <w:szCs w:val="16"/>
                <w:lang w:val="en-IE"/>
              </w:rPr>
              <w:t>process flow diagram(s)</w:t>
            </w:r>
            <w:r w:rsidR="00901766">
              <w:rPr>
                <w:rFonts w:eastAsia="Calibri" w:cs="Arial"/>
                <w:i/>
                <w:sz w:val="16"/>
                <w:szCs w:val="16"/>
                <w:lang w:val="en-IE"/>
              </w:rPr>
              <w:t>.</w:t>
            </w:r>
          </w:p>
          <w:p w14:paraId="6A807B0D" w14:textId="52C13ED5" w:rsidR="00301127" w:rsidRPr="002F7726" w:rsidRDefault="0010B4B9" w:rsidP="004D2017">
            <w:pPr>
              <w:pStyle w:val="ListParagraph"/>
              <w:numPr>
                <w:ilvl w:val="0"/>
                <w:numId w:val="33"/>
              </w:numPr>
              <w:spacing w:after="60"/>
              <w:ind w:left="603" w:right="6" w:hanging="243"/>
              <w:rPr>
                <w:rFonts w:eastAsia="Calibri" w:cs="Arial"/>
                <w:i/>
                <w:sz w:val="16"/>
                <w:szCs w:val="16"/>
                <w:lang w:val="en-IE"/>
              </w:rPr>
            </w:pPr>
            <w:r w:rsidRPr="002F7726">
              <w:rPr>
                <w:rFonts w:eastAsia="Calibri" w:cs="Arial"/>
                <w:i/>
                <w:sz w:val="16"/>
                <w:szCs w:val="16"/>
                <w:lang w:val="en-IE"/>
              </w:rPr>
              <w:t>schematic (preliminary) layout(s) and design(s) (including capacities)</w:t>
            </w:r>
            <w:r w:rsidR="00901766">
              <w:rPr>
                <w:rFonts w:eastAsia="Calibri" w:cs="Arial"/>
                <w:i/>
                <w:sz w:val="16"/>
                <w:szCs w:val="16"/>
                <w:lang w:val="en-IE"/>
              </w:rPr>
              <w:t>.</w:t>
            </w:r>
          </w:p>
          <w:p w14:paraId="4886F58E" w14:textId="4EE407FE" w:rsidR="00226A0F" w:rsidRPr="004D2017" w:rsidRDefault="00301127" w:rsidP="004D2017">
            <w:pPr>
              <w:pStyle w:val="ListParagraph"/>
              <w:numPr>
                <w:ilvl w:val="0"/>
                <w:numId w:val="33"/>
              </w:numPr>
              <w:spacing w:after="120"/>
              <w:ind w:left="603" w:right="6" w:hanging="243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301127">
              <w:rPr>
                <w:rFonts w:eastAsia="Calibri" w:cs="Arial"/>
                <w:i/>
                <w:sz w:val="16"/>
                <w:szCs w:val="18"/>
                <w:lang w:val="en-GB"/>
              </w:rPr>
              <w:t>mass and energy balances (including before and after the project, if applicable).</w:t>
            </w:r>
          </w:p>
        </w:tc>
      </w:tr>
      <w:tr w:rsidR="00226A0F" w:rsidRPr="001E7081" w14:paraId="3026EDD5" w14:textId="77777777" w:rsidTr="00211B7F">
        <w:tc>
          <w:tcPr>
            <w:tcW w:w="8696" w:type="dxa"/>
            <w:shd w:val="clear" w:color="auto" w:fill="FFFFFF" w:themeFill="background1"/>
          </w:tcPr>
          <w:p w14:paraId="67601FD8" w14:textId="77777777" w:rsidR="00226A0F" w:rsidRDefault="00226A0F" w:rsidP="00063616">
            <w:pPr>
              <w:spacing w:before="120" w:after="120"/>
              <w:ind w:right="6"/>
              <w:jc w:val="both"/>
              <w:rPr>
                <w:rFonts w:eastAsia="Calibri" w:cs="Arial"/>
                <w:bCs/>
                <w:sz w:val="18"/>
                <w:szCs w:val="18"/>
              </w:rPr>
            </w:pPr>
            <w:r>
              <w:rPr>
                <w:rFonts w:eastAsia="Calibri" w:cs="Arial"/>
                <w:bCs/>
                <w:sz w:val="18"/>
                <w:szCs w:val="18"/>
              </w:rPr>
              <w:lastRenderedPageBreak/>
              <w:t>Insert text</w:t>
            </w:r>
          </w:p>
          <w:p w14:paraId="6DB29A53" w14:textId="77777777" w:rsidR="00226A0F" w:rsidRDefault="00226A0F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77D761D4" w14:textId="77777777" w:rsidR="00226A0F" w:rsidRDefault="00226A0F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1CD0EFA3" w14:textId="77777777" w:rsidR="00226A0F" w:rsidRDefault="00226A0F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1686102B" w14:textId="77777777" w:rsidR="00226A0F" w:rsidRDefault="00226A0F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</w:tc>
      </w:tr>
      <w:tr w:rsidR="000A39A4" w:rsidRPr="00643780" w14:paraId="52203922" w14:textId="77777777" w:rsidTr="00211B7F">
        <w:tc>
          <w:tcPr>
            <w:tcW w:w="8696" w:type="dxa"/>
            <w:shd w:val="clear" w:color="auto" w:fill="D9D9D9" w:themeFill="background1" w:themeFillShade="D9"/>
          </w:tcPr>
          <w:p w14:paraId="2AB3D04D" w14:textId="1B173B78" w:rsidR="00301127" w:rsidRPr="00301127" w:rsidRDefault="00301127" w:rsidP="00063616">
            <w:pPr>
              <w:spacing w:before="120" w:after="120"/>
              <w:ind w:right="4"/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</w:pPr>
            <w:r w:rsidRPr="00301127"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  <w:t>Expected project output</w:t>
            </w:r>
          </w:p>
          <w:p w14:paraId="29525E8E" w14:textId="77777777" w:rsidR="00E80B69" w:rsidRPr="00E80B69" w:rsidRDefault="00E80B69" w:rsidP="00E80B69">
            <w:pPr>
              <w:spacing w:before="120" w:after="0"/>
              <w:ind w:right="6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301127">
              <w:rPr>
                <w:rFonts w:eastAsia="Calibri" w:cs="Arial"/>
                <w:i/>
                <w:sz w:val="16"/>
                <w:szCs w:val="18"/>
                <w:lang w:val="en-GB"/>
              </w:rPr>
              <w:t xml:space="preserve">Clearly </w:t>
            </w: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present and explain:</w:t>
            </w:r>
          </w:p>
          <w:p w14:paraId="58022EEC" w14:textId="77777777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before="60" w:after="0"/>
              <w:ind w:left="603" w:right="6" w:hanging="243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e</w:t>
            </w:r>
            <w:r w:rsidRPr="00E80B69">
              <w:rPr>
                <w:rFonts w:eastAsia="Calibri" w:cs="Arial"/>
                <w:i/>
                <w:sz w:val="16"/>
                <w:szCs w:val="16"/>
                <w:lang w:val="en-IE"/>
              </w:rPr>
              <w:t>xpected</w:t>
            </w: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 xml:space="preserve"> project output in terms of volume of the product(s), including information on:</w:t>
            </w:r>
          </w:p>
          <w:p w14:paraId="66CEFC8F" w14:textId="228EBA03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before="60" w:after="0"/>
              <w:ind w:left="1025" w:right="6" w:hanging="243"/>
              <w:rPr>
                <w:rFonts w:eastAsia="Calibri" w:cs="Arial"/>
                <w:i/>
                <w:sz w:val="16"/>
                <w:szCs w:val="16"/>
                <w:lang w:val="en-IE"/>
              </w:rPr>
            </w:pPr>
            <w:r w:rsidRPr="00E80B69">
              <w:rPr>
                <w:rFonts w:eastAsia="Calibri" w:cs="Arial"/>
                <w:i/>
                <w:sz w:val="16"/>
                <w:szCs w:val="16"/>
                <w:lang w:val="en-IE"/>
              </w:rPr>
              <w:t>quality of the final product(s)</w:t>
            </w:r>
            <w:r w:rsidRPr="00E80B69">
              <w:rPr>
                <w:rFonts w:eastAsia="Calibri" w:cs="Arial"/>
                <w:i/>
                <w:iCs/>
                <w:color w:val="4AA55B"/>
                <w:sz w:val="16"/>
                <w:szCs w:val="16"/>
                <w:lang w:val="en-GB"/>
              </w:rPr>
              <w:t xml:space="preserve"> (n/a for AUCTION calls)</w:t>
            </w:r>
          </w:p>
          <w:p w14:paraId="2DBBD836" w14:textId="77777777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before="60" w:after="0"/>
              <w:ind w:left="1025" w:right="6" w:hanging="243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turn down, availability and reliability</w:t>
            </w:r>
          </w:p>
          <w:p w14:paraId="1A62566D" w14:textId="77777777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before="60" w:after="60"/>
              <w:ind w:left="1026" w:right="6" w:hanging="244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maintenance and operation of installations</w:t>
            </w:r>
          </w:p>
          <w:p w14:paraId="499A6006" w14:textId="77777777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603" w:right="6" w:hanging="243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t</w:t>
            </w:r>
            <w:r w:rsidRPr="00E80B69">
              <w:rPr>
                <w:rFonts w:eastAsia="Calibri" w:cs="Arial"/>
                <w:i/>
                <w:sz w:val="16"/>
                <w:szCs w:val="16"/>
                <w:lang w:val="en-IE"/>
              </w:rPr>
              <w:t>echnical</w:t>
            </w: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 xml:space="preserve"> feasibility of achieving the stated output</w:t>
            </w:r>
          </w:p>
          <w:p w14:paraId="4262AA82" w14:textId="77777777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603" w:right="6" w:hanging="243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possible technical challenges and the strategy to address them</w:t>
            </w:r>
          </w:p>
          <w:p w14:paraId="456BC2E2" w14:textId="1EAACBDD" w:rsidR="000A39A4" w:rsidRPr="00427092" w:rsidRDefault="00E80B69" w:rsidP="00E80B69">
            <w:pPr>
              <w:pStyle w:val="ListParagraph"/>
              <w:numPr>
                <w:ilvl w:val="0"/>
                <w:numId w:val="33"/>
              </w:numPr>
              <w:spacing w:after="120"/>
              <w:ind w:left="601" w:right="6" w:hanging="244"/>
              <w:jc w:val="both"/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</w:pPr>
            <w:r w:rsidRPr="00FE2384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as</w:t>
            </w: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 xml:space="preserve">sumptions and figures (including key consumption factors) used for the estimation of the GHG emissions avoidance </w:t>
            </w:r>
            <w:r w:rsidRPr="00E80B69">
              <w:rPr>
                <w:rFonts w:eastAsia="Calibri" w:cs="Arial"/>
                <w:i/>
                <w:iCs/>
                <w:color w:val="4AA55B"/>
                <w:sz w:val="16"/>
                <w:szCs w:val="16"/>
                <w:lang w:val="en-GB"/>
              </w:rPr>
              <w:t>(n/a for AUCTION calls)</w:t>
            </w: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.</w:t>
            </w:r>
          </w:p>
        </w:tc>
      </w:tr>
      <w:tr w:rsidR="000A39A4" w:rsidRPr="001E7081" w14:paraId="7F88C7C1" w14:textId="77777777" w:rsidTr="00211B7F">
        <w:tc>
          <w:tcPr>
            <w:tcW w:w="8696" w:type="dxa"/>
            <w:shd w:val="clear" w:color="auto" w:fill="FFFFFF" w:themeFill="background1"/>
          </w:tcPr>
          <w:p w14:paraId="393CAFCF" w14:textId="77777777" w:rsidR="000A39A4" w:rsidRDefault="000A39A4" w:rsidP="00063616">
            <w:pPr>
              <w:spacing w:before="120" w:after="120"/>
              <w:ind w:right="6"/>
              <w:jc w:val="both"/>
              <w:rPr>
                <w:rFonts w:eastAsia="Calibri" w:cs="Arial"/>
                <w:bCs/>
                <w:sz w:val="18"/>
                <w:szCs w:val="18"/>
              </w:rPr>
            </w:pPr>
            <w:r>
              <w:rPr>
                <w:rFonts w:eastAsia="Calibri" w:cs="Arial"/>
                <w:bCs/>
                <w:sz w:val="18"/>
                <w:szCs w:val="18"/>
              </w:rPr>
              <w:t>Insert text</w:t>
            </w:r>
          </w:p>
          <w:p w14:paraId="68316599" w14:textId="77777777" w:rsidR="000A39A4" w:rsidRDefault="000A39A4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4A1390C6" w14:textId="77777777" w:rsidR="000A39A4" w:rsidRDefault="000A39A4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6BA5CEDF" w14:textId="77777777" w:rsidR="000A39A4" w:rsidRDefault="000A39A4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  <w:p w14:paraId="52FE4423" w14:textId="77777777" w:rsidR="000A39A4" w:rsidRDefault="000A39A4" w:rsidP="00063616">
            <w:pPr>
              <w:spacing w:before="120" w:after="120"/>
              <w:ind w:right="4"/>
              <w:jc w:val="both"/>
              <w:rPr>
                <w:rFonts w:eastAsia="Calibri" w:cs="Arial"/>
                <w:sz w:val="18"/>
                <w:szCs w:val="18"/>
              </w:rPr>
            </w:pPr>
          </w:p>
        </w:tc>
      </w:tr>
      <w:tr w:rsidR="00301127" w:rsidRPr="00643780" w14:paraId="5A4257E2" w14:textId="77777777" w:rsidTr="00211B7F">
        <w:tc>
          <w:tcPr>
            <w:tcW w:w="8696" w:type="dxa"/>
            <w:shd w:val="clear" w:color="auto" w:fill="D9D9D9" w:themeFill="background1" w:themeFillShade="D9"/>
          </w:tcPr>
          <w:p w14:paraId="0CD81E64" w14:textId="4B085E52" w:rsidR="00301127" w:rsidRPr="00F71F54" w:rsidRDefault="00301127" w:rsidP="00063616">
            <w:pPr>
              <w:spacing w:before="120" w:after="120"/>
              <w:ind w:right="4"/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</w:pPr>
            <w:r w:rsidRPr="00F71F54"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  <w:t>Techno-economic analysis</w:t>
            </w:r>
          </w:p>
          <w:p w14:paraId="2CD4A383" w14:textId="77777777" w:rsidR="00E80B69" w:rsidRPr="00E80B69" w:rsidRDefault="00E80B69" w:rsidP="00E80B69">
            <w:pPr>
              <w:spacing w:before="120" w:after="60"/>
              <w:ind w:right="4"/>
              <w:jc w:val="both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Include a tabular summary of the cost estimates (ensure consistency with the figures presented in the business plan annex, if applicable).</w:t>
            </w:r>
          </w:p>
          <w:p w14:paraId="7491AF0E" w14:textId="77777777" w:rsidR="00E80B69" w:rsidRPr="00E80B69" w:rsidRDefault="00E80B69" w:rsidP="00E80B69">
            <w:pPr>
              <w:spacing w:after="60"/>
              <w:ind w:right="4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sz w:val="16"/>
                <w:szCs w:val="18"/>
                <w:lang w:val="en-GB"/>
              </w:rPr>
              <w:t>Clearly present and explain:</w:t>
            </w:r>
          </w:p>
          <w:p w14:paraId="13F59D75" w14:textId="77777777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603" w:right="6" w:hanging="243"/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</w:pP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techno-economic (element and system-wise) performance and impacts</w:t>
            </w:r>
          </w:p>
          <w:p w14:paraId="50A63E3C" w14:textId="77777777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603" w:right="6" w:hanging="243"/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</w:pP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CAPEX and OPEX estimation, including:</w:t>
            </w:r>
          </w:p>
          <w:p w14:paraId="14AE6E7F" w14:textId="30E99DA8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1025" w:right="6" w:hanging="243"/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</w:pP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quotes from technology suppliers (if available)</w:t>
            </w:r>
          </w:p>
          <w:p w14:paraId="02D1CACB" w14:textId="77777777" w:rsidR="00E80B69" w:rsidRPr="00301127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1025" w:right="6" w:hanging="243"/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</w:pPr>
            <w:r w:rsidRPr="000A3F86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lastRenderedPageBreak/>
              <w:t>the approach</w:t>
            </w:r>
            <w:r w:rsidRPr="50D2FC4B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 xml:space="preserve"> used in the cost estimate and cost estimation class according to the </w:t>
            </w:r>
            <w:hyperlink r:id="rId12" w:history="1">
              <w:r w:rsidRPr="009B5AE9">
                <w:rPr>
                  <w:rStyle w:val="Hyperlink"/>
                  <w:rFonts w:eastAsia="Calibri" w:cs="Arial"/>
                  <w:i/>
                  <w:iCs/>
                  <w:szCs w:val="16"/>
                  <w:lang w:val="en-GB"/>
                </w:rPr>
                <w:t>AACE</w:t>
              </w:r>
            </w:hyperlink>
          </w:p>
          <w:p w14:paraId="455D7A41" w14:textId="59665F8A" w:rsidR="00E80B69" w:rsidRPr="00E80B69" w:rsidRDefault="00E80B69" w:rsidP="00E80B69">
            <w:pPr>
              <w:pStyle w:val="ListParagraph"/>
              <w:numPr>
                <w:ilvl w:val="0"/>
                <w:numId w:val="33"/>
              </w:numPr>
              <w:spacing w:after="60"/>
              <w:ind w:left="1026" w:right="6" w:hanging="244"/>
              <w:jc w:val="both"/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</w:pPr>
            <w:r w:rsidRPr="50D2FC4B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 xml:space="preserve">a comparison of possible technical alternatives with regard to the expected costs of production and GHG </w:t>
            </w: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emission for relevant scenarios (if applicable)</w:t>
            </w:r>
            <w:r w:rsidR="00B53254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 xml:space="preserve"> </w:t>
            </w:r>
            <w:r w:rsidR="00FE2384" w:rsidRPr="00FE2384">
              <w:rPr>
                <w:rFonts w:eastAsia="Calibri" w:cs="Arial"/>
                <w:i/>
                <w:iCs/>
                <w:color w:val="4AA55B"/>
                <w:sz w:val="16"/>
                <w:szCs w:val="16"/>
                <w:lang w:val="en-GB"/>
              </w:rPr>
              <w:t>(</w:t>
            </w:r>
            <w:r w:rsidR="00B53254" w:rsidRPr="00FE2384">
              <w:rPr>
                <w:rFonts w:eastAsia="Calibri" w:cs="Arial"/>
                <w:i/>
                <w:iCs/>
                <w:color w:val="4AA55B"/>
                <w:sz w:val="16"/>
                <w:szCs w:val="16"/>
                <w:lang w:val="en-GB"/>
              </w:rPr>
              <w:t>n/a for AUCTION calls)</w:t>
            </w:r>
          </w:p>
          <w:p w14:paraId="3E40E29C" w14:textId="2E27E569" w:rsidR="00301127" w:rsidRPr="00427092" w:rsidRDefault="00E80B69" w:rsidP="00E80B69">
            <w:pPr>
              <w:pStyle w:val="ListParagraph"/>
              <w:numPr>
                <w:ilvl w:val="0"/>
                <w:numId w:val="33"/>
              </w:numPr>
              <w:spacing w:after="120"/>
              <w:ind w:left="603" w:right="6" w:hanging="243"/>
              <w:rPr>
                <w:rFonts w:eastAsia="Calibri" w:cs="Arial"/>
                <w:i/>
                <w:sz w:val="16"/>
                <w:szCs w:val="18"/>
                <w:lang w:val="en-GB"/>
              </w:rPr>
            </w:pPr>
            <w:r w:rsidRPr="00E80B69">
              <w:rPr>
                <w:rFonts w:eastAsia="Calibri" w:cs="Arial"/>
                <w:i/>
                <w:iCs/>
                <w:sz w:val="16"/>
                <w:szCs w:val="16"/>
                <w:lang w:val="en-GB"/>
              </w:rPr>
              <w:t>environmental</w:t>
            </w:r>
            <w:r w:rsidRPr="00301127">
              <w:rPr>
                <w:rFonts w:eastAsia="Calibri" w:cs="Arial"/>
                <w:i/>
                <w:sz w:val="16"/>
                <w:szCs w:val="18"/>
                <w:lang w:val="en-GB"/>
              </w:rPr>
              <w:t xml:space="preserve"> and socio-economic impacts (including health and safety, emissions to air, water and soil).</w:t>
            </w:r>
          </w:p>
        </w:tc>
      </w:tr>
      <w:tr w:rsidR="00642659" w:rsidRPr="00301127" w14:paraId="0A26959B" w14:textId="77777777" w:rsidTr="00211B7F">
        <w:tc>
          <w:tcPr>
            <w:tcW w:w="8696" w:type="dxa"/>
            <w:shd w:val="clear" w:color="auto" w:fill="FFFFFF" w:themeFill="background1"/>
          </w:tcPr>
          <w:p w14:paraId="5676DB44" w14:textId="77777777" w:rsidR="00E53D01" w:rsidRDefault="00E53D01" w:rsidP="00063616">
            <w:pPr>
              <w:spacing w:before="120" w:after="120"/>
              <w:ind w:right="6"/>
              <w:jc w:val="both"/>
              <w:rPr>
                <w:rFonts w:eastAsia="Calibri" w:cs="Arial"/>
                <w:bCs/>
                <w:sz w:val="18"/>
                <w:szCs w:val="18"/>
              </w:rPr>
            </w:pPr>
            <w:r>
              <w:rPr>
                <w:rFonts w:eastAsia="Calibri" w:cs="Arial"/>
                <w:bCs/>
                <w:sz w:val="18"/>
                <w:szCs w:val="18"/>
              </w:rPr>
              <w:lastRenderedPageBreak/>
              <w:t>Insert text</w:t>
            </w:r>
          </w:p>
          <w:p w14:paraId="6A418A06" w14:textId="77777777" w:rsidR="00642659" w:rsidRDefault="00642659" w:rsidP="00063616">
            <w:pPr>
              <w:spacing w:before="120" w:after="120"/>
              <w:ind w:right="6"/>
              <w:jc w:val="both"/>
              <w:rPr>
                <w:rFonts w:eastAsia="Calibri" w:cs="Arial"/>
                <w:bCs/>
                <w:sz w:val="18"/>
                <w:szCs w:val="18"/>
                <w:lang w:val="en-IE"/>
              </w:rPr>
            </w:pPr>
          </w:p>
          <w:p w14:paraId="40DAE05E" w14:textId="77777777" w:rsidR="00E53D01" w:rsidRDefault="00E53D01" w:rsidP="00063616">
            <w:pPr>
              <w:spacing w:before="120" w:after="120"/>
              <w:ind w:right="6"/>
              <w:jc w:val="both"/>
              <w:rPr>
                <w:rFonts w:eastAsia="Calibri" w:cs="Arial"/>
                <w:bCs/>
                <w:sz w:val="18"/>
                <w:szCs w:val="18"/>
                <w:lang w:val="en-IE"/>
              </w:rPr>
            </w:pPr>
          </w:p>
          <w:p w14:paraId="40409F28" w14:textId="77777777" w:rsidR="00E53D01" w:rsidRPr="00301127" w:rsidRDefault="00E53D01" w:rsidP="00063616">
            <w:pPr>
              <w:spacing w:before="120" w:after="120"/>
              <w:ind w:right="6"/>
              <w:jc w:val="both"/>
              <w:rPr>
                <w:rFonts w:eastAsia="Calibri" w:cs="Arial"/>
                <w:bCs/>
                <w:sz w:val="18"/>
                <w:szCs w:val="18"/>
                <w:lang w:val="en-IE"/>
              </w:rPr>
            </w:pPr>
          </w:p>
        </w:tc>
      </w:tr>
      <w:tr w:rsidR="00427092" w:rsidRPr="00361873" w14:paraId="34E66E40" w14:textId="77777777" w:rsidTr="00211B7F">
        <w:tc>
          <w:tcPr>
            <w:tcW w:w="8696" w:type="dxa"/>
            <w:shd w:val="clear" w:color="auto" w:fill="D9D9D9" w:themeFill="background1" w:themeFillShade="D9"/>
          </w:tcPr>
          <w:p w14:paraId="5157EB30" w14:textId="5906EA77" w:rsidR="00445D82" w:rsidRPr="004D2017" w:rsidRDefault="28ED871F" w:rsidP="004D2017">
            <w:pPr>
              <w:spacing w:before="120" w:after="120"/>
              <w:ind w:right="4"/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</w:pPr>
            <w:r w:rsidRPr="56CB5F6A"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  <w:t>Risk analysis and management</w:t>
            </w:r>
          </w:p>
        </w:tc>
      </w:tr>
      <w:tr w:rsidR="004D2017" w:rsidRPr="00643780" w14:paraId="69A2903E" w14:textId="77777777" w:rsidTr="00211B7F">
        <w:tc>
          <w:tcPr>
            <w:tcW w:w="8696" w:type="dxa"/>
            <w:shd w:val="clear" w:color="auto" w:fill="D9D9D9" w:themeFill="background1" w:themeFillShade="D9"/>
          </w:tcPr>
          <w:p w14:paraId="4C5D38B3" w14:textId="77777777" w:rsidR="004D2017" w:rsidRDefault="004D2017" w:rsidP="00063616">
            <w:pPr>
              <w:spacing w:before="120" w:after="120"/>
              <w:ind w:right="4"/>
              <w:rPr>
                <w:rFonts w:eastAsia="Calibri" w:cs="Arial"/>
                <w:b/>
                <w:bCs/>
                <w:iCs/>
                <w:sz w:val="18"/>
                <w:szCs w:val="20"/>
                <w:lang w:val="en-IE"/>
              </w:rPr>
            </w:pPr>
            <w:r w:rsidRPr="004D2017">
              <w:rPr>
                <w:rFonts w:eastAsia="Calibri" w:cs="Arial"/>
                <w:b/>
                <w:bCs/>
                <w:iCs/>
                <w:sz w:val="18"/>
                <w:szCs w:val="20"/>
                <w:lang w:val="en-IE"/>
              </w:rPr>
              <w:t>Technical risks and mitigation measures</w:t>
            </w:r>
          </w:p>
          <w:p w14:paraId="2E540DCF" w14:textId="3328B967" w:rsidR="004D2017" w:rsidRPr="004D2017" w:rsidRDefault="004D2017" w:rsidP="004D2017">
            <w:pPr>
              <w:spacing w:before="120" w:after="120"/>
              <w:ind w:right="6"/>
              <w:jc w:val="both"/>
              <w:rPr>
                <w:rFonts w:eastAsia="Calibri" w:cs="Arial"/>
                <w:i/>
                <w:iCs/>
                <w:sz w:val="16"/>
                <w:szCs w:val="16"/>
                <w:lang w:val="en-IE"/>
              </w:rPr>
            </w:pPr>
            <w:r w:rsidRPr="56CB5F6A">
              <w:rPr>
                <w:rFonts w:eastAsia="Calibri" w:cs="Arial"/>
                <w:i/>
                <w:iCs/>
                <w:sz w:val="16"/>
                <w:szCs w:val="16"/>
                <w:lang w:val="en-IE"/>
              </w:rPr>
              <w:t>Describe the main technical risk that could impact the technical feasibility of the project and fill in the table below.</w:t>
            </w:r>
          </w:p>
        </w:tc>
      </w:tr>
      <w:tr w:rsidR="004D2017" w:rsidRPr="00361873" w14:paraId="1C3B7385" w14:textId="77777777" w:rsidTr="004D2017">
        <w:tc>
          <w:tcPr>
            <w:tcW w:w="8696" w:type="dxa"/>
            <w:shd w:val="clear" w:color="auto" w:fill="auto"/>
          </w:tcPr>
          <w:p w14:paraId="23AD4939" w14:textId="77777777" w:rsidR="004D2017" w:rsidRPr="00901766" w:rsidRDefault="004D2017" w:rsidP="004D2017">
            <w:pPr>
              <w:spacing w:before="120" w:after="120"/>
              <w:ind w:right="6"/>
              <w:jc w:val="both"/>
              <w:rPr>
                <w:rFonts w:eastAsia="Calibri" w:cs="Arial"/>
                <w:bCs/>
                <w:sz w:val="18"/>
                <w:szCs w:val="18"/>
                <w:highlight w:val="cyan"/>
                <w:lang w:val="en-IE"/>
              </w:rPr>
            </w:pPr>
          </w:p>
          <w:tbl>
            <w:tblPr>
              <w:tblW w:w="8470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ook w:val="04A0" w:firstRow="1" w:lastRow="0" w:firstColumn="1" w:lastColumn="0" w:noHBand="0" w:noVBand="1"/>
            </w:tblPr>
            <w:tblGrid>
              <w:gridCol w:w="776"/>
              <w:gridCol w:w="1791"/>
              <w:gridCol w:w="1071"/>
              <w:gridCol w:w="1067"/>
              <w:gridCol w:w="1591"/>
              <w:gridCol w:w="1232"/>
              <w:gridCol w:w="942"/>
            </w:tblGrid>
            <w:tr w:rsidR="004D2017" w:rsidRPr="00063616" w14:paraId="364623EB" w14:textId="77777777" w:rsidTr="00901766">
              <w:trPr>
                <w:trHeight w:val="760"/>
              </w:trPr>
              <w:tc>
                <w:tcPr>
                  <w:tcW w:w="795" w:type="dxa"/>
                  <w:shd w:val="clear" w:color="auto" w:fill="F2F2F2" w:themeFill="background1" w:themeFillShade="F2"/>
                </w:tcPr>
                <w:p w14:paraId="445F24A1" w14:textId="77777777" w:rsidR="004D2017" w:rsidRPr="000A3F86" w:rsidRDefault="004D2017" w:rsidP="004D2017">
                  <w:pPr>
                    <w:spacing w:before="120" w:after="120"/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val="en-IE" w:eastAsia="en-GB"/>
                    </w:rPr>
                  </w:pPr>
                  <w:r w:rsidRPr="000A3F86"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val="en-IE" w:eastAsia="en-GB"/>
                    </w:rPr>
                    <w:t>Risk number</w:t>
                  </w:r>
                </w:p>
              </w:tc>
              <w:tc>
                <w:tcPr>
                  <w:tcW w:w="1243" w:type="dxa"/>
                  <w:shd w:val="clear" w:color="auto" w:fill="F2F2F2" w:themeFill="background1" w:themeFillShade="F2"/>
                </w:tcPr>
                <w:p w14:paraId="110D0530" w14:textId="77777777" w:rsidR="004D2017" w:rsidRPr="000A3F86" w:rsidRDefault="004D2017" w:rsidP="004D2017">
                  <w:pPr>
                    <w:spacing w:before="120" w:after="120"/>
                    <w:rPr>
                      <w:rFonts w:eastAsia="Arial Unicode MS" w:cs="Arial Unicode MS"/>
                      <w:sz w:val="16"/>
                      <w:szCs w:val="16"/>
                      <w:lang w:val="en-IE" w:eastAsia="en-GB"/>
                    </w:rPr>
                  </w:pPr>
                  <w:r w:rsidRPr="000A3F86">
                    <w:rPr>
                      <w:rFonts w:eastAsia="Arial Unicode MS" w:cs="Arial Unicode MS"/>
                      <w:sz w:val="16"/>
                      <w:szCs w:val="16"/>
                      <w:bdr w:val="nil"/>
                      <w:lang w:val="en-IE" w:eastAsia="en-GB"/>
                    </w:rPr>
                    <w:t>Risk type</w:t>
                  </w:r>
                </w:p>
                <w:p w14:paraId="3B8CCDF7" w14:textId="77777777" w:rsidR="004D2017" w:rsidRPr="000A3F86" w:rsidRDefault="004D2017" w:rsidP="004D2017">
                  <w:pPr>
                    <w:spacing w:before="120" w:after="120"/>
                    <w:rPr>
                      <w:rFonts w:eastAsia="Arial Unicode MS" w:cs="Arial Unicode MS"/>
                      <w:sz w:val="16"/>
                      <w:szCs w:val="16"/>
                      <w:bdr w:val="nil"/>
                      <w:lang w:val="en-IE" w:eastAsia="en-GB"/>
                    </w:rPr>
                  </w:pPr>
                  <w:r w:rsidRPr="000A3F86">
                    <w:rPr>
                      <w:rFonts w:eastAsia="Arial Unicode MS" w:cs="Arial Unicode MS"/>
                      <w:sz w:val="16"/>
                      <w:szCs w:val="16"/>
                      <w:lang w:val="en-IE" w:eastAsia="en-GB"/>
                    </w:rPr>
                    <w:t>(technical/operational)</w:t>
                  </w:r>
                </w:p>
              </w:tc>
              <w:tc>
                <w:tcPr>
                  <w:tcW w:w="1161" w:type="dxa"/>
                  <w:shd w:val="clear" w:color="auto" w:fill="F2F2F2" w:themeFill="background1" w:themeFillShade="F2"/>
                </w:tcPr>
                <w:p w14:paraId="23C65A2B" w14:textId="77777777" w:rsidR="004D2017" w:rsidRPr="000A3F86" w:rsidRDefault="004D2017" w:rsidP="004D2017">
                  <w:pPr>
                    <w:spacing w:before="120" w:after="120"/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val="en-IE" w:eastAsia="en-GB"/>
                    </w:rPr>
                  </w:pPr>
                  <w:r w:rsidRPr="000A3F86"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val="en-IE" w:eastAsia="en-GB"/>
                    </w:rPr>
                    <w:t>Risk description</w:t>
                  </w:r>
                </w:p>
              </w:tc>
              <w:tc>
                <w:tcPr>
                  <w:tcW w:w="1273" w:type="dxa"/>
                  <w:shd w:val="clear" w:color="auto" w:fill="F2F2F2" w:themeFill="background1" w:themeFillShade="F2"/>
                </w:tcPr>
                <w:p w14:paraId="0B7DEA82" w14:textId="77777777" w:rsidR="004D2017" w:rsidRPr="000A3F86" w:rsidRDefault="004D2017" w:rsidP="004D2017">
                  <w:pPr>
                    <w:spacing w:before="120" w:after="120"/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val="en-IE" w:eastAsia="en-GB"/>
                    </w:rPr>
                  </w:pPr>
                  <w:r w:rsidRPr="000A3F86"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val="en-IE" w:eastAsia="en-GB"/>
                    </w:rPr>
                    <w:t>Risk likelihood</w:t>
                  </w:r>
                </w:p>
              </w:tc>
              <w:tc>
                <w:tcPr>
                  <w:tcW w:w="1666" w:type="dxa"/>
                  <w:shd w:val="clear" w:color="auto" w:fill="F2F2F2" w:themeFill="background1" w:themeFillShade="F2"/>
                </w:tcPr>
                <w:p w14:paraId="789A2A41" w14:textId="77777777" w:rsidR="004D2017" w:rsidRPr="000A3F86" w:rsidRDefault="004D2017" w:rsidP="004D2017">
                  <w:pPr>
                    <w:spacing w:before="120" w:after="120"/>
                    <w:rPr>
                      <w:rFonts w:eastAsia="Arial Unicode MS" w:cs="Arial Unicode MS"/>
                      <w:sz w:val="16"/>
                      <w:szCs w:val="16"/>
                      <w:bdr w:val="nil"/>
                      <w:lang w:val="en-IE" w:eastAsia="en-GB"/>
                    </w:rPr>
                  </w:pPr>
                  <w:r w:rsidRPr="000A3F86">
                    <w:rPr>
                      <w:rFonts w:eastAsia="Arial Unicode MS" w:cs="Arial Unicode MS"/>
                      <w:sz w:val="16"/>
                      <w:szCs w:val="16"/>
                      <w:bdr w:val="nil"/>
                      <w:lang w:val="en-IE" w:eastAsia="en-GB"/>
                    </w:rPr>
                    <w:t xml:space="preserve">Impact if risk materialises (low/medium/high) </w:t>
                  </w:r>
                </w:p>
              </w:tc>
              <w:tc>
                <w:tcPr>
                  <w:tcW w:w="1364" w:type="dxa"/>
                  <w:shd w:val="clear" w:color="auto" w:fill="F2F2F2" w:themeFill="background1" w:themeFillShade="F2"/>
                </w:tcPr>
                <w:p w14:paraId="4D54062F" w14:textId="77777777" w:rsidR="004D2017" w:rsidRPr="000A3F86" w:rsidRDefault="004D2017" w:rsidP="004D2017">
                  <w:pPr>
                    <w:spacing w:before="120" w:after="120"/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val="en-IE" w:eastAsia="en-GB"/>
                    </w:rPr>
                  </w:pPr>
                  <w:r w:rsidRPr="000A3F86"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val="en-IE" w:eastAsia="en-GB"/>
                    </w:rPr>
                    <w:t>Risk ownership</w:t>
                  </w:r>
                </w:p>
                <w:p w14:paraId="2B7E1B9B" w14:textId="77777777" w:rsidR="004D2017" w:rsidRPr="000A3F86" w:rsidRDefault="004D2017" w:rsidP="004D2017">
                  <w:pPr>
                    <w:spacing w:before="120" w:after="120"/>
                    <w:rPr>
                      <w:rFonts w:eastAsia="Arial Unicode MS" w:cs="Arial Unicode MS"/>
                      <w:sz w:val="16"/>
                      <w:szCs w:val="16"/>
                      <w:bdr w:val="nil"/>
                      <w:lang w:val="en-IE" w:eastAsia="en-GB"/>
                    </w:rPr>
                  </w:pPr>
                  <w:r w:rsidRPr="000A3F86">
                    <w:rPr>
                      <w:rFonts w:eastAsia="Arial Unicode MS" w:cs="Arial Unicode MS"/>
                      <w:sz w:val="16"/>
                      <w:szCs w:val="16"/>
                      <w:bdr w:val="nil"/>
                      <w:lang w:val="en-IE" w:eastAsia="en-GB"/>
                    </w:rPr>
                    <w:t>(applicable in case of multiple beneficiaries  in the project</w:t>
                  </w:r>
                  <w:r w:rsidRPr="000A3F86">
                    <w:rPr>
                      <w:rFonts w:eastAsia="Arial Unicode MS" w:cs="Arial Unicode MS"/>
                      <w:sz w:val="16"/>
                      <w:szCs w:val="16"/>
                      <w:lang w:val="en-IE" w:eastAsia="en-GB"/>
                    </w:rPr>
                    <w:t>)</w:t>
                  </w:r>
                </w:p>
              </w:tc>
              <w:tc>
                <w:tcPr>
                  <w:tcW w:w="968" w:type="dxa"/>
                  <w:shd w:val="clear" w:color="auto" w:fill="F2F2F2" w:themeFill="background1" w:themeFillShade="F2"/>
                </w:tcPr>
                <w:p w14:paraId="1FF5DDAE" w14:textId="77777777" w:rsidR="004D2017" w:rsidRPr="000A3F86" w:rsidRDefault="004D2017" w:rsidP="004D2017">
                  <w:pPr>
                    <w:spacing w:before="120" w:after="120"/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eastAsia="en-GB"/>
                    </w:rPr>
                  </w:pPr>
                  <w:r w:rsidRPr="000A3F86"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eastAsia="en-GB"/>
                    </w:rPr>
                    <w:t>Proposed mitigation measures</w:t>
                  </w:r>
                </w:p>
              </w:tc>
            </w:tr>
            <w:tr w:rsidR="004D2017" w:rsidRPr="00063616" w14:paraId="23817F87" w14:textId="77777777" w:rsidTr="003437DC">
              <w:tc>
                <w:tcPr>
                  <w:tcW w:w="795" w:type="dxa"/>
                  <w:shd w:val="clear" w:color="auto" w:fill="auto"/>
                </w:tcPr>
                <w:p w14:paraId="3BDCC1B1" w14:textId="77777777" w:rsidR="004D2017" w:rsidRPr="000A3F86" w:rsidRDefault="004D2017" w:rsidP="004D2017">
                  <w:pPr>
                    <w:spacing w:before="120" w:after="120"/>
                    <w:rPr>
                      <w:rFonts w:eastAsia="Arial Unicode MS" w:cs="Arial Unicode MS"/>
                      <w:iCs/>
                      <w:u w:color="000000"/>
                      <w:bdr w:val="nil"/>
                      <w:lang w:eastAsia="en-GB"/>
                    </w:rPr>
                  </w:pPr>
                </w:p>
              </w:tc>
              <w:tc>
                <w:tcPr>
                  <w:tcW w:w="1243" w:type="dxa"/>
                  <w:shd w:val="clear" w:color="auto" w:fill="auto"/>
                </w:tcPr>
                <w:p w14:paraId="1EFF7C8B" w14:textId="77777777" w:rsidR="004D2017" w:rsidRPr="000A3F86" w:rsidRDefault="004D2017" w:rsidP="004D2017">
                  <w:pPr>
                    <w:spacing w:before="120" w:after="120"/>
                    <w:rPr>
                      <w:rFonts w:eastAsia="Arial Unicode MS" w:cs="Arial Unicode MS"/>
                      <w:iCs/>
                      <w:u w:color="000000"/>
                      <w:bdr w:val="nil"/>
                      <w:lang w:eastAsia="en-GB"/>
                    </w:rPr>
                  </w:pPr>
                </w:p>
              </w:tc>
              <w:tc>
                <w:tcPr>
                  <w:tcW w:w="1161" w:type="dxa"/>
                  <w:shd w:val="clear" w:color="auto" w:fill="auto"/>
                </w:tcPr>
                <w:p w14:paraId="4A59A0C9" w14:textId="77777777" w:rsidR="004D2017" w:rsidRPr="000A3F86" w:rsidRDefault="004D2017" w:rsidP="004D2017">
                  <w:pPr>
                    <w:spacing w:before="120" w:after="120"/>
                    <w:rPr>
                      <w:rFonts w:eastAsia="Arial Unicode MS" w:cs="Arial Unicode MS"/>
                      <w:iCs/>
                      <w:u w:color="000000"/>
                      <w:bdr w:val="nil"/>
                      <w:lang w:eastAsia="en-GB"/>
                    </w:rPr>
                  </w:pPr>
                </w:p>
              </w:tc>
              <w:tc>
                <w:tcPr>
                  <w:tcW w:w="1273" w:type="dxa"/>
                  <w:shd w:val="clear" w:color="auto" w:fill="auto"/>
                </w:tcPr>
                <w:p w14:paraId="6B7A1303" w14:textId="77777777" w:rsidR="004D2017" w:rsidRPr="000A3F86" w:rsidRDefault="004D2017" w:rsidP="004D2017">
                  <w:pPr>
                    <w:spacing w:before="120" w:after="120"/>
                    <w:rPr>
                      <w:rFonts w:eastAsia="Arial Unicode MS" w:cs="Arial Unicode MS"/>
                      <w:iCs/>
                      <w:u w:color="000000"/>
                      <w:bdr w:val="nil"/>
                      <w:lang w:eastAsia="en-GB"/>
                    </w:rPr>
                  </w:pPr>
                </w:p>
              </w:tc>
              <w:tc>
                <w:tcPr>
                  <w:tcW w:w="1666" w:type="dxa"/>
                  <w:shd w:val="clear" w:color="auto" w:fill="auto"/>
                </w:tcPr>
                <w:p w14:paraId="45384BAE" w14:textId="77777777" w:rsidR="004D2017" w:rsidRPr="000A3F86" w:rsidRDefault="004D2017" w:rsidP="004D2017">
                  <w:pPr>
                    <w:spacing w:before="120" w:after="120"/>
                    <w:rPr>
                      <w:rFonts w:eastAsia="Arial Unicode MS" w:cs="Arial Unicode MS"/>
                      <w:iCs/>
                      <w:u w:color="000000"/>
                      <w:bdr w:val="nil"/>
                      <w:lang w:eastAsia="en-GB"/>
                    </w:rPr>
                  </w:pPr>
                </w:p>
              </w:tc>
              <w:tc>
                <w:tcPr>
                  <w:tcW w:w="1364" w:type="dxa"/>
                  <w:shd w:val="clear" w:color="auto" w:fill="auto"/>
                </w:tcPr>
                <w:p w14:paraId="1BBC3A24" w14:textId="77777777" w:rsidR="004D2017" w:rsidRPr="000A3F86" w:rsidRDefault="004D2017" w:rsidP="004D2017">
                  <w:pPr>
                    <w:spacing w:before="120" w:after="120"/>
                    <w:rPr>
                      <w:rFonts w:eastAsia="Arial Unicode MS" w:cs="Arial Unicode MS"/>
                      <w:iCs/>
                      <w:u w:color="000000"/>
                      <w:bdr w:val="nil"/>
                      <w:lang w:eastAsia="en-GB"/>
                    </w:rPr>
                  </w:pPr>
                </w:p>
              </w:tc>
              <w:tc>
                <w:tcPr>
                  <w:tcW w:w="968" w:type="dxa"/>
                  <w:shd w:val="clear" w:color="auto" w:fill="auto"/>
                </w:tcPr>
                <w:p w14:paraId="1F0F2815" w14:textId="77777777" w:rsidR="004D2017" w:rsidRPr="000A3F86" w:rsidRDefault="004D2017" w:rsidP="004D2017">
                  <w:pPr>
                    <w:spacing w:before="120" w:after="120"/>
                    <w:rPr>
                      <w:rFonts w:eastAsia="Arial Unicode MS" w:cs="Arial Unicode MS"/>
                      <w:iCs/>
                      <w:u w:color="000000"/>
                      <w:bdr w:val="nil"/>
                      <w:lang w:eastAsia="en-GB"/>
                    </w:rPr>
                  </w:pPr>
                </w:p>
              </w:tc>
            </w:tr>
          </w:tbl>
          <w:p w14:paraId="3A0625FA" w14:textId="77777777" w:rsidR="004D2017" w:rsidRPr="004766B6" w:rsidRDefault="004D2017" w:rsidP="004D2017">
            <w:pPr>
              <w:spacing w:before="120" w:after="120"/>
              <w:ind w:right="6"/>
              <w:jc w:val="both"/>
              <w:rPr>
                <w:rFonts w:eastAsia="Calibri" w:cs="Arial"/>
                <w:bCs/>
                <w:sz w:val="18"/>
                <w:szCs w:val="18"/>
                <w:lang w:val="en-IE"/>
              </w:rPr>
            </w:pPr>
          </w:p>
          <w:p w14:paraId="0D9EB2BB" w14:textId="77777777" w:rsidR="004D2017" w:rsidRPr="56CB5F6A" w:rsidRDefault="004D2017" w:rsidP="00063616">
            <w:pPr>
              <w:spacing w:before="120" w:after="120"/>
              <w:ind w:right="4"/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</w:pPr>
          </w:p>
        </w:tc>
      </w:tr>
      <w:tr w:rsidR="004D2017" w:rsidRPr="00643780" w14:paraId="1C2B6257" w14:textId="77777777" w:rsidTr="00211B7F">
        <w:tc>
          <w:tcPr>
            <w:tcW w:w="8696" w:type="dxa"/>
            <w:shd w:val="clear" w:color="auto" w:fill="D9D9D9" w:themeFill="background1" w:themeFillShade="D9"/>
          </w:tcPr>
          <w:p w14:paraId="765D176D" w14:textId="77777777" w:rsidR="004D2017" w:rsidRPr="004D2017" w:rsidRDefault="004D2017" w:rsidP="004D2017">
            <w:pPr>
              <w:spacing w:before="120" w:after="120"/>
              <w:ind w:right="6"/>
              <w:jc w:val="both"/>
              <w:rPr>
                <w:rFonts w:eastAsia="Calibri" w:cs="Arial"/>
                <w:b/>
                <w:bCs/>
                <w:iCs/>
                <w:sz w:val="18"/>
                <w:szCs w:val="20"/>
                <w:lang w:val="en-IE"/>
              </w:rPr>
            </w:pPr>
            <w:r w:rsidRPr="004D2017">
              <w:rPr>
                <w:rFonts w:eastAsia="Calibri" w:cs="Arial"/>
                <w:b/>
                <w:bCs/>
                <w:iCs/>
                <w:sz w:val="18"/>
                <w:szCs w:val="20"/>
                <w:lang w:val="en-IE"/>
              </w:rPr>
              <w:t>Operational risks and mitigation measures</w:t>
            </w:r>
          </w:p>
          <w:p w14:paraId="02AC043E" w14:textId="6C58B5BE" w:rsidR="004D2017" w:rsidRPr="56CB5F6A" w:rsidRDefault="004D2017" w:rsidP="004D2017">
            <w:pPr>
              <w:spacing w:before="120" w:after="120"/>
              <w:ind w:right="4"/>
              <w:jc w:val="both"/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</w:pPr>
            <w:r w:rsidRPr="00445D82">
              <w:rPr>
                <w:rFonts w:eastAsia="Calibri" w:cs="Arial"/>
                <w:i/>
                <w:sz w:val="16"/>
                <w:szCs w:val="18"/>
                <w:lang w:val="en-IE"/>
              </w:rPr>
              <w:t xml:space="preserve">Describe the main operational risks associated with the construction (e.g. timing), project design, operation (e.g. weather conditions) and decommissioning, relevant to the project technology, category and sector </w:t>
            </w:r>
            <w:r>
              <w:rPr>
                <w:rFonts w:eastAsia="Calibri" w:cs="Arial"/>
                <w:i/>
                <w:sz w:val="16"/>
                <w:szCs w:val="18"/>
                <w:lang w:val="en-IE"/>
              </w:rPr>
              <w:t>and fill</w:t>
            </w:r>
            <w:r w:rsidRPr="00E53D01">
              <w:rPr>
                <w:rFonts w:eastAsia="Calibri" w:cs="Arial"/>
                <w:i/>
                <w:sz w:val="16"/>
                <w:szCs w:val="18"/>
                <w:lang w:val="en-IE"/>
              </w:rPr>
              <w:t xml:space="preserve"> </w:t>
            </w:r>
            <w:r w:rsidRPr="00445D82">
              <w:rPr>
                <w:rFonts w:eastAsia="Calibri" w:cs="Arial"/>
                <w:i/>
                <w:sz w:val="16"/>
                <w:szCs w:val="18"/>
                <w:lang w:val="en-IE"/>
              </w:rPr>
              <w:t>in the table below.</w:t>
            </w:r>
          </w:p>
        </w:tc>
      </w:tr>
      <w:tr w:rsidR="004766B6" w:rsidRPr="006B10FD" w14:paraId="3AE2B2D9" w14:textId="77777777" w:rsidTr="004766B6">
        <w:tc>
          <w:tcPr>
            <w:tcW w:w="8696" w:type="dxa"/>
            <w:shd w:val="clear" w:color="auto" w:fill="FFFFFF" w:themeFill="background1"/>
          </w:tcPr>
          <w:p w14:paraId="4E2ED596" w14:textId="77777777" w:rsidR="004766B6" w:rsidRDefault="004766B6" w:rsidP="00063616">
            <w:pPr>
              <w:spacing w:before="120" w:after="120"/>
              <w:ind w:right="6"/>
              <w:jc w:val="both"/>
              <w:rPr>
                <w:rFonts w:eastAsia="Calibri" w:cs="Arial"/>
                <w:bCs/>
                <w:sz w:val="18"/>
                <w:szCs w:val="18"/>
                <w:lang w:val="en-IE"/>
              </w:rPr>
            </w:pPr>
          </w:p>
          <w:tbl>
            <w:tblPr>
              <w:tblW w:w="8470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ook w:val="04A0" w:firstRow="1" w:lastRow="0" w:firstColumn="1" w:lastColumn="0" w:noHBand="0" w:noVBand="1"/>
            </w:tblPr>
            <w:tblGrid>
              <w:gridCol w:w="776"/>
              <w:gridCol w:w="1791"/>
              <w:gridCol w:w="1071"/>
              <w:gridCol w:w="1067"/>
              <w:gridCol w:w="1591"/>
              <w:gridCol w:w="1232"/>
              <w:gridCol w:w="942"/>
            </w:tblGrid>
            <w:tr w:rsidR="00063616" w:rsidRPr="00063616" w14:paraId="00ECF858" w14:textId="77777777" w:rsidTr="00901766">
              <w:trPr>
                <w:trHeight w:val="760"/>
              </w:trPr>
              <w:tc>
                <w:tcPr>
                  <w:tcW w:w="795" w:type="dxa"/>
                  <w:shd w:val="clear" w:color="auto" w:fill="F2F2F2" w:themeFill="background1" w:themeFillShade="F2"/>
                </w:tcPr>
                <w:p w14:paraId="75C4B8DA" w14:textId="77777777" w:rsidR="004766B6" w:rsidRPr="00063616" w:rsidRDefault="004766B6" w:rsidP="00063616">
                  <w:pPr>
                    <w:spacing w:before="120" w:after="120"/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val="en-IE" w:eastAsia="en-GB"/>
                    </w:rPr>
                  </w:pPr>
                  <w:r w:rsidRPr="00063616"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val="en-IE" w:eastAsia="en-GB"/>
                    </w:rPr>
                    <w:t>Risk number</w:t>
                  </w:r>
                </w:p>
              </w:tc>
              <w:tc>
                <w:tcPr>
                  <w:tcW w:w="1243" w:type="dxa"/>
                  <w:shd w:val="clear" w:color="auto" w:fill="F2F2F2" w:themeFill="background1" w:themeFillShade="F2"/>
                </w:tcPr>
                <w:p w14:paraId="16F4697A" w14:textId="77777777" w:rsidR="004766B6" w:rsidRPr="00063616" w:rsidRDefault="004766B6" w:rsidP="00063616">
                  <w:pPr>
                    <w:spacing w:before="120" w:after="120"/>
                    <w:rPr>
                      <w:rFonts w:eastAsia="Arial Unicode MS" w:cs="Arial Unicode MS"/>
                      <w:sz w:val="16"/>
                      <w:szCs w:val="16"/>
                      <w:lang w:val="en-IE" w:eastAsia="en-GB"/>
                    </w:rPr>
                  </w:pPr>
                  <w:r w:rsidRPr="00063616">
                    <w:rPr>
                      <w:rFonts w:eastAsia="Arial Unicode MS" w:cs="Arial Unicode MS"/>
                      <w:sz w:val="16"/>
                      <w:szCs w:val="16"/>
                      <w:bdr w:val="nil"/>
                      <w:lang w:val="en-IE" w:eastAsia="en-GB"/>
                    </w:rPr>
                    <w:t>Risk type</w:t>
                  </w:r>
                </w:p>
                <w:p w14:paraId="397F1E8D" w14:textId="77777777" w:rsidR="004766B6" w:rsidRPr="00063616" w:rsidRDefault="004766B6" w:rsidP="00063616">
                  <w:pPr>
                    <w:spacing w:before="120" w:after="120"/>
                    <w:rPr>
                      <w:rFonts w:eastAsia="Arial Unicode MS" w:cs="Arial Unicode MS"/>
                      <w:sz w:val="16"/>
                      <w:szCs w:val="16"/>
                      <w:bdr w:val="nil"/>
                      <w:lang w:val="en-IE" w:eastAsia="en-GB"/>
                    </w:rPr>
                  </w:pPr>
                  <w:r w:rsidRPr="00063616">
                    <w:rPr>
                      <w:rFonts w:eastAsia="Arial Unicode MS" w:cs="Arial Unicode MS"/>
                      <w:sz w:val="16"/>
                      <w:szCs w:val="16"/>
                      <w:lang w:val="en-IE" w:eastAsia="en-GB"/>
                    </w:rPr>
                    <w:t>(technical/operational)</w:t>
                  </w:r>
                </w:p>
              </w:tc>
              <w:tc>
                <w:tcPr>
                  <w:tcW w:w="1161" w:type="dxa"/>
                  <w:shd w:val="clear" w:color="auto" w:fill="F2F2F2" w:themeFill="background1" w:themeFillShade="F2"/>
                </w:tcPr>
                <w:p w14:paraId="5CC3C7A9" w14:textId="77777777" w:rsidR="004766B6" w:rsidRPr="00063616" w:rsidRDefault="004766B6" w:rsidP="00063616">
                  <w:pPr>
                    <w:spacing w:before="120" w:after="120"/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val="en-IE" w:eastAsia="en-GB"/>
                    </w:rPr>
                  </w:pPr>
                  <w:r w:rsidRPr="00063616"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val="en-IE" w:eastAsia="en-GB"/>
                    </w:rPr>
                    <w:t>Risk description</w:t>
                  </w:r>
                </w:p>
              </w:tc>
              <w:tc>
                <w:tcPr>
                  <w:tcW w:w="1273" w:type="dxa"/>
                  <w:shd w:val="clear" w:color="auto" w:fill="F2F2F2" w:themeFill="background1" w:themeFillShade="F2"/>
                </w:tcPr>
                <w:p w14:paraId="5DCF8053" w14:textId="77777777" w:rsidR="004766B6" w:rsidRPr="00063616" w:rsidRDefault="004766B6" w:rsidP="00063616">
                  <w:pPr>
                    <w:spacing w:before="120" w:after="120"/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val="en-IE" w:eastAsia="en-GB"/>
                    </w:rPr>
                  </w:pPr>
                  <w:r w:rsidRPr="00063616"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val="en-IE" w:eastAsia="en-GB"/>
                    </w:rPr>
                    <w:t>Risk likelihood</w:t>
                  </w:r>
                </w:p>
              </w:tc>
              <w:tc>
                <w:tcPr>
                  <w:tcW w:w="1666" w:type="dxa"/>
                  <w:shd w:val="clear" w:color="auto" w:fill="F2F2F2" w:themeFill="background1" w:themeFillShade="F2"/>
                </w:tcPr>
                <w:p w14:paraId="7C7AD980" w14:textId="77777777" w:rsidR="004766B6" w:rsidRPr="00063616" w:rsidRDefault="004766B6" w:rsidP="00063616">
                  <w:pPr>
                    <w:spacing w:before="120" w:after="120"/>
                    <w:rPr>
                      <w:rFonts w:eastAsia="Arial Unicode MS" w:cs="Arial Unicode MS"/>
                      <w:sz w:val="16"/>
                      <w:szCs w:val="16"/>
                      <w:bdr w:val="nil"/>
                      <w:lang w:val="en-IE" w:eastAsia="en-GB"/>
                    </w:rPr>
                  </w:pPr>
                  <w:r w:rsidRPr="00063616">
                    <w:rPr>
                      <w:rFonts w:eastAsia="Arial Unicode MS" w:cs="Arial Unicode MS"/>
                      <w:sz w:val="16"/>
                      <w:szCs w:val="16"/>
                      <w:bdr w:val="nil"/>
                      <w:lang w:val="en-IE" w:eastAsia="en-GB"/>
                    </w:rPr>
                    <w:t xml:space="preserve">Impact if risk materialises (low/medium/high) </w:t>
                  </w:r>
                </w:p>
              </w:tc>
              <w:tc>
                <w:tcPr>
                  <w:tcW w:w="1364" w:type="dxa"/>
                  <w:shd w:val="clear" w:color="auto" w:fill="F2F2F2" w:themeFill="background1" w:themeFillShade="F2"/>
                </w:tcPr>
                <w:p w14:paraId="0FF6EC2E" w14:textId="77777777" w:rsidR="004766B6" w:rsidRPr="00063616" w:rsidRDefault="004766B6" w:rsidP="00063616">
                  <w:pPr>
                    <w:spacing w:before="120" w:after="120"/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val="en-IE" w:eastAsia="en-GB"/>
                    </w:rPr>
                  </w:pPr>
                  <w:r w:rsidRPr="00063616"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val="en-IE" w:eastAsia="en-GB"/>
                    </w:rPr>
                    <w:t>Risk ownership</w:t>
                  </w:r>
                </w:p>
                <w:p w14:paraId="0ECF4AC0" w14:textId="77777777" w:rsidR="004766B6" w:rsidRPr="00063616" w:rsidRDefault="004766B6" w:rsidP="00063616">
                  <w:pPr>
                    <w:spacing w:before="120" w:after="120"/>
                    <w:rPr>
                      <w:rFonts w:eastAsia="Arial Unicode MS" w:cs="Arial Unicode MS"/>
                      <w:sz w:val="16"/>
                      <w:szCs w:val="16"/>
                      <w:bdr w:val="nil"/>
                      <w:lang w:val="en-IE" w:eastAsia="en-GB"/>
                    </w:rPr>
                  </w:pPr>
                  <w:r w:rsidRPr="00063616">
                    <w:rPr>
                      <w:rFonts w:eastAsia="Arial Unicode MS" w:cs="Arial Unicode MS"/>
                      <w:sz w:val="16"/>
                      <w:szCs w:val="16"/>
                      <w:bdr w:val="nil"/>
                      <w:lang w:val="en-IE" w:eastAsia="en-GB"/>
                    </w:rPr>
                    <w:t>(applicable in case of multiple beneficiaries  in the project</w:t>
                  </w:r>
                  <w:r w:rsidRPr="00063616">
                    <w:rPr>
                      <w:rFonts w:eastAsia="Arial Unicode MS" w:cs="Arial Unicode MS"/>
                      <w:sz w:val="16"/>
                      <w:szCs w:val="16"/>
                      <w:lang w:val="en-IE" w:eastAsia="en-GB"/>
                    </w:rPr>
                    <w:t>)</w:t>
                  </w:r>
                </w:p>
              </w:tc>
              <w:tc>
                <w:tcPr>
                  <w:tcW w:w="968" w:type="dxa"/>
                  <w:shd w:val="clear" w:color="auto" w:fill="F2F2F2" w:themeFill="background1" w:themeFillShade="F2"/>
                </w:tcPr>
                <w:p w14:paraId="41735768" w14:textId="77777777" w:rsidR="004766B6" w:rsidRPr="00063616" w:rsidRDefault="004766B6" w:rsidP="00063616">
                  <w:pPr>
                    <w:spacing w:before="120" w:after="120"/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eastAsia="en-GB"/>
                    </w:rPr>
                  </w:pPr>
                  <w:r w:rsidRPr="00063616">
                    <w:rPr>
                      <w:rFonts w:eastAsia="Arial Unicode MS" w:cs="Arial Unicode MS"/>
                      <w:iCs/>
                      <w:sz w:val="16"/>
                      <w:szCs w:val="16"/>
                      <w:u w:color="000000"/>
                      <w:bdr w:val="nil"/>
                      <w:lang w:eastAsia="en-GB"/>
                    </w:rPr>
                    <w:t>Proposed mitigation measures</w:t>
                  </w:r>
                </w:p>
              </w:tc>
            </w:tr>
            <w:tr w:rsidR="00063616" w:rsidRPr="00063616" w14:paraId="06FEFCD3" w14:textId="77777777" w:rsidTr="00063616">
              <w:tc>
                <w:tcPr>
                  <w:tcW w:w="795" w:type="dxa"/>
                  <w:shd w:val="clear" w:color="auto" w:fill="auto"/>
                </w:tcPr>
                <w:p w14:paraId="1DFFE6FE" w14:textId="77777777" w:rsidR="004766B6" w:rsidRPr="00063616" w:rsidRDefault="004766B6" w:rsidP="00063616">
                  <w:pPr>
                    <w:spacing w:before="120" w:after="120"/>
                    <w:rPr>
                      <w:rFonts w:eastAsia="Arial Unicode MS" w:cs="Arial Unicode MS"/>
                      <w:iCs/>
                      <w:u w:color="000000"/>
                      <w:bdr w:val="nil"/>
                      <w:lang w:eastAsia="en-GB"/>
                    </w:rPr>
                  </w:pPr>
                </w:p>
              </w:tc>
              <w:tc>
                <w:tcPr>
                  <w:tcW w:w="1243" w:type="dxa"/>
                  <w:shd w:val="clear" w:color="auto" w:fill="auto"/>
                </w:tcPr>
                <w:p w14:paraId="7D4D5964" w14:textId="77777777" w:rsidR="004766B6" w:rsidRPr="00063616" w:rsidRDefault="004766B6" w:rsidP="00063616">
                  <w:pPr>
                    <w:spacing w:before="120" w:after="120"/>
                    <w:rPr>
                      <w:rFonts w:eastAsia="Arial Unicode MS" w:cs="Arial Unicode MS"/>
                      <w:iCs/>
                      <w:u w:color="000000"/>
                      <w:bdr w:val="nil"/>
                      <w:lang w:eastAsia="en-GB"/>
                    </w:rPr>
                  </w:pPr>
                </w:p>
              </w:tc>
              <w:tc>
                <w:tcPr>
                  <w:tcW w:w="1161" w:type="dxa"/>
                  <w:shd w:val="clear" w:color="auto" w:fill="auto"/>
                </w:tcPr>
                <w:p w14:paraId="1B6B42BC" w14:textId="77777777" w:rsidR="004766B6" w:rsidRPr="00063616" w:rsidRDefault="004766B6" w:rsidP="00063616">
                  <w:pPr>
                    <w:spacing w:before="120" w:after="120"/>
                    <w:rPr>
                      <w:rFonts w:eastAsia="Arial Unicode MS" w:cs="Arial Unicode MS"/>
                      <w:iCs/>
                      <w:u w:color="000000"/>
                      <w:bdr w:val="nil"/>
                      <w:lang w:eastAsia="en-GB"/>
                    </w:rPr>
                  </w:pPr>
                </w:p>
              </w:tc>
              <w:tc>
                <w:tcPr>
                  <w:tcW w:w="1273" w:type="dxa"/>
                  <w:shd w:val="clear" w:color="auto" w:fill="auto"/>
                </w:tcPr>
                <w:p w14:paraId="7CEBE9A7" w14:textId="77777777" w:rsidR="004766B6" w:rsidRPr="00063616" w:rsidRDefault="004766B6" w:rsidP="00063616">
                  <w:pPr>
                    <w:spacing w:before="120" w:after="120"/>
                    <w:rPr>
                      <w:rFonts w:eastAsia="Arial Unicode MS" w:cs="Arial Unicode MS"/>
                      <w:iCs/>
                      <w:u w:color="000000"/>
                      <w:bdr w:val="nil"/>
                      <w:lang w:eastAsia="en-GB"/>
                    </w:rPr>
                  </w:pPr>
                </w:p>
              </w:tc>
              <w:tc>
                <w:tcPr>
                  <w:tcW w:w="1666" w:type="dxa"/>
                  <w:shd w:val="clear" w:color="auto" w:fill="auto"/>
                </w:tcPr>
                <w:p w14:paraId="016FB730" w14:textId="77777777" w:rsidR="004766B6" w:rsidRPr="00063616" w:rsidRDefault="004766B6" w:rsidP="00063616">
                  <w:pPr>
                    <w:spacing w:before="120" w:after="120"/>
                    <w:rPr>
                      <w:rFonts w:eastAsia="Arial Unicode MS" w:cs="Arial Unicode MS"/>
                      <w:iCs/>
                      <w:u w:color="000000"/>
                      <w:bdr w:val="nil"/>
                      <w:lang w:eastAsia="en-GB"/>
                    </w:rPr>
                  </w:pPr>
                </w:p>
              </w:tc>
              <w:tc>
                <w:tcPr>
                  <w:tcW w:w="1364" w:type="dxa"/>
                  <w:shd w:val="clear" w:color="auto" w:fill="auto"/>
                </w:tcPr>
                <w:p w14:paraId="35D3684E" w14:textId="77777777" w:rsidR="004766B6" w:rsidRPr="00063616" w:rsidRDefault="004766B6" w:rsidP="00063616">
                  <w:pPr>
                    <w:spacing w:before="120" w:after="120"/>
                    <w:rPr>
                      <w:rFonts w:eastAsia="Arial Unicode MS" w:cs="Arial Unicode MS"/>
                      <w:iCs/>
                      <w:u w:color="000000"/>
                      <w:bdr w:val="nil"/>
                      <w:lang w:eastAsia="en-GB"/>
                    </w:rPr>
                  </w:pPr>
                </w:p>
              </w:tc>
              <w:tc>
                <w:tcPr>
                  <w:tcW w:w="968" w:type="dxa"/>
                  <w:shd w:val="clear" w:color="auto" w:fill="auto"/>
                </w:tcPr>
                <w:p w14:paraId="0A555733" w14:textId="77777777" w:rsidR="004766B6" w:rsidRPr="00063616" w:rsidRDefault="004766B6" w:rsidP="00063616">
                  <w:pPr>
                    <w:spacing w:before="120" w:after="120"/>
                    <w:rPr>
                      <w:rFonts w:eastAsia="Arial Unicode MS" w:cs="Arial Unicode MS"/>
                      <w:iCs/>
                      <w:u w:color="000000"/>
                      <w:bdr w:val="nil"/>
                      <w:lang w:eastAsia="en-GB"/>
                    </w:rPr>
                  </w:pPr>
                </w:p>
              </w:tc>
            </w:tr>
          </w:tbl>
          <w:p w14:paraId="7F35CE17" w14:textId="77777777" w:rsidR="004766B6" w:rsidRPr="004766B6" w:rsidRDefault="004766B6" w:rsidP="00063616">
            <w:pPr>
              <w:spacing w:before="120" w:after="120"/>
              <w:ind w:right="6"/>
              <w:jc w:val="both"/>
              <w:rPr>
                <w:rFonts w:eastAsia="Calibri" w:cs="Arial"/>
                <w:bCs/>
                <w:sz w:val="18"/>
                <w:szCs w:val="18"/>
                <w:lang w:val="en-IE"/>
              </w:rPr>
            </w:pPr>
          </w:p>
          <w:p w14:paraId="1C4269D4" w14:textId="77777777" w:rsidR="004766B6" w:rsidRPr="56CB5F6A" w:rsidRDefault="004766B6" w:rsidP="00063616">
            <w:pPr>
              <w:spacing w:before="120" w:after="120"/>
              <w:ind w:right="4"/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</w:pPr>
          </w:p>
        </w:tc>
      </w:tr>
      <w:tr w:rsidR="004766B6" w:rsidRPr="00643780" w14:paraId="52669613" w14:textId="77777777" w:rsidTr="00211B7F">
        <w:tc>
          <w:tcPr>
            <w:tcW w:w="8696" w:type="dxa"/>
            <w:shd w:val="clear" w:color="auto" w:fill="D9D9D9" w:themeFill="background1" w:themeFillShade="D9"/>
          </w:tcPr>
          <w:p w14:paraId="56F57DE2" w14:textId="77777777" w:rsidR="004766B6" w:rsidRDefault="004766B6" w:rsidP="00063616">
            <w:pPr>
              <w:spacing w:before="120" w:after="120"/>
              <w:ind w:right="6"/>
              <w:jc w:val="both"/>
              <w:rPr>
                <w:rFonts w:eastAsia="Calibri" w:cs="Arial"/>
                <w:b/>
                <w:bCs/>
                <w:sz w:val="18"/>
                <w:szCs w:val="18"/>
                <w:lang w:val="en-IE"/>
              </w:rPr>
            </w:pPr>
            <w:r w:rsidRPr="00872B44">
              <w:rPr>
                <w:rFonts w:eastAsia="Calibri" w:cs="Arial"/>
                <w:b/>
                <w:bCs/>
                <w:sz w:val="18"/>
                <w:szCs w:val="18"/>
                <w:lang w:val="en-IE"/>
              </w:rPr>
              <w:t>Risk heat map</w:t>
            </w:r>
          </w:p>
          <w:p w14:paraId="3BCD69F4" w14:textId="22EB3134" w:rsidR="004766B6" w:rsidRPr="56CB5F6A" w:rsidRDefault="004766B6" w:rsidP="00063616">
            <w:pPr>
              <w:spacing w:before="120" w:after="120"/>
              <w:ind w:right="4"/>
              <w:rPr>
                <w:rFonts w:eastAsia="Calibri" w:cs="Arial"/>
                <w:b/>
                <w:bCs/>
                <w:sz w:val="18"/>
                <w:szCs w:val="18"/>
                <w:lang w:val="en-GB"/>
              </w:rPr>
            </w:pPr>
            <w:r w:rsidRPr="00872B44">
              <w:rPr>
                <w:rFonts w:eastAsia="Calibri" w:cs="Arial"/>
                <w:i/>
                <w:iCs/>
                <w:sz w:val="16"/>
                <w:szCs w:val="16"/>
                <w:lang w:val="en-IE"/>
              </w:rPr>
              <w:t>Include a risk heat map to visually summarise the likelihood and impact of the main risks</w:t>
            </w:r>
            <w:r>
              <w:rPr>
                <w:rFonts w:eastAsia="Calibri" w:cs="Arial"/>
                <w:i/>
                <w:iCs/>
                <w:sz w:val="16"/>
                <w:szCs w:val="16"/>
                <w:lang w:val="en-IE"/>
              </w:rPr>
              <w:t>.</w:t>
            </w:r>
          </w:p>
        </w:tc>
      </w:tr>
      <w:tr w:rsidR="004766B6" w:rsidRPr="001E7081" w14:paraId="44F635AF" w14:textId="77777777" w:rsidTr="00211B7F">
        <w:tc>
          <w:tcPr>
            <w:tcW w:w="8696" w:type="dxa"/>
            <w:shd w:val="clear" w:color="auto" w:fill="FFFFFF" w:themeFill="background1"/>
          </w:tcPr>
          <w:p w14:paraId="0A99940C" w14:textId="77777777" w:rsidR="004766B6" w:rsidRDefault="004766B6" w:rsidP="00063616">
            <w:pPr>
              <w:spacing w:before="120" w:after="120"/>
              <w:ind w:right="6"/>
              <w:jc w:val="both"/>
              <w:rPr>
                <w:rFonts w:eastAsia="Calibri" w:cs="Arial"/>
                <w:bCs/>
                <w:sz w:val="18"/>
                <w:szCs w:val="18"/>
              </w:rPr>
            </w:pPr>
            <w:r>
              <w:rPr>
                <w:rFonts w:eastAsia="Calibri" w:cs="Arial"/>
                <w:bCs/>
                <w:sz w:val="18"/>
                <w:szCs w:val="18"/>
              </w:rPr>
              <w:t>Insert text</w:t>
            </w:r>
          </w:p>
          <w:p w14:paraId="66577A28" w14:textId="77777777" w:rsidR="004766B6" w:rsidRDefault="004766B6" w:rsidP="00063616">
            <w:pPr>
              <w:spacing w:before="120" w:after="120"/>
              <w:ind w:right="6"/>
              <w:jc w:val="both"/>
              <w:rPr>
                <w:rFonts w:eastAsia="Calibri" w:cs="Arial"/>
                <w:bCs/>
                <w:sz w:val="18"/>
                <w:szCs w:val="18"/>
              </w:rPr>
            </w:pPr>
          </w:p>
        </w:tc>
      </w:tr>
    </w:tbl>
    <w:p w14:paraId="313746D4" w14:textId="77777777" w:rsidR="00E20C16" w:rsidRPr="008A40E1" w:rsidRDefault="00E20C16" w:rsidP="008A40E1">
      <w:pPr>
        <w:rPr>
          <w:rStyle w:val="CommentReference"/>
          <w:sz w:val="20"/>
          <w:szCs w:val="20"/>
        </w:rPr>
      </w:pPr>
    </w:p>
    <w:p w14:paraId="3281A2F3" w14:textId="77777777" w:rsidR="00E20C16" w:rsidRPr="008A40E1" w:rsidRDefault="00E20C16" w:rsidP="008A40E1">
      <w:pPr>
        <w:rPr>
          <w:szCs w:val="20"/>
        </w:rPr>
      </w:pPr>
    </w:p>
    <w:tbl>
      <w:tblPr>
        <w:tblpPr w:leftFromText="180" w:rightFromText="180" w:vertAnchor="text" w:tblpX="108" w:tblpY="36"/>
        <w:tblW w:w="861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701"/>
        <w:gridCol w:w="5811"/>
      </w:tblGrid>
      <w:tr w:rsidR="00E20C16" w:rsidRPr="00110BC6" w14:paraId="0526A572" w14:textId="77777777" w:rsidTr="56CB5F6A">
        <w:tc>
          <w:tcPr>
            <w:tcW w:w="8613" w:type="dxa"/>
            <w:gridSpan w:val="3"/>
            <w:shd w:val="clear" w:color="auto" w:fill="auto"/>
            <w:vAlign w:val="center"/>
          </w:tcPr>
          <w:p w14:paraId="32551580" w14:textId="77777777" w:rsidR="00E20C16" w:rsidRPr="00AD3A9B" w:rsidRDefault="00E20C16" w:rsidP="00D65459">
            <w:pPr>
              <w:spacing w:after="0" w:line="276" w:lineRule="auto"/>
              <w:jc w:val="center"/>
              <w:rPr>
                <w:rFonts w:cs="Arial"/>
                <w:b/>
                <w:bCs/>
                <w:color w:val="4AA55B"/>
              </w:rPr>
            </w:pPr>
            <w:r w:rsidRPr="73A00089">
              <w:rPr>
                <w:color w:val="4AA55B"/>
                <w:highlight w:val="yellow"/>
              </w:rPr>
              <w:br w:type="page"/>
            </w:r>
            <w:r w:rsidRPr="73A00089">
              <w:rPr>
                <w:rFonts w:cs="Arial"/>
                <w:b/>
                <w:bCs/>
                <w:color w:val="4AA55B"/>
                <w:sz w:val="18"/>
                <w:szCs w:val="18"/>
                <w:lang w:eastAsia="en-GB"/>
              </w:rPr>
              <w:t>HISTORY OF CHANGES</w:t>
            </w:r>
            <w:bookmarkStart w:id="0" w:name="_Toc498002775"/>
            <w:bookmarkEnd w:id="0"/>
          </w:p>
        </w:tc>
      </w:tr>
      <w:tr w:rsidR="00E20C16" w:rsidRPr="00110BC6" w14:paraId="08BAD08B" w14:textId="77777777" w:rsidTr="56CB5F6A">
        <w:trPr>
          <w:trHeight w:val="395"/>
        </w:trPr>
        <w:tc>
          <w:tcPr>
            <w:tcW w:w="1101" w:type="dxa"/>
            <w:shd w:val="clear" w:color="auto" w:fill="auto"/>
            <w:vAlign w:val="center"/>
          </w:tcPr>
          <w:p w14:paraId="36A5C701" w14:textId="77777777" w:rsidR="00E20C16" w:rsidRPr="00110BC6" w:rsidRDefault="00E20C16" w:rsidP="00D65459">
            <w:pPr>
              <w:spacing w:after="0" w:line="276" w:lineRule="auto"/>
              <w:jc w:val="center"/>
              <w:rPr>
                <w:rFonts w:cs="Arial"/>
                <w:color w:val="4AA55B"/>
              </w:rPr>
            </w:pPr>
            <w:r w:rsidRPr="73A00089">
              <w:rPr>
                <w:rFonts w:cs="Arial"/>
                <w:color w:val="4AA55B"/>
                <w:sz w:val="18"/>
                <w:szCs w:val="18"/>
                <w:lang w:eastAsia="en-GB"/>
              </w:rPr>
              <w:t>VERSION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0D03ADF" w14:textId="77777777" w:rsidR="00E20C16" w:rsidRPr="00110BC6" w:rsidRDefault="00E20C16" w:rsidP="00D65459">
            <w:pPr>
              <w:spacing w:after="0" w:line="276" w:lineRule="auto"/>
              <w:jc w:val="center"/>
              <w:rPr>
                <w:rFonts w:cs="Arial"/>
                <w:color w:val="4AA55B"/>
              </w:rPr>
            </w:pPr>
            <w:bookmarkStart w:id="1" w:name="_Toc498002776"/>
            <w:r w:rsidRPr="73A00089">
              <w:rPr>
                <w:rFonts w:cs="Arial"/>
                <w:color w:val="4AA55B"/>
                <w:sz w:val="18"/>
                <w:szCs w:val="18"/>
                <w:lang w:eastAsia="en-GB"/>
              </w:rPr>
              <w:t>PUBLICATION  DATE</w:t>
            </w:r>
            <w:bookmarkEnd w:id="1"/>
          </w:p>
        </w:tc>
        <w:tc>
          <w:tcPr>
            <w:tcW w:w="5811" w:type="dxa"/>
            <w:shd w:val="clear" w:color="auto" w:fill="auto"/>
            <w:vAlign w:val="center"/>
          </w:tcPr>
          <w:p w14:paraId="1F6F37C2" w14:textId="77777777" w:rsidR="00E20C16" w:rsidRPr="00110BC6" w:rsidRDefault="00E20C16" w:rsidP="00D65459">
            <w:pPr>
              <w:spacing w:after="0" w:line="276" w:lineRule="auto"/>
              <w:jc w:val="center"/>
              <w:rPr>
                <w:rFonts w:cs="Arial"/>
                <w:color w:val="4AA55B"/>
              </w:rPr>
            </w:pPr>
            <w:bookmarkStart w:id="2" w:name="_Toc498002777"/>
            <w:r w:rsidRPr="73A00089">
              <w:rPr>
                <w:rFonts w:cs="Arial"/>
                <w:color w:val="4AA55B"/>
                <w:sz w:val="18"/>
                <w:szCs w:val="18"/>
                <w:lang w:eastAsia="en-GB"/>
              </w:rPr>
              <w:t>CHANGE</w:t>
            </w:r>
            <w:bookmarkEnd w:id="2"/>
          </w:p>
        </w:tc>
      </w:tr>
      <w:tr w:rsidR="002F7726" w:rsidRPr="00110BC6" w14:paraId="3F9D15A8" w14:textId="77777777" w:rsidTr="56CB5F6A">
        <w:tc>
          <w:tcPr>
            <w:tcW w:w="1101" w:type="dxa"/>
            <w:shd w:val="clear" w:color="auto" w:fill="auto"/>
          </w:tcPr>
          <w:p w14:paraId="01DF076B" w14:textId="6B128B0E" w:rsidR="002F7726" w:rsidRPr="00110BC6" w:rsidRDefault="002F7726" w:rsidP="002F7726">
            <w:pPr>
              <w:spacing w:after="0" w:line="276" w:lineRule="auto"/>
              <w:jc w:val="center"/>
              <w:rPr>
                <w:rFonts w:cs="Arial"/>
                <w:color w:val="4AA55B"/>
                <w:sz w:val="18"/>
                <w:szCs w:val="18"/>
                <w:highlight w:val="magenta"/>
                <w:lang w:eastAsia="en-GB"/>
              </w:rPr>
            </w:pPr>
            <w:r w:rsidRPr="009E5F42">
              <w:rPr>
                <w:rFonts w:cs="Arial"/>
                <w:color w:val="4AA55B"/>
                <w:sz w:val="18"/>
                <w:szCs w:val="18"/>
                <w:lang w:eastAsia="en-GB"/>
              </w:rPr>
              <w:t>1.0</w:t>
            </w:r>
          </w:p>
        </w:tc>
        <w:tc>
          <w:tcPr>
            <w:tcW w:w="1701" w:type="dxa"/>
            <w:shd w:val="clear" w:color="auto" w:fill="auto"/>
          </w:tcPr>
          <w:p w14:paraId="642C39B5" w14:textId="13EA6839" w:rsidR="002F7726" w:rsidRPr="00110BC6" w:rsidRDefault="00361873" w:rsidP="002F7726">
            <w:pPr>
              <w:spacing w:after="0" w:line="276" w:lineRule="auto"/>
              <w:jc w:val="center"/>
              <w:rPr>
                <w:rFonts w:cs="Arial"/>
                <w:color w:val="4AA55B"/>
                <w:sz w:val="18"/>
                <w:szCs w:val="18"/>
                <w:highlight w:val="magenta"/>
                <w:lang w:eastAsia="en-GB"/>
              </w:rPr>
            </w:pPr>
            <w:bookmarkStart w:id="3" w:name="_Toc498002778"/>
            <w:r>
              <w:rPr>
                <w:rFonts w:cs="Arial"/>
                <w:color w:val="4AA55B"/>
                <w:sz w:val="18"/>
                <w:szCs w:val="18"/>
                <w:lang w:eastAsia="en-GB"/>
              </w:rPr>
              <w:t>15</w:t>
            </w:r>
            <w:r w:rsidR="002F7726" w:rsidRPr="009E5F42">
              <w:rPr>
                <w:rFonts w:cs="Arial"/>
                <w:color w:val="4AA55B"/>
                <w:sz w:val="18"/>
                <w:szCs w:val="18"/>
                <w:lang w:eastAsia="en-GB"/>
              </w:rPr>
              <w:t>.</w:t>
            </w:r>
            <w:r w:rsidR="002F7726">
              <w:rPr>
                <w:rFonts w:cs="Arial"/>
                <w:color w:val="4AA55B"/>
                <w:sz w:val="18"/>
                <w:szCs w:val="18"/>
                <w:lang w:eastAsia="en-GB"/>
              </w:rPr>
              <w:t>11.2024</w:t>
            </w:r>
            <w:bookmarkEnd w:id="3"/>
          </w:p>
        </w:tc>
        <w:tc>
          <w:tcPr>
            <w:tcW w:w="5811" w:type="dxa"/>
            <w:shd w:val="clear" w:color="auto" w:fill="auto"/>
          </w:tcPr>
          <w:p w14:paraId="0FAECA8C" w14:textId="06B0122C" w:rsidR="002F7726" w:rsidRPr="00110BC6" w:rsidRDefault="002F7726" w:rsidP="002F7726">
            <w:pPr>
              <w:spacing w:after="0" w:line="276" w:lineRule="auto"/>
              <w:rPr>
                <w:rFonts w:cs="Arial"/>
                <w:color w:val="4AA55B"/>
                <w:sz w:val="18"/>
                <w:szCs w:val="18"/>
                <w:highlight w:val="magenta"/>
                <w:lang w:eastAsia="en-GB"/>
              </w:rPr>
            </w:pPr>
            <w:bookmarkStart w:id="4" w:name="_Toc498002779"/>
            <w:r w:rsidRPr="009E5F42">
              <w:rPr>
                <w:rFonts w:cs="Arial"/>
                <w:color w:val="4AA55B"/>
                <w:sz w:val="18"/>
                <w:szCs w:val="18"/>
                <w:lang w:eastAsia="en-GB"/>
              </w:rPr>
              <w:t>Initial version</w:t>
            </w:r>
            <w:bookmarkEnd w:id="4"/>
            <w:r w:rsidR="00584276">
              <w:rPr>
                <w:rFonts w:cs="Arial"/>
                <w:color w:val="4AA55B"/>
                <w:sz w:val="18"/>
                <w:szCs w:val="18"/>
                <w:lang w:eastAsia="en-GB"/>
              </w:rPr>
              <w:t>.</w:t>
            </w:r>
          </w:p>
        </w:tc>
      </w:tr>
      <w:tr w:rsidR="00E80B69" w:rsidRPr="00110BC6" w14:paraId="5D7CFA1B" w14:textId="77777777" w:rsidTr="56CB5F6A">
        <w:tc>
          <w:tcPr>
            <w:tcW w:w="1101" w:type="dxa"/>
            <w:shd w:val="clear" w:color="auto" w:fill="auto"/>
          </w:tcPr>
          <w:p w14:paraId="08549BBC" w14:textId="093D7B4B" w:rsidR="00E80B69" w:rsidRPr="00110BC6" w:rsidRDefault="00E80B69" w:rsidP="00E80B69">
            <w:pPr>
              <w:spacing w:after="0" w:line="276" w:lineRule="auto"/>
              <w:jc w:val="center"/>
              <w:rPr>
                <w:rFonts w:cs="Arial"/>
                <w:bCs/>
                <w:iCs/>
                <w:color w:val="4AA55B"/>
                <w:sz w:val="18"/>
                <w:szCs w:val="18"/>
                <w:lang w:eastAsia="en-GB"/>
              </w:rPr>
            </w:pPr>
            <w:r w:rsidRPr="008C36B3">
              <w:rPr>
                <w:rFonts w:cs="Arial"/>
                <w:color w:val="4AA55B"/>
                <w:sz w:val="18"/>
                <w:szCs w:val="18"/>
                <w:lang w:eastAsia="en-GB"/>
              </w:rPr>
              <w:t>2.0</w:t>
            </w:r>
          </w:p>
        </w:tc>
        <w:tc>
          <w:tcPr>
            <w:tcW w:w="1701" w:type="dxa"/>
            <w:shd w:val="clear" w:color="auto" w:fill="auto"/>
          </w:tcPr>
          <w:p w14:paraId="30E73CA3" w14:textId="5B81E086" w:rsidR="00E80B69" w:rsidRPr="00110BC6" w:rsidRDefault="00455698" w:rsidP="00E80B69">
            <w:pPr>
              <w:spacing w:after="0" w:line="276" w:lineRule="auto"/>
              <w:jc w:val="center"/>
              <w:rPr>
                <w:rFonts w:cs="Arial"/>
                <w:bCs/>
                <w:iCs/>
                <w:color w:val="4AA55B"/>
                <w:sz w:val="18"/>
                <w:szCs w:val="18"/>
                <w:lang w:eastAsia="en-GB"/>
              </w:rPr>
            </w:pPr>
            <w:r>
              <w:rPr>
                <w:rFonts w:cs="Arial"/>
                <w:color w:val="4AA55B"/>
                <w:sz w:val="18"/>
                <w:szCs w:val="18"/>
                <w:lang w:eastAsia="en-GB"/>
              </w:rPr>
              <w:t>01</w:t>
            </w:r>
            <w:r w:rsidR="00E80B69" w:rsidRPr="008C36B3">
              <w:rPr>
                <w:rFonts w:cs="Arial"/>
                <w:color w:val="4AA55B"/>
                <w:sz w:val="18"/>
                <w:szCs w:val="18"/>
                <w:lang w:eastAsia="en-GB"/>
              </w:rPr>
              <w:t>.</w:t>
            </w:r>
            <w:r>
              <w:rPr>
                <w:rFonts w:cs="Arial"/>
                <w:color w:val="4AA55B"/>
                <w:sz w:val="18"/>
                <w:szCs w:val="18"/>
                <w:lang w:eastAsia="en-GB"/>
              </w:rPr>
              <w:t>12</w:t>
            </w:r>
            <w:r w:rsidR="00E80B69" w:rsidRPr="008C36B3">
              <w:rPr>
                <w:rFonts w:cs="Arial"/>
                <w:color w:val="4AA55B"/>
                <w:sz w:val="18"/>
                <w:szCs w:val="18"/>
                <w:lang w:eastAsia="en-GB"/>
              </w:rPr>
              <w:t>.2025</w:t>
            </w:r>
          </w:p>
        </w:tc>
        <w:tc>
          <w:tcPr>
            <w:tcW w:w="5811" w:type="dxa"/>
            <w:shd w:val="clear" w:color="auto" w:fill="auto"/>
          </w:tcPr>
          <w:p w14:paraId="320DFBAD" w14:textId="5ED08D56" w:rsidR="00E80B69" w:rsidRPr="00110BC6" w:rsidRDefault="00E80B69" w:rsidP="00E80B69">
            <w:pPr>
              <w:spacing w:after="0" w:line="276" w:lineRule="auto"/>
              <w:rPr>
                <w:rFonts w:cs="Arial"/>
                <w:bCs/>
                <w:iCs/>
                <w:color w:val="4AA55B"/>
                <w:sz w:val="18"/>
                <w:szCs w:val="18"/>
                <w:lang w:eastAsia="en-GB"/>
              </w:rPr>
            </w:pPr>
            <w:r w:rsidRPr="008C36B3">
              <w:rPr>
                <w:rFonts w:cs="Arial"/>
                <w:color w:val="4AA55B"/>
                <w:sz w:val="18"/>
                <w:szCs w:val="18"/>
                <w:lang w:eastAsia="en-GB"/>
              </w:rPr>
              <w:t>Update for 2025 calls</w:t>
            </w:r>
            <w:r w:rsidR="00584276">
              <w:rPr>
                <w:rFonts w:cs="Arial"/>
                <w:color w:val="4AA55B"/>
                <w:sz w:val="18"/>
                <w:szCs w:val="18"/>
                <w:lang w:eastAsia="en-GB"/>
              </w:rPr>
              <w:t>.</w:t>
            </w:r>
          </w:p>
        </w:tc>
      </w:tr>
      <w:tr w:rsidR="00E20C16" w:rsidRPr="00110BC6" w14:paraId="4F445628" w14:textId="77777777" w:rsidTr="56CB5F6A">
        <w:tc>
          <w:tcPr>
            <w:tcW w:w="1101" w:type="dxa"/>
            <w:shd w:val="clear" w:color="auto" w:fill="auto"/>
          </w:tcPr>
          <w:p w14:paraId="1E93CAFB" w14:textId="77777777" w:rsidR="00E20C16" w:rsidRPr="00110BC6" w:rsidRDefault="00E20C16" w:rsidP="00D65459">
            <w:pPr>
              <w:spacing w:after="0" w:line="276" w:lineRule="auto"/>
              <w:jc w:val="center"/>
              <w:rPr>
                <w:rFonts w:cs="Arial"/>
                <w:bCs/>
                <w:iCs/>
                <w:color w:val="4AA55B"/>
                <w:sz w:val="18"/>
                <w:szCs w:val="18"/>
                <w:lang w:eastAsia="en-GB"/>
              </w:rPr>
            </w:pPr>
          </w:p>
        </w:tc>
        <w:tc>
          <w:tcPr>
            <w:tcW w:w="1701" w:type="dxa"/>
            <w:shd w:val="clear" w:color="auto" w:fill="auto"/>
          </w:tcPr>
          <w:p w14:paraId="26DECB9D" w14:textId="77777777" w:rsidR="00E20C16" w:rsidRPr="00110BC6" w:rsidRDefault="00E20C16" w:rsidP="00D65459">
            <w:pPr>
              <w:spacing w:after="0" w:line="276" w:lineRule="auto"/>
              <w:jc w:val="center"/>
              <w:rPr>
                <w:rFonts w:cs="Arial"/>
                <w:bCs/>
                <w:iCs/>
                <w:color w:val="4AA55B"/>
                <w:sz w:val="18"/>
                <w:szCs w:val="18"/>
                <w:lang w:eastAsia="en-GB"/>
              </w:rPr>
            </w:pPr>
          </w:p>
        </w:tc>
        <w:tc>
          <w:tcPr>
            <w:tcW w:w="5811" w:type="dxa"/>
            <w:shd w:val="clear" w:color="auto" w:fill="auto"/>
          </w:tcPr>
          <w:p w14:paraId="4C360400" w14:textId="77777777" w:rsidR="00E20C16" w:rsidRPr="00110BC6" w:rsidRDefault="00E20C16" w:rsidP="00D65459">
            <w:pPr>
              <w:spacing w:after="0" w:line="276" w:lineRule="auto"/>
              <w:rPr>
                <w:rFonts w:cs="Arial"/>
                <w:bCs/>
                <w:iCs/>
                <w:color w:val="4AA55B"/>
                <w:sz w:val="18"/>
                <w:szCs w:val="18"/>
                <w:lang w:eastAsia="en-GB"/>
              </w:rPr>
            </w:pPr>
          </w:p>
        </w:tc>
      </w:tr>
    </w:tbl>
    <w:p w14:paraId="07175946" w14:textId="1F005172" w:rsidR="00CF3695" w:rsidRDefault="00CF3695" w:rsidP="00C952A6">
      <w:pPr>
        <w:jc w:val="both"/>
        <w:rPr>
          <w:lang w:val="en-GB"/>
        </w:rPr>
      </w:pPr>
    </w:p>
    <w:sectPr w:rsidR="00CF3695" w:rsidSect="00B220C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40" w:right="1440" w:bottom="1440" w:left="1440" w:header="709" w:footer="709" w:gutter="0"/>
      <w:paperSrc w:first="15" w:other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8E9FF" w14:textId="77777777" w:rsidR="001B0BA9" w:rsidRDefault="001B0BA9" w:rsidP="00E278E6">
      <w:r>
        <w:separator/>
      </w:r>
    </w:p>
  </w:endnote>
  <w:endnote w:type="continuationSeparator" w:id="0">
    <w:p w14:paraId="1C9D7340" w14:textId="77777777" w:rsidR="001B0BA9" w:rsidRDefault="001B0BA9" w:rsidP="00E278E6">
      <w:r>
        <w:continuationSeparator/>
      </w:r>
    </w:p>
  </w:endnote>
  <w:endnote w:type="continuationNotice" w:id="1">
    <w:p w14:paraId="47E2CEC8" w14:textId="77777777" w:rsidR="001B0BA9" w:rsidRDefault="001B0B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E4774" w14:textId="77777777" w:rsidR="00E80B69" w:rsidRDefault="00E80B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0F820" w14:textId="77777777" w:rsidR="00E80B69" w:rsidRDefault="00E80B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6F8E1" w14:textId="77777777" w:rsidR="00E80B69" w:rsidRDefault="00E80B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48877" w14:textId="77777777" w:rsidR="001B0BA9" w:rsidRDefault="001B0BA9" w:rsidP="00E278E6">
      <w:r>
        <w:separator/>
      </w:r>
    </w:p>
  </w:footnote>
  <w:footnote w:type="continuationSeparator" w:id="0">
    <w:p w14:paraId="78B64508" w14:textId="77777777" w:rsidR="001B0BA9" w:rsidRDefault="001B0BA9" w:rsidP="00E278E6">
      <w:r>
        <w:continuationSeparator/>
      </w:r>
    </w:p>
  </w:footnote>
  <w:footnote w:type="continuationNotice" w:id="1">
    <w:p w14:paraId="5D4BDE54" w14:textId="77777777" w:rsidR="001B0BA9" w:rsidRDefault="001B0B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935B6" w14:textId="77777777" w:rsidR="00E80B69" w:rsidRDefault="00E80B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75C24" w14:textId="000C94C2" w:rsidR="001A0F9D" w:rsidRPr="00E80B69" w:rsidRDefault="56C7C539" w:rsidP="56C7C539">
    <w:pPr>
      <w:spacing w:after="0"/>
      <w:ind w:right="379"/>
      <w:jc w:val="right"/>
      <w:rPr>
        <w:rFonts w:cs="Arial"/>
        <w:color w:val="7F7F7F"/>
        <w:sz w:val="16"/>
        <w:szCs w:val="16"/>
        <w:lang w:val="en-IE" w:eastAsia="en-GB"/>
      </w:rPr>
    </w:pPr>
    <w:r w:rsidRPr="00E80B69">
      <w:rPr>
        <w:rFonts w:cs="Arial"/>
        <w:color w:val="7F7F7F" w:themeColor="text1" w:themeTint="80"/>
        <w:sz w:val="16"/>
        <w:szCs w:val="16"/>
        <w:lang w:val="en-IE" w:eastAsia="nl-BE"/>
      </w:rPr>
      <w:t xml:space="preserve">EU Grants: Feasibility Study (INNOVFUND): </w:t>
    </w:r>
    <w:r w:rsidRPr="00E80B69">
      <w:rPr>
        <w:rFonts w:cs="Arial"/>
        <w:color w:val="7F7F7F" w:themeColor="text1" w:themeTint="80"/>
        <w:sz w:val="16"/>
        <w:szCs w:val="16"/>
        <w:lang w:val="en-IE" w:eastAsia="ko-KR"/>
      </w:rPr>
      <w:t>V</w:t>
    </w:r>
    <w:r w:rsidR="00E80B69" w:rsidRPr="00E80B69">
      <w:rPr>
        <w:rFonts w:cs="Arial"/>
        <w:color w:val="7F7F7F" w:themeColor="text1" w:themeTint="80"/>
        <w:sz w:val="16"/>
        <w:szCs w:val="16"/>
        <w:lang w:val="en-IE" w:eastAsia="ko-KR"/>
      </w:rPr>
      <w:t>2</w:t>
    </w:r>
    <w:r w:rsidRPr="00E80B69">
      <w:rPr>
        <w:rFonts w:cs="Arial"/>
        <w:color w:val="7F7F7F" w:themeColor="text1" w:themeTint="80"/>
        <w:sz w:val="16"/>
        <w:szCs w:val="16"/>
        <w:lang w:val="en-IE" w:eastAsia="ko-KR"/>
      </w:rPr>
      <w:t xml:space="preserve">.0 – </w:t>
    </w:r>
    <w:r w:rsidR="00455698">
      <w:rPr>
        <w:rFonts w:cs="Arial"/>
        <w:color w:val="7F7F7F" w:themeColor="text1" w:themeTint="80"/>
        <w:sz w:val="16"/>
        <w:szCs w:val="16"/>
        <w:lang w:val="en-IE" w:eastAsia="ko-KR"/>
      </w:rPr>
      <w:t>01</w:t>
    </w:r>
    <w:r w:rsidRPr="00E80B69">
      <w:rPr>
        <w:rFonts w:cs="Arial"/>
        <w:color w:val="7F7F7F" w:themeColor="text1" w:themeTint="80"/>
        <w:sz w:val="16"/>
        <w:szCs w:val="16"/>
        <w:lang w:val="en-IE" w:eastAsia="ko-KR"/>
      </w:rPr>
      <w:t>.</w:t>
    </w:r>
    <w:r w:rsidR="00455698">
      <w:rPr>
        <w:rFonts w:cs="Arial"/>
        <w:color w:val="7F7F7F" w:themeColor="text1" w:themeTint="80"/>
        <w:sz w:val="16"/>
        <w:szCs w:val="16"/>
        <w:lang w:val="en-IE" w:eastAsia="ko-KR"/>
      </w:rPr>
      <w:t>12</w:t>
    </w:r>
    <w:r w:rsidRPr="00E80B69">
      <w:rPr>
        <w:rFonts w:cs="Arial"/>
        <w:color w:val="7F7F7F" w:themeColor="text1" w:themeTint="80"/>
        <w:sz w:val="16"/>
        <w:szCs w:val="16"/>
        <w:lang w:val="en-IE" w:eastAsia="ko-KR"/>
      </w:rPr>
      <w:t>.202</w:t>
    </w:r>
    <w:r w:rsidR="00E80B69">
      <w:rPr>
        <w:rFonts w:cs="Arial"/>
        <w:color w:val="7F7F7F" w:themeColor="text1" w:themeTint="80"/>
        <w:sz w:val="16"/>
        <w:szCs w:val="16"/>
        <w:lang w:val="en-IE" w:eastAsia="ko-KR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37016" w14:textId="77777777" w:rsidR="00E80B69" w:rsidRDefault="00E80B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E09"/>
    <w:multiLevelType w:val="hybridMultilevel"/>
    <w:tmpl w:val="69348E08"/>
    <w:lvl w:ilvl="0" w:tplc="CD827768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B798E"/>
    <w:multiLevelType w:val="hybridMultilevel"/>
    <w:tmpl w:val="FDBCA9C8"/>
    <w:lvl w:ilvl="0" w:tplc="A008DC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AD6304"/>
    <w:multiLevelType w:val="hybridMultilevel"/>
    <w:tmpl w:val="AAE6B1D0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4CB0B49"/>
    <w:multiLevelType w:val="hybridMultilevel"/>
    <w:tmpl w:val="33AA8D28"/>
    <w:lvl w:ilvl="0" w:tplc="737843CE">
      <w:start w:val="6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BC779F8"/>
    <w:multiLevelType w:val="hybridMultilevel"/>
    <w:tmpl w:val="D7767B7E"/>
    <w:lvl w:ilvl="0" w:tplc="A008DC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7220F9"/>
    <w:multiLevelType w:val="hybridMultilevel"/>
    <w:tmpl w:val="65D29A44"/>
    <w:lvl w:ilvl="0" w:tplc="A9B29B58">
      <w:start w:val="1"/>
      <w:numFmt w:val="lowerLetter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B497C"/>
    <w:multiLevelType w:val="hybridMultilevel"/>
    <w:tmpl w:val="C0808812"/>
    <w:lvl w:ilvl="0" w:tplc="A008DC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EE3E2A"/>
    <w:multiLevelType w:val="hybridMultilevel"/>
    <w:tmpl w:val="4462CE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F7274E"/>
    <w:multiLevelType w:val="hybridMultilevel"/>
    <w:tmpl w:val="F01295E4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3927AC"/>
    <w:multiLevelType w:val="hybridMultilevel"/>
    <w:tmpl w:val="FBC8B9A8"/>
    <w:lvl w:ilvl="0" w:tplc="A008DC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6651856"/>
    <w:multiLevelType w:val="hybridMultilevel"/>
    <w:tmpl w:val="A1EA282A"/>
    <w:lvl w:ilvl="0" w:tplc="080C0015">
      <w:start w:val="1"/>
      <w:numFmt w:val="upperLetter"/>
      <w:lvlText w:val="%1."/>
      <w:lvlJc w:val="left"/>
      <w:pPr>
        <w:ind w:left="2160" w:hanging="360"/>
      </w:pPr>
    </w:lvl>
    <w:lvl w:ilvl="1" w:tplc="080C0019" w:tentative="1">
      <w:start w:val="1"/>
      <w:numFmt w:val="lowerLetter"/>
      <w:lvlText w:val="%2."/>
      <w:lvlJc w:val="left"/>
      <w:pPr>
        <w:ind w:left="2880" w:hanging="360"/>
      </w:pPr>
    </w:lvl>
    <w:lvl w:ilvl="2" w:tplc="080C001B" w:tentative="1">
      <w:start w:val="1"/>
      <w:numFmt w:val="lowerRoman"/>
      <w:lvlText w:val="%3."/>
      <w:lvlJc w:val="right"/>
      <w:pPr>
        <w:ind w:left="3600" w:hanging="180"/>
      </w:pPr>
    </w:lvl>
    <w:lvl w:ilvl="3" w:tplc="080C000F" w:tentative="1">
      <w:start w:val="1"/>
      <w:numFmt w:val="decimal"/>
      <w:lvlText w:val="%4."/>
      <w:lvlJc w:val="left"/>
      <w:pPr>
        <w:ind w:left="4320" w:hanging="360"/>
      </w:pPr>
    </w:lvl>
    <w:lvl w:ilvl="4" w:tplc="080C0019" w:tentative="1">
      <w:start w:val="1"/>
      <w:numFmt w:val="lowerLetter"/>
      <w:lvlText w:val="%5."/>
      <w:lvlJc w:val="left"/>
      <w:pPr>
        <w:ind w:left="5040" w:hanging="360"/>
      </w:pPr>
    </w:lvl>
    <w:lvl w:ilvl="5" w:tplc="080C001B" w:tentative="1">
      <w:start w:val="1"/>
      <w:numFmt w:val="lowerRoman"/>
      <w:lvlText w:val="%6."/>
      <w:lvlJc w:val="right"/>
      <w:pPr>
        <w:ind w:left="5760" w:hanging="180"/>
      </w:pPr>
    </w:lvl>
    <w:lvl w:ilvl="6" w:tplc="080C000F" w:tentative="1">
      <w:start w:val="1"/>
      <w:numFmt w:val="decimal"/>
      <w:lvlText w:val="%7."/>
      <w:lvlJc w:val="left"/>
      <w:pPr>
        <w:ind w:left="6480" w:hanging="360"/>
      </w:pPr>
    </w:lvl>
    <w:lvl w:ilvl="7" w:tplc="080C0019" w:tentative="1">
      <w:start w:val="1"/>
      <w:numFmt w:val="lowerLetter"/>
      <w:lvlText w:val="%8."/>
      <w:lvlJc w:val="left"/>
      <w:pPr>
        <w:ind w:left="7200" w:hanging="360"/>
      </w:pPr>
    </w:lvl>
    <w:lvl w:ilvl="8" w:tplc="08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F4234B0"/>
    <w:multiLevelType w:val="hybridMultilevel"/>
    <w:tmpl w:val="FF1C6C68"/>
    <w:lvl w:ilvl="0" w:tplc="A9B29B58">
      <w:start w:val="1"/>
      <w:numFmt w:val="lowerLetter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32F0C"/>
    <w:multiLevelType w:val="hybridMultilevel"/>
    <w:tmpl w:val="F01295E4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DE6104"/>
    <w:multiLevelType w:val="hybridMultilevel"/>
    <w:tmpl w:val="2C004466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69239CE"/>
    <w:multiLevelType w:val="hybridMultilevel"/>
    <w:tmpl w:val="84005BB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A008DC7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9510FD8"/>
    <w:multiLevelType w:val="hybridMultilevel"/>
    <w:tmpl w:val="2C54E07C"/>
    <w:lvl w:ilvl="0" w:tplc="A008DC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AB27DCD"/>
    <w:multiLevelType w:val="hybridMultilevel"/>
    <w:tmpl w:val="2C0044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306374"/>
    <w:multiLevelType w:val="hybridMultilevel"/>
    <w:tmpl w:val="2B86345C"/>
    <w:lvl w:ilvl="0" w:tplc="C3202328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4C31C0"/>
    <w:multiLevelType w:val="hybridMultilevel"/>
    <w:tmpl w:val="F01295E4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B82D9C"/>
    <w:multiLevelType w:val="hybridMultilevel"/>
    <w:tmpl w:val="2C004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F62BBD"/>
    <w:multiLevelType w:val="hybridMultilevel"/>
    <w:tmpl w:val="F01295E4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612CA9"/>
    <w:multiLevelType w:val="hybridMultilevel"/>
    <w:tmpl w:val="39280790"/>
    <w:lvl w:ilvl="0" w:tplc="A008DC7C">
      <w:start w:val="1"/>
      <w:numFmt w:val="bullet"/>
      <w:lvlText w:val=""/>
      <w:lvlJc w:val="left"/>
      <w:pPr>
        <w:ind w:left="765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2" w15:restartNumberingAfterBreak="0">
    <w:nsid w:val="538F6BE1"/>
    <w:multiLevelType w:val="hybridMultilevel"/>
    <w:tmpl w:val="2C00446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4226A1D"/>
    <w:multiLevelType w:val="hybridMultilevel"/>
    <w:tmpl w:val="60F4D428"/>
    <w:lvl w:ilvl="0" w:tplc="A008DC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9F0777"/>
    <w:multiLevelType w:val="hybridMultilevel"/>
    <w:tmpl w:val="076ABEB8"/>
    <w:lvl w:ilvl="0" w:tplc="080C0015">
      <w:start w:val="1"/>
      <w:numFmt w:val="upperLetter"/>
      <w:lvlText w:val="%1."/>
      <w:lvlJc w:val="left"/>
      <w:pPr>
        <w:ind w:left="2160" w:hanging="360"/>
      </w:pPr>
    </w:lvl>
    <w:lvl w:ilvl="1" w:tplc="080C0019" w:tentative="1">
      <w:start w:val="1"/>
      <w:numFmt w:val="lowerLetter"/>
      <w:lvlText w:val="%2."/>
      <w:lvlJc w:val="left"/>
      <w:pPr>
        <w:ind w:left="2880" w:hanging="360"/>
      </w:pPr>
    </w:lvl>
    <w:lvl w:ilvl="2" w:tplc="080C001B" w:tentative="1">
      <w:start w:val="1"/>
      <w:numFmt w:val="lowerRoman"/>
      <w:lvlText w:val="%3."/>
      <w:lvlJc w:val="right"/>
      <w:pPr>
        <w:ind w:left="3600" w:hanging="180"/>
      </w:pPr>
    </w:lvl>
    <w:lvl w:ilvl="3" w:tplc="080C000F" w:tentative="1">
      <w:start w:val="1"/>
      <w:numFmt w:val="decimal"/>
      <w:lvlText w:val="%4."/>
      <w:lvlJc w:val="left"/>
      <w:pPr>
        <w:ind w:left="4320" w:hanging="360"/>
      </w:pPr>
    </w:lvl>
    <w:lvl w:ilvl="4" w:tplc="080C0019" w:tentative="1">
      <w:start w:val="1"/>
      <w:numFmt w:val="lowerLetter"/>
      <w:lvlText w:val="%5."/>
      <w:lvlJc w:val="left"/>
      <w:pPr>
        <w:ind w:left="5040" w:hanging="360"/>
      </w:pPr>
    </w:lvl>
    <w:lvl w:ilvl="5" w:tplc="080C001B" w:tentative="1">
      <w:start w:val="1"/>
      <w:numFmt w:val="lowerRoman"/>
      <w:lvlText w:val="%6."/>
      <w:lvlJc w:val="right"/>
      <w:pPr>
        <w:ind w:left="5760" w:hanging="180"/>
      </w:pPr>
    </w:lvl>
    <w:lvl w:ilvl="6" w:tplc="080C000F" w:tentative="1">
      <w:start w:val="1"/>
      <w:numFmt w:val="decimal"/>
      <w:lvlText w:val="%7."/>
      <w:lvlJc w:val="left"/>
      <w:pPr>
        <w:ind w:left="6480" w:hanging="360"/>
      </w:pPr>
    </w:lvl>
    <w:lvl w:ilvl="7" w:tplc="080C0019" w:tentative="1">
      <w:start w:val="1"/>
      <w:numFmt w:val="lowerLetter"/>
      <w:lvlText w:val="%8."/>
      <w:lvlJc w:val="left"/>
      <w:pPr>
        <w:ind w:left="7200" w:hanging="360"/>
      </w:pPr>
    </w:lvl>
    <w:lvl w:ilvl="8" w:tplc="08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57D842C7"/>
    <w:multiLevelType w:val="hybridMultilevel"/>
    <w:tmpl w:val="C29ED81C"/>
    <w:lvl w:ilvl="0" w:tplc="EE48C5E6">
      <w:numFmt w:val="bullet"/>
      <w:lvlText w:val=""/>
      <w:lvlJc w:val="left"/>
      <w:pPr>
        <w:ind w:left="1080" w:hanging="720"/>
      </w:pPr>
      <w:rPr>
        <w:rFonts w:ascii="Symbol" w:eastAsia="Calibri" w:hAnsi="Symbo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567126"/>
    <w:multiLevelType w:val="hybridMultilevel"/>
    <w:tmpl w:val="01FEDEF2"/>
    <w:lvl w:ilvl="0" w:tplc="A008DC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A008DC7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plc="08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B3A14A2"/>
    <w:multiLevelType w:val="hybridMultilevel"/>
    <w:tmpl w:val="7506DEFC"/>
    <w:lvl w:ilvl="0" w:tplc="C3202328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0E032D"/>
    <w:multiLevelType w:val="hybridMultilevel"/>
    <w:tmpl w:val="1EEA7C68"/>
    <w:lvl w:ilvl="0" w:tplc="080C0015">
      <w:start w:val="1"/>
      <w:numFmt w:val="upperLetter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342C81"/>
    <w:multiLevelType w:val="hybridMultilevel"/>
    <w:tmpl w:val="1FCE68F2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A008DC7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plc="08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CB94EA7"/>
    <w:multiLevelType w:val="hybridMultilevel"/>
    <w:tmpl w:val="2F4E4480"/>
    <w:lvl w:ilvl="0" w:tplc="080C0015">
      <w:start w:val="1"/>
      <w:numFmt w:val="upperLetter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CC5646"/>
    <w:multiLevelType w:val="hybridMultilevel"/>
    <w:tmpl w:val="E02CA03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D0454E"/>
    <w:multiLevelType w:val="hybridMultilevel"/>
    <w:tmpl w:val="28D28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983E80"/>
    <w:multiLevelType w:val="hybridMultilevel"/>
    <w:tmpl w:val="DF2C246C"/>
    <w:lvl w:ilvl="0" w:tplc="C3202328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995B09"/>
    <w:multiLevelType w:val="hybridMultilevel"/>
    <w:tmpl w:val="3DB82F04"/>
    <w:lvl w:ilvl="0" w:tplc="9724DD3E">
      <w:numFmt w:val="bullet"/>
      <w:lvlText w:val=""/>
      <w:lvlJc w:val="left"/>
      <w:pPr>
        <w:ind w:left="1080" w:hanging="720"/>
      </w:pPr>
      <w:rPr>
        <w:rFonts w:ascii="Symbol" w:eastAsia="Calibri" w:hAnsi="Symbo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E1257C"/>
    <w:multiLevelType w:val="hybridMultilevel"/>
    <w:tmpl w:val="C9EAD100"/>
    <w:lvl w:ilvl="0" w:tplc="5C48B8C4">
      <w:start w:val="1"/>
      <w:numFmt w:val="upperLetter"/>
      <w:lvlText w:val="%1-"/>
      <w:lvlJc w:val="left"/>
      <w:pPr>
        <w:ind w:left="786" w:hanging="360"/>
      </w:pPr>
      <w:rPr>
        <w:rFonts w:hint="default"/>
      </w:rPr>
    </w:lvl>
    <w:lvl w:ilvl="1" w:tplc="080C0019">
      <w:start w:val="1"/>
      <w:numFmt w:val="lowerLetter"/>
      <w:lvlText w:val="%2."/>
      <w:lvlJc w:val="left"/>
      <w:pPr>
        <w:ind w:left="1506" w:hanging="360"/>
      </w:pPr>
    </w:lvl>
    <w:lvl w:ilvl="2" w:tplc="080C001B" w:tentative="1">
      <w:start w:val="1"/>
      <w:numFmt w:val="lowerRoman"/>
      <w:lvlText w:val="%3."/>
      <w:lvlJc w:val="right"/>
      <w:pPr>
        <w:ind w:left="2226" w:hanging="180"/>
      </w:pPr>
    </w:lvl>
    <w:lvl w:ilvl="3" w:tplc="080C000F" w:tentative="1">
      <w:start w:val="1"/>
      <w:numFmt w:val="decimal"/>
      <w:lvlText w:val="%4."/>
      <w:lvlJc w:val="left"/>
      <w:pPr>
        <w:ind w:left="2946" w:hanging="360"/>
      </w:pPr>
    </w:lvl>
    <w:lvl w:ilvl="4" w:tplc="080C0019" w:tentative="1">
      <w:start w:val="1"/>
      <w:numFmt w:val="lowerLetter"/>
      <w:lvlText w:val="%5."/>
      <w:lvlJc w:val="left"/>
      <w:pPr>
        <w:ind w:left="3666" w:hanging="360"/>
      </w:pPr>
    </w:lvl>
    <w:lvl w:ilvl="5" w:tplc="080C001B" w:tentative="1">
      <w:start w:val="1"/>
      <w:numFmt w:val="lowerRoman"/>
      <w:lvlText w:val="%6."/>
      <w:lvlJc w:val="right"/>
      <w:pPr>
        <w:ind w:left="4386" w:hanging="180"/>
      </w:pPr>
    </w:lvl>
    <w:lvl w:ilvl="6" w:tplc="080C000F" w:tentative="1">
      <w:start w:val="1"/>
      <w:numFmt w:val="decimal"/>
      <w:lvlText w:val="%7."/>
      <w:lvlJc w:val="left"/>
      <w:pPr>
        <w:ind w:left="5106" w:hanging="360"/>
      </w:pPr>
    </w:lvl>
    <w:lvl w:ilvl="7" w:tplc="080C0019" w:tentative="1">
      <w:start w:val="1"/>
      <w:numFmt w:val="lowerLetter"/>
      <w:lvlText w:val="%8."/>
      <w:lvlJc w:val="left"/>
      <w:pPr>
        <w:ind w:left="5826" w:hanging="360"/>
      </w:pPr>
    </w:lvl>
    <w:lvl w:ilvl="8" w:tplc="08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7D0043D7"/>
    <w:multiLevelType w:val="hybridMultilevel"/>
    <w:tmpl w:val="3FC01462"/>
    <w:lvl w:ilvl="0" w:tplc="FA4E1198">
      <w:start w:val="1"/>
      <w:numFmt w:val="decimal"/>
      <w:lvlText w:val="%1."/>
      <w:lvlJc w:val="left"/>
      <w:pPr>
        <w:ind w:left="40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7" w15:restartNumberingAfterBreak="0">
    <w:nsid w:val="7D7B2C98"/>
    <w:multiLevelType w:val="hybridMultilevel"/>
    <w:tmpl w:val="F5C87D18"/>
    <w:lvl w:ilvl="0" w:tplc="C3202328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D4010D"/>
    <w:multiLevelType w:val="hybridMultilevel"/>
    <w:tmpl w:val="C9DA5CEC"/>
    <w:lvl w:ilvl="0" w:tplc="FFFFFFFF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C3202328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50162F"/>
    <w:multiLevelType w:val="hybridMultilevel"/>
    <w:tmpl w:val="CB6C7448"/>
    <w:lvl w:ilvl="0" w:tplc="A008DC7C">
      <w:start w:val="1"/>
      <w:numFmt w:val="bullet"/>
      <w:lvlText w:val=""/>
      <w:lvlJc w:val="left"/>
      <w:pPr>
        <w:ind w:left="1080" w:hanging="720"/>
      </w:pPr>
      <w:rPr>
        <w:rFonts w:ascii="Symbol" w:hAnsi="Symbol" w:hint="default"/>
      </w:rPr>
    </w:lvl>
    <w:lvl w:ilvl="1" w:tplc="59AA2592">
      <w:numFmt w:val="bullet"/>
      <w:lvlText w:val="•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A81769"/>
    <w:multiLevelType w:val="hybridMultilevel"/>
    <w:tmpl w:val="A6EC269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106652">
    <w:abstractNumId w:val="7"/>
  </w:num>
  <w:num w:numId="2" w16cid:durableId="1217544874">
    <w:abstractNumId w:val="11"/>
  </w:num>
  <w:num w:numId="3" w16cid:durableId="950472103">
    <w:abstractNumId w:val="12"/>
  </w:num>
  <w:num w:numId="4" w16cid:durableId="790516630">
    <w:abstractNumId w:val="5"/>
  </w:num>
  <w:num w:numId="5" w16cid:durableId="1559784666">
    <w:abstractNumId w:val="32"/>
  </w:num>
  <w:num w:numId="6" w16cid:durableId="1200706738">
    <w:abstractNumId w:val="3"/>
  </w:num>
  <w:num w:numId="7" w16cid:durableId="208033504">
    <w:abstractNumId w:val="30"/>
  </w:num>
  <w:num w:numId="8" w16cid:durableId="447507259">
    <w:abstractNumId w:val="10"/>
  </w:num>
  <w:num w:numId="9" w16cid:durableId="639267990">
    <w:abstractNumId w:val="24"/>
  </w:num>
  <w:num w:numId="10" w16cid:durableId="407388411">
    <w:abstractNumId w:val="28"/>
  </w:num>
  <w:num w:numId="11" w16cid:durableId="1148744743">
    <w:abstractNumId w:val="35"/>
  </w:num>
  <w:num w:numId="12" w16cid:durableId="1584417116">
    <w:abstractNumId w:val="31"/>
  </w:num>
  <w:num w:numId="13" w16cid:durableId="418210503">
    <w:abstractNumId w:val="13"/>
  </w:num>
  <w:num w:numId="14" w16cid:durableId="36245252">
    <w:abstractNumId w:val="9"/>
  </w:num>
  <w:num w:numId="15" w16cid:durableId="264584723">
    <w:abstractNumId w:val="16"/>
  </w:num>
  <w:num w:numId="16" w16cid:durableId="537011932">
    <w:abstractNumId w:val="2"/>
  </w:num>
  <w:num w:numId="17" w16cid:durableId="182330437">
    <w:abstractNumId w:val="36"/>
  </w:num>
  <w:num w:numId="18" w16cid:durableId="1069841898">
    <w:abstractNumId w:val="19"/>
  </w:num>
  <w:num w:numId="19" w16cid:durableId="1923223563">
    <w:abstractNumId w:val="8"/>
  </w:num>
  <w:num w:numId="20" w16cid:durableId="1187331366">
    <w:abstractNumId w:val="22"/>
  </w:num>
  <w:num w:numId="21" w16cid:durableId="2102291302">
    <w:abstractNumId w:val="18"/>
  </w:num>
  <w:num w:numId="22" w16cid:durableId="830365326">
    <w:abstractNumId w:val="20"/>
  </w:num>
  <w:num w:numId="23" w16cid:durableId="753672797">
    <w:abstractNumId w:val="6"/>
  </w:num>
  <w:num w:numId="24" w16cid:durableId="454982261">
    <w:abstractNumId w:val="29"/>
  </w:num>
  <w:num w:numId="25" w16cid:durableId="1857498525">
    <w:abstractNumId w:val="4"/>
  </w:num>
  <w:num w:numId="26" w16cid:durableId="1865942421">
    <w:abstractNumId w:val="14"/>
  </w:num>
  <w:num w:numId="27" w16cid:durableId="1473210044">
    <w:abstractNumId w:val="15"/>
  </w:num>
  <w:num w:numId="28" w16cid:durableId="321003909">
    <w:abstractNumId w:val="26"/>
  </w:num>
  <w:num w:numId="29" w16cid:durableId="2086104262">
    <w:abstractNumId w:val="1"/>
  </w:num>
  <w:num w:numId="30" w16cid:durableId="380399776">
    <w:abstractNumId w:val="21"/>
  </w:num>
  <w:num w:numId="31" w16cid:durableId="1859467060">
    <w:abstractNumId w:val="40"/>
  </w:num>
  <w:num w:numId="32" w16cid:durableId="1076318499">
    <w:abstractNumId w:val="25"/>
  </w:num>
  <w:num w:numId="33" w16cid:durableId="737944054">
    <w:abstractNumId w:val="39"/>
  </w:num>
  <w:num w:numId="34" w16cid:durableId="1242058035">
    <w:abstractNumId w:val="23"/>
  </w:num>
  <w:num w:numId="35" w16cid:durableId="754475549">
    <w:abstractNumId w:val="34"/>
  </w:num>
  <w:num w:numId="36" w16cid:durableId="51199269">
    <w:abstractNumId w:val="33"/>
  </w:num>
  <w:num w:numId="37" w16cid:durableId="1998260937">
    <w:abstractNumId w:val="0"/>
  </w:num>
  <w:num w:numId="38" w16cid:durableId="2055809846">
    <w:abstractNumId w:val="37"/>
  </w:num>
  <w:num w:numId="39" w16cid:durableId="43843722">
    <w:abstractNumId w:val="38"/>
  </w:num>
  <w:num w:numId="40" w16cid:durableId="2103063289">
    <w:abstractNumId w:val="17"/>
  </w:num>
  <w:num w:numId="41" w16cid:durableId="17021294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n-IE" w:vendorID="64" w:dllVersion="0" w:nlCheck="1" w:checkStyle="0"/>
  <w:doNotTrackFormatting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LW_DocType" w:val="NORMAL"/>
  </w:docVars>
  <w:rsids>
    <w:rsidRoot w:val="003D56B2"/>
    <w:rsid w:val="0000235C"/>
    <w:rsid w:val="000066B6"/>
    <w:rsid w:val="00006A01"/>
    <w:rsid w:val="00011AE1"/>
    <w:rsid w:val="00016C09"/>
    <w:rsid w:val="00025423"/>
    <w:rsid w:val="00030D2D"/>
    <w:rsid w:val="000328B1"/>
    <w:rsid w:val="00035E8C"/>
    <w:rsid w:val="00037239"/>
    <w:rsid w:val="00041639"/>
    <w:rsid w:val="00045C46"/>
    <w:rsid w:val="00050154"/>
    <w:rsid w:val="00052796"/>
    <w:rsid w:val="000564F9"/>
    <w:rsid w:val="00063186"/>
    <w:rsid w:val="00063616"/>
    <w:rsid w:val="00066A93"/>
    <w:rsid w:val="00073918"/>
    <w:rsid w:val="000752CE"/>
    <w:rsid w:val="000845DA"/>
    <w:rsid w:val="00084B1A"/>
    <w:rsid w:val="000A39A4"/>
    <w:rsid w:val="000A3F86"/>
    <w:rsid w:val="000A40A3"/>
    <w:rsid w:val="000A7F29"/>
    <w:rsid w:val="000C1CDA"/>
    <w:rsid w:val="000C4778"/>
    <w:rsid w:val="000C4E0A"/>
    <w:rsid w:val="000C5695"/>
    <w:rsid w:val="000C64CC"/>
    <w:rsid w:val="000D6572"/>
    <w:rsid w:val="00101BF2"/>
    <w:rsid w:val="0010B4B9"/>
    <w:rsid w:val="0011625E"/>
    <w:rsid w:val="00124EC9"/>
    <w:rsid w:val="001312CD"/>
    <w:rsid w:val="0013187D"/>
    <w:rsid w:val="00132BE5"/>
    <w:rsid w:val="0013340B"/>
    <w:rsid w:val="00137FF5"/>
    <w:rsid w:val="00140606"/>
    <w:rsid w:val="00142FA1"/>
    <w:rsid w:val="0014671A"/>
    <w:rsid w:val="00146C9E"/>
    <w:rsid w:val="00157689"/>
    <w:rsid w:val="001579CD"/>
    <w:rsid w:val="001611B5"/>
    <w:rsid w:val="0016457F"/>
    <w:rsid w:val="00164E66"/>
    <w:rsid w:val="00167A24"/>
    <w:rsid w:val="00170636"/>
    <w:rsid w:val="00177250"/>
    <w:rsid w:val="001821D7"/>
    <w:rsid w:val="001865F0"/>
    <w:rsid w:val="00186DE5"/>
    <w:rsid w:val="00192D0B"/>
    <w:rsid w:val="00193799"/>
    <w:rsid w:val="001A0F9D"/>
    <w:rsid w:val="001B0BA9"/>
    <w:rsid w:val="001B2406"/>
    <w:rsid w:val="001B3C94"/>
    <w:rsid w:val="001C7C6B"/>
    <w:rsid w:val="001D0C1F"/>
    <w:rsid w:val="001D2041"/>
    <w:rsid w:val="001D6422"/>
    <w:rsid w:val="001D79EF"/>
    <w:rsid w:val="001E1E6C"/>
    <w:rsid w:val="001E474D"/>
    <w:rsid w:val="001E79D6"/>
    <w:rsid w:val="001F0131"/>
    <w:rsid w:val="001F0D8B"/>
    <w:rsid w:val="001F21B0"/>
    <w:rsid w:val="001F4ED5"/>
    <w:rsid w:val="00203072"/>
    <w:rsid w:val="00203708"/>
    <w:rsid w:val="00204217"/>
    <w:rsid w:val="002054C7"/>
    <w:rsid w:val="00206B38"/>
    <w:rsid w:val="00210937"/>
    <w:rsid w:val="0021182E"/>
    <w:rsid w:val="00211B7F"/>
    <w:rsid w:val="002253FA"/>
    <w:rsid w:val="00226A0F"/>
    <w:rsid w:val="00234FAA"/>
    <w:rsid w:val="00235B3F"/>
    <w:rsid w:val="00240431"/>
    <w:rsid w:val="00240CD7"/>
    <w:rsid w:val="002436CD"/>
    <w:rsid w:val="00243913"/>
    <w:rsid w:val="00245892"/>
    <w:rsid w:val="00247155"/>
    <w:rsid w:val="00257745"/>
    <w:rsid w:val="00261434"/>
    <w:rsid w:val="0026555E"/>
    <w:rsid w:val="002665E3"/>
    <w:rsid w:val="00267665"/>
    <w:rsid w:val="0027168F"/>
    <w:rsid w:val="00274E28"/>
    <w:rsid w:val="0027525C"/>
    <w:rsid w:val="00285DEA"/>
    <w:rsid w:val="002877C4"/>
    <w:rsid w:val="002A079F"/>
    <w:rsid w:val="002A0D0F"/>
    <w:rsid w:val="002A1B34"/>
    <w:rsid w:val="002B0B79"/>
    <w:rsid w:val="002B18F9"/>
    <w:rsid w:val="002B3669"/>
    <w:rsid w:val="002B51A4"/>
    <w:rsid w:val="002C0380"/>
    <w:rsid w:val="002C2134"/>
    <w:rsid w:val="002C3112"/>
    <w:rsid w:val="002C7C2E"/>
    <w:rsid w:val="002D06CA"/>
    <w:rsid w:val="002D157D"/>
    <w:rsid w:val="002E1825"/>
    <w:rsid w:val="002E43AB"/>
    <w:rsid w:val="002F080E"/>
    <w:rsid w:val="002F212C"/>
    <w:rsid w:val="002F2D99"/>
    <w:rsid w:val="002F4593"/>
    <w:rsid w:val="002F7726"/>
    <w:rsid w:val="00301127"/>
    <w:rsid w:val="003012A3"/>
    <w:rsid w:val="00303F8C"/>
    <w:rsid w:val="00305112"/>
    <w:rsid w:val="00317C85"/>
    <w:rsid w:val="00322CEF"/>
    <w:rsid w:val="00332D8E"/>
    <w:rsid w:val="00333B77"/>
    <w:rsid w:val="00336BB3"/>
    <w:rsid w:val="003373AB"/>
    <w:rsid w:val="00337C60"/>
    <w:rsid w:val="00341572"/>
    <w:rsid w:val="00343D39"/>
    <w:rsid w:val="003479F5"/>
    <w:rsid w:val="00350735"/>
    <w:rsid w:val="00352220"/>
    <w:rsid w:val="00355797"/>
    <w:rsid w:val="00361873"/>
    <w:rsid w:val="003619E1"/>
    <w:rsid w:val="00361C8B"/>
    <w:rsid w:val="00364729"/>
    <w:rsid w:val="00380AFE"/>
    <w:rsid w:val="003811B7"/>
    <w:rsid w:val="0038123D"/>
    <w:rsid w:val="00381675"/>
    <w:rsid w:val="00385DA3"/>
    <w:rsid w:val="00385FFC"/>
    <w:rsid w:val="00386511"/>
    <w:rsid w:val="003A0369"/>
    <w:rsid w:val="003A684B"/>
    <w:rsid w:val="003B23C4"/>
    <w:rsid w:val="003B6F77"/>
    <w:rsid w:val="003B782B"/>
    <w:rsid w:val="003C1C0D"/>
    <w:rsid w:val="003C6FA8"/>
    <w:rsid w:val="003D1DC1"/>
    <w:rsid w:val="003D243C"/>
    <w:rsid w:val="003D56B2"/>
    <w:rsid w:val="003D59FD"/>
    <w:rsid w:val="003D740A"/>
    <w:rsid w:val="003E0E51"/>
    <w:rsid w:val="003E31A6"/>
    <w:rsid w:val="003F17DD"/>
    <w:rsid w:val="003F41F4"/>
    <w:rsid w:val="00403020"/>
    <w:rsid w:val="00407A56"/>
    <w:rsid w:val="00427092"/>
    <w:rsid w:val="00434B71"/>
    <w:rsid w:val="0043517E"/>
    <w:rsid w:val="00435A47"/>
    <w:rsid w:val="00437412"/>
    <w:rsid w:val="0044149D"/>
    <w:rsid w:val="00441F3E"/>
    <w:rsid w:val="00445D82"/>
    <w:rsid w:val="00447CC8"/>
    <w:rsid w:val="00450848"/>
    <w:rsid w:val="00450DD4"/>
    <w:rsid w:val="00451865"/>
    <w:rsid w:val="00455698"/>
    <w:rsid w:val="004615CE"/>
    <w:rsid w:val="00462B13"/>
    <w:rsid w:val="004651D2"/>
    <w:rsid w:val="004758E4"/>
    <w:rsid w:val="004766B6"/>
    <w:rsid w:val="0048559F"/>
    <w:rsid w:val="00485DE3"/>
    <w:rsid w:val="00486D23"/>
    <w:rsid w:val="00491278"/>
    <w:rsid w:val="00492168"/>
    <w:rsid w:val="00497C42"/>
    <w:rsid w:val="004A0381"/>
    <w:rsid w:val="004A11F5"/>
    <w:rsid w:val="004A4969"/>
    <w:rsid w:val="004A616B"/>
    <w:rsid w:val="004B2F1C"/>
    <w:rsid w:val="004C0D4B"/>
    <w:rsid w:val="004C4D2C"/>
    <w:rsid w:val="004C68BF"/>
    <w:rsid w:val="004D182C"/>
    <w:rsid w:val="004D2017"/>
    <w:rsid w:val="004D2175"/>
    <w:rsid w:val="004D5514"/>
    <w:rsid w:val="004E0FD3"/>
    <w:rsid w:val="004E477F"/>
    <w:rsid w:val="004E71D1"/>
    <w:rsid w:val="004F4059"/>
    <w:rsid w:val="00500A43"/>
    <w:rsid w:val="00501264"/>
    <w:rsid w:val="00504AA3"/>
    <w:rsid w:val="00505C77"/>
    <w:rsid w:val="0051155A"/>
    <w:rsid w:val="0052167A"/>
    <w:rsid w:val="00521784"/>
    <w:rsid w:val="005219DF"/>
    <w:rsid w:val="0053103D"/>
    <w:rsid w:val="005420DB"/>
    <w:rsid w:val="0054513D"/>
    <w:rsid w:val="00557EC2"/>
    <w:rsid w:val="00560790"/>
    <w:rsid w:val="00562B1C"/>
    <w:rsid w:val="0056339A"/>
    <w:rsid w:val="0056441B"/>
    <w:rsid w:val="00564E94"/>
    <w:rsid w:val="005665E9"/>
    <w:rsid w:val="00584276"/>
    <w:rsid w:val="00584355"/>
    <w:rsid w:val="00584FF3"/>
    <w:rsid w:val="00593969"/>
    <w:rsid w:val="005A2EA1"/>
    <w:rsid w:val="005B12A8"/>
    <w:rsid w:val="005B246B"/>
    <w:rsid w:val="005B368F"/>
    <w:rsid w:val="005B55B2"/>
    <w:rsid w:val="005C79D7"/>
    <w:rsid w:val="005E33A9"/>
    <w:rsid w:val="005F02E4"/>
    <w:rsid w:val="005F0728"/>
    <w:rsid w:val="005F145B"/>
    <w:rsid w:val="005F1825"/>
    <w:rsid w:val="005F3588"/>
    <w:rsid w:val="005F46C9"/>
    <w:rsid w:val="005F48E5"/>
    <w:rsid w:val="005F524D"/>
    <w:rsid w:val="005F6EEA"/>
    <w:rsid w:val="00600229"/>
    <w:rsid w:val="00610630"/>
    <w:rsid w:val="006135A0"/>
    <w:rsid w:val="00615F31"/>
    <w:rsid w:val="00625868"/>
    <w:rsid w:val="0062695C"/>
    <w:rsid w:val="00631CEF"/>
    <w:rsid w:val="00642659"/>
    <w:rsid w:val="00643780"/>
    <w:rsid w:val="006452F8"/>
    <w:rsid w:val="00647A46"/>
    <w:rsid w:val="006610CF"/>
    <w:rsid w:val="00662537"/>
    <w:rsid w:val="006760CA"/>
    <w:rsid w:val="006847E0"/>
    <w:rsid w:val="00692079"/>
    <w:rsid w:val="00693F0E"/>
    <w:rsid w:val="006A3242"/>
    <w:rsid w:val="006A3518"/>
    <w:rsid w:val="006A5A62"/>
    <w:rsid w:val="006B10FD"/>
    <w:rsid w:val="006B7DF8"/>
    <w:rsid w:val="006C1F31"/>
    <w:rsid w:val="006C2857"/>
    <w:rsid w:val="006C2903"/>
    <w:rsid w:val="006D0F3E"/>
    <w:rsid w:val="006D3363"/>
    <w:rsid w:val="006D435A"/>
    <w:rsid w:val="006E603F"/>
    <w:rsid w:val="007063B2"/>
    <w:rsid w:val="00707284"/>
    <w:rsid w:val="00722D0D"/>
    <w:rsid w:val="0072429D"/>
    <w:rsid w:val="00727EE2"/>
    <w:rsid w:val="00733538"/>
    <w:rsid w:val="00735131"/>
    <w:rsid w:val="0075228D"/>
    <w:rsid w:val="00752E17"/>
    <w:rsid w:val="007534AC"/>
    <w:rsid w:val="0076330C"/>
    <w:rsid w:val="0077543F"/>
    <w:rsid w:val="00775D8B"/>
    <w:rsid w:val="007801D0"/>
    <w:rsid w:val="007831B5"/>
    <w:rsid w:val="00786FF9"/>
    <w:rsid w:val="00794AA9"/>
    <w:rsid w:val="007A7836"/>
    <w:rsid w:val="007B1D33"/>
    <w:rsid w:val="007B2562"/>
    <w:rsid w:val="007C5296"/>
    <w:rsid w:val="007D09E0"/>
    <w:rsid w:val="007E34AD"/>
    <w:rsid w:val="007E37E0"/>
    <w:rsid w:val="007E471A"/>
    <w:rsid w:val="007E6AE1"/>
    <w:rsid w:val="007F2AE9"/>
    <w:rsid w:val="007F4BDF"/>
    <w:rsid w:val="007F637F"/>
    <w:rsid w:val="00803566"/>
    <w:rsid w:val="00805B9B"/>
    <w:rsid w:val="008132B4"/>
    <w:rsid w:val="00824D4D"/>
    <w:rsid w:val="0083011B"/>
    <w:rsid w:val="008430E9"/>
    <w:rsid w:val="00844F2A"/>
    <w:rsid w:val="00862D6E"/>
    <w:rsid w:val="00865291"/>
    <w:rsid w:val="00865433"/>
    <w:rsid w:val="0087013C"/>
    <w:rsid w:val="00870AF5"/>
    <w:rsid w:val="008716BB"/>
    <w:rsid w:val="008735C4"/>
    <w:rsid w:val="008778B5"/>
    <w:rsid w:val="00881039"/>
    <w:rsid w:val="008903B3"/>
    <w:rsid w:val="008A40E1"/>
    <w:rsid w:val="008B0BE2"/>
    <w:rsid w:val="008B1E78"/>
    <w:rsid w:val="008B5395"/>
    <w:rsid w:val="008C67A2"/>
    <w:rsid w:val="008C6FD8"/>
    <w:rsid w:val="008D25C2"/>
    <w:rsid w:val="008D537E"/>
    <w:rsid w:val="008D6C04"/>
    <w:rsid w:val="008E0B57"/>
    <w:rsid w:val="008E18D5"/>
    <w:rsid w:val="008E24CF"/>
    <w:rsid w:val="008E3187"/>
    <w:rsid w:val="008E3408"/>
    <w:rsid w:val="008E772B"/>
    <w:rsid w:val="008E7BA9"/>
    <w:rsid w:val="008F30B7"/>
    <w:rsid w:val="008F48E7"/>
    <w:rsid w:val="00901766"/>
    <w:rsid w:val="00906B60"/>
    <w:rsid w:val="0090792D"/>
    <w:rsid w:val="00912ED8"/>
    <w:rsid w:val="009164BF"/>
    <w:rsid w:val="00916FF8"/>
    <w:rsid w:val="009208CE"/>
    <w:rsid w:val="00922982"/>
    <w:rsid w:val="00932C87"/>
    <w:rsid w:val="009351E5"/>
    <w:rsid w:val="00935E95"/>
    <w:rsid w:val="0093674F"/>
    <w:rsid w:val="00942BE9"/>
    <w:rsid w:val="00942DF7"/>
    <w:rsid w:val="00944193"/>
    <w:rsid w:val="00946784"/>
    <w:rsid w:val="00946E9A"/>
    <w:rsid w:val="00950C15"/>
    <w:rsid w:val="00961DBF"/>
    <w:rsid w:val="0096274D"/>
    <w:rsid w:val="0097129B"/>
    <w:rsid w:val="009725BF"/>
    <w:rsid w:val="00972AEB"/>
    <w:rsid w:val="00976FD2"/>
    <w:rsid w:val="00981930"/>
    <w:rsid w:val="00981CFF"/>
    <w:rsid w:val="00997D49"/>
    <w:rsid w:val="009A02FA"/>
    <w:rsid w:val="009A06F8"/>
    <w:rsid w:val="009A21A3"/>
    <w:rsid w:val="009A291B"/>
    <w:rsid w:val="009A5B2A"/>
    <w:rsid w:val="009B5AE9"/>
    <w:rsid w:val="009B6BBE"/>
    <w:rsid w:val="009C3843"/>
    <w:rsid w:val="009C50CD"/>
    <w:rsid w:val="009C5B97"/>
    <w:rsid w:val="009D2EB5"/>
    <w:rsid w:val="009D5265"/>
    <w:rsid w:val="009E0FC5"/>
    <w:rsid w:val="009E1FD2"/>
    <w:rsid w:val="009E2610"/>
    <w:rsid w:val="009E3B37"/>
    <w:rsid w:val="009E3B5D"/>
    <w:rsid w:val="009E64B1"/>
    <w:rsid w:val="009F2A85"/>
    <w:rsid w:val="00A04B8C"/>
    <w:rsid w:val="00A12AE3"/>
    <w:rsid w:val="00A12CEE"/>
    <w:rsid w:val="00A1495D"/>
    <w:rsid w:val="00A14E78"/>
    <w:rsid w:val="00A227C5"/>
    <w:rsid w:val="00A22C19"/>
    <w:rsid w:val="00A40DA9"/>
    <w:rsid w:val="00A43DC0"/>
    <w:rsid w:val="00A47A31"/>
    <w:rsid w:val="00A54797"/>
    <w:rsid w:val="00A55A68"/>
    <w:rsid w:val="00A5667E"/>
    <w:rsid w:val="00A57918"/>
    <w:rsid w:val="00A649C4"/>
    <w:rsid w:val="00A6579A"/>
    <w:rsid w:val="00A65B4D"/>
    <w:rsid w:val="00A706CB"/>
    <w:rsid w:val="00A754D9"/>
    <w:rsid w:val="00A76373"/>
    <w:rsid w:val="00A8197B"/>
    <w:rsid w:val="00A84A18"/>
    <w:rsid w:val="00A92670"/>
    <w:rsid w:val="00A9478A"/>
    <w:rsid w:val="00AB2FAC"/>
    <w:rsid w:val="00AB61BE"/>
    <w:rsid w:val="00AD0C4F"/>
    <w:rsid w:val="00AD3E33"/>
    <w:rsid w:val="00AD42ED"/>
    <w:rsid w:val="00AD44F3"/>
    <w:rsid w:val="00AE0C82"/>
    <w:rsid w:val="00AE158A"/>
    <w:rsid w:val="00AE248E"/>
    <w:rsid w:val="00AE517F"/>
    <w:rsid w:val="00AE6345"/>
    <w:rsid w:val="00AF3126"/>
    <w:rsid w:val="00AF6D0E"/>
    <w:rsid w:val="00B03895"/>
    <w:rsid w:val="00B0565F"/>
    <w:rsid w:val="00B05C88"/>
    <w:rsid w:val="00B067F3"/>
    <w:rsid w:val="00B1053C"/>
    <w:rsid w:val="00B12750"/>
    <w:rsid w:val="00B14749"/>
    <w:rsid w:val="00B17168"/>
    <w:rsid w:val="00B17282"/>
    <w:rsid w:val="00B220CB"/>
    <w:rsid w:val="00B23119"/>
    <w:rsid w:val="00B256BC"/>
    <w:rsid w:val="00B30B0D"/>
    <w:rsid w:val="00B358A9"/>
    <w:rsid w:val="00B42916"/>
    <w:rsid w:val="00B434AC"/>
    <w:rsid w:val="00B4433A"/>
    <w:rsid w:val="00B51744"/>
    <w:rsid w:val="00B524D4"/>
    <w:rsid w:val="00B53254"/>
    <w:rsid w:val="00B6662F"/>
    <w:rsid w:val="00B672A0"/>
    <w:rsid w:val="00B7271B"/>
    <w:rsid w:val="00B74D30"/>
    <w:rsid w:val="00B76667"/>
    <w:rsid w:val="00B810BA"/>
    <w:rsid w:val="00B90252"/>
    <w:rsid w:val="00B9265F"/>
    <w:rsid w:val="00BA477C"/>
    <w:rsid w:val="00BA6561"/>
    <w:rsid w:val="00BA66D3"/>
    <w:rsid w:val="00BA723C"/>
    <w:rsid w:val="00BB0566"/>
    <w:rsid w:val="00BC691D"/>
    <w:rsid w:val="00BD36B5"/>
    <w:rsid w:val="00BE3F26"/>
    <w:rsid w:val="00BE6D71"/>
    <w:rsid w:val="00BE7211"/>
    <w:rsid w:val="00BF01BF"/>
    <w:rsid w:val="00BF5288"/>
    <w:rsid w:val="00C030D1"/>
    <w:rsid w:val="00C107AB"/>
    <w:rsid w:val="00C20B7A"/>
    <w:rsid w:val="00C21485"/>
    <w:rsid w:val="00C3190C"/>
    <w:rsid w:val="00C45C70"/>
    <w:rsid w:val="00C53015"/>
    <w:rsid w:val="00C570F1"/>
    <w:rsid w:val="00C5743A"/>
    <w:rsid w:val="00C72267"/>
    <w:rsid w:val="00C82A9A"/>
    <w:rsid w:val="00C8D470"/>
    <w:rsid w:val="00C92861"/>
    <w:rsid w:val="00C952A6"/>
    <w:rsid w:val="00C97033"/>
    <w:rsid w:val="00CA6A8E"/>
    <w:rsid w:val="00CB473A"/>
    <w:rsid w:val="00CB764E"/>
    <w:rsid w:val="00CD2493"/>
    <w:rsid w:val="00CD43B8"/>
    <w:rsid w:val="00CD4F0B"/>
    <w:rsid w:val="00CE0AB2"/>
    <w:rsid w:val="00CE2382"/>
    <w:rsid w:val="00CE5DE9"/>
    <w:rsid w:val="00CF3535"/>
    <w:rsid w:val="00CF3593"/>
    <w:rsid w:val="00CF3695"/>
    <w:rsid w:val="00CF5500"/>
    <w:rsid w:val="00D011A2"/>
    <w:rsid w:val="00D03476"/>
    <w:rsid w:val="00D0596E"/>
    <w:rsid w:val="00D0612D"/>
    <w:rsid w:val="00D143AE"/>
    <w:rsid w:val="00D223F9"/>
    <w:rsid w:val="00D3086A"/>
    <w:rsid w:val="00D3117A"/>
    <w:rsid w:val="00D36C9C"/>
    <w:rsid w:val="00D46BAB"/>
    <w:rsid w:val="00D50FDB"/>
    <w:rsid w:val="00D62726"/>
    <w:rsid w:val="00D64806"/>
    <w:rsid w:val="00D65459"/>
    <w:rsid w:val="00D65664"/>
    <w:rsid w:val="00D67569"/>
    <w:rsid w:val="00D70A01"/>
    <w:rsid w:val="00D70F64"/>
    <w:rsid w:val="00D73893"/>
    <w:rsid w:val="00D756AC"/>
    <w:rsid w:val="00D77916"/>
    <w:rsid w:val="00DA47F9"/>
    <w:rsid w:val="00DB16C4"/>
    <w:rsid w:val="00DB6286"/>
    <w:rsid w:val="00DC027E"/>
    <w:rsid w:val="00DC2C89"/>
    <w:rsid w:val="00DC4BCE"/>
    <w:rsid w:val="00DD0E32"/>
    <w:rsid w:val="00DD77EE"/>
    <w:rsid w:val="00DE32E7"/>
    <w:rsid w:val="00DF3082"/>
    <w:rsid w:val="00DF5849"/>
    <w:rsid w:val="00E012E6"/>
    <w:rsid w:val="00E0234D"/>
    <w:rsid w:val="00E0BB7C"/>
    <w:rsid w:val="00E153EB"/>
    <w:rsid w:val="00E20C16"/>
    <w:rsid w:val="00E2515D"/>
    <w:rsid w:val="00E278E6"/>
    <w:rsid w:val="00E2797F"/>
    <w:rsid w:val="00E30ADE"/>
    <w:rsid w:val="00E319A8"/>
    <w:rsid w:val="00E32CE4"/>
    <w:rsid w:val="00E5015C"/>
    <w:rsid w:val="00E53C70"/>
    <w:rsid w:val="00E53D01"/>
    <w:rsid w:val="00E557C8"/>
    <w:rsid w:val="00E567C6"/>
    <w:rsid w:val="00E56AB7"/>
    <w:rsid w:val="00E6000B"/>
    <w:rsid w:val="00E71C46"/>
    <w:rsid w:val="00E72EF2"/>
    <w:rsid w:val="00E748A5"/>
    <w:rsid w:val="00E80B69"/>
    <w:rsid w:val="00E80BC0"/>
    <w:rsid w:val="00E84AC8"/>
    <w:rsid w:val="00EA19FB"/>
    <w:rsid w:val="00EA59AD"/>
    <w:rsid w:val="00EB2315"/>
    <w:rsid w:val="00EC646A"/>
    <w:rsid w:val="00ED0914"/>
    <w:rsid w:val="00ED5D91"/>
    <w:rsid w:val="00ED7278"/>
    <w:rsid w:val="00EE13BC"/>
    <w:rsid w:val="00EE1D68"/>
    <w:rsid w:val="00EE28DC"/>
    <w:rsid w:val="00EE5A3A"/>
    <w:rsid w:val="00EF7C56"/>
    <w:rsid w:val="00F05A95"/>
    <w:rsid w:val="00F05CD1"/>
    <w:rsid w:val="00F15E2A"/>
    <w:rsid w:val="00F166CD"/>
    <w:rsid w:val="00F3273A"/>
    <w:rsid w:val="00F472BC"/>
    <w:rsid w:val="00F5277E"/>
    <w:rsid w:val="00F538BF"/>
    <w:rsid w:val="00F6579D"/>
    <w:rsid w:val="00F666C4"/>
    <w:rsid w:val="00F71F49"/>
    <w:rsid w:val="00F71F54"/>
    <w:rsid w:val="00F72EF0"/>
    <w:rsid w:val="00F741E7"/>
    <w:rsid w:val="00F748A9"/>
    <w:rsid w:val="00F75293"/>
    <w:rsid w:val="00F76F9F"/>
    <w:rsid w:val="00F93D45"/>
    <w:rsid w:val="00F966AA"/>
    <w:rsid w:val="00F9740E"/>
    <w:rsid w:val="00FA1A33"/>
    <w:rsid w:val="00FA2960"/>
    <w:rsid w:val="00FA2AB1"/>
    <w:rsid w:val="00FA4CCC"/>
    <w:rsid w:val="00FB35F4"/>
    <w:rsid w:val="00FB3FBF"/>
    <w:rsid w:val="00FC0DEC"/>
    <w:rsid w:val="00FC3155"/>
    <w:rsid w:val="00FD170E"/>
    <w:rsid w:val="00FD18B3"/>
    <w:rsid w:val="00FD7661"/>
    <w:rsid w:val="00FE2384"/>
    <w:rsid w:val="00FE3081"/>
    <w:rsid w:val="00FF169E"/>
    <w:rsid w:val="00FF2F95"/>
    <w:rsid w:val="023F061F"/>
    <w:rsid w:val="02F35CEE"/>
    <w:rsid w:val="02F6D3BE"/>
    <w:rsid w:val="03399987"/>
    <w:rsid w:val="058173D5"/>
    <w:rsid w:val="061C3B5B"/>
    <w:rsid w:val="0907F753"/>
    <w:rsid w:val="0982F097"/>
    <w:rsid w:val="09A86B24"/>
    <w:rsid w:val="0A670751"/>
    <w:rsid w:val="0B6170D3"/>
    <w:rsid w:val="0C7BA39C"/>
    <w:rsid w:val="0C88C620"/>
    <w:rsid w:val="0DF6F898"/>
    <w:rsid w:val="0E80EF13"/>
    <w:rsid w:val="0E88DA1D"/>
    <w:rsid w:val="0FB09EF5"/>
    <w:rsid w:val="1110B38B"/>
    <w:rsid w:val="1365A6F6"/>
    <w:rsid w:val="1381B431"/>
    <w:rsid w:val="15C42CF6"/>
    <w:rsid w:val="16E5B92E"/>
    <w:rsid w:val="17D97525"/>
    <w:rsid w:val="192A70F6"/>
    <w:rsid w:val="1950EF50"/>
    <w:rsid w:val="1AA1DF66"/>
    <w:rsid w:val="1BEFC72A"/>
    <w:rsid w:val="1CCAB752"/>
    <w:rsid w:val="22B0D2B0"/>
    <w:rsid w:val="24691E03"/>
    <w:rsid w:val="2591FFE1"/>
    <w:rsid w:val="268747AD"/>
    <w:rsid w:val="2783B2A0"/>
    <w:rsid w:val="278D8C1F"/>
    <w:rsid w:val="28ED871F"/>
    <w:rsid w:val="2A1D7691"/>
    <w:rsid w:val="2B57ED3C"/>
    <w:rsid w:val="2BBCF8CD"/>
    <w:rsid w:val="2C3D6B86"/>
    <w:rsid w:val="2E9A7A5B"/>
    <w:rsid w:val="2EB1BC37"/>
    <w:rsid w:val="2FDA80DF"/>
    <w:rsid w:val="3029807F"/>
    <w:rsid w:val="3029FAC6"/>
    <w:rsid w:val="303DABA6"/>
    <w:rsid w:val="30A602C3"/>
    <w:rsid w:val="30FA16C4"/>
    <w:rsid w:val="3105CABF"/>
    <w:rsid w:val="337D3296"/>
    <w:rsid w:val="346EB0DF"/>
    <w:rsid w:val="36AE3A97"/>
    <w:rsid w:val="3812A010"/>
    <w:rsid w:val="3AD30ACC"/>
    <w:rsid w:val="3CD9E828"/>
    <w:rsid w:val="3E0398BD"/>
    <w:rsid w:val="3F07F03A"/>
    <w:rsid w:val="3FAF9039"/>
    <w:rsid w:val="3FBE2B6D"/>
    <w:rsid w:val="40028029"/>
    <w:rsid w:val="40EF31A6"/>
    <w:rsid w:val="41D44BC1"/>
    <w:rsid w:val="4320848E"/>
    <w:rsid w:val="43D7A9CF"/>
    <w:rsid w:val="44FD6CF8"/>
    <w:rsid w:val="456E6CD0"/>
    <w:rsid w:val="45C88C73"/>
    <w:rsid w:val="497B0E7D"/>
    <w:rsid w:val="4A8B0A7F"/>
    <w:rsid w:val="4ABA5744"/>
    <w:rsid w:val="4C65116B"/>
    <w:rsid w:val="4F32423E"/>
    <w:rsid w:val="50D2FC4B"/>
    <w:rsid w:val="50D7C073"/>
    <w:rsid w:val="50E4FFB0"/>
    <w:rsid w:val="51E2B775"/>
    <w:rsid w:val="543E6054"/>
    <w:rsid w:val="55E70773"/>
    <w:rsid w:val="56C7C539"/>
    <w:rsid w:val="56CB5F6A"/>
    <w:rsid w:val="5781E44D"/>
    <w:rsid w:val="58A2CBA1"/>
    <w:rsid w:val="58CC64C7"/>
    <w:rsid w:val="592066F7"/>
    <w:rsid w:val="59825E7C"/>
    <w:rsid w:val="5B6554BD"/>
    <w:rsid w:val="5BF05B1C"/>
    <w:rsid w:val="5C5974A7"/>
    <w:rsid w:val="5CE350A7"/>
    <w:rsid w:val="5DBAC766"/>
    <w:rsid w:val="5F0E7EE4"/>
    <w:rsid w:val="602C1A05"/>
    <w:rsid w:val="6188C328"/>
    <w:rsid w:val="620D6FCC"/>
    <w:rsid w:val="6218DC2E"/>
    <w:rsid w:val="62D2E48F"/>
    <w:rsid w:val="62EB313B"/>
    <w:rsid w:val="64B077A9"/>
    <w:rsid w:val="67C8203F"/>
    <w:rsid w:val="6911D536"/>
    <w:rsid w:val="6B164B76"/>
    <w:rsid w:val="6B59562E"/>
    <w:rsid w:val="6C8F5F71"/>
    <w:rsid w:val="6EB89FE4"/>
    <w:rsid w:val="6F2CEFCB"/>
    <w:rsid w:val="6F83B9E6"/>
    <w:rsid w:val="6F984636"/>
    <w:rsid w:val="7224D13B"/>
    <w:rsid w:val="72B3430B"/>
    <w:rsid w:val="72E70B8D"/>
    <w:rsid w:val="735C98FD"/>
    <w:rsid w:val="74E522E6"/>
    <w:rsid w:val="7531BADA"/>
    <w:rsid w:val="754E9046"/>
    <w:rsid w:val="76368C13"/>
    <w:rsid w:val="767DF587"/>
    <w:rsid w:val="7700BC0A"/>
    <w:rsid w:val="78BC3DCE"/>
    <w:rsid w:val="79C6FEB7"/>
    <w:rsid w:val="7D7820F5"/>
    <w:rsid w:val="7F19D208"/>
    <w:rsid w:val="7FE2F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EB0EF7"/>
  <w15:chartTrackingRefBased/>
  <w15:docId w15:val="{D34FE57E-9DDC-4235-B3EC-B89ED7797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C16"/>
    <w:pPr>
      <w:spacing w:line="240" w:lineRule="auto"/>
    </w:pPr>
    <w:rPr>
      <w:rFonts w:ascii="Arial" w:hAnsi="Arial" w:cs="Calibri"/>
      <w:color w:val="595959"/>
      <w:sz w:val="20"/>
      <w:lang w:val="fr-BE" w:eastAsia="fr-BE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36C9C"/>
    <w:pPr>
      <w:autoSpaceDE w:val="0"/>
      <w:autoSpaceDN w:val="0"/>
      <w:adjustRightInd w:val="0"/>
      <w:jc w:val="center"/>
      <w:outlineLvl w:val="0"/>
    </w:pPr>
    <w:rPr>
      <w:rFonts w:eastAsia="Calibri" w:cs="Arial"/>
      <w:b/>
      <w:caps/>
      <w:color w:val="A50021"/>
      <w:shd w:val="clear" w:color="auto" w:fill="FFFFFF"/>
      <w:lang w:val="en-GB" w:eastAsia="it-IT"/>
    </w:rPr>
  </w:style>
  <w:style w:type="paragraph" w:styleId="Heading2">
    <w:name w:val="heading 2"/>
    <w:basedOn w:val="Heading1"/>
    <w:next w:val="Normal"/>
    <w:link w:val="Heading2Char"/>
    <w:unhideWhenUsed/>
    <w:qFormat/>
    <w:rsid w:val="00D36C9C"/>
    <w:pPr>
      <w:spacing w:before="240" w:after="240"/>
      <w:jc w:val="left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56B2"/>
    <w:pPr>
      <w:ind w:left="720"/>
    </w:pPr>
  </w:style>
  <w:style w:type="character" w:styleId="CommentReference">
    <w:name w:val="annotation reference"/>
    <w:basedOn w:val="DefaultParagraphFont"/>
    <w:unhideWhenUsed/>
    <w:rsid w:val="003C1C0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C1C0D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3C1C0D"/>
    <w:rPr>
      <w:rFonts w:ascii="Calibri" w:hAnsi="Calibri" w:cs="Calibri"/>
      <w:sz w:val="20"/>
      <w:szCs w:val="20"/>
      <w:lang w:val="fr-BE" w:eastAsia="fr-B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1C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1C0D"/>
    <w:rPr>
      <w:rFonts w:ascii="Calibri" w:hAnsi="Calibri" w:cs="Calibri"/>
      <w:b/>
      <w:bCs/>
      <w:sz w:val="20"/>
      <w:szCs w:val="20"/>
      <w:lang w:val="fr-BE" w:eastAsia="fr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1C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C0D"/>
    <w:rPr>
      <w:rFonts w:ascii="Segoe UI" w:hAnsi="Segoe UI" w:cs="Segoe UI"/>
      <w:sz w:val="18"/>
      <w:szCs w:val="18"/>
      <w:lang w:val="fr-BE" w:eastAsia="fr-BE"/>
    </w:rPr>
  </w:style>
  <w:style w:type="paragraph" w:styleId="Revision">
    <w:name w:val="Revision"/>
    <w:hidden/>
    <w:uiPriority w:val="99"/>
    <w:semiHidden/>
    <w:rsid w:val="00C82A9A"/>
    <w:pPr>
      <w:spacing w:after="0" w:line="240" w:lineRule="auto"/>
    </w:pPr>
    <w:rPr>
      <w:rFonts w:ascii="Calibri" w:hAnsi="Calibri" w:cs="Calibri"/>
      <w:lang w:val="fr-BE" w:eastAsia="fr-BE"/>
    </w:rPr>
  </w:style>
  <w:style w:type="table" w:styleId="TableGrid">
    <w:name w:val="Table Grid"/>
    <w:basedOn w:val="TableNormal"/>
    <w:uiPriority w:val="59"/>
    <w:rsid w:val="002B51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B368F"/>
    <w:rPr>
      <w:b/>
      <w:bCs/>
    </w:rPr>
  </w:style>
  <w:style w:type="character" w:styleId="Hyperlink">
    <w:name w:val="Hyperlink"/>
    <w:basedOn w:val="DefaultParagraphFont"/>
    <w:uiPriority w:val="99"/>
    <w:unhideWhenUsed/>
    <w:rsid w:val="0052167A"/>
    <w:rPr>
      <w:rFonts w:ascii="Arial" w:hAnsi="Arial"/>
      <w:color w:val="0088CC"/>
      <w:sz w:val="16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278E6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78E6"/>
    <w:rPr>
      <w:rFonts w:ascii="Calibri" w:hAnsi="Calibri" w:cs="Calibri"/>
      <w:sz w:val="20"/>
      <w:szCs w:val="20"/>
      <w:lang w:val="fr-BE" w:eastAsia="fr-BE"/>
    </w:rPr>
  </w:style>
  <w:style w:type="character" w:styleId="FootnoteReference">
    <w:name w:val="footnote reference"/>
    <w:basedOn w:val="DefaultParagraphFont"/>
    <w:uiPriority w:val="99"/>
    <w:semiHidden/>
    <w:unhideWhenUsed/>
    <w:rsid w:val="00E278E6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9"/>
    <w:rsid w:val="00D36C9C"/>
    <w:rPr>
      <w:rFonts w:ascii="Arial" w:eastAsia="Calibri" w:hAnsi="Arial" w:cs="Arial"/>
      <w:b/>
      <w:caps/>
      <w:color w:val="A50021"/>
      <w:lang w:eastAsia="it-IT"/>
    </w:rPr>
  </w:style>
  <w:style w:type="character" w:customStyle="1" w:styleId="Heading2Char">
    <w:name w:val="Heading 2 Char"/>
    <w:basedOn w:val="DefaultParagraphFont"/>
    <w:link w:val="Heading2"/>
    <w:rsid w:val="00D36C9C"/>
    <w:rPr>
      <w:rFonts w:ascii="Arial" w:eastAsia="Calibri" w:hAnsi="Arial" w:cs="Arial"/>
      <w:b/>
      <w:caps/>
      <w:color w:val="A50021"/>
      <w:lang w:eastAsia="it-IT"/>
    </w:rPr>
  </w:style>
  <w:style w:type="paragraph" w:styleId="Header">
    <w:name w:val="header"/>
    <w:basedOn w:val="Normal"/>
    <w:link w:val="HeaderChar"/>
    <w:uiPriority w:val="99"/>
    <w:unhideWhenUsed/>
    <w:rsid w:val="001A0F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0F9D"/>
    <w:rPr>
      <w:rFonts w:ascii="Calibri" w:hAnsi="Calibri" w:cs="Calibri"/>
      <w:lang w:val="fr-BE" w:eastAsia="fr-BE"/>
    </w:rPr>
  </w:style>
  <w:style w:type="paragraph" w:styleId="Footer">
    <w:name w:val="footer"/>
    <w:basedOn w:val="Normal"/>
    <w:link w:val="FooterChar"/>
    <w:uiPriority w:val="99"/>
    <w:unhideWhenUsed/>
    <w:rsid w:val="001A0F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0F9D"/>
    <w:rPr>
      <w:rFonts w:ascii="Calibri" w:hAnsi="Calibri" w:cs="Calibri"/>
      <w:lang w:val="fr-BE" w:eastAsia="fr-B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373A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B5A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eb.aacei.org/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EC Document" ma:contentTypeID="0x010100A8C0FE432B00E948BF17A18F874DA90A00D7277BFB522B774B92A9E609239131CC" ma:contentTypeVersion="34" ma:contentTypeDescription="Create a new document in this library." ma:contentTypeScope="" ma:versionID="525f3bff120465d4aa62b42d9eddd507">
  <xsd:schema xmlns:xsd="http://www.w3.org/2001/XMLSchema" xmlns:xs="http://www.w3.org/2001/XMLSchema" xmlns:p="http://schemas.microsoft.com/office/2006/metadata/properties" xmlns:ns2="1e866f1f-0b21-41dc-b9cb-81167115ab19" xmlns:ns4="c1c27a6f-3295-4d53-88f7-dc2956bf7014" targetNamespace="http://schemas.microsoft.com/office/2006/metadata/properties" ma:root="true" ma:fieldsID="50f160a0a39c89ba6c8bb7589d8065eb" ns2:_="" ns4:_="">
    <xsd:import namespace="1e866f1f-0b21-41dc-b9cb-81167115ab19"/>
    <xsd:import namespace="c1c27a6f-3295-4d53-88f7-dc2956bf7014"/>
    <xsd:element name="properties">
      <xsd:complexType>
        <xsd:sequence>
          <xsd:element name="documentManagement">
            <xsd:complexType>
              <xsd:all>
                <xsd:element ref="ns2:ProgrGroup" minOccurs="0"/>
                <xsd:element ref="ns2:ProgrCategory" minOccurs="0"/>
                <xsd:element ref="ns2:Order1" minOccurs="0"/>
                <xsd:element ref="ns2:DocComments" minOccurs="0"/>
                <xsd:element ref="ns2:DocStatus" minOccurs="0"/>
                <xsd:element ref="ns2:DocPublProtocol" minOccurs="0"/>
                <xsd:element ref="ns2:DocInternalExternal" minOccurs="0"/>
                <xsd:element ref="ns2:ITcomments" minOccurs="0"/>
                <xsd:element ref="ns2:ITstatus" minOccurs="0"/>
                <xsd:element ref="ns2:SharedWithUsers" minOccurs="0"/>
                <xsd:element ref="ns2:SharedWithDetails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66f1f-0b21-41dc-b9cb-81167115ab19" elementFormDefault="qualified">
    <xsd:import namespace="http://schemas.microsoft.com/office/2006/documentManagement/types"/>
    <xsd:import namespace="http://schemas.microsoft.com/office/infopath/2007/PartnerControls"/>
    <xsd:element name="ProgrGroup" ma:index="1" nillable="true" ma:displayName="Programme Docs Group" ma:description="Needed for MGAs &amp; Programme Documents (MFF 2021-2027)" ma:format="Dropdown" ma:indexed="true" ma:internalName="ProgrGroup" ma:readOnly="false">
      <xsd:simpleType>
        <xsd:union memberTypes="dms:Text">
          <xsd:simpleType>
            <xsd:restriction base="dms:Choice">
              <xsd:enumeration value="00 CORPORATE MASTERFILES"/>
              <xsd:enumeration value="00 HEALTHCHECKS"/>
              <xsd:enumeration value="01 HORIZON and EURATOM"/>
              <xsd:enumeration value="02 RFCS"/>
              <xsd:enumeration value="03 DIGITAL EUROPE (DEP)"/>
              <xsd:enumeration value="04 DEFENCE (EDF, ASAP and EDIRPA)"/>
              <xsd:enumeration value="05 SPACE"/>
              <xsd:enumeration value="06 CEF"/>
              <xsd:enumeration value="07 I3"/>
              <xsd:enumeration value="07a ERDF-TA"/>
              <xsd:enumeration value="08 IMREG"/>
              <xsd:enumeration value="09 LIFE"/>
              <xsd:enumeration value="10 INNOVFUND"/>
              <xsd:enumeration value="11 RENEWFM"/>
              <xsd:enumeration value="11a JTM"/>
              <xsd:enumeration value="12 EMFAF"/>
              <xsd:enumeration value="13 AGRIP"/>
              <xsd:enumeration value="14 IMCAP"/>
              <xsd:enumeration value="15 SINGLE MARKET (SMP)"/>
              <xsd:enumeration value="15a BUSINESS CONSUMER SURVEYS (BCS)"/>
              <xsd:enumeration value="16 ERASMUS"/>
              <xsd:enumeration value="17 CREATIVE EUROPE"/>
              <xsd:enumeration value="18 EUROPEAN SOLIDARITY CORPS (ESC)"/>
              <xsd:enumeration value="19 CERV"/>
              <xsd:enumeration value="20 JUSTICE"/>
              <xsd:enumeration value="21 ESF and SOCPL"/>
              <xsd:enumeration value="22 EU4HEALTH"/>
              <xsd:enumeration value="23 AMIF, ISF and BMVI"/>
              <xsd:enumeration value="24 EU ANTI-FRAUD"/>
              <xsd:enumeration value="25 CUSTOMS and FISCALIS"/>
              <xsd:enumeration value="26 CCEI"/>
              <xsd:enumeration value="27 PERICLES"/>
              <xsd:enumeration value="28 TECHNICAL SUPPORT (TSI)"/>
              <xsd:enumeration value="29 UCPM"/>
              <xsd:enumeration value="30 HUMANITARIAN AID"/>
              <xsd:enumeration value="31 RELEX"/>
              <xsd:enumeration value="40 PPPA"/>
              <xsd:enumeration value="41 EUROPE DIRECT"/>
              <xsd:enumeration value="41 EUAA"/>
              <xsd:enumeration value="41 EUROPOL"/>
            </xsd:restriction>
          </xsd:simpleType>
        </xsd:union>
      </xsd:simpleType>
    </xsd:element>
    <xsd:element name="ProgrCategory" ma:index="2" nillable="true" ma:displayName="Programme Docs Category" ma:description="Needed for MGAs &amp; Programme Documents (MFF 2021-2027)" ma:format="Dropdown" ma:internalName="ProgrCategory" ma:readOnly="false">
      <xsd:simpleType>
        <xsd:union memberTypes="dms:Text">
          <xsd:simpleType>
            <xsd:restriction base="dms:Choice">
              <xsd:enumeration value="1. MGAs"/>
              <xsd:enumeration value="2. Programme guidance"/>
              <xsd:enumeration value="3. Customised reports &amp; forms"/>
              <xsd:enumeration value="5. Other"/>
              <xsd:enumeration value="6. xxx PUBLICATION FOLDERS"/>
              <xsd:enumeration value="7. xxxx DISCARDED DOCUMENTS"/>
              <xsd:enumeration value="7. xxxx DONE DOCUMENTS"/>
              <xsd:enumeration value="7. xxxx ORIGINAL DOCUMENTS"/>
              <xsd:enumeration value="1. PART C HEALTHCHECK"/>
              <xsd:enumeration value="2. MGA Annexes"/>
              <xsd:enumeration value="3. Customised reports &amp; forms (HE application forms)"/>
              <xsd:enumeration value="3. Customised reports &amp; forms (HE evaluation forms)"/>
              <xsd:enumeration value="3. Customised reports &amp; forms (HE application forms 2026-2027)"/>
              <xsd:enumeration value="3. Customised reports &amp; forms (HE evaluation forms 2026-2027)"/>
              <xsd:enumeration value="3. Customised reports &amp; forms (ASAP)"/>
              <xsd:enumeration value="3. Customised reports &amp; forms (EDIRPA)"/>
              <xsd:enumeration value="3. Customised reports &amp; forms (aCEF-T)"/>
              <xsd:enumeration value="3. Customised reports &amp; forms (bCEF-E)"/>
              <xsd:enumeration value="3. Customised reports &amp; forms (cCEF-DIG)"/>
              <xsd:enumeration value="3. Customised reports &amp; forms (INNOVFUND AUCTIONS)"/>
              <xsd:enumeration value="3. Customised reports &amp; forms (SMP COSME)"/>
              <xsd:enumeration value="3. Customised reports &amp; forms (SMP CONS)"/>
              <xsd:enumeration value="3. Customised reports &amp; forms (SMP COMP)"/>
              <xsd:enumeration value="3. Customised reports &amp; forms (SMP FOOD)"/>
              <xsd:enumeration value="3. Customised reports &amp; forms (SMP STAND)"/>
              <xsd:enumeration value="3. Customised reports &amp; forms (SMP ESS)"/>
              <xsd:enumeration value="3. Customised reports &amp; forms (SMP SURV)"/>
              <xsd:enumeration value="3. Customised reports &amp; forms (ERASMUS JMO Schools Info Package)"/>
              <xsd:enumeration value="3. Customised reports &amp; forms (ECHE Certificate)"/>
              <xsd:enumeration value="3. Customised reports &amp; forms (ESC HUMAID Quality Label)"/>
              <xsd:enumeration value="3. Customised reports &amp; forms (ECHO Partnership Certificate)"/>
              <xsd:enumeration value="3. Customised reports &amp; forms (RELEX TWINNING)"/>
              <xsd:enumeration value="3. Customised reports &amp; forms (RELEX MOBAF)"/>
              <xsd:enumeration value="3. Customised reports &amp; forms (PPPA EACEA)"/>
            </xsd:restriction>
          </xsd:simpleType>
        </xsd:union>
      </xsd:simpleType>
    </xsd:element>
    <xsd:element name="Order1" ma:index="3" nillable="true" ma:displayName="Order" ma:indexed="true" ma:internalName="Order1" ma:readOnly="false" ma:percentage="FALSE">
      <xsd:simpleType>
        <xsd:restriction base="dms:Number"/>
      </xsd:simpleType>
    </xsd:element>
    <xsd:element name="DocComments" ma:index="4" nillable="true" ma:displayName="Doc Comments" ma:description="Needed for all Pages" ma:internalName="DocComments" ma:readOnly="false">
      <xsd:simpleType>
        <xsd:restriction base="dms:Note"/>
      </xsd:simpleType>
    </xsd:element>
    <xsd:element name="DocStatus" ma:index="5" nillable="true" ma:displayName="Doc Status" ma:description="Needed for all except GoFund Archive" ma:format="Dropdown" ma:internalName="DocStatus" ma:readOnly="false">
      <xsd:simpleType>
        <xsd:union memberTypes="dms:Text">
          <xsd:simpleType>
            <xsd:restriction base="dms:Choice">
              <xsd:enumeration value="͏New"/>
              <xsd:enumeration value="New version"/>
              <xsd:enumeration value="Under validation"/>
              <xsd:enumeration value="Ready"/>
              <xsd:enumeration value="Ready for publication"/>
              <xsd:enumeration value="Published"/>
              <xsd:enumeration value="Wait"/>
              <xsd:enumeration value="n/a (backoffice document)"/>
              <xsd:enumeration value="old document"/>
            </xsd:restriction>
          </xsd:simpleType>
        </xsd:union>
      </xsd:simpleType>
    </xsd:element>
    <xsd:element name="DocPublProtocol" ma:index="6" nillable="true" ma:displayName="Doc Publ. Protocol" ma:description="Needed for MGAs &amp; Programme Documents and Business Documents Management View" ma:format="Dropdown" ma:internalName="DocPublProtocol" ma:readOnly="false">
      <xsd:simpleType>
        <xsd:union memberTypes="dms:Text">
          <xsd:simpleType>
            <xsd:restriction base="dms:Choice">
              <xsd:enumeration value="MGA2-1 MGAs"/>
              <xsd:enumeration value="CONTR1-1 Expert contracts"/>
              <xsd:enumeration value="GUID1-1 Business - External guidance"/>
              <xsd:enumeration value="GUID1-2 Business - Internal guidance"/>
              <xsd:enumeration value="GUID2-1 Programme tpl - External guidance"/>
              <xsd:enumeration value="GUID2-2 Programme tpl - Internal guidance"/>
              <xsd:enumeration value="TPL1-1 Business - Decisions"/>
              <xsd:enumeration value="TPL1-2 Business - Reports"/>
              <xsd:enumeration value="TPL1-3 Business - Letters"/>
              <xsd:enumeration value="TPL1-4 Business - Special (Portal)"/>
              <xsd:enumeration value="TPL1-5 Business - Special (GoFund)"/>
              <xsd:enumeration value="TPL2-1 Programme tpl - Call documents"/>
              <xsd:enumeration value="TPL2-2 Programme tpl - Application forms, etc"/>
              <xsd:enumeration value="TPL2-3 Programme tpl - Evaluation forms, etc"/>
              <xsd:enumeration value="TPL2-4 Programme tpl - DoAs"/>
              <xsd:enumeration value="TPL2-5 Programme tpl - Reporting forms, etc"/>
              <xsd:enumeration value="TPL2-6 Programme tpl - Audit templates"/>
              <xsd:enumeration value="TPL2-7 Programme tpl - Other"/>
              <xsd:enumeration value="Portal1-1 Terms &amp; Conditions"/>
              <xsd:enumeration value="Portal1-2 Privacy Statement"/>
              <xsd:enumeration value="Portal1-3 Glossary"/>
              <xsd:enumeration value="Portal1-4 Lists of expert names"/>
            </xsd:restriction>
          </xsd:simpleType>
        </xsd:union>
      </xsd:simpleType>
    </xsd:element>
    <xsd:element name="DocInternalExternal" ma:index="7" nillable="true" ma:displayName="Doc Internal/External" ma:description="Needed for MGAs &amp; Programme Documents and Business Documentation Management View" ma:format="Dropdown" ma:internalName="DocInternalExternal" ma:readOnly="false">
      <xsd:simpleType>
        <xsd:union memberTypes="dms:Text">
          <xsd:simpleType>
            <xsd:restriction base="dms:Choice">
              <xsd:enumeration value="Internal"/>
              <xsd:enumeration value="External"/>
              <xsd:enumeration value="Internal &amp; external"/>
            </xsd:restriction>
          </xsd:simpleType>
        </xsd:union>
      </xsd:simpleType>
    </xsd:element>
    <xsd:element name="ITcomments" ma:index="8" nillable="true" ma:displayName="IT Comments" ma:description="Needed for MGAs &amp; Programme Documents and Business Documents Normal View" ma:internalName="ITcomments" ma:readOnly="false">
      <xsd:simpleType>
        <xsd:restriction base="dms:Note">
          <xsd:maxLength value="255"/>
        </xsd:restriction>
      </xsd:simpleType>
    </xsd:element>
    <xsd:element name="ITstatus" ma:index="9" nillable="true" ma:displayName="IT Status" ma:description="Needed for MGAs &amp; Programme Documents and Business Documents Normal View" ma:format="Dropdown" ma:internalName="ITstatus" ma:readOnly="false">
      <xsd:simpleType>
        <xsd:union memberTypes="dms:Text">
          <xsd:simpleType>
            <xsd:restriction base="dms:Choice">
              <xsd:enumeration value="͏Wait"/>
              <xsd:enumeration value="Ready for IT"/>
              <xsd:enumeration value="IT implementation started"/>
              <xsd:enumeration value="IT implementation finished"/>
              <xsd:enumeration value="New version ready for IT"/>
              <xsd:enumeration value="n/a (no IT implementation)"/>
            </xsd:restriction>
          </xsd:simpleType>
        </xsd:union>
      </xsd:simple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c27a6f-3295-4d53-88f7-dc2956bf70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17" ma:displayName="Author"/>
        <xsd:element ref="dcterms:created" minOccurs="0" maxOccurs="1"/>
        <xsd:element ref="dc:identifier" minOccurs="0" maxOccurs="1"/>
        <xsd:element name="contentType" minOccurs="0" maxOccurs="1" type="xsd:string" ma:index="16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Comments xmlns="1e866f1f-0b21-41dc-b9cb-81167115ab19">Application Form Annex to be available in SEP.
V2.0 published 01.12.2025.</DocComments>
    <DocPublProtocol xmlns="1e866f1f-0b21-41dc-b9cb-81167115ab19">TPL2-2 Programme tpl - Application forms, etc</DocPublProtocol>
    <DocStatus xmlns="1e866f1f-0b21-41dc-b9cb-81167115ab19">Ready</DocStatus>
    <DocInternalExternal xmlns="1e866f1f-0b21-41dc-b9cb-81167115ab19">Internal &amp; external</DocInternalExternal>
    <ProgrCategory xmlns="1e866f1f-0b21-41dc-b9cb-81167115ab19">3. Customised reports &amp; forms</ProgrCategory>
    <ProgrGroup xmlns="1e866f1f-0b21-41dc-b9cb-81167115ab19">10 INNOVFUND</ProgrGroup>
    <ITcomments xmlns="1e866f1f-0b21-41dc-b9cb-81167115ab19" xsi:nil="true"/>
    <ITstatus xmlns="1e866f1f-0b21-41dc-b9cb-81167115ab19" xsi:nil="true"/>
    <Order1 xmlns="1e866f1f-0b21-41dc-b9cb-81167115ab19">7</Order1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1105A-A085-46D5-91FA-16867A8330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866f1f-0b21-41dc-b9cb-81167115ab19"/>
    <ds:schemaRef ds:uri="c1c27a6f-3295-4d53-88f7-dc2956bf70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F9E1E3-AC13-4F32-8EFA-AE11CF9106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2327CC-76D1-4165-A968-EB94026131F1}">
  <ds:schemaRefs>
    <ds:schemaRef ds:uri="c1c27a6f-3295-4d53-88f7-dc2956bf7014"/>
    <ds:schemaRef ds:uri="http://schemas.openxmlformats.org/package/2006/metadata/core-properties"/>
    <ds:schemaRef ds:uri="http://purl.org/dc/elements/1.1/"/>
    <ds:schemaRef ds:uri="1e866f1f-0b21-41dc-b9cb-81167115ab19"/>
    <ds:schemaRef ds:uri="http://purl.org/dc/terms/"/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infopath/2007/PartnerControl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1C895F8E-0699-45EC-9A05-7003069C8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1208</Words>
  <Characters>7374</Characters>
  <Application>Microsoft Office Word</Application>
  <DocSecurity>0</DocSecurity>
  <Lines>245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 Gauthier (CINEA)</dc:creator>
  <cp:keywords/>
  <dc:description/>
  <cp:lastModifiedBy>CONTE Bettina (BUDG)</cp:lastModifiedBy>
  <cp:revision>7</cp:revision>
  <cp:lastPrinted>2022-04-29T18:57:00Z</cp:lastPrinted>
  <dcterms:created xsi:type="dcterms:W3CDTF">2024-11-23T18:56:00Z</dcterms:created>
  <dcterms:modified xsi:type="dcterms:W3CDTF">2025-11-24T21:12:00Z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2022-04-05T13:23:07Z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4883f75f-93f4-444a-bf4a-9eb26aef886d</vt:lpwstr>
  </property>
  <property fmtid="{D5CDD505-2E9C-101B-9397-08002B2CF9AE}" pid="8" name="MSIP_Label_6bd9ddd1-4d20-43f6-abfa-fc3c07406f94_ContentBits">
    <vt:lpwstr>0</vt:lpwstr>
  </property>
  <property fmtid="{D5CDD505-2E9C-101B-9397-08002B2CF9AE}" pid="9" name="ContentTypeId">
    <vt:lpwstr>0x010100A8C0FE432B00E948BF17A18F874DA90A00D7277BFB522B774B92A9E609239131CC</vt:lpwstr>
  </property>
  <property fmtid="{D5CDD505-2E9C-101B-9397-08002B2CF9AE}" pid="10" name="MediaServiceImageTags">
    <vt:lpwstr/>
  </property>
</Properties>
</file>