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 1 = democrat, 0 = republican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Netvotes</w:t>
      </w:r>
      <w:r w:rsidDel="00000000" w:rsidR="00000000" w:rsidRPr="00000000">
        <w:rPr>
          <w:rtl w:val="0"/>
        </w:rPr>
        <w:t xml:space="preserve">: dem votes - rep votes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Winner</w:t>
      </w:r>
      <w:r w:rsidDel="00000000" w:rsidR="00000000" w:rsidRPr="00000000">
        <w:rPr>
          <w:rtl w:val="0"/>
        </w:rPr>
        <w:t xml:space="preserve">: presidential election winning party by state (popular vote)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Incumbent</w:t>
      </w:r>
      <w:r w:rsidDel="00000000" w:rsidR="00000000" w:rsidRPr="00000000">
        <w:rPr>
          <w:rtl w:val="0"/>
        </w:rPr>
        <w:t xml:space="preserve">: the party of the presidency prior to the election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tl w:val="0"/>
        </w:rPr>
        <w:t xml:space="preserve">: whichever party has the majority in the given year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Senate</w:t>
      </w:r>
      <w:r w:rsidDel="00000000" w:rsidR="00000000" w:rsidRPr="00000000">
        <w:rPr>
          <w:rtl w:val="0"/>
        </w:rPr>
        <w:t xml:space="preserve">: whichever party has the majority in the given year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Dem/Rep spending</w:t>
      </w:r>
      <w:r w:rsidDel="00000000" w:rsidR="00000000" w:rsidRPr="00000000">
        <w:rPr>
          <w:rtl w:val="0"/>
        </w:rPr>
        <w:t xml:space="preserve">: amount spent nationally by dem/rep presidential candidate, adjusted for inflation to 2020 (no statewide data found, so using national)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VEP pct turnout: </w:t>
      </w:r>
      <w:r w:rsidDel="00000000" w:rsidR="00000000" w:rsidRPr="00000000">
        <w:rPr>
          <w:rtl w:val="0"/>
        </w:rPr>
        <w:t xml:space="preserve">percent turnout of eligible voters per state for the given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Eligible voters: </w:t>
      </w:r>
      <w:r w:rsidDel="00000000" w:rsidR="00000000" w:rsidRPr="00000000">
        <w:rPr>
          <w:rtl w:val="0"/>
        </w:rPr>
        <w:t xml:space="preserve">population of eligible voters per state for the given year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