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DC0608">
        <w:rPr>
          <w:sz w:val="48"/>
          <w:szCs w:val="48"/>
          <w:lang w:val="ru-RU"/>
        </w:rPr>
        <w:t>15</w:t>
      </w:r>
      <w:r w:rsidR="001F5513" w:rsidRPr="00780A1A">
        <w:rPr>
          <w:sz w:val="48"/>
          <w:szCs w:val="48"/>
        </w:rPr>
        <w:t>.</w:t>
      </w:r>
    </w:p>
    <w:p w:rsidR="002A098A" w:rsidRPr="00D768A5" w:rsidRDefault="00DC0608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DC060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Колекції в Java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8D38FA" w:rsidRDefault="008D38FA" w:rsidP="008D38F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8D38FA">
        <w:rPr>
          <w:rFonts w:ascii="Times New Roman" w:hAnsi="Times New Roman" w:cs="Times New Roman"/>
          <w:sz w:val="28"/>
        </w:rPr>
        <w:t>Ознайомлення з бібліотекою колекцій Java SE.</w:t>
      </w:r>
    </w:p>
    <w:p w:rsidR="000214F9" w:rsidRPr="00DE1172" w:rsidRDefault="008D38FA" w:rsidP="008D38F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8D38FA">
        <w:rPr>
          <w:rFonts w:ascii="Times New Roman" w:hAnsi="Times New Roman" w:cs="Times New Roman"/>
          <w:sz w:val="28"/>
        </w:rPr>
        <w:t>Використання колекцій для розміщення об’єктів розроблених класів.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E66632" w:rsidRPr="00E66632" w:rsidRDefault="00E66632" w:rsidP="00E66632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E66632">
        <w:rPr>
          <w:rFonts w:ascii="Times New Roman" w:hAnsi="Times New Roman" w:cs="Times New Roman"/>
          <w:sz w:val="28"/>
        </w:rPr>
        <w:t>Розробити консольну програму для реалізації завдання обробки даних згідно прикладної області.</w:t>
      </w:r>
    </w:p>
    <w:p w:rsidR="00E66632" w:rsidRPr="00E66632" w:rsidRDefault="00E66632" w:rsidP="00E66632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E66632">
        <w:rPr>
          <w:rFonts w:ascii="Times New Roman" w:hAnsi="Times New Roman" w:cs="Times New Roman"/>
          <w:sz w:val="28"/>
        </w:rPr>
        <w:t>Для розміщення та обробки даних використовувати контейнери (колекції) і алгоритми з Java Collections Framework.</w:t>
      </w:r>
    </w:p>
    <w:p w:rsidR="00E66632" w:rsidRPr="00E66632" w:rsidRDefault="00E66632" w:rsidP="00E66632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E66632">
        <w:rPr>
          <w:rFonts w:ascii="Times New Roman" w:hAnsi="Times New Roman" w:cs="Times New Roman"/>
          <w:sz w:val="28"/>
        </w:rPr>
        <w:t>Забезпечити обробку колекції об’єктів: додавання, видалення, пошук, сортування згідно розділу Прикладні задачі л.р. №10.</w:t>
      </w:r>
    </w:p>
    <w:p w:rsidR="00E66632" w:rsidRPr="00E66632" w:rsidRDefault="00E66632" w:rsidP="00E66632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E66632">
        <w:rPr>
          <w:rFonts w:ascii="Times New Roman" w:hAnsi="Times New Roman" w:cs="Times New Roman"/>
          <w:sz w:val="28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:rsidR="001A6B8D" w:rsidRPr="001A6B8D" w:rsidRDefault="00E66632" w:rsidP="00E66632">
      <w:pPr>
        <w:pStyle w:val="a5"/>
        <w:numPr>
          <w:ilvl w:val="0"/>
          <w:numId w:val="24"/>
        </w:numPr>
        <w:ind w:left="0" w:firstLine="426"/>
        <w:rPr>
          <w:rFonts w:ascii="Times New Roman" w:hAnsi="Times New Roman" w:cs="Times New Roman"/>
          <w:sz w:val="28"/>
        </w:rPr>
      </w:pPr>
      <w:r w:rsidRPr="00E66632">
        <w:rPr>
          <w:rFonts w:ascii="Times New Roman" w:hAnsi="Times New Roman" w:cs="Times New Roman"/>
          <w:sz w:val="28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>управління масивом domain-об’єктів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0A1554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545495</wp:posOffset>
            </wp:positionH>
            <wp:positionV relativeFrom="paragraph">
              <wp:posOffset>446125</wp:posOffset>
            </wp:positionV>
            <wp:extent cx="4429125" cy="81629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1A81B" wp14:editId="13FAF9CA">
                <wp:simplePos x="0" y="0"/>
                <wp:positionH relativeFrom="column">
                  <wp:posOffset>-900120</wp:posOffset>
                </wp:positionH>
                <wp:positionV relativeFrom="paragraph">
                  <wp:posOffset>7665247</wp:posOffset>
                </wp:positionV>
                <wp:extent cx="68865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1554" w:rsidRPr="00E236DD" w:rsidRDefault="000A1554" w:rsidP="000A155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1A81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70.9pt;margin-top:603.55pt;width:542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" stroked="f">
                <v:textbox style="mso-fit-shape-to-text:t" inset="0,0,0,0">
                  <w:txbxContent>
                    <w:p w:rsidR="000A1554" w:rsidRPr="00E236DD" w:rsidRDefault="000A1554" w:rsidP="000A155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D8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F3177" w:rsidRPr="00DC0608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0A1554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t xml:space="preserve">  </w:t>
      </w:r>
      <w:r w:rsidR="00A9007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-639445</wp:posOffset>
                </wp:positionH>
                <wp:positionV relativeFrom="paragraph">
                  <wp:posOffset>8557895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bookmarkStart w:id="0" w:name="_GoBack"/>
                            <w:bookmarkEnd w:id="0"/>
                            <w:r w:rsidR="000745E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0.35pt;margin-top:673.8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D4&#10;gI254wAAAA4BAAAPAAAAAAAAAAAAAAAAAJ4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0745E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7405" w:rsidRDefault="00977405" w:rsidP="002B3FC4">
      <w:pPr>
        <w:rPr>
          <w:rFonts w:ascii="Times New Roman" w:hAnsi="Times New Roman" w:cs="Times New Roman"/>
          <w:sz w:val="28"/>
        </w:rPr>
      </w:pPr>
    </w:p>
    <w:p w:rsidR="000A1554" w:rsidRDefault="000A1554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E1A81B" wp14:editId="13FAF9CA">
                <wp:simplePos x="0" y="0"/>
                <wp:positionH relativeFrom="column">
                  <wp:posOffset>-226060</wp:posOffset>
                </wp:positionH>
                <wp:positionV relativeFrom="paragraph">
                  <wp:posOffset>5523865</wp:posOffset>
                </wp:positionV>
                <wp:extent cx="688657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A1554" w:rsidRPr="00E236DD" w:rsidRDefault="000A1554" w:rsidP="000A1554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707CA2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A81B" id="Надпись 9" o:spid="_x0000_s1028" type="#_x0000_t202" style="position:absolute;margin-left:-17.8pt;margin-top:434.95pt;width:542.2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" stroked="f">
                <v:textbox style="mso-fit-shape-to-text:t" inset="0,0,0,0">
                  <w:txbxContent>
                    <w:p w:rsidR="000A1554" w:rsidRPr="00E236DD" w:rsidRDefault="000A1554" w:rsidP="000A1554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707CA2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1554" w:rsidRPr="00DA1004" w:rsidRDefault="000A1554" w:rsidP="002B3FC4">
      <w:pPr>
        <w:rPr>
          <w:rFonts w:ascii="Times New Roman" w:hAnsi="Times New Roman" w:cs="Times New Roman"/>
          <w:sz w:val="28"/>
        </w:rPr>
      </w:pPr>
    </w:p>
    <w:p w:rsidR="001F5513" w:rsidRPr="00766845" w:rsidRDefault="000A1554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noProof/>
          <w:lang w:eastAsia="uk-U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-399119</wp:posOffset>
            </wp:positionH>
            <wp:positionV relativeFrom="page">
              <wp:posOffset>690422</wp:posOffset>
            </wp:positionV>
            <wp:extent cx="6862445" cy="5092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177">
        <w:rPr>
          <w:rFonts w:ascii="Times New Roman" w:hAnsi="Times New Roman" w:cs="Times New Roman"/>
          <w:b/>
          <w:bCs/>
          <w:sz w:val="32"/>
        </w:rPr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896C48" w:rsidRDefault="00896C48" w:rsidP="0089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Реалізує клієнта бюро знайомств.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  <w:r w:rsidRPr="00896C48">
        <w:rPr>
          <w:rFonts w:ascii="Consolas" w:hAnsi="Consolas" w:cs="Consolas"/>
          <w:b/>
          <w:bCs/>
        </w:rPr>
        <w:t>@author</w:t>
      </w:r>
      <w:r w:rsidRPr="00896C48">
        <w:rPr>
          <w:rFonts w:ascii="Consolas" w:hAnsi="Consolas" w:cs="Consolas"/>
        </w:rPr>
        <w:t xml:space="preserve"> student Lytvyn I.I. KIT-26A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*/</w:t>
      </w:r>
    </w:p>
    <w:p w:rsid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class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Client</w:t>
      </w:r>
      <w:r w:rsidRPr="00896C48">
        <w:rPr>
          <w:rFonts w:ascii="Consolas" w:hAnsi="Consolas" w:cs="Consolas"/>
        </w:rPr>
        <w:t xml:space="preserve"> {</w:t>
      </w:r>
    </w:p>
    <w:p w:rsidR="007B091D" w:rsidRPr="00896C48" w:rsidRDefault="007B091D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Стать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gender;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Реєстраційний номер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int</w:t>
      </w:r>
      <w:r w:rsidRPr="00896C48">
        <w:rPr>
          <w:rFonts w:ascii="Consolas" w:hAnsi="Consolas" w:cs="Consolas"/>
        </w:rPr>
        <w:t xml:space="preserve"> regNum;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Дата реєстрації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regDate;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Ім'я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name;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Зріст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int</w:t>
      </w:r>
      <w:r w:rsidRPr="00896C48">
        <w:rPr>
          <w:rFonts w:ascii="Consolas" w:hAnsi="Consolas" w:cs="Consolas"/>
        </w:rPr>
        <w:t xml:space="preserve"> height;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Колір очей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eyes;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День народження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birthday;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Хобі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>[] hobby;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Вимоги до партнера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private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>[] requirements;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Конструктор за замовчуванням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Client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gender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regNum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regDate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name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height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eyes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birthday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hobby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 xml:space="preserve">requirements 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birthday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getBirthday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birthday;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eyes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getEyes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eyes;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gender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getGender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gender;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height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int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getHeight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height;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hobbies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[] </w:t>
      </w:r>
      <w:r w:rsidRPr="00896C48">
        <w:rPr>
          <w:rFonts w:ascii="Consolas" w:hAnsi="Consolas" w:cs="Consolas"/>
          <w:b/>
          <w:bCs/>
        </w:rPr>
        <w:t>getHobbies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hobby;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name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getName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name;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regDate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getRegDate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regDate;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regNum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int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getRegNum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regNum;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@return</w:t>
      </w:r>
      <w:r w:rsidRPr="00896C48">
        <w:rPr>
          <w:rFonts w:ascii="Consolas" w:hAnsi="Consolas" w:cs="Consolas"/>
        </w:rPr>
        <w:t xml:space="preserve"> the requirements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[] </w:t>
      </w:r>
      <w:r w:rsidRPr="00896C48">
        <w:rPr>
          <w:rFonts w:ascii="Consolas" w:hAnsi="Consolas" w:cs="Consolas"/>
          <w:b/>
          <w:bCs/>
        </w:rPr>
        <w:t>getRequirements</w:t>
      </w:r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requirements;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birthday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birthday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setBirthday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birthday)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(birthday ==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 xml:space="preserve"> || birthday.equals(""))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IllegalArgumentException(birthday);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.birthday = birthday;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eyes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eyes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setEyes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eyes)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(eyes ==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 xml:space="preserve"> || eyes.equals(""))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IllegalArgumentException(eyes);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.eyes = eyes;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gender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gender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setGender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gender)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(gender ==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 xml:space="preserve"> || gender.equals(""))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IllegalArgumentException(eyes);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.gender = gender;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height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height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setHeight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int</w:t>
      </w:r>
      <w:r w:rsidRPr="00896C48">
        <w:rPr>
          <w:rFonts w:ascii="Consolas" w:hAnsi="Consolas" w:cs="Consolas"/>
        </w:rPr>
        <w:t xml:space="preserve"> height)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(height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IllegalArgumentException("" + height);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.height = height;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hobby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hobbies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setHobbies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>[] hobby)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(hobby.length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IllegalArgumentException(hobby.toString());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.hobby = hobby;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name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name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setName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name)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(name ==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 xml:space="preserve"> || name.equals(""))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IllegalArgumentException(name);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.name = name;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regDate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regDate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setRegDate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regDate)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(regDate == </w:t>
      </w:r>
      <w:r w:rsidRPr="00896C48">
        <w:rPr>
          <w:rFonts w:ascii="Consolas" w:hAnsi="Consolas" w:cs="Consolas"/>
          <w:b/>
          <w:bCs/>
        </w:rPr>
        <w:t>null</w:t>
      </w:r>
      <w:r w:rsidRPr="00896C48">
        <w:rPr>
          <w:rFonts w:ascii="Consolas" w:hAnsi="Consolas" w:cs="Consolas"/>
        </w:rPr>
        <w:t xml:space="preserve"> || regDate.equals(""))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IllegalArgumentException(regDate);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.regDate = regDate;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regNum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regNum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setRegNum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int</w:t>
      </w:r>
      <w:r w:rsidRPr="00896C48">
        <w:rPr>
          <w:rFonts w:ascii="Consolas" w:hAnsi="Consolas" w:cs="Consolas"/>
        </w:rPr>
        <w:t xml:space="preserve"> regNum)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(regNum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IllegalArgumentException("" + regNum);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.regNum = regNum;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@param</w:t>
      </w:r>
      <w:r w:rsidRPr="00896C48">
        <w:rPr>
          <w:rFonts w:ascii="Consolas" w:hAnsi="Consolas" w:cs="Consolas"/>
        </w:rPr>
        <w:t xml:space="preserve"> requirements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the requirements to set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void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setRequirements</w:t>
      </w:r>
      <w:r w:rsidRPr="00896C48">
        <w:rPr>
          <w:rFonts w:ascii="Consolas" w:hAnsi="Consolas" w:cs="Consolas"/>
        </w:rPr>
        <w:t>(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>[] requirements)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if</w:t>
      </w:r>
      <w:r w:rsidRPr="00896C48">
        <w:rPr>
          <w:rFonts w:ascii="Consolas" w:hAnsi="Consolas" w:cs="Consolas"/>
        </w:rPr>
        <w:t xml:space="preserve"> (requirements.length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throw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new</w:t>
      </w:r>
      <w:r w:rsidRPr="00896C48">
        <w:rPr>
          <w:rFonts w:ascii="Consolas" w:hAnsi="Consolas" w:cs="Consolas"/>
        </w:rPr>
        <w:t xml:space="preserve"> IllegalArgumentException(requirements.toString());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.requirements = requirements;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(non-Javadoc)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@see java.lang.Object#toString()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  <w:i/>
          <w:iCs/>
        </w:rPr>
        <w:t>@Override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public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String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  <w:u w:val="single"/>
        </w:rPr>
        <w:t>toString</w:t>
      </w:r>
      <w:r w:rsidRPr="00896C48">
        <w:rPr>
          <w:rFonts w:ascii="Consolas" w:hAnsi="Consolas" w:cs="Consolas"/>
          <w:u w:val="single"/>
        </w:rPr>
        <w:t>()</w:t>
      </w:r>
      <w:r w:rsidRPr="00896C48">
        <w:rPr>
          <w:rFonts w:ascii="Consolas" w:hAnsi="Consolas" w:cs="Consolas"/>
        </w:rPr>
        <w:t xml:space="preserve">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return</w:t>
      </w:r>
      <w:r w:rsidRPr="00896C48">
        <w:rPr>
          <w:rFonts w:ascii="Consolas" w:hAnsi="Consolas" w:cs="Consolas"/>
        </w:rPr>
        <w:t xml:space="preserve"> </w:t>
      </w:r>
      <w:r w:rsidRPr="00896C48">
        <w:rPr>
          <w:rFonts w:ascii="Consolas" w:hAnsi="Consolas" w:cs="Consolas"/>
          <w:b/>
          <w:bCs/>
        </w:rPr>
        <w:t>super</w:t>
      </w:r>
      <w:r w:rsidRPr="00896C48">
        <w:rPr>
          <w:rFonts w:ascii="Consolas" w:hAnsi="Consolas" w:cs="Consolas"/>
        </w:rPr>
        <w:t>.toString();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}</w:t>
      </w:r>
    </w:p>
    <w:p w:rsidR="006E39FC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707CA2" w:rsidRPr="00431108" w:rsidRDefault="00707CA2" w:rsidP="0094625F">
      <w:pPr>
        <w:tabs>
          <w:tab w:val="left" w:pos="4365"/>
        </w:tabs>
        <w:ind w:right="-567"/>
        <w:rPr>
          <w:lang w:val="en-US"/>
        </w:rPr>
      </w:pP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7B091D" w:rsidRPr="007B091D" w:rsidRDefault="007B091D" w:rsidP="007B091D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152400</wp:posOffset>
            </wp:positionH>
            <wp:positionV relativeFrom="page">
              <wp:posOffset>5904023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-224790</wp:posOffset>
                </wp:positionH>
                <wp:positionV relativeFrom="page">
                  <wp:posOffset>5442718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07CA2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3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7B09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7B091D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9" type="#_x0000_t202" style="position:absolute;left:0;text-align:left;margin-left:-17.7pt;margin-top:428.55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" stroked="f">
                <v:textbox style="mso-fit-shape-to-text:t" inset="0,0,0,0">
                  <w:txbxContent>
                    <w:p w:rsidR="007B091D" w:rsidRPr="008F0328" w:rsidRDefault="00707CA2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3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7B091D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7B091D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88900</wp:posOffset>
            </wp:positionH>
            <wp:positionV relativeFrom="page">
              <wp:posOffset>1350010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E34577" w:rsidRPr="00DC0608" w:rsidRDefault="007B091D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-375182</wp:posOffset>
                </wp:positionH>
                <wp:positionV relativeFrom="page">
                  <wp:posOffset>10125725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07CA2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7B09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7B091D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30" type="#_x0000_t202" style="position:absolute;left:0;text-align:left;margin-left:-29.55pt;margin-top:797.3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" stroked="f">
                <v:textbox style="mso-fit-shape-to-text:t" inset="0,0,0,0">
                  <w:txbxContent>
                    <w:p w:rsidR="007B091D" w:rsidRPr="008F0328" w:rsidRDefault="00707CA2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7B091D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7B091D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 w:rsidRPr="00C47DC1">
        <w:rPr>
          <w:rFonts w:ascii="Times New Roman" w:hAnsi="Times New Roman" w:cs="Times New Roman"/>
          <w:i/>
          <w:sz w:val="28"/>
        </w:rPr>
        <w:t>використанні</w:t>
      </w:r>
      <w:r w:rsidR="00C07DDA" w:rsidRPr="00C47DC1">
        <w:rPr>
          <w:rFonts w:ascii="Times New Roman" w:hAnsi="Times New Roman" w:cs="Times New Roman"/>
          <w:i/>
          <w:sz w:val="28"/>
        </w:rPr>
        <w:t xml:space="preserve"> </w:t>
      </w:r>
      <w:r w:rsidR="00C47DC1" w:rsidRPr="00C47DC1">
        <w:rPr>
          <w:rFonts w:ascii="Times New Roman" w:hAnsi="Times New Roman" w:cs="Times New Roman"/>
          <w:i/>
          <w:sz w:val="28"/>
        </w:rPr>
        <w:t>колекцій для розміщення об’єктів розроблених класів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1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380" w:rsidRDefault="00C93380" w:rsidP="00A90079">
      <w:pPr>
        <w:spacing w:after="0" w:line="240" w:lineRule="auto"/>
      </w:pPr>
      <w:r>
        <w:separator/>
      </w:r>
    </w:p>
  </w:endnote>
  <w:endnote w:type="continuationSeparator" w:id="0">
    <w:p w:rsidR="00C93380" w:rsidRDefault="00C93380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380" w:rsidRDefault="00C93380" w:rsidP="00A90079">
      <w:pPr>
        <w:spacing w:after="0" w:line="240" w:lineRule="auto"/>
      </w:pPr>
      <w:r>
        <w:separator/>
      </w:r>
    </w:p>
  </w:footnote>
  <w:footnote w:type="continuationSeparator" w:id="0">
    <w:p w:rsidR="00C93380" w:rsidRDefault="00C93380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3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22"/>
  </w:num>
  <w:num w:numId="18">
    <w:abstractNumId w:val="0"/>
  </w:num>
  <w:num w:numId="19">
    <w:abstractNumId w:val="20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2DC1"/>
    <w:rsid w:val="00097163"/>
    <w:rsid w:val="000A1554"/>
    <w:rsid w:val="000A3E93"/>
    <w:rsid w:val="000B1BC1"/>
    <w:rsid w:val="000B55C8"/>
    <w:rsid w:val="000C3671"/>
    <w:rsid w:val="000E0357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74D62"/>
    <w:rsid w:val="00377F64"/>
    <w:rsid w:val="00386E43"/>
    <w:rsid w:val="00407232"/>
    <w:rsid w:val="00416DFA"/>
    <w:rsid w:val="00431108"/>
    <w:rsid w:val="004449F1"/>
    <w:rsid w:val="00451D89"/>
    <w:rsid w:val="00492FC5"/>
    <w:rsid w:val="004D7220"/>
    <w:rsid w:val="0051606D"/>
    <w:rsid w:val="00561930"/>
    <w:rsid w:val="00581257"/>
    <w:rsid w:val="005A3241"/>
    <w:rsid w:val="005D2A9D"/>
    <w:rsid w:val="005D6414"/>
    <w:rsid w:val="005D7E0B"/>
    <w:rsid w:val="00696812"/>
    <w:rsid w:val="006A4E9C"/>
    <w:rsid w:val="006A5F81"/>
    <w:rsid w:val="006E39FC"/>
    <w:rsid w:val="00707CA2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C4014"/>
    <w:rsid w:val="008D38FA"/>
    <w:rsid w:val="008F0328"/>
    <w:rsid w:val="008F264A"/>
    <w:rsid w:val="0094625F"/>
    <w:rsid w:val="00976A98"/>
    <w:rsid w:val="00977405"/>
    <w:rsid w:val="00A059D1"/>
    <w:rsid w:val="00A20B90"/>
    <w:rsid w:val="00A50769"/>
    <w:rsid w:val="00A5370C"/>
    <w:rsid w:val="00A82127"/>
    <w:rsid w:val="00A8610D"/>
    <w:rsid w:val="00A90079"/>
    <w:rsid w:val="00AA55D8"/>
    <w:rsid w:val="00AC3C0B"/>
    <w:rsid w:val="00AD460D"/>
    <w:rsid w:val="00AF33BA"/>
    <w:rsid w:val="00B14BEB"/>
    <w:rsid w:val="00B662B3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C47DC1"/>
    <w:rsid w:val="00C93380"/>
    <w:rsid w:val="00D22F6D"/>
    <w:rsid w:val="00D549A8"/>
    <w:rsid w:val="00D7150E"/>
    <w:rsid w:val="00D768A5"/>
    <w:rsid w:val="00DA1004"/>
    <w:rsid w:val="00DC0608"/>
    <w:rsid w:val="00DE1172"/>
    <w:rsid w:val="00DE1A30"/>
    <w:rsid w:val="00E34577"/>
    <w:rsid w:val="00E351CB"/>
    <w:rsid w:val="00E55844"/>
    <w:rsid w:val="00E626AD"/>
    <w:rsid w:val="00E66632"/>
    <w:rsid w:val="00EB66D5"/>
    <w:rsid w:val="00F27AC0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8CCEF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3504</Words>
  <Characters>1998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67</cp:revision>
  <cp:lastPrinted>2017-11-08T20:16:00Z</cp:lastPrinted>
  <dcterms:created xsi:type="dcterms:W3CDTF">2017-10-16T09:24:00Z</dcterms:created>
  <dcterms:modified xsi:type="dcterms:W3CDTF">2017-12-14T10:01:00Z</dcterms:modified>
</cp:coreProperties>
</file>