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26913" w14:textId="77777777" w:rsidR="005A3CD0" w:rsidRDefault="005A3CD0" w:rsidP="005A3CD0">
      <w:pPr>
        <w:pStyle w:val="a7"/>
        <w:spacing w:beforeLines="100" w:before="312" w:afterLines="100" w:after="312"/>
        <w:rPr>
          <w:rFonts w:ascii="黑体" w:eastAsia="黑体" w:hAnsi="黑体"/>
          <w:sz w:val="30"/>
          <w:szCs w:val="30"/>
        </w:rPr>
      </w:pPr>
      <w:r w:rsidRPr="004D2CD0">
        <w:rPr>
          <w:rFonts w:ascii="黑体" w:eastAsia="黑体" w:hAnsi="黑体" w:hint="eastAsia"/>
          <w:sz w:val="30"/>
          <w:szCs w:val="30"/>
        </w:rPr>
        <w:t>1</w:t>
      </w:r>
      <w:r w:rsidRPr="004D2CD0">
        <w:rPr>
          <w:rFonts w:ascii="黑体" w:eastAsia="黑体" w:hAnsi="黑体"/>
          <w:sz w:val="30"/>
          <w:szCs w:val="30"/>
        </w:rPr>
        <w:t xml:space="preserve"> </w:t>
      </w:r>
      <w:r w:rsidRPr="004D2CD0">
        <w:rPr>
          <w:rFonts w:ascii="黑体" w:eastAsia="黑体" w:hAnsi="黑体" w:hint="eastAsia"/>
          <w:sz w:val="30"/>
          <w:szCs w:val="30"/>
        </w:rPr>
        <w:t>递归神经网络</w:t>
      </w:r>
    </w:p>
    <w:p w14:paraId="24A5E814" w14:textId="77777777" w:rsidR="005A3CD0" w:rsidRPr="0087162E" w:rsidRDefault="005A3CD0" w:rsidP="005A3CD0">
      <w:pPr>
        <w:spacing w:afterLines="50" w:after="156"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主要参考【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】</w:t>
      </w:r>
    </w:p>
    <w:p w14:paraId="0BC50981" w14:textId="33B2B2AA" w:rsidR="005A3CD0" w:rsidRPr="004D2CD0" w:rsidRDefault="005A3CD0" w:rsidP="005A3CD0">
      <w:pPr>
        <w:pStyle w:val="a9"/>
        <w:spacing w:beforeLines="50" w:before="156" w:afterLines="50" w:after="156" w:line="240" w:lineRule="auto"/>
        <w:jc w:val="left"/>
        <w:rPr>
          <w:rFonts w:ascii="宋体" w:eastAsia="宋体" w:hAnsi="宋体"/>
          <w:sz w:val="28"/>
          <w:szCs w:val="28"/>
        </w:rPr>
      </w:pPr>
      <w:bookmarkStart w:id="0" w:name="_Hlk116912438"/>
      <w:r>
        <w:rPr>
          <w:rFonts w:ascii="宋体" w:eastAsia="宋体" w:hAnsi="宋体"/>
          <w:sz w:val="28"/>
          <w:szCs w:val="28"/>
        </w:rPr>
        <w:t xml:space="preserve">1.1 </w:t>
      </w:r>
      <w:r w:rsidRPr="004D2CD0">
        <w:rPr>
          <w:rFonts w:ascii="宋体" w:eastAsia="宋体" w:hAnsi="宋体"/>
          <w:sz w:val="28"/>
          <w:szCs w:val="28"/>
        </w:rPr>
        <w:t>Recurrent graph networks (RecGNNs) 递归图神经网络</w:t>
      </w:r>
    </w:p>
    <w:p w14:paraId="210A6338" w14:textId="77777777" w:rsidR="005A3CD0" w:rsidRPr="004E43DC" w:rsidRDefault="005A3CD0" w:rsidP="005A3CD0">
      <w:pPr>
        <w:spacing w:afterLines="50" w:after="156" w:line="30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E43D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递归神经网络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RecGNN</w:t>
      </w:r>
    </w:p>
    <w:p w14:paraId="268D2E84" w14:textId="77777777" w:rsidR="005A3CD0" w:rsidRPr="002B5C00" w:rsidRDefault="005A3CD0" w:rsidP="005A3CD0">
      <w:pPr>
        <w:spacing w:afterLines="50" w:after="156"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从数据形式上来说，</w:t>
      </w:r>
      <w:r w:rsidRPr="002B5C00">
        <w:rPr>
          <w:rFonts w:ascii="Times New Roman" w:eastAsia="宋体" w:hAnsi="Times New Roman" w:cs="Times New Roman"/>
        </w:rPr>
        <w:t>递归神经网络</w:t>
      </w:r>
      <w:r>
        <w:rPr>
          <w:rFonts w:ascii="Times New Roman" w:eastAsia="宋体" w:hAnsi="Times New Roman" w:cs="Times New Roman" w:hint="eastAsia"/>
        </w:rPr>
        <w:t>通常被</w:t>
      </w:r>
      <w:r w:rsidRPr="002B5C00">
        <w:rPr>
          <w:rFonts w:ascii="Times New Roman" w:eastAsia="宋体" w:hAnsi="Times New Roman" w:cs="Times New Roman"/>
        </w:rPr>
        <w:t>分为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B5C00">
        <w:rPr>
          <w:rFonts w:ascii="Times New Roman" w:eastAsia="宋体" w:hAnsi="Times New Roman" w:cs="Times New Roman"/>
        </w:rPr>
        <w:t>结构递归神经网络与时间递归神经网络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两类；其中，</w:t>
      </w:r>
      <w:r w:rsidRPr="002B5C00">
        <w:rPr>
          <w:rFonts w:ascii="Times New Roman" w:eastAsia="宋体" w:hAnsi="Times New Roman" w:cs="Times New Roman"/>
        </w:rPr>
        <w:t>结构递归神经网络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即是</w:t>
      </w:r>
      <w:r w:rsidRPr="002B5C00">
        <w:rPr>
          <w:rFonts w:ascii="Times New Roman" w:eastAsia="宋体" w:hAnsi="Times New Roman" w:cs="Times New Roman"/>
        </w:rPr>
        <w:t>通常习惯中</w:t>
      </w:r>
      <w:r>
        <w:rPr>
          <w:rFonts w:ascii="Times New Roman" w:eastAsia="宋体" w:hAnsi="Times New Roman" w:cs="Times New Roman" w:hint="eastAsia"/>
        </w:rPr>
        <w:t>所称</w:t>
      </w:r>
      <w:r w:rsidRPr="002B5C00">
        <w:rPr>
          <w:rFonts w:ascii="Times New Roman" w:eastAsia="宋体" w:hAnsi="Times New Roman" w:cs="Times New Roman"/>
        </w:rPr>
        <w:t>的递归神经网络</w:t>
      </w:r>
      <w:r>
        <w:rPr>
          <w:rFonts w:ascii="Times New Roman" w:eastAsia="宋体" w:hAnsi="Times New Roman" w:cs="Times New Roman" w:hint="eastAsia"/>
        </w:rPr>
        <w:t>，而</w:t>
      </w:r>
      <w:r w:rsidRPr="002B5C00">
        <w:rPr>
          <w:rFonts w:ascii="Times New Roman" w:eastAsia="宋体" w:hAnsi="Times New Roman" w:cs="Times New Roman"/>
        </w:rPr>
        <w:t>时间递归神经网络</w:t>
      </w:r>
      <w:r>
        <w:rPr>
          <w:rFonts w:ascii="Times New Roman" w:eastAsia="宋体" w:hAnsi="Times New Roman" w:cs="Times New Roman" w:hint="eastAsia"/>
        </w:rPr>
        <w:t>更多时候被称为</w:t>
      </w:r>
      <w:r w:rsidRPr="002B5C00">
        <w:rPr>
          <w:rFonts w:ascii="Times New Roman" w:eastAsia="宋体" w:hAnsi="Times New Roman" w:cs="Times New Roman"/>
        </w:rPr>
        <w:t>循环神经网络</w:t>
      </w:r>
      <w:r>
        <w:rPr>
          <w:rFonts w:ascii="Times New Roman" w:eastAsia="宋体" w:hAnsi="Times New Roman" w:cs="Times New Roman" w:hint="eastAsia"/>
        </w:rPr>
        <w:t>。从逻辑上来说，</w:t>
      </w:r>
      <w:r w:rsidRPr="002B5C00">
        <w:rPr>
          <w:rFonts w:ascii="Times New Roman" w:eastAsia="宋体" w:hAnsi="Times New Roman" w:cs="Times New Roman"/>
        </w:rPr>
        <w:t>循环神经网络</w:t>
      </w:r>
      <w:r w:rsidRPr="002B5C00">
        <w:rPr>
          <w:rFonts w:ascii="Times New Roman" w:eastAsia="宋体" w:hAnsi="Times New Roman" w:cs="Times New Roman"/>
        </w:rPr>
        <w:t xml:space="preserve"> </w:t>
      </w:r>
      <m:oMath>
        <m:r>
          <w:rPr>
            <w:rFonts w:ascii="Cambria Math" w:eastAsia="宋体" w:hAnsi="Cambria Math" w:cs="Times New Roman"/>
          </w:rPr>
          <m:t>∈</m:t>
        </m:r>
      </m:oMath>
      <w:r w:rsidRPr="002B5C00">
        <w:rPr>
          <w:rFonts w:ascii="Times New Roman" w:eastAsia="宋体" w:hAnsi="Times New Roman" w:cs="Times New Roman"/>
        </w:rPr>
        <w:t xml:space="preserve"> </w:t>
      </w:r>
      <w:r w:rsidRPr="002B5C00">
        <w:rPr>
          <w:rFonts w:ascii="Times New Roman" w:eastAsia="宋体" w:hAnsi="Times New Roman" w:cs="Times New Roman"/>
        </w:rPr>
        <w:t>递归神经网络</w:t>
      </w:r>
      <w:r>
        <w:rPr>
          <w:rFonts w:ascii="Times New Roman" w:eastAsia="宋体" w:hAnsi="Times New Roman" w:cs="Times New Roman" w:hint="eastAsia"/>
        </w:rPr>
        <w:t>。</w:t>
      </w:r>
    </w:p>
    <w:p w14:paraId="113E4942" w14:textId="77777777" w:rsidR="005A3CD0" w:rsidRPr="002B5C00" w:rsidRDefault="005A3CD0" w:rsidP="005A3CD0">
      <w:pPr>
        <w:spacing w:afterLines="50" w:after="156"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因此，作为图神经网络最先开始的研究方向之一，</w:t>
      </w:r>
      <w:r w:rsidRPr="002B5C00">
        <w:rPr>
          <w:rFonts w:ascii="Times New Roman" w:eastAsia="宋体" w:hAnsi="Times New Roman" w:cs="Times New Roman"/>
        </w:rPr>
        <w:t>RecGNN</w:t>
      </w:r>
      <w:r>
        <w:rPr>
          <w:rFonts w:ascii="Times New Roman" w:eastAsia="宋体" w:hAnsi="Times New Roman" w:cs="Times New Roman" w:hint="eastAsia"/>
        </w:rPr>
        <w:t>虽也属于递归神经网络，但其与通常的在时间上展开的</w:t>
      </w:r>
      <w:r>
        <w:rPr>
          <w:rFonts w:ascii="Times New Roman" w:eastAsia="宋体" w:hAnsi="Times New Roman" w:cs="Times New Roman" w:hint="eastAsia"/>
        </w:rPr>
        <w:t>RNN</w:t>
      </w:r>
      <w:r>
        <w:rPr>
          <w:rFonts w:ascii="Times New Roman" w:eastAsia="宋体" w:hAnsi="Times New Roman" w:cs="Times New Roman" w:hint="eastAsia"/>
        </w:rPr>
        <w:t>不一样，属于一种</w:t>
      </w:r>
      <w:r w:rsidRPr="002B5C00">
        <w:rPr>
          <w:rFonts w:ascii="Times New Roman" w:eastAsia="宋体" w:hAnsi="Times New Roman" w:cs="Times New Roman"/>
        </w:rPr>
        <w:t>在空间（图结构）上展开</w:t>
      </w:r>
      <w:r>
        <w:rPr>
          <w:rFonts w:ascii="Times New Roman" w:eastAsia="宋体" w:hAnsi="Times New Roman" w:cs="Times New Roman" w:hint="eastAsia"/>
        </w:rPr>
        <w:t>递归神经网络。</w:t>
      </w:r>
    </w:p>
    <w:p w14:paraId="1D8D3182" w14:textId="660F8A59" w:rsidR="005A3CD0" w:rsidRDefault="005A3CD0" w:rsidP="005A3CD0">
      <w:pPr>
        <w:spacing w:afterLines="50" w:after="156"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RecRNN</w:t>
      </w:r>
      <w:r>
        <w:rPr>
          <w:rFonts w:ascii="Times New Roman" w:eastAsia="宋体" w:hAnsi="Times New Roman" w:cs="Times New Roman" w:hint="eastAsia"/>
        </w:rPr>
        <w:t>的基本</w:t>
      </w:r>
      <w:r w:rsidRPr="002B5C00">
        <w:rPr>
          <w:rFonts w:ascii="Times New Roman" w:eastAsia="宋体" w:hAnsi="Times New Roman" w:cs="Times New Roman"/>
        </w:rPr>
        <w:t>原理</w:t>
      </w:r>
      <w:r>
        <w:rPr>
          <w:rFonts w:ascii="Times New Roman" w:eastAsia="宋体" w:hAnsi="Times New Roman" w:cs="Times New Roman" w:hint="eastAsia"/>
        </w:rPr>
        <w:t>即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B5C00">
        <w:rPr>
          <w:rFonts w:ascii="Times New Roman" w:eastAsia="宋体" w:hAnsi="Times New Roman" w:cs="Times New Roman"/>
        </w:rPr>
        <w:t>在图中的节点上反复应用</w:t>
      </w:r>
      <w:r w:rsidRPr="0087162E">
        <w:rPr>
          <w:rFonts w:ascii="Times New Roman" w:eastAsia="宋体" w:hAnsi="Times New Roman" w:cs="Times New Roman"/>
          <w:b/>
          <w:bCs/>
        </w:rPr>
        <w:t>相同的参数集</w:t>
      </w:r>
      <w:r w:rsidRPr="002B5C00">
        <w:rPr>
          <w:rFonts w:ascii="Times New Roman" w:eastAsia="宋体" w:hAnsi="Times New Roman" w:cs="Times New Roman"/>
        </w:rPr>
        <w:t>以</w:t>
      </w:r>
      <w:r w:rsidRPr="0087162E">
        <w:rPr>
          <w:rFonts w:ascii="Times New Roman" w:eastAsia="宋体" w:hAnsi="Times New Roman" w:cs="Times New Roman"/>
          <w:b/>
          <w:bCs/>
        </w:rPr>
        <w:t>提取高级节点表示</w:t>
      </w:r>
      <w:r w:rsidRPr="002B5C00">
        <w:rPr>
          <w:rFonts w:ascii="Times New Roman" w:eastAsia="宋体" w:hAnsi="Times New Roman" w:cs="Times New Roman"/>
        </w:rPr>
        <w:t>。</w:t>
      </w:r>
    </w:p>
    <w:p w14:paraId="7D3B63A0" w14:textId="77777777" w:rsidR="0058796E" w:rsidRDefault="0058796E" w:rsidP="005A3CD0">
      <w:pPr>
        <w:spacing w:afterLines="50" w:after="156" w:line="360" w:lineRule="auto"/>
        <w:rPr>
          <w:rFonts w:ascii="Times New Roman" w:eastAsia="宋体" w:hAnsi="Times New Roman" w:cs="Times New Roman"/>
        </w:rPr>
      </w:pPr>
    </w:p>
    <w:p w14:paraId="4CB11B79" w14:textId="6A69F585" w:rsidR="005A3CD0" w:rsidRPr="0058796E" w:rsidRDefault="0058796E" w:rsidP="0058796E">
      <w:pPr>
        <w:pStyle w:val="a9"/>
        <w:spacing w:beforeLines="50" w:before="156" w:afterLines="50" w:after="156" w:line="240" w:lineRule="auto"/>
        <w:jc w:val="left"/>
        <w:rPr>
          <w:rFonts w:ascii="宋体" w:eastAsia="宋体" w:hAnsi="宋体"/>
          <w:sz w:val="28"/>
          <w:szCs w:val="28"/>
        </w:rPr>
      </w:pPr>
      <w:r w:rsidRPr="000A34D3">
        <w:rPr>
          <w:rFonts w:ascii="宋体" w:eastAsia="宋体" w:hAnsi="宋体" w:hint="eastAsia"/>
          <w:sz w:val="28"/>
          <w:szCs w:val="28"/>
        </w:rPr>
        <w:t>1</w:t>
      </w:r>
      <w:r w:rsidRPr="000A34D3">
        <w:rPr>
          <w:rFonts w:ascii="宋体" w:eastAsia="宋体" w:hAnsi="宋体"/>
          <w:sz w:val="28"/>
          <w:szCs w:val="28"/>
        </w:rPr>
        <w:t xml:space="preserve">.2 </w:t>
      </w:r>
      <w:r w:rsidRPr="000A34D3">
        <w:rPr>
          <w:rFonts w:ascii="宋体" w:eastAsia="宋体" w:hAnsi="宋体" w:hint="eastAsia"/>
          <w:sz w:val="28"/>
          <w:szCs w:val="28"/>
        </w:rPr>
        <w:t>Example</w:t>
      </w:r>
    </w:p>
    <w:p w14:paraId="4177C33B" w14:textId="77777777" w:rsidR="005A3CD0" w:rsidRPr="0087162E" w:rsidRDefault="005A3CD0" w:rsidP="005A3CD0">
      <w:pPr>
        <w:spacing w:afterLines="50" w:after="156" w:line="360" w:lineRule="auto"/>
        <w:rPr>
          <w:rFonts w:ascii="Times New Roman" w:eastAsia="宋体" w:hAnsi="Times New Roman" w:cs="Times New Roman"/>
          <w:b/>
          <w:bCs/>
        </w:rPr>
      </w:pPr>
      <w:r w:rsidRPr="0087162E">
        <w:rPr>
          <w:rFonts w:ascii="Times New Roman" w:eastAsia="宋体" w:hAnsi="Times New Roman" w:cs="Times New Roman" w:hint="eastAsia"/>
          <w:b/>
          <w:bCs/>
        </w:rPr>
        <w:t>G</w:t>
      </w:r>
      <w:r w:rsidRPr="0087162E">
        <w:rPr>
          <w:rFonts w:ascii="Times New Roman" w:eastAsia="宋体" w:hAnsi="Times New Roman" w:cs="Times New Roman"/>
          <w:b/>
          <w:bCs/>
        </w:rPr>
        <w:t>NN - 1</w:t>
      </w:r>
      <w:r w:rsidRPr="0087162E">
        <w:rPr>
          <w:rFonts w:ascii="Times New Roman" w:eastAsia="宋体" w:hAnsi="Times New Roman" w:cs="Times New Roman"/>
          <w:b/>
          <w:bCs/>
          <w:vertAlign w:val="superscript"/>
        </w:rPr>
        <w:t>st</w:t>
      </w:r>
      <w:r w:rsidRPr="0087162E">
        <w:rPr>
          <w:rFonts w:ascii="Times New Roman" w:eastAsia="宋体" w:hAnsi="Times New Roman" w:cs="Times New Roman"/>
          <w:b/>
          <w:bCs/>
        </w:rPr>
        <w:t xml:space="preserve"> Generation</w:t>
      </w:r>
    </w:p>
    <w:p w14:paraId="2A8972D8" w14:textId="77777777" w:rsidR="005A3CD0" w:rsidRPr="002B5C00" w:rsidRDefault="005A3CD0" w:rsidP="005A3CD0">
      <w:pPr>
        <w:spacing w:afterLines="50" w:after="156"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2B5C00">
        <w:rPr>
          <w:rFonts w:ascii="Times New Roman" w:eastAsia="宋体" w:hAnsi="Times New Roman" w:cs="Times New Roman"/>
        </w:rPr>
        <w:t>基于信息扩散机制，</w:t>
      </w:r>
      <w:r w:rsidRPr="002B5C00">
        <w:rPr>
          <w:rFonts w:ascii="Times New Roman" w:eastAsia="宋体" w:hAnsi="Times New Roman" w:cs="Times New Roman"/>
        </w:rPr>
        <w:t>GNN</w:t>
      </w:r>
      <w:r w:rsidRPr="002B5C00">
        <w:rPr>
          <w:rFonts w:ascii="Times New Roman" w:eastAsia="宋体" w:hAnsi="Times New Roman" w:cs="Times New Roman"/>
        </w:rPr>
        <w:t>（</w:t>
      </w:r>
      <w:r w:rsidRPr="002B5C00">
        <w:rPr>
          <w:rFonts w:ascii="Times New Roman" w:eastAsia="宋体" w:hAnsi="Times New Roman" w:cs="Times New Roman"/>
        </w:rPr>
        <w:t>Scarselli</w:t>
      </w:r>
      <w:r w:rsidRPr="002B5C00">
        <w:rPr>
          <w:rFonts w:ascii="Times New Roman" w:eastAsia="宋体" w:hAnsi="Times New Roman" w:cs="Times New Roman"/>
        </w:rPr>
        <w:t>等人</w:t>
      </w:r>
      <w:r>
        <w:rPr>
          <w:rFonts w:ascii="Times New Roman" w:eastAsia="宋体" w:hAnsi="Times New Roman" w:cs="Times New Roman" w:hint="eastAsia"/>
        </w:rPr>
        <w:t>所提出【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】</w:t>
      </w:r>
      <w:r w:rsidRPr="002B5C00">
        <w:rPr>
          <w:rFonts w:ascii="Times New Roman" w:eastAsia="宋体" w:hAnsi="Times New Roman" w:cs="Times New Roman"/>
        </w:rPr>
        <w:t>）</w:t>
      </w:r>
      <w:r w:rsidRPr="002B5C00">
        <w:rPr>
          <w:rFonts w:ascii="Times New Roman" w:eastAsia="宋体" w:hAnsi="Times New Roman" w:cs="Times New Roman"/>
        </w:rPr>
        <w:t xml:space="preserve"> </w:t>
      </w:r>
      <w:r w:rsidRPr="002B5C00">
        <w:rPr>
          <w:rFonts w:ascii="Times New Roman" w:eastAsia="宋体" w:hAnsi="Times New Roman" w:cs="Times New Roman"/>
        </w:rPr>
        <w:t>通过反复交换邻域信息来更新节点的状态，直到达到稳定的平衡，节点的隐藏状态通过以下方式递归更新：</w:t>
      </w:r>
    </w:p>
    <w:p w14:paraId="76079C16" w14:textId="77777777" w:rsidR="005A3CD0" w:rsidRPr="00552D1C" w:rsidRDefault="00000000" w:rsidP="005A3CD0">
      <w:pPr>
        <w:spacing w:afterLines="50" w:after="156" w:line="360" w:lineRule="auto"/>
        <w:ind w:firstLineChars="200" w:firstLine="420"/>
        <w:rPr>
          <w:rFonts w:ascii="Times New Roman" w:eastAsia="宋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MS Gothic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eastAsia="宋体" w:hAnsi="Cambria Math" w:cs="Times New Roman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u∈N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</m:d>
                </m:sub>
                <m:sup/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e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u,v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  <m:r>
                <w:rPr>
                  <w:rFonts w:ascii="Cambria Math" w:eastAsia="宋体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1.1</m:t>
                  </m:r>
                </m:e>
              </m:d>
            </m:e>
          </m:eqArr>
        </m:oMath>
      </m:oMathPara>
    </w:p>
    <w:p w14:paraId="1CFBED1C" w14:textId="77777777" w:rsidR="005A3CD0" w:rsidRDefault="005A3CD0" w:rsidP="005A3CD0">
      <w:pPr>
        <w:spacing w:afterLines="50" w:after="156" w:line="360" w:lineRule="auto"/>
        <w:rPr>
          <w:rFonts w:ascii="Times New Roman" w:eastAsia="宋体" w:hAnsi="Times New Roman" w:cs="Times New Roman"/>
        </w:rPr>
      </w:pPr>
      <w:r w:rsidRPr="002B5C00">
        <w:rPr>
          <w:rFonts w:ascii="Times New Roman" w:eastAsia="宋体" w:hAnsi="Times New Roman" w:cs="Times New Roman"/>
        </w:rPr>
        <w:t>这里的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∙</m:t>
            </m:r>
          </m:e>
        </m:d>
      </m:oMath>
      <w:r w:rsidRPr="002B5C00">
        <w:rPr>
          <w:rFonts w:ascii="Times New Roman" w:eastAsia="宋体" w:hAnsi="Times New Roman" w:cs="Times New Roman"/>
        </w:rPr>
        <w:t>是一个参数函数，</w:t>
      </w:r>
      <m:oMath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h</m:t>
            </m:r>
          </m:e>
          <m:sub>
            <m:r>
              <w:rPr>
                <w:rFonts w:ascii="Cambria Math" w:eastAsia="宋体" w:hAnsi="Cambria Math" w:cs="Times New Roman"/>
              </w:rPr>
              <m:t>v</m:t>
            </m:r>
          </m:sub>
          <m:sup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0</m:t>
                </m:r>
              </m:e>
            </m:d>
          </m:sup>
        </m:sSubSup>
      </m:oMath>
      <w:r w:rsidRPr="002B5C00">
        <w:rPr>
          <w:rFonts w:ascii="Times New Roman" w:eastAsia="宋体" w:hAnsi="Times New Roman" w:cs="Times New Roman"/>
        </w:rPr>
        <w:t xml:space="preserve"> </w:t>
      </w:r>
      <w:r w:rsidRPr="002B5C00">
        <w:rPr>
          <w:rFonts w:ascii="Times New Roman" w:eastAsia="宋体" w:hAnsi="Times New Roman" w:cs="Times New Roman"/>
        </w:rPr>
        <w:t>随机初始化。为了保证收敛，递归函数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∙</m:t>
            </m:r>
          </m:e>
        </m:d>
      </m:oMath>
      <w:r w:rsidRPr="002B5C00">
        <w:rPr>
          <w:rFonts w:ascii="Times New Roman" w:eastAsia="宋体" w:hAnsi="Times New Roman" w:cs="Times New Roman"/>
        </w:rPr>
        <w:t>必须是一个压缩映射。</w:t>
      </w:r>
    </w:p>
    <w:p w14:paraId="07C3FB0E" w14:textId="77777777" w:rsidR="005A3CD0" w:rsidRPr="002B5C00" w:rsidRDefault="005A3CD0" w:rsidP="005A3CD0">
      <w:pPr>
        <w:spacing w:afterLines="50" w:after="156" w:line="360" w:lineRule="auto"/>
        <w:rPr>
          <w:rFonts w:ascii="Times New Roman" w:eastAsia="宋体" w:hAnsi="Times New Roman" w:cs="Times New Roman"/>
        </w:rPr>
      </w:pPr>
    </w:p>
    <w:p w14:paraId="0482FE30" w14:textId="77777777" w:rsidR="005A3CD0" w:rsidRPr="002B5C00" w:rsidRDefault="005A3CD0" w:rsidP="005A3CD0">
      <w:pPr>
        <w:spacing w:afterLines="50" w:after="156" w:line="360" w:lineRule="auto"/>
        <w:rPr>
          <w:rFonts w:ascii="Times New Roman" w:eastAsia="宋体" w:hAnsi="Times New Roman" w:cs="Times New Roman"/>
        </w:rPr>
      </w:pPr>
      <w:r w:rsidRPr="0087162E">
        <w:rPr>
          <w:rFonts w:ascii="Times New Roman" w:eastAsia="宋体" w:hAnsi="Times New Roman" w:cs="Times New Roman"/>
          <w:b/>
          <w:bCs/>
        </w:rPr>
        <w:t>Def 1</w:t>
      </w:r>
      <w:r>
        <w:rPr>
          <w:rFonts w:ascii="Times New Roman" w:eastAsia="宋体" w:hAnsi="Times New Roman" w:cs="Times New Roman"/>
          <w:b/>
          <w:bCs/>
        </w:rPr>
        <w:t xml:space="preserve">. </w:t>
      </w:r>
      <w:r w:rsidRPr="002B5C00">
        <w:rPr>
          <w:rFonts w:ascii="Times New Roman" w:eastAsia="宋体" w:hAnsi="Times New Roman" w:cs="Times New Roman"/>
        </w:rPr>
        <w:t>压缩映射（泛函分析）</w:t>
      </w:r>
    </w:p>
    <w:p w14:paraId="305E3076" w14:textId="77777777" w:rsidR="005A3CD0" w:rsidRDefault="005A3CD0" w:rsidP="005A3CD0">
      <w:pPr>
        <w:spacing w:afterLines="50" w:after="156"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2B5C00">
        <w:rPr>
          <w:rFonts w:ascii="Times New Roman" w:eastAsia="宋体" w:hAnsi="Times New Roman" w:cs="Times New Roman"/>
        </w:rPr>
        <w:t>设</w:t>
      </w:r>
      <m:oMath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X,d</m:t>
            </m:r>
          </m:e>
        </m:d>
      </m:oMath>
      <w:r w:rsidRPr="002B5C00">
        <w:rPr>
          <w:rFonts w:ascii="Times New Roman" w:eastAsia="宋体" w:hAnsi="Times New Roman" w:cs="Times New Roman"/>
        </w:rPr>
        <w:t>为非空的完备度量空间，若</w:t>
      </w:r>
      <m:oMath>
        <m:r>
          <w:rPr>
            <w:rFonts w:ascii="Cambria Math" w:eastAsia="宋体" w:hAnsi="Cambria Math" w:cs="Times New Roman"/>
          </w:rPr>
          <m:t>T:X→X</m:t>
        </m:r>
      </m:oMath>
      <w:r w:rsidRPr="002B5C00">
        <w:rPr>
          <w:rFonts w:ascii="Times New Roman" w:eastAsia="宋体" w:hAnsi="Times New Roman" w:cs="Times New Roman"/>
        </w:rPr>
        <w:t>为</w:t>
      </w:r>
      <w:r w:rsidRPr="002B5C00">
        <w:rPr>
          <w:rFonts w:ascii="Times New Roman" w:eastAsia="宋体" w:hAnsi="Times New Roman" w:cs="Times New Roman"/>
        </w:rPr>
        <w:t>X</w:t>
      </w:r>
      <w:r w:rsidRPr="002B5C00">
        <w:rPr>
          <w:rFonts w:ascii="Times New Roman" w:eastAsia="宋体" w:hAnsi="Times New Roman" w:cs="Times New Roman"/>
        </w:rPr>
        <w:t>上的一个压缩映射，当且仅当存在一个非负的实数</w:t>
      </w:r>
      <m:oMath>
        <m:r>
          <w:rPr>
            <w:rFonts w:ascii="Cambria Math" w:eastAsia="宋体" w:hAnsi="Cambria Math" w:cs="Times New Roman"/>
          </w:rPr>
          <m:t>L&lt;1</m:t>
        </m:r>
      </m:oMath>
      <w:r w:rsidRPr="002B5C00">
        <w:rPr>
          <w:rFonts w:ascii="Times New Roman" w:eastAsia="宋体" w:hAnsi="Times New Roman" w:cs="Times New Roman"/>
        </w:rPr>
        <w:t>，使得对于所有</w:t>
      </w:r>
      <m:oMath>
        <m:r>
          <w:rPr>
            <w:rFonts w:ascii="Cambria Math" w:eastAsia="宋体" w:hAnsi="Cambria Math" w:cs="Times New Roman"/>
          </w:rPr>
          <m:t>X</m:t>
        </m:r>
      </m:oMath>
      <w:r w:rsidRPr="002B5C00">
        <w:rPr>
          <w:rFonts w:ascii="Times New Roman" w:eastAsia="宋体" w:hAnsi="Times New Roman" w:cs="Times New Roman"/>
        </w:rPr>
        <w:t>中的</w:t>
      </w:r>
      <m:oMath>
        <m:r>
          <w:rPr>
            <w:rFonts w:ascii="Cambria Math" w:eastAsia="宋体" w:hAnsi="Cambria Math" w:cs="Times New Roman"/>
          </w:rPr>
          <m:t>x, y</m:t>
        </m:r>
      </m:oMath>
      <w:r w:rsidRPr="002B5C00">
        <w:rPr>
          <w:rFonts w:ascii="Times New Roman" w:eastAsia="宋体" w:hAnsi="Times New Roman" w:cs="Times New Roman"/>
        </w:rPr>
        <w:t>有</w:t>
      </w:r>
      <w:r>
        <w:rPr>
          <w:rFonts w:ascii="Times New Roman" w:eastAsia="宋体" w:hAnsi="Times New Roman" w:cs="Times New Roman" w:hint="eastAsia"/>
        </w:rPr>
        <w:t>:</w:t>
      </w:r>
      <w:r>
        <w:rPr>
          <w:rFonts w:ascii="Times New Roman" w:eastAsia="宋体" w:hAnsi="Times New Roman" w:cs="Times New Roman"/>
        </w:rPr>
        <w:t xml:space="preserve"> </w:t>
      </w:r>
    </w:p>
    <w:p w14:paraId="2875DB1C" w14:textId="77777777" w:rsidR="005A3CD0" w:rsidRPr="004E17BC" w:rsidRDefault="00000000" w:rsidP="005A3CD0">
      <w:pPr>
        <w:spacing w:afterLines="50" w:after="156" w:line="360" w:lineRule="auto"/>
        <w:ind w:firstLineChars="200" w:firstLine="420"/>
        <w:rPr>
          <w:rFonts w:ascii="Times New Roman" w:eastAsia="宋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r>
                <w:rPr>
                  <w:rFonts w:ascii="Cambria Math" w:eastAsia="宋体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,T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eastAsia="宋体" w:hAnsi="Cambria Math" w:cs="Times New Roman"/>
                </w:rPr>
                <m:t>≤L∙d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x,y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1.2</m:t>
                  </m:r>
                </m:e>
              </m:d>
            </m:e>
          </m:eqArr>
        </m:oMath>
      </m:oMathPara>
    </w:p>
    <w:p w14:paraId="4C639C82" w14:textId="77777777" w:rsidR="005A3CD0" w:rsidRDefault="005A3CD0" w:rsidP="005A3CD0">
      <w:pPr>
        <w:spacing w:afterLines="50" w:after="156"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2B5C00">
        <w:rPr>
          <w:rFonts w:ascii="Times New Roman" w:eastAsia="宋体" w:hAnsi="Times New Roman" w:cs="Times New Roman"/>
        </w:rPr>
        <w:t>压缩映射</w:t>
      </w:r>
      <w:r>
        <w:rPr>
          <w:rFonts w:ascii="Times New Roman" w:eastAsia="宋体" w:hAnsi="Times New Roman" w:cs="Times New Roman" w:hint="eastAsia"/>
        </w:rPr>
        <w:t>本质上可以看作</w:t>
      </w:r>
      <w:r w:rsidRPr="002B5C00">
        <w:rPr>
          <w:rFonts w:ascii="Times New Roman" w:eastAsia="宋体" w:hAnsi="Times New Roman" w:cs="Times New Roman"/>
        </w:rPr>
        <w:t>一个满足</w:t>
      </w:r>
      <w:r w:rsidRPr="002B5C00">
        <w:rPr>
          <w:rFonts w:ascii="Times New Roman" w:eastAsia="宋体" w:hAnsi="Times New Roman" w:cs="Times New Roman"/>
        </w:rPr>
        <w:t>Lipschitz</w:t>
      </w:r>
      <w:r w:rsidRPr="002B5C00">
        <w:rPr>
          <w:rFonts w:ascii="Times New Roman" w:eastAsia="宋体" w:hAnsi="Times New Roman" w:cs="Times New Roman"/>
        </w:rPr>
        <w:t>条件</w:t>
      </w:r>
      <m:oMath>
        <m:r>
          <w:rPr>
            <w:rFonts w:ascii="Cambria Math" w:eastAsia="宋体" w:hAnsi="Cambria Math" w:cs="Times New Roman"/>
          </w:rPr>
          <m:t>L&lt;1</m:t>
        </m:r>
      </m:oMath>
      <w:r w:rsidRPr="002B5C00">
        <w:rPr>
          <w:rFonts w:ascii="Times New Roman" w:eastAsia="宋体" w:hAnsi="Times New Roman" w:cs="Times New Roman"/>
        </w:rPr>
        <w:t>的映射，同时可以证明满足</w:t>
      </w:r>
      <w:r w:rsidRPr="002B5C00">
        <w:rPr>
          <w:rFonts w:ascii="Times New Roman" w:eastAsia="宋体" w:hAnsi="Times New Roman" w:cs="Times New Roman"/>
        </w:rPr>
        <w:t>L</w:t>
      </w:r>
      <w:r w:rsidRPr="002B5C00">
        <w:rPr>
          <w:rFonts w:ascii="Times New Roman" w:eastAsia="宋体" w:hAnsi="Times New Roman" w:cs="Times New Roman"/>
        </w:rPr>
        <w:t>条件的函数必然连续。通常来说，经过压缩映射后的空间会变小</w:t>
      </w:r>
      <w:r>
        <w:rPr>
          <w:rFonts w:ascii="Times New Roman" w:eastAsia="宋体" w:hAnsi="Times New Roman" w:cs="Times New Roman" w:hint="eastAsia"/>
        </w:rPr>
        <w:t>；</w:t>
      </w:r>
      <w:r w:rsidRPr="002B5C00">
        <w:rPr>
          <w:rFonts w:ascii="Times New Roman" w:eastAsia="宋体" w:hAnsi="Times New Roman" w:cs="Times New Roman"/>
        </w:rPr>
        <w:t>同时</w:t>
      </w:r>
      <w:r>
        <w:rPr>
          <w:rFonts w:ascii="Times New Roman" w:eastAsia="宋体" w:hAnsi="Times New Roman" w:cs="Times New Roman" w:hint="eastAsia"/>
        </w:rPr>
        <w:t>由定义可推得</w:t>
      </w:r>
      <w:r w:rsidRPr="002B5C00">
        <w:rPr>
          <w:rFonts w:ascii="Times New Roman" w:eastAsia="宋体" w:hAnsi="Times New Roman" w:cs="Times New Roman"/>
        </w:rPr>
        <w:t>存在一个经映射后</w:t>
      </w:r>
      <w:r>
        <w:rPr>
          <w:rFonts w:ascii="Times New Roman" w:eastAsia="宋体" w:hAnsi="Times New Roman" w:cs="Times New Roman" w:hint="eastAsia"/>
        </w:rPr>
        <w:t>保持</w:t>
      </w:r>
      <w:r w:rsidRPr="002B5C00">
        <w:rPr>
          <w:rFonts w:ascii="Times New Roman" w:eastAsia="宋体" w:hAnsi="Times New Roman" w:cs="Times New Roman"/>
        </w:rPr>
        <w:t>不动的点</w:t>
      </w:r>
      <w:r>
        <w:rPr>
          <w:rFonts w:ascii="Times New Roman" w:eastAsia="宋体" w:hAnsi="Times New Roman" w:cs="Times New Roman" w:hint="eastAsia"/>
        </w:rPr>
        <w:t>（即不动点）</w:t>
      </w:r>
      <w:r w:rsidRPr="002B5C00">
        <w:rPr>
          <w:rFonts w:ascii="Times New Roman" w:eastAsia="宋体" w:hAnsi="Times New Roman" w:cs="Times New Roman"/>
        </w:rPr>
        <w:t>，即若不断对空间</w:t>
      </w:r>
      <m:oMath>
        <m:r>
          <w:rPr>
            <w:rFonts w:ascii="Cambria Math" w:eastAsia="宋体" w:hAnsi="Cambria Math" w:cs="Times New Roman"/>
          </w:rPr>
          <m:t>X</m:t>
        </m:r>
      </m:oMath>
      <w:r w:rsidRPr="002B5C00">
        <w:rPr>
          <w:rFonts w:ascii="Times New Roman" w:eastAsia="宋体" w:hAnsi="Times New Roman" w:cs="Times New Roman"/>
        </w:rPr>
        <w:t>进行压缩映射，该空间最终会收敛到同一个点。</w:t>
      </w:r>
    </w:p>
    <w:p w14:paraId="2478112D" w14:textId="77777777" w:rsidR="005A3CD0" w:rsidRPr="002B5C00" w:rsidRDefault="005A3CD0" w:rsidP="005A3CD0">
      <w:pPr>
        <w:spacing w:afterLines="50" w:after="156" w:line="360" w:lineRule="auto"/>
        <w:ind w:firstLineChars="200" w:firstLine="420"/>
        <w:rPr>
          <w:rFonts w:ascii="Times New Roman" w:eastAsia="宋体" w:hAnsi="Times New Roman" w:cs="Times New Roman"/>
        </w:rPr>
      </w:pPr>
    </w:p>
    <w:p w14:paraId="2D37BF0B" w14:textId="77777777" w:rsidR="005A3CD0" w:rsidRPr="002B5C00" w:rsidRDefault="005A3CD0" w:rsidP="005A3CD0">
      <w:pPr>
        <w:spacing w:afterLines="50" w:after="156" w:line="360" w:lineRule="auto"/>
        <w:rPr>
          <w:rFonts w:ascii="Times New Roman" w:eastAsia="宋体" w:hAnsi="Times New Roman" w:cs="Times New Roman"/>
        </w:rPr>
      </w:pPr>
      <w:r w:rsidRPr="007B1F6F">
        <w:rPr>
          <w:rFonts w:ascii="Times New Roman" w:eastAsia="宋体" w:hAnsi="Times New Roman" w:cs="Times New Roman"/>
          <w:b/>
          <w:bCs/>
        </w:rPr>
        <w:t>引理</w:t>
      </w:r>
      <w:r w:rsidRPr="007B1F6F">
        <w:rPr>
          <w:rFonts w:ascii="Times New Roman" w:eastAsia="宋体" w:hAnsi="Times New Roman" w:cs="Times New Roman"/>
          <w:b/>
          <w:bCs/>
        </w:rPr>
        <w:t xml:space="preserve"> 1. </w:t>
      </w:r>
      <w:r w:rsidRPr="002B5C00">
        <w:rPr>
          <w:rFonts w:ascii="Times New Roman" w:eastAsia="宋体" w:hAnsi="Times New Roman" w:cs="Times New Roman"/>
        </w:rPr>
        <w:t>压缩映射原理</w:t>
      </w:r>
      <w:r w:rsidRPr="002B5C00">
        <w:rPr>
          <w:rFonts w:ascii="Times New Roman" w:eastAsia="宋体" w:hAnsi="Times New Roman" w:cs="Times New Roman"/>
        </w:rPr>
        <w:t xml:space="preserve"> 1922</w:t>
      </w:r>
    </w:p>
    <w:p w14:paraId="4EA8DEB7" w14:textId="77777777" w:rsidR="005A3CD0" w:rsidRPr="002B5C00" w:rsidRDefault="005A3CD0" w:rsidP="005A3CD0">
      <w:pPr>
        <w:spacing w:afterLines="50" w:after="156"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2B5C00">
        <w:rPr>
          <w:rFonts w:ascii="Times New Roman" w:eastAsia="宋体" w:hAnsi="Times New Roman" w:cs="Times New Roman"/>
        </w:rPr>
        <w:t>设</w:t>
      </w:r>
      <m:oMath>
        <m:r>
          <w:rPr>
            <w:rFonts w:ascii="Cambria Math" w:eastAsia="宋体" w:hAnsi="Cambria Math" w:cs="Times New Roman"/>
          </w:rPr>
          <m:t>&lt;X,d&gt;</m:t>
        </m:r>
      </m:oMath>
      <w:r w:rsidRPr="002B5C00">
        <w:rPr>
          <w:rFonts w:ascii="Times New Roman" w:eastAsia="宋体" w:hAnsi="Times New Roman" w:cs="Times New Roman"/>
        </w:rPr>
        <w:t>是完备的距离空间。</w:t>
      </w:r>
      <m:oMath>
        <m:r>
          <w:rPr>
            <w:rFonts w:ascii="Cambria Math" w:eastAsia="宋体" w:hAnsi="Cambria Math" w:cs="Times New Roman"/>
          </w:rPr>
          <m:t>T</m:t>
        </m:r>
      </m:oMath>
      <w:r w:rsidRPr="002B5C00">
        <w:rPr>
          <w:rFonts w:ascii="Times New Roman" w:eastAsia="宋体" w:hAnsi="Times New Roman" w:cs="Times New Roman"/>
        </w:rPr>
        <w:t>是一个</w:t>
      </w:r>
      <m:oMath>
        <m:r>
          <w:rPr>
            <w:rFonts w:ascii="Cambria Math" w:eastAsia="宋体" w:hAnsi="Cambria Math" w:cs="Times New Roman"/>
          </w:rPr>
          <m:t>X</m:t>
        </m:r>
      </m:oMath>
      <w:r w:rsidRPr="002B5C00">
        <w:rPr>
          <w:rFonts w:ascii="Times New Roman" w:eastAsia="宋体" w:hAnsi="Times New Roman" w:cs="Times New Roman"/>
        </w:rPr>
        <w:t>上的压缩映射。则</w:t>
      </w:r>
      <w:r w:rsidRPr="002B5C00">
        <w:rPr>
          <w:rFonts w:ascii="Times New Roman" w:eastAsia="宋体" w:hAnsi="Times New Roman" w:cs="Times New Roman"/>
        </w:rPr>
        <w:t>T</w:t>
      </w:r>
      <w:r w:rsidRPr="002B5C00">
        <w:rPr>
          <w:rFonts w:ascii="Times New Roman" w:eastAsia="宋体" w:hAnsi="Times New Roman" w:cs="Times New Roman"/>
        </w:rPr>
        <w:t>在</w:t>
      </w:r>
      <w:r w:rsidRPr="002B5C00">
        <w:rPr>
          <w:rFonts w:ascii="Times New Roman" w:eastAsia="宋体" w:hAnsi="Times New Roman" w:cs="Times New Roman"/>
        </w:rPr>
        <w:t>X</w:t>
      </w:r>
      <w:r w:rsidRPr="002B5C00">
        <w:rPr>
          <w:rFonts w:ascii="Times New Roman" w:eastAsia="宋体" w:hAnsi="Times New Roman" w:cs="Times New Roman"/>
        </w:rPr>
        <w:t>中恰有唯一的不动点。设不动点为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i/>
              </w:rPr>
            </m:ctrlPr>
          </m:accPr>
          <m:e>
            <m:r>
              <w:rPr>
                <w:rFonts w:ascii="Cambria Math" w:eastAsia="宋体" w:hAnsi="Cambria Math" w:cs="Times New Roman"/>
              </w:rPr>
              <m:t>x</m:t>
            </m:r>
          </m:e>
        </m:acc>
      </m:oMath>
      <w:r w:rsidRPr="002B5C00">
        <w:rPr>
          <w:rFonts w:ascii="Times New Roman" w:eastAsia="宋体" w:hAnsi="Times New Roman" w:cs="Times New Roman"/>
        </w:rPr>
        <w:t>，则对任意初始点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∈X</m:t>
        </m:r>
      </m:oMath>
      <w:r w:rsidRPr="002B5C00">
        <w:rPr>
          <w:rFonts w:ascii="Times New Roman" w:eastAsia="宋体" w:hAnsi="Times New Roman" w:cs="Times New Roman"/>
        </w:rPr>
        <w:t>，逐次迭代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n+1</m:t>
            </m:r>
          </m:sub>
        </m:sSub>
        <m:r>
          <w:rPr>
            <w:rFonts w:ascii="Cambria Math" w:eastAsia="宋体" w:hAnsi="Cambria Math" w:cs="Times New Roman"/>
          </w:rPr>
          <m:t>=T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</m:oMath>
      <w:r w:rsidRPr="002B5C00">
        <w:rPr>
          <w:rFonts w:ascii="Times New Roman" w:eastAsia="宋体" w:hAnsi="Times New Roman" w:cs="Times New Roman"/>
        </w:rPr>
        <w:t>，于是有不等式</w:t>
      </w:r>
    </w:p>
    <w:p w14:paraId="3F74E487" w14:textId="77777777" w:rsidR="005A3CD0" w:rsidRPr="00552D1C" w:rsidRDefault="00000000" w:rsidP="005A3CD0">
      <w:pPr>
        <w:spacing w:afterLines="50" w:after="156" w:line="360" w:lineRule="auto"/>
        <w:ind w:firstLineChars="200" w:firstLine="420"/>
        <w:rPr>
          <w:rFonts w:ascii="Times New Roman" w:eastAsia="宋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r>
                <w:rPr>
                  <w:rFonts w:ascii="Cambria Math" w:eastAsia="宋体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="宋体" w:hAnsi="Cambria Math" w:cs="Times New Roman"/>
                </w:rPr>
                <m:t>≤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1-L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1.3</m:t>
                  </m:r>
                </m:e>
              </m:d>
            </m:e>
          </m:eqArr>
        </m:oMath>
      </m:oMathPara>
    </w:p>
    <w:p w14:paraId="026FE4EA" w14:textId="77777777" w:rsidR="005A3CD0" w:rsidRDefault="005A3CD0" w:rsidP="005A3CD0">
      <w:pPr>
        <w:spacing w:afterLines="50" w:after="156" w:line="360" w:lineRule="auto"/>
        <w:rPr>
          <w:rFonts w:ascii="Times New Roman" w:eastAsia="宋体" w:hAnsi="Times New Roman" w:cs="Times New Roman"/>
        </w:rPr>
      </w:pPr>
    </w:p>
    <w:p w14:paraId="19AD9EA1" w14:textId="77777777" w:rsidR="005A3CD0" w:rsidRPr="002B5C00" w:rsidRDefault="005A3CD0" w:rsidP="005A3CD0">
      <w:pPr>
        <w:spacing w:afterLines="50" w:after="156" w:line="360" w:lineRule="auto"/>
        <w:rPr>
          <w:rFonts w:ascii="Times New Roman" w:eastAsia="宋体" w:hAnsi="Times New Roman" w:cs="Times New Roman"/>
        </w:rPr>
      </w:pPr>
      <w:r w:rsidRPr="007B1F6F">
        <w:rPr>
          <w:rFonts w:ascii="Times New Roman" w:eastAsia="宋体" w:hAnsi="Times New Roman" w:cs="Times New Roman" w:hint="eastAsia"/>
          <w:b/>
          <w:bCs/>
        </w:rPr>
        <w:t>引理</w:t>
      </w:r>
      <w:r w:rsidRPr="007B1F6F">
        <w:rPr>
          <w:rFonts w:ascii="Times New Roman" w:eastAsia="宋体" w:hAnsi="Times New Roman" w:cs="Times New Roman"/>
          <w:b/>
          <w:bCs/>
        </w:rPr>
        <w:t>2.</w:t>
      </w:r>
      <w:r>
        <w:rPr>
          <w:rFonts w:ascii="Times New Roman" w:eastAsia="宋体" w:hAnsi="Times New Roman" w:cs="Times New Roman"/>
        </w:rPr>
        <w:t xml:space="preserve"> </w:t>
      </w:r>
      <w:r w:rsidRPr="002B5C00">
        <w:rPr>
          <w:rFonts w:ascii="Times New Roman" w:eastAsia="宋体" w:hAnsi="Times New Roman" w:cs="Times New Roman"/>
        </w:rPr>
        <w:t>压缩映射的</w:t>
      </w:r>
      <w:r>
        <w:rPr>
          <w:rFonts w:ascii="Times New Roman" w:eastAsia="宋体" w:hAnsi="Times New Roman" w:cs="Times New Roman" w:hint="eastAsia"/>
        </w:rPr>
        <w:t>充要</w:t>
      </w:r>
      <w:r w:rsidRPr="002B5C00">
        <w:rPr>
          <w:rFonts w:ascii="Times New Roman" w:eastAsia="宋体" w:hAnsi="Times New Roman" w:cs="Times New Roman"/>
        </w:rPr>
        <w:t>条件</w:t>
      </w:r>
    </w:p>
    <w:p w14:paraId="34AB541E" w14:textId="77777777" w:rsidR="005A3CD0" w:rsidRDefault="005A3CD0" w:rsidP="005A3CD0">
      <w:pPr>
        <w:spacing w:afterLines="50" w:after="156"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一元实函数</w:t>
      </w:r>
      <m:oMath>
        <m:r>
          <w:rPr>
            <w:rFonts w:ascii="Cambria Math" w:eastAsia="宋体" w:hAnsi="Cambria Math" w:cs="Times New Roman"/>
          </w:rPr>
          <m:t>f</m:t>
        </m:r>
      </m:oMath>
      <w:r w:rsidRPr="002B5C00">
        <w:rPr>
          <w:rFonts w:ascii="Times New Roman" w:eastAsia="宋体" w:hAnsi="Times New Roman" w:cs="Times New Roman"/>
        </w:rPr>
        <w:t>为压缩映射当且仅当</w:t>
      </w:r>
      <m:oMath>
        <m:r>
          <w:rPr>
            <w:rFonts w:ascii="Cambria Math" w:eastAsia="宋体" w:hAnsi="Cambria Math" w:cs="Times New Roman"/>
          </w:rPr>
          <m:t>f</m:t>
        </m:r>
      </m:oMath>
      <w:r>
        <w:rPr>
          <w:rFonts w:ascii="Times New Roman" w:eastAsia="宋体" w:hAnsi="Times New Roman" w:cs="Times New Roman" w:hint="eastAsia"/>
        </w:rPr>
        <w:t>在任意点的</w:t>
      </w:r>
      <w:r w:rsidRPr="002B5C00">
        <w:rPr>
          <w:rFonts w:ascii="Times New Roman" w:eastAsia="宋体" w:hAnsi="Times New Roman" w:cs="Times New Roman"/>
        </w:rPr>
        <w:t>梯度</w:t>
      </w:r>
      <w:r>
        <w:rPr>
          <w:rFonts w:ascii="Times New Roman" w:eastAsia="宋体" w:hAnsi="Times New Roman" w:cs="Times New Roman" w:hint="eastAsia"/>
        </w:rPr>
        <w:t>（导函数）的绝对值</w:t>
      </w:r>
      <w:r w:rsidRPr="002B5C00">
        <w:rPr>
          <w:rFonts w:ascii="Times New Roman" w:eastAsia="宋体" w:hAnsi="Times New Roman" w:cs="Times New Roman"/>
        </w:rPr>
        <w:t>小于</w:t>
      </w:r>
      <w:r w:rsidRPr="002B5C00"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。由压缩压缩的定义</w:t>
      </w:r>
    </w:p>
    <w:p w14:paraId="2BC6D446" w14:textId="77777777" w:rsidR="005A3CD0" w:rsidRPr="00552D1C" w:rsidRDefault="00000000" w:rsidP="005A3CD0">
      <w:pPr>
        <w:spacing w:afterLines="50" w:after="156" w:line="360" w:lineRule="auto"/>
        <w:ind w:firstLineChars="200" w:firstLine="420"/>
        <w:rPr>
          <w:rFonts w:ascii="Times New Roman" w:eastAsia="宋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y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="宋体" w:hAnsi="Cambria Math" w:cs="Times New Roman"/>
                </w:rPr>
                <m:t>&amp;≤L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x-y</m:t>
                      </m:r>
                    </m:e>
                  </m:d>
                </m:e>
              </m:d>
              <m:r>
                <w:rPr>
                  <w:rFonts w:ascii="Cambria Math" w:eastAsia="宋体" w:hAnsi="Cambria Math" w:cs="Times New Roman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y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x-y</m:t>
                          </m:r>
                        </m:e>
                      </m:d>
                    </m:e>
                  </m:d>
                </m:den>
              </m:f>
              <m:r>
                <w:rPr>
                  <w:rFonts w:ascii="Cambria Math" w:eastAsia="宋体" w:hAnsi="Cambria Math" w:cs="Times New Roman"/>
                </w:rPr>
                <m:t>&amp;≤L,#(1.4)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="宋体" w:hAnsi="Cambria Math" w:cs="Times New Roman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df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dx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="宋体" w:hAnsi="Cambria Math" w:cs="Times New Roman"/>
                </w:rPr>
                <m:t>&amp;≤L,</m:t>
              </m:r>
            </m:e>
          </m:eqArr>
        </m:oMath>
      </m:oMathPara>
    </w:p>
    <w:p w14:paraId="05CA3EF3" w14:textId="3AD6E016" w:rsidR="005A3CD0" w:rsidRDefault="005A3CD0" w:rsidP="005A3CD0">
      <w:pPr>
        <w:spacing w:afterLines="50" w:after="156"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将以上形式化推导推广到多元函数上，即有：</w:t>
      </w:r>
      <w:r w:rsidRPr="007B1F6F">
        <w:rPr>
          <w:rFonts w:ascii="Times New Roman" w:eastAsia="宋体" w:hAnsi="Times New Roman" w:cs="Times New Roman" w:hint="eastAsia"/>
          <w:b/>
          <w:bCs/>
        </w:rPr>
        <w:t>函数</w:t>
      </w:r>
      <w:r w:rsidRPr="007B1F6F">
        <w:rPr>
          <w:rFonts w:ascii="Times New Roman" w:eastAsia="宋体" w:hAnsi="Times New Roman" w:cs="Times New Roman" w:hint="eastAsia"/>
          <w:b/>
          <w:bCs/>
        </w:rPr>
        <w:t>f</w:t>
      </w:r>
      <w:r w:rsidRPr="007B1F6F">
        <w:rPr>
          <w:rFonts w:ascii="Times New Roman" w:eastAsia="宋体" w:hAnsi="Times New Roman" w:cs="Times New Roman" w:hint="eastAsia"/>
          <w:b/>
          <w:bCs/>
        </w:rPr>
        <w:t>是压缩映射当且仅当其雅克比矩阵的范数小于</w:t>
      </w:r>
      <w:r w:rsidRPr="007B1F6F">
        <w:rPr>
          <w:rFonts w:ascii="Times New Roman" w:eastAsia="宋体" w:hAnsi="Times New Roman" w:cs="Times New Roman" w:hint="eastAsia"/>
          <w:b/>
          <w:bCs/>
        </w:rPr>
        <w:t>1</w:t>
      </w:r>
      <w:r w:rsidRPr="007B1F6F">
        <w:rPr>
          <w:rFonts w:ascii="Times New Roman" w:eastAsia="宋体" w:hAnsi="Times New Roman" w:cs="Times New Roman" w:hint="eastAsia"/>
          <w:b/>
          <w:bCs/>
        </w:rPr>
        <w:t>。</w:t>
      </w:r>
      <w:r w:rsidRPr="007B1F6F">
        <w:rPr>
          <w:rFonts w:ascii="Times New Roman" w:eastAsia="宋体" w:hAnsi="Times New Roman" w:cs="Times New Roman" w:hint="eastAsia"/>
          <w:b/>
          <w:bCs/>
          <w:color w:val="C00000"/>
        </w:rPr>
        <w:t>(</w:t>
      </w:r>
      <w:r w:rsidRPr="007B1F6F">
        <w:rPr>
          <w:rFonts w:ascii="Times New Roman" w:eastAsia="宋体" w:hAnsi="Times New Roman" w:cs="Times New Roman" w:hint="eastAsia"/>
          <w:b/>
          <w:bCs/>
          <w:color w:val="C00000"/>
        </w:rPr>
        <w:t>待</w:t>
      </w:r>
      <w:r w:rsidR="004E2DB2">
        <w:rPr>
          <w:rFonts w:ascii="Times New Roman" w:eastAsia="宋体" w:hAnsi="Times New Roman" w:cs="Times New Roman" w:hint="eastAsia"/>
          <w:b/>
          <w:bCs/>
          <w:color w:val="C00000"/>
        </w:rPr>
        <w:t>补</w:t>
      </w:r>
      <w:r w:rsidR="00964884">
        <w:rPr>
          <w:rFonts w:ascii="Times New Roman" w:eastAsia="宋体" w:hAnsi="Times New Roman" w:cs="Times New Roman" w:hint="eastAsia"/>
          <w:b/>
          <w:bCs/>
          <w:color w:val="C00000"/>
        </w:rPr>
        <w:t>1</w:t>
      </w:r>
      <w:r w:rsidR="00964884">
        <w:rPr>
          <w:rFonts w:ascii="Times New Roman" w:eastAsia="宋体" w:hAnsi="Times New Roman" w:cs="Times New Roman"/>
          <w:b/>
          <w:bCs/>
          <w:color w:val="C00000"/>
        </w:rPr>
        <w:t>.</w:t>
      </w:r>
      <w:r w:rsidR="004E2DB2">
        <w:rPr>
          <w:rFonts w:ascii="Times New Roman" w:eastAsia="宋体" w:hAnsi="Times New Roman" w:cs="Times New Roman" w:hint="eastAsia"/>
          <w:b/>
          <w:bCs/>
          <w:color w:val="C00000"/>
        </w:rPr>
        <w:t>1</w:t>
      </w:r>
      <w:r w:rsidR="004E2DB2">
        <w:rPr>
          <w:rFonts w:ascii="Times New Roman" w:eastAsia="宋体" w:hAnsi="Times New Roman" w:cs="Times New Roman" w:hint="eastAsia"/>
          <w:b/>
          <w:bCs/>
          <w:color w:val="C00000"/>
        </w:rPr>
        <w:t>：缺乏验证</w:t>
      </w:r>
      <w:r w:rsidRPr="007B1F6F">
        <w:rPr>
          <w:rFonts w:ascii="Times New Roman" w:eastAsia="宋体" w:hAnsi="Times New Roman" w:cs="Times New Roman"/>
          <w:b/>
          <w:bCs/>
          <w:color w:val="C00000"/>
        </w:rPr>
        <w:t>)</w:t>
      </w:r>
    </w:p>
    <w:p w14:paraId="3ADDA8A0" w14:textId="77777777" w:rsidR="005A3CD0" w:rsidRDefault="005A3CD0" w:rsidP="005A3CD0">
      <w:pPr>
        <w:spacing w:afterLines="50" w:after="156"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该引理提供了一种规范函数</w:t>
      </w:r>
      <m:oMath>
        <m:r>
          <w:rPr>
            <w:rFonts w:ascii="Cambria Math" w:eastAsia="宋体" w:hAnsi="Cambria Math" w:cs="Times New Roman" w:hint="eastAsia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∙</m:t>
            </m:r>
          </m:e>
        </m:d>
      </m:oMath>
      <w:r>
        <w:rPr>
          <w:rFonts w:ascii="Times New Roman" w:eastAsia="宋体" w:hAnsi="Times New Roman" w:cs="Times New Roman" w:hint="eastAsia"/>
        </w:rPr>
        <w:t>形式的充分条件，即满足该引理条件的函数必然能保证</w:t>
      </w:r>
      <w:r>
        <w:rPr>
          <w:rFonts w:ascii="Times New Roman" w:eastAsia="宋体" w:hAnsi="Times New Roman" w:cs="Times New Roman" w:hint="eastAsia"/>
        </w:rPr>
        <w:t>GCN</w:t>
      </w:r>
      <w:r>
        <w:rPr>
          <w:rFonts w:ascii="Times New Roman" w:eastAsia="宋体" w:hAnsi="Times New Roman" w:cs="Times New Roman" w:hint="eastAsia"/>
        </w:rPr>
        <w:t>的特征表示在重复递归中收敛。</w:t>
      </w:r>
    </w:p>
    <w:p w14:paraId="649ACC61" w14:textId="77777777" w:rsidR="005A3CD0" w:rsidRDefault="005A3CD0" w:rsidP="005A3CD0">
      <w:pPr>
        <w:spacing w:afterLines="50" w:after="156" w:line="360" w:lineRule="auto"/>
        <w:ind w:firstLineChars="200" w:firstLine="420"/>
        <w:rPr>
          <w:rFonts w:ascii="Times New Roman" w:eastAsia="宋体" w:hAnsi="Times New Roman" w:cs="Times New Roman"/>
        </w:rPr>
      </w:pPr>
    </w:p>
    <w:p w14:paraId="219F7F4E" w14:textId="77777777" w:rsidR="005A3CD0" w:rsidRPr="007B1F6F" w:rsidRDefault="005A3CD0" w:rsidP="005A3CD0">
      <w:pPr>
        <w:spacing w:afterLines="50" w:after="156" w:line="360" w:lineRule="auto"/>
        <w:rPr>
          <w:rFonts w:ascii="Times New Roman" w:eastAsia="宋体" w:hAnsi="Times New Roman" w:cs="Times New Roman"/>
          <w:b/>
          <w:bCs/>
        </w:rPr>
      </w:pPr>
      <w:r w:rsidRPr="007B1F6F">
        <w:rPr>
          <w:rFonts w:ascii="Times New Roman" w:eastAsia="宋体" w:hAnsi="Times New Roman" w:cs="Times New Roman" w:hint="eastAsia"/>
          <w:b/>
          <w:bCs/>
        </w:rPr>
        <w:t>GGNN</w:t>
      </w:r>
      <w:r w:rsidRPr="007B1F6F">
        <w:rPr>
          <w:rFonts w:ascii="Times New Roman" w:eastAsia="宋体" w:hAnsi="Times New Roman" w:cs="Times New Roman" w:hint="eastAsia"/>
          <w:b/>
          <w:bCs/>
        </w:rPr>
        <w:t>门控图神经网络</w:t>
      </w:r>
    </w:p>
    <w:p w14:paraId="7EE3938C" w14:textId="77777777" w:rsidR="005A3CD0" w:rsidRDefault="005A3CD0" w:rsidP="005A3CD0">
      <w:pPr>
        <w:spacing w:afterLines="50" w:after="156"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GGNN</w:t>
      </w:r>
      <w:r>
        <w:rPr>
          <w:rFonts w:ascii="Times New Roman" w:eastAsia="宋体" w:hAnsi="Times New Roman" w:cs="Times New Roman" w:hint="eastAsia"/>
        </w:rPr>
        <w:t>采用门控循环单元（</w:t>
      </w:r>
      <w:r>
        <w:rPr>
          <w:rFonts w:ascii="Times New Roman" w:eastAsia="宋体" w:hAnsi="Times New Roman" w:cs="Times New Roman" w:hint="eastAsia"/>
        </w:rPr>
        <w:t>GRU</w:t>
      </w:r>
      <w:r>
        <w:rPr>
          <w:rFonts w:ascii="Times New Roman" w:eastAsia="宋体" w:hAnsi="Times New Roman" w:cs="Times New Roman" w:hint="eastAsia"/>
        </w:rPr>
        <w:t>）作为递归函数，节点隐藏状态更新方式为：</w:t>
      </w:r>
    </w:p>
    <w:p w14:paraId="7BA0553F" w14:textId="77777777" w:rsidR="005A3CD0" w:rsidRPr="00552D1C" w:rsidRDefault="00000000" w:rsidP="005A3CD0">
      <w:pPr>
        <w:spacing w:afterLines="50" w:after="156" w:line="360" w:lineRule="auto"/>
        <w:rPr>
          <w:rFonts w:ascii="Times New Roman" w:eastAsia="宋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eastAsia="宋体" w:hAnsi="Cambria Math" w:cs="Times New Roman"/>
                </w:rPr>
                <m:t>=GRU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t-1</m:t>
                          </m:r>
                        </m:e>
                      </m:d>
                    </m:sup>
                  </m:sSubSup>
                  <m:r>
                    <w:rPr>
                      <w:rFonts w:ascii="Cambria Math" w:eastAsia="宋体" w:hAnsi="Cambria Math" w:cs="Times New Roman"/>
                    </w:rPr>
                    <m:t>,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</w:rPr>
                        <m:t>u∈N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v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eastAsia="宋体" w:hAnsi="Cambria Math" w:cs="Times New Roman"/>
                        </w:rPr>
                        <m:t>W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</m:e>
                  </m:nary>
                </m:e>
              </m:d>
              <m:r>
                <w:rPr>
                  <w:rFonts w:ascii="Cambria Math" w:eastAsia="宋体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1.5</m:t>
                  </m:r>
                </m:e>
              </m:d>
            </m:e>
          </m:eqArr>
        </m:oMath>
      </m:oMathPara>
    </w:p>
    <w:p w14:paraId="50F34799" w14:textId="4B814F58" w:rsidR="005A3CD0" w:rsidRDefault="005A3CD0" w:rsidP="005A3CD0">
      <w:pPr>
        <w:spacing w:afterLines="50" w:after="156"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GRU</w:t>
      </w:r>
      <w:r>
        <w:rPr>
          <w:rFonts w:ascii="Times New Roman" w:eastAsia="宋体" w:hAnsi="Times New Roman" w:cs="Times New Roman" w:hint="eastAsia"/>
        </w:rPr>
        <w:t>模块中的</w:t>
      </w:r>
      <m:oMath>
        <m:r>
          <w:rPr>
            <w:rFonts w:ascii="Cambria Math" w:eastAsia="宋体" w:hAnsi="Cambria Math" w:cs="Times New Roman" w:hint="eastAsia"/>
          </w:rPr>
          <m:t>t</m:t>
        </m:r>
      </m:oMath>
      <w:r>
        <w:rPr>
          <w:rFonts w:ascii="Times New Roman" w:eastAsia="宋体" w:hAnsi="Times New Roman" w:cs="Times New Roman" w:hint="eastAsia"/>
        </w:rPr>
        <w:t>并非意味式</w:t>
      </w:r>
      <w:r>
        <w:rPr>
          <w:rFonts w:ascii="Times New Roman" w:eastAsia="宋体" w:hAnsi="Times New Roman" w:cs="Times New Roman" w:hint="eastAsia"/>
        </w:rPr>
        <w:t xml:space="preserve"> (</w:t>
      </w:r>
      <w:r>
        <w:rPr>
          <w:rFonts w:ascii="Times New Roman" w:eastAsia="宋体" w:hAnsi="Times New Roman" w:cs="Times New Roman"/>
        </w:rPr>
        <w:t xml:space="preserve">1.5) </w:t>
      </w:r>
      <w:r>
        <w:rPr>
          <w:rFonts w:ascii="Times New Roman" w:eastAsia="宋体" w:hAnsi="Times New Roman" w:cs="Times New Roman" w:hint="eastAsia"/>
        </w:rPr>
        <w:t>是在一维时序上递归，而是对节点表示的反复迭代递归，此过程中所有节点不断整合邻居节点与本节点的信息，最终在一定次数递归后获得所需的高级节点表示</w:t>
      </w:r>
      <w:r>
        <w:rPr>
          <w:rFonts w:ascii="Times New Roman" w:eastAsia="宋体" w:hAnsi="Times New Roman" w:cs="Times New Roman" w:hint="eastAsia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h</m:t>
            </m:r>
          </m:e>
          <m:sup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t</m:t>
                </m:r>
              </m:e>
            </m:d>
          </m:sup>
        </m:sSup>
      </m:oMath>
      <w:r>
        <w:rPr>
          <w:rFonts w:ascii="Times New Roman" w:eastAsia="宋体" w:hAnsi="Times New Roman" w:cs="Times New Roman" w:hint="eastAsia"/>
        </w:rPr>
        <w:t>。另外值得注意的是，</w:t>
      </w:r>
      <w:r>
        <w:rPr>
          <w:rFonts w:ascii="Times New Roman" w:eastAsia="宋体" w:hAnsi="Times New Roman" w:cs="Times New Roman" w:hint="eastAsia"/>
        </w:rPr>
        <w:t>GGNN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Times New Roman" w:eastAsia="宋体" w:hAnsi="Times New Roman" w:cs="Times New Roman" w:hint="eastAsia"/>
        </w:rPr>
        <w:t>GRU</w:t>
      </w:r>
      <w:r>
        <w:rPr>
          <w:rFonts w:ascii="Times New Roman" w:eastAsia="宋体" w:hAnsi="Times New Roman" w:cs="Times New Roman" w:hint="eastAsia"/>
        </w:rPr>
        <w:t>模块的使用避免了式</w:t>
      </w:r>
      <w:r>
        <w:rPr>
          <w:rFonts w:ascii="Times New Roman" w:eastAsia="宋体" w:hAnsi="Times New Roman" w:cs="Times New Roman" w:hint="eastAsia"/>
        </w:rPr>
        <w:t xml:space="preserve"> (</w:t>
      </w:r>
      <w:r>
        <w:rPr>
          <w:rFonts w:ascii="Times New Roman" w:eastAsia="宋体" w:hAnsi="Times New Roman" w:cs="Times New Roman"/>
        </w:rPr>
        <w:t xml:space="preserve">1.1) </w:t>
      </w:r>
      <w:r>
        <w:rPr>
          <w:rFonts w:ascii="Times New Roman" w:eastAsia="宋体" w:hAnsi="Times New Roman" w:cs="Times New Roman" w:hint="eastAsia"/>
        </w:rPr>
        <w:t>中参数函数的选择，但这并不一定保证重复调用</w:t>
      </w:r>
      <w:r>
        <w:rPr>
          <w:rFonts w:ascii="Times New Roman" w:eastAsia="宋体" w:hAnsi="Times New Roman" w:cs="Times New Roman" w:hint="eastAsia"/>
        </w:rPr>
        <w:t>GRU</w:t>
      </w:r>
      <w:r>
        <w:rPr>
          <w:rFonts w:ascii="Times New Roman" w:eastAsia="宋体" w:hAnsi="Times New Roman" w:cs="Times New Roman" w:hint="eastAsia"/>
        </w:rPr>
        <w:t>最终能够使得节点表示收敛</w:t>
      </w:r>
      <w:r w:rsidRPr="00E5791E">
        <w:rPr>
          <w:rFonts w:ascii="Times New Roman" w:eastAsia="宋体" w:hAnsi="Times New Roman" w:cs="Times New Roman" w:hint="eastAsia"/>
          <w:b/>
          <w:bCs/>
          <w:color w:val="C00000"/>
        </w:rPr>
        <w:t>（待</w:t>
      </w:r>
      <w:r w:rsidR="004E2DB2">
        <w:rPr>
          <w:rFonts w:ascii="Times New Roman" w:eastAsia="宋体" w:hAnsi="Times New Roman" w:cs="Times New Roman" w:hint="eastAsia"/>
          <w:b/>
          <w:bCs/>
          <w:color w:val="C00000"/>
        </w:rPr>
        <w:t>补</w:t>
      </w:r>
      <w:r w:rsidR="00964884">
        <w:rPr>
          <w:rFonts w:ascii="Times New Roman" w:eastAsia="宋体" w:hAnsi="Times New Roman" w:cs="Times New Roman" w:hint="eastAsia"/>
          <w:b/>
          <w:bCs/>
          <w:color w:val="C00000"/>
        </w:rPr>
        <w:t>1</w:t>
      </w:r>
      <w:r w:rsidR="00964884">
        <w:rPr>
          <w:rFonts w:ascii="Times New Roman" w:eastAsia="宋体" w:hAnsi="Times New Roman" w:cs="Times New Roman"/>
          <w:b/>
          <w:bCs/>
          <w:color w:val="C00000"/>
        </w:rPr>
        <w:t>.</w:t>
      </w:r>
      <w:r w:rsidR="004E2DB2">
        <w:rPr>
          <w:rFonts w:ascii="Times New Roman" w:eastAsia="宋体" w:hAnsi="Times New Roman" w:cs="Times New Roman" w:hint="eastAsia"/>
          <w:b/>
          <w:bCs/>
          <w:color w:val="C00000"/>
        </w:rPr>
        <w:t>2</w:t>
      </w:r>
      <w:r w:rsidR="004E2DB2">
        <w:rPr>
          <w:rFonts w:ascii="Times New Roman" w:eastAsia="宋体" w:hAnsi="Times New Roman" w:cs="Times New Roman" w:hint="eastAsia"/>
          <w:b/>
          <w:bCs/>
          <w:color w:val="C00000"/>
        </w:rPr>
        <w:t>：缺乏验证</w:t>
      </w:r>
      <w:r w:rsidRPr="00E5791E">
        <w:rPr>
          <w:rFonts w:ascii="Times New Roman" w:eastAsia="宋体" w:hAnsi="Times New Roman" w:cs="Times New Roman" w:hint="eastAsia"/>
          <w:b/>
          <w:bCs/>
          <w:color w:val="C00000"/>
        </w:rPr>
        <w:t>）</w:t>
      </w:r>
      <w:r>
        <w:rPr>
          <w:rFonts w:ascii="Times New Roman" w:eastAsia="宋体" w:hAnsi="Times New Roman" w:cs="Times New Roman" w:hint="eastAsia"/>
        </w:rPr>
        <w:t>。最后，</w:t>
      </w:r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/>
        </w:rPr>
        <w:t>GNN</w:t>
      </w:r>
      <w:r>
        <w:rPr>
          <w:rFonts w:ascii="Times New Roman" w:eastAsia="宋体" w:hAnsi="Times New Roman" w:cs="Times New Roman" w:hint="eastAsia"/>
        </w:rPr>
        <w:t>采用</w:t>
      </w:r>
      <w:r>
        <w:rPr>
          <w:rFonts w:ascii="Times New Roman" w:eastAsia="宋体" w:hAnsi="Times New Roman" w:cs="Times New Roman" w:hint="eastAsia"/>
        </w:rPr>
        <w:t>BPTT</w:t>
      </w:r>
      <w:r>
        <w:rPr>
          <w:rFonts w:ascii="Times New Roman" w:eastAsia="宋体" w:hAnsi="Times New Roman" w:cs="Times New Roman" w:hint="eastAsia"/>
        </w:rPr>
        <w:t>算法学习模型参数，因此</w:t>
      </w:r>
      <w:r>
        <w:rPr>
          <w:rFonts w:ascii="Times New Roman" w:eastAsia="宋体" w:hAnsi="Times New Roman" w:cs="Times New Roman" w:hint="eastAsia"/>
        </w:rPr>
        <w:t>GGNN</w:t>
      </w:r>
      <w:r>
        <w:rPr>
          <w:rFonts w:ascii="Times New Roman" w:eastAsia="宋体" w:hAnsi="Times New Roman" w:cs="Times New Roman" w:hint="eastAsia"/>
        </w:rPr>
        <w:t>在处理大型图可能存在问题，因为</w:t>
      </w:r>
      <w:r>
        <w:rPr>
          <w:rFonts w:ascii="Times New Roman" w:eastAsia="宋体" w:hAnsi="Times New Roman" w:cs="Times New Roman" w:hint="eastAsia"/>
        </w:rPr>
        <w:t>GGNN</w:t>
      </w:r>
      <w:r>
        <w:rPr>
          <w:rFonts w:ascii="Times New Roman" w:eastAsia="宋体" w:hAnsi="Times New Roman" w:cs="Times New Roman" w:hint="eastAsia"/>
        </w:rPr>
        <w:t>需要在所有节点上多次运行递归函数，需要将所有节点的中间状态储存在内存中。</w:t>
      </w:r>
    </w:p>
    <w:p w14:paraId="200EA036" w14:textId="77777777" w:rsidR="005A3CD0" w:rsidRPr="00E5791E" w:rsidRDefault="005A3CD0" w:rsidP="005A3CD0">
      <w:pPr>
        <w:spacing w:afterLines="50" w:after="156" w:line="360" w:lineRule="auto"/>
        <w:ind w:firstLineChars="200" w:firstLine="420"/>
        <w:rPr>
          <w:rFonts w:ascii="Times New Roman" w:eastAsia="宋体" w:hAnsi="Times New Roman" w:cs="Times New Roman"/>
        </w:rPr>
      </w:pPr>
    </w:p>
    <w:p w14:paraId="6C24F31C" w14:textId="77777777" w:rsidR="005A3CD0" w:rsidRPr="00E5791E" w:rsidRDefault="005A3CD0" w:rsidP="005A3CD0">
      <w:pPr>
        <w:spacing w:afterLines="50" w:after="156" w:line="360" w:lineRule="auto"/>
        <w:rPr>
          <w:rFonts w:ascii="Times New Roman" w:eastAsia="宋体" w:hAnsi="Times New Roman" w:cs="Times New Roman"/>
          <w:b/>
          <w:bCs/>
        </w:rPr>
      </w:pPr>
      <w:r w:rsidRPr="00E5791E">
        <w:rPr>
          <w:rFonts w:ascii="Times New Roman" w:eastAsia="宋体" w:hAnsi="Times New Roman" w:cs="Times New Roman" w:hint="eastAsia"/>
          <w:b/>
          <w:bCs/>
        </w:rPr>
        <w:t>Stochastic</w:t>
      </w:r>
      <w:r w:rsidRPr="00E5791E">
        <w:rPr>
          <w:rFonts w:ascii="Times New Roman" w:eastAsia="宋体" w:hAnsi="Times New Roman" w:cs="Times New Roman"/>
          <w:b/>
          <w:bCs/>
        </w:rPr>
        <w:t xml:space="preserve"> </w:t>
      </w:r>
      <w:r w:rsidRPr="00E5791E">
        <w:rPr>
          <w:rFonts w:ascii="Times New Roman" w:eastAsia="宋体" w:hAnsi="Times New Roman" w:cs="Times New Roman" w:hint="eastAsia"/>
          <w:b/>
          <w:bCs/>
        </w:rPr>
        <w:t>steady</w:t>
      </w:r>
      <w:r w:rsidRPr="00E5791E">
        <w:rPr>
          <w:rFonts w:ascii="Times New Roman" w:eastAsia="宋体" w:hAnsi="Times New Roman" w:cs="Times New Roman"/>
          <w:b/>
          <w:bCs/>
        </w:rPr>
        <w:t>-</w:t>
      </w:r>
      <w:r w:rsidRPr="00E5791E">
        <w:rPr>
          <w:rFonts w:ascii="Times New Roman" w:eastAsia="宋体" w:hAnsi="Times New Roman" w:cs="Times New Roman" w:hint="eastAsia"/>
          <w:b/>
          <w:bCs/>
        </w:rPr>
        <w:t>state</w:t>
      </w:r>
      <w:r w:rsidRPr="00E5791E">
        <w:rPr>
          <w:rFonts w:ascii="Times New Roman" w:eastAsia="宋体" w:hAnsi="Times New Roman" w:cs="Times New Roman"/>
          <w:b/>
          <w:bCs/>
        </w:rPr>
        <w:t xml:space="preserve"> </w:t>
      </w:r>
      <w:r w:rsidRPr="00E5791E">
        <w:rPr>
          <w:rFonts w:ascii="Times New Roman" w:eastAsia="宋体" w:hAnsi="Times New Roman" w:cs="Times New Roman" w:hint="eastAsia"/>
          <w:b/>
          <w:bCs/>
        </w:rPr>
        <w:t>Embedding</w:t>
      </w:r>
      <w:r w:rsidRPr="00E5791E">
        <w:rPr>
          <w:rFonts w:ascii="Times New Roman" w:eastAsia="宋体" w:hAnsi="Times New Roman" w:cs="Times New Roman" w:hint="eastAsia"/>
          <w:b/>
          <w:bCs/>
        </w:rPr>
        <w:t>（</w:t>
      </w:r>
      <w:r w:rsidRPr="00E5791E">
        <w:rPr>
          <w:rFonts w:ascii="Times New Roman" w:eastAsia="宋体" w:hAnsi="Times New Roman" w:cs="Times New Roman" w:hint="eastAsia"/>
          <w:b/>
          <w:bCs/>
        </w:rPr>
        <w:t>SSE</w:t>
      </w:r>
      <w:r w:rsidRPr="00E5791E">
        <w:rPr>
          <w:rFonts w:ascii="Times New Roman" w:eastAsia="宋体" w:hAnsi="Times New Roman" w:cs="Times New Roman" w:hint="eastAsia"/>
          <w:b/>
          <w:bCs/>
        </w:rPr>
        <w:t>）随机稳态嵌入</w:t>
      </w:r>
    </w:p>
    <w:p w14:paraId="608F5B8D" w14:textId="77777777" w:rsidR="005A3CD0" w:rsidRDefault="005A3CD0" w:rsidP="005A3CD0">
      <w:pPr>
        <w:spacing w:afterLines="50" w:after="156"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随机稳态嵌入提出了一种学习算法，该算法对于大型图更具有可扩展性。</w:t>
      </w:r>
      <w:r>
        <w:rPr>
          <w:rFonts w:ascii="Times New Roman" w:eastAsia="宋体" w:hAnsi="Times New Roman" w:cs="Times New Roman" w:hint="eastAsia"/>
        </w:rPr>
        <w:t>SSE</w:t>
      </w:r>
      <w:r>
        <w:rPr>
          <w:rFonts w:ascii="Times New Roman" w:eastAsia="宋体" w:hAnsi="Times New Roman" w:cs="Times New Roman" w:hint="eastAsia"/>
        </w:rPr>
        <w:t>以随机和异步的方式反复更新节点隐藏状态。它交替地对一批节点进行状态更新，对另一批节点进行梯度计算。为了保持稳定性，</w:t>
      </w:r>
      <w:r>
        <w:rPr>
          <w:rFonts w:ascii="Times New Roman" w:eastAsia="宋体" w:hAnsi="Times New Roman" w:cs="Times New Roman" w:hint="eastAsia"/>
        </w:rPr>
        <w:t>SSE</w:t>
      </w:r>
      <w:r>
        <w:rPr>
          <w:rFonts w:ascii="Times New Roman" w:eastAsia="宋体" w:hAnsi="Times New Roman" w:cs="Times New Roman" w:hint="eastAsia"/>
        </w:rPr>
        <w:t>的循环函数被定义为历史状态和新状态的加权平均</w:t>
      </w:r>
    </w:p>
    <w:p w14:paraId="76B81D17" w14:textId="77777777" w:rsidR="005A3CD0" w:rsidRPr="00552D1C" w:rsidRDefault="00000000" w:rsidP="005A3CD0">
      <w:pPr>
        <w:spacing w:afterLines="50" w:after="156" w:line="360" w:lineRule="auto"/>
        <w:rPr>
          <w:rFonts w:ascii="Times New Roman" w:eastAsia="宋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eastAsia="宋体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1-α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∙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t-1</m:t>
                      </m:r>
                    </m:e>
                  </m:d>
                </m:sup>
              </m:sSubSup>
              <m:r>
                <w:rPr>
                  <w:rFonts w:ascii="Cambria Math" w:eastAsia="宋体" w:hAnsi="Cambria Math" w:cs="Times New Roman"/>
                </w:rPr>
                <m:t>+α∙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σ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,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u∈N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v</m:t>
                              </m:r>
                            </m:e>
                          </m:d>
                        </m:sub>
                        <m:sup/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t-1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u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</m:d>
              <m:r>
                <w:rPr>
                  <w:rFonts w:ascii="Cambria Math" w:eastAsia="宋体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1.6</m:t>
                  </m:r>
                </m:e>
              </m:d>
            </m:e>
          </m:eqArr>
        </m:oMath>
      </m:oMathPara>
    </w:p>
    <w:p w14:paraId="1040F8A4" w14:textId="77777777" w:rsidR="005A3CD0" w:rsidRPr="00E5791E" w:rsidRDefault="005A3CD0" w:rsidP="005A3CD0">
      <w:pPr>
        <w:spacing w:afterLines="50" w:after="156" w:line="360" w:lineRule="auto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其中</w:t>
      </w:r>
      <m:oMath>
        <m:r>
          <w:rPr>
            <w:rFonts w:ascii="Cambria Math" w:eastAsia="宋体" w:hAnsi="Cambria Math" w:cs="Times New Roman"/>
          </w:rPr>
          <m:t>α</m:t>
        </m:r>
      </m:oMath>
      <w:r>
        <w:rPr>
          <w:rFonts w:ascii="Times New Roman" w:eastAsia="宋体" w:hAnsi="Times New Roman" w:cs="Times New Roman" w:hint="eastAsia"/>
        </w:rPr>
        <w:t>是一个超参数，</w:t>
      </w:r>
      <m:oMath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h</m:t>
            </m:r>
          </m:e>
          <m:sub>
            <m:r>
              <w:rPr>
                <w:rFonts w:ascii="Cambria Math" w:eastAsia="宋体" w:hAnsi="Cambria Math" w:cs="Times New Roman"/>
              </w:rPr>
              <m:t>u</m:t>
            </m:r>
          </m:sub>
          <m:sup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0</m:t>
                </m:r>
              </m:e>
            </m:d>
          </m:sup>
        </m:sSubSup>
      </m:oMath>
      <w:r>
        <w:rPr>
          <w:rFonts w:ascii="Times New Roman" w:eastAsia="宋体" w:hAnsi="Times New Roman" w:cs="Times New Roman" w:hint="eastAsia"/>
        </w:rPr>
        <w:t>随机初始化。虽具有</w:t>
      </w:r>
      <w:r w:rsidRPr="00E5791E">
        <w:rPr>
          <w:rFonts w:ascii="Times New Roman" w:eastAsia="宋体" w:hAnsi="Times New Roman" w:cs="Times New Roman" w:hint="eastAsia"/>
          <w:b/>
          <w:bCs/>
        </w:rPr>
        <w:t>SSE</w:t>
      </w:r>
      <w:r w:rsidRPr="00E5791E">
        <w:rPr>
          <w:rFonts w:ascii="Times New Roman" w:eastAsia="宋体" w:hAnsi="Times New Roman" w:cs="Times New Roman" w:hint="eastAsia"/>
          <w:b/>
          <w:bCs/>
        </w:rPr>
        <w:t>并没有在理论上证明节点状态会通过重复迭代而逐渐收敛。</w:t>
      </w:r>
    </w:p>
    <w:bookmarkEnd w:id="0"/>
    <w:p w14:paraId="483B7B91" w14:textId="77777777" w:rsidR="00F52BF6" w:rsidRPr="005A3CD0" w:rsidRDefault="00F52BF6"/>
    <w:sectPr w:rsidR="00F52BF6" w:rsidRPr="005A3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04E2A" w14:textId="77777777" w:rsidR="00BD5867" w:rsidRDefault="00BD5867" w:rsidP="003D0C54">
      <w:r>
        <w:separator/>
      </w:r>
    </w:p>
  </w:endnote>
  <w:endnote w:type="continuationSeparator" w:id="0">
    <w:p w14:paraId="6456548F" w14:textId="77777777" w:rsidR="00BD5867" w:rsidRDefault="00BD5867" w:rsidP="003D0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C6994" w14:textId="77777777" w:rsidR="00BD5867" w:rsidRDefault="00BD5867" w:rsidP="003D0C54">
      <w:r>
        <w:separator/>
      </w:r>
    </w:p>
  </w:footnote>
  <w:footnote w:type="continuationSeparator" w:id="0">
    <w:p w14:paraId="3ACBCAD4" w14:textId="77777777" w:rsidR="00BD5867" w:rsidRDefault="00BD5867" w:rsidP="003D0C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8B"/>
    <w:rsid w:val="002643D5"/>
    <w:rsid w:val="003D0C54"/>
    <w:rsid w:val="004E2DB2"/>
    <w:rsid w:val="00501EB2"/>
    <w:rsid w:val="0058796E"/>
    <w:rsid w:val="005A3CD0"/>
    <w:rsid w:val="009304D3"/>
    <w:rsid w:val="00964884"/>
    <w:rsid w:val="009B24F7"/>
    <w:rsid w:val="00BD5867"/>
    <w:rsid w:val="00C05434"/>
    <w:rsid w:val="00D15D06"/>
    <w:rsid w:val="00F52BF6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CB5F3"/>
  <w15:chartTrackingRefBased/>
  <w15:docId w15:val="{CCE94875-55FF-47E2-B809-564A5A46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C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0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0C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0C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0C5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A3C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A3C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5A3CD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5A3CD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</dc:creator>
  <cp:keywords/>
  <dc:description/>
  <cp:lastModifiedBy>p p</cp:lastModifiedBy>
  <cp:revision>7</cp:revision>
  <dcterms:created xsi:type="dcterms:W3CDTF">2022-10-17T07:20:00Z</dcterms:created>
  <dcterms:modified xsi:type="dcterms:W3CDTF">2022-10-17T10:45:00Z</dcterms:modified>
</cp:coreProperties>
</file>