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40"/>
        <w:jc w:val="center"/>
      </w:pPr>
      <w:r>
        <w:rPr>
          <w:rFonts w:ascii="Tahoma" w:hAnsi="Tahoma" w:eastAsia="Tahoma"/>
          <w:b/>
          <w:color w:val="2E74B5"/>
          <w:sz w:val="20"/>
        </w:rPr>
        <w:t>CLOUD DEPLOYMENT DECISION GUIDE</w:t>
      </w:r>
    </w:p>
    <w:p>
      <w:pPr>
        <w:pStyle w:val="Title"/>
        <w:jc w:val="center"/>
      </w:pPr>
      <w:r>
        <w:t>คู่มือแนะนำ Cloud สำหรับการ Deploy ระบบ ChronoFish</w:t>
      </w:r>
    </w:p>
    <w:p>
      <w:pPr>
        <w:pStyle w:val="Subtitle"/>
        <w:jc w:val="center"/>
      </w:pPr>
      <w:r>
        <w:t>การประเมินสถาปัตยกรรม ปริมาณข้อมูล ค่าใช้จ่าย ความเสี่ยง และทางเลือกสำหรับนำเสนอลูกค้า</w:t>
      </w:r>
    </w:p>
    <w:p>
      <w:pPr>
        <w:spacing w:before="360" w:after="80"/>
        <w:jc w:val="center"/>
      </w:pPr>
      <w:r>
        <w:rPr>
          <w:rFonts w:ascii="Tahoma" w:hAnsi="Tahoma" w:eastAsia="Tahoma"/>
          <w:b/>
          <w:color w:val="0B2545"/>
          <w:sz w:val="21"/>
        </w:rPr>
        <w:t>ฉบับ 1.0  |  24 สิงหาคม 2026</w:t>
      </w:r>
    </w:p>
    <w:p>
      <w:pPr>
        <w:jc w:val="center"/>
      </w:pPr>
      <w:r>
        <w:rPr>
          <w:rFonts w:ascii="Tahoma" w:hAnsi="Tahoma" w:eastAsia="Tahoma"/>
          <w:i/>
          <w:color w:val="5B6573"/>
          <w:sz w:val="19"/>
        </w:rPr>
        <w:t>จัดทำจาก SRS, Requirement Analysis และสถานะการพัฒนาปัจจุบันของโครงการ</w:t>
      </w:r>
    </w:p>
    <w:p>
      <w:pPr>
        <w:spacing w:before="840"/>
        <w:jc w:val="center"/>
      </w:pPr>
      <w:r>
        <w:rPr>
          <w:rFonts w:ascii="Tahoma" w:hAnsi="Tahoma" w:eastAsia="Tahoma"/>
          <w:color w:val="5B6573"/>
          <w:sz w:val="18"/>
        </w:rPr>
        <w:t>ข้อมูลราคาเป็นประมาณการก่อนภาษีและอาจเปลี่ยนแปลงตาม Region, Usage และอัตราแลกเปลี่ยน</w:t>
      </w:r>
    </w:p>
    <w:p>
      <w:r>
        <w:br w:type="page"/>
      </w:r>
    </w:p>
    <w:p>
      <w:pPr>
        <w:pStyle w:val="Heading1"/>
      </w:pPr>
      <w:r>
        <w:t>บทสรุปสำหรับการตัดสินใจ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5EE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245C3A"/>
                <w:sz w:val="21"/>
              </w:rPr>
              <w:t xml:space="preserve">คำแนะนำหลัก: </w:t>
            </w:r>
            <w:r>
              <w:rPr>
                <w:rFonts w:ascii="Tahoma" w:hAnsi="Tahoma" w:eastAsia="Tahoma"/>
                <w:color w:val="245C3A"/>
                <w:sz w:val="21"/>
              </w:rPr>
              <w:t>เริ่มด้วย DigitalOcean App Platform 2 GB + Managed PostgreSQL ใน Singapore และทำ daily offsite backup เก็บ 30 วัน ตั้งงบเสนอประมาณ 1,600-1,900 บาทต่อเดือน หากลูกค้าต้องการ High Availability ให้เสนอแพ็กเกจประมาณ 3,000-3,500 บาทต่อเดือนแทน</w:t>
            </w:r>
          </w:p>
        </w:tc>
      </w:tr>
    </w:tbl>
    <w:p>
      <w:pPr>
        <w:spacing w:after="60"/>
      </w:pPr>
    </w:p>
    <w:p>
      <w:r>
        <w:rPr>
          <w:rFonts w:ascii="Tahoma" w:hAnsi="Tahoma" w:eastAsia="Tahoma"/>
          <w:i w:val="0"/>
        </w:rPr>
        <w:t>ฐานข้อมูลจากการใช้งาน 1.5 ปีคาดว่าอยู่ประมาณ 1.5-4 GB และอาจขึ้นถึง 5-8 GB หาก audit JSON และหมายเหตุมีรายละเอียดมาก การเตรียม PostgreSQL storage 10 GB จึงเพียงพอในช่วงเริ่มต้น ส่วน backup 30 วันควรเตรียมพื้นที่ 20-60 GB แยกจาก live database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ตัวเลือกสมดุล:</w:t>
      </w:r>
      <w:r>
        <w:rPr>
          <w:rFonts w:ascii="Tahoma" w:hAnsi="Tahoma" w:eastAsia="Tahoma"/>
          <w:i w:val="0"/>
        </w:rPr>
        <w:t xml:space="preserve"> DigitalOcean - ราคาเข้าใจง่าย, มี Singapore, Deploy container/Git ได้ และขยายภายหลังได้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ตัวเลือกดูแลง่าย:</w:t>
      </w:r>
      <w:r>
        <w:rPr>
          <w:rFonts w:ascii="Tahoma" w:hAnsi="Tahoma" w:eastAsia="Tahoma"/>
          <w:i w:val="0"/>
        </w:rPr>
        <w:t xml:space="preserve"> Render - เหมาะกับทีมพัฒนาขนาดเล็ก แต่ต้องเสริม backup 30 วันเอง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ตัวเลือกองค์กร:</w:t>
      </w:r>
      <w:r>
        <w:rPr>
          <w:rFonts w:ascii="Tahoma" w:hAnsi="Tahoma" w:eastAsia="Tahoma"/>
          <w:i w:val="0"/>
        </w:rPr>
        <w:t xml:space="preserve"> Google Cloud หรือ Azure - controls และ ecosystem ดี แต่ราคาและ configuration ซับซ้อนกว่า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ตัวเลือกประหยัด:</w:t>
      </w:r>
      <w:r>
        <w:rPr>
          <w:rFonts w:ascii="Tahoma" w:hAnsi="Tahoma" w:eastAsia="Tahoma"/>
          <w:i w:val="0"/>
        </w:rPr>
        <w:t xml:space="preserve"> VPS เครื่องเดียว - ค่า cloud ต่ำ แต่มี single point of failure และภาระดูแลสูง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ไม่แนะนำ Free Tier สำหรับ Production - cold start, อายุฐานข้อมูล, quota และการไม่มี SLA ไม่ตรงกับข้อมูลวิจัยระยะยาว</w:t>
      </w:r>
    </w:p>
    <w:p>
      <w:pPr>
        <w:pStyle w:val="Heading2"/>
      </w:pPr>
      <w:r>
        <w:t>ขอบเขตของเอกสาร</w:t>
      </w:r>
    </w:p>
    <w:p>
      <w:r>
        <w:rPr>
          <w:rFonts w:ascii="Tahoma" w:hAnsi="Tahoma" w:eastAsia="Tahoma"/>
          <w:i w:val="0"/>
        </w:rPr>
        <w:t>เอกสารนี้ใช้สำหรับคัดเลือก hosting กรณี hosting เดิมของลูกค้าไม่สามารถรัน Python ASGI process, Docker หรือ PostgreSQL/MySQL ได้ ครอบคลุม Cloud/PaaS/VPS หลายรูปแบบ แต่ไม่รวมค่าพัฒนา ค่าดูแลระบบรายเดือน ค่า domain, VAT, transactional email หรือค่า VPN เชิงพาณิชย์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หลักคิดสำคัญ: </w:t>
            </w:r>
            <w:r>
              <w:rPr>
                <w:rFonts w:ascii="Tahoma" w:hAnsi="Tahoma" w:eastAsia="Tahoma"/>
                <w:color w:val="0B2545"/>
                <w:sz w:val="21"/>
              </w:rPr>
              <w:t>พื้นที่ดิสก์ไม่ใช่ตัวกำหนดต้นทุนหลักของ ChronoFish ในช่วง 1.5 ปี ต้นทุนจริงเกิดจาก RAM ของ API/Database, ความปลอดภัย, backup/restore, uptime และเวลาที่ทีมต้องใช้ดูแลระบบ</w:t>
            </w:r>
          </w:p>
        </w:tc>
      </w:tr>
    </w:tbl>
    <w:p>
      <w:pPr>
        <w:spacing w:after="60"/>
      </w:pPr>
    </w:p>
    <w:p>
      <w:pPr>
        <w:pStyle w:val="Heading2"/>
      </w:pPr>
      <w:r>
        <w:t>สารบัญเชิงโครงสร้าง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1. บริบททางเทคนิคและข้อกำหนดที่ Cloud ต้องรองรับ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2. ประมาณการปริมาณข้อมูล 1.5 ปีและพื้นที่ Backup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3. สถาปัตยกรรม Deploy ที่แนะนำ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4. เกณฑ์ประเมินและตารางเปรียบเทียบผู้ให้บริการ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5. วิเคราะห์ผู้ให้บริการแต่ละราย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6. แพ็กเกจเสนอราคาและแผนดำเนินงาน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7. Checklist ก่อนขึ้น Production และแหล่งอ้างอิง</w:t>
      </w:r>
    </w:p>
    <w:p>
      <w:pPr>
        <w:pStyle w:val="Heading1"/>
      </w:pPr>
      <w:r>
        <w:t>1. บริบททางเทคนิคและข้อกำหนดของระบบ</w:t>
      </w:r>
    </w:p>
    <w:p>
      <w:pPr>
        <w:pStyle w:val="Heading2"/>
      </w:pPr>
      <w:r>
        <w:t>1.1 Stack ที่ต้องรองรับ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</w:tblPr>
      <w:tblGrid>
        <w:gridCol w:w="1500"/>
        <w:gridCol w:w="3000"/>
        <w:gridCol w:w="4860"/>
      </w:tblGrid>
      <w:tr>
        <w:trPr>
          <w:tblHeader w:val="true"/>
          <w:cantSplit/>
        </w:trPr>
        <w:tc>
          <w:tcPr>
            <w:tcW w:type="dxa" w:w="15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ส่วนระบบ</w:t>
            </w:r>
          </w:p>
        </w:tc>
        <w:tc>
          <w:tcPr>
            <w:tcW w:type="dxa" w:w="30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เทคโนโลยี/รูปแบบส่งมอบ</w:t>
            </w:r>
          </w:p>
        </w:tc>
        <w:tc>
          <w:tcPr>
            <w:tcW w:type="dxa" w:w="486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ผลต่อการเลือก Cloud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Frontend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Static SPA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วางบน static hosting/CDN ได้ หรือให้ backend serve ไฟล์เดียวกัน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Backend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Python 3.13+, FastAPI/Uvicorn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ต้องรัน ASGI process ต่อเนื่องหรือรัน Docker image ได้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Database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PostgreSQL 16 เป็นหลัก; MySQL 8 เป็น compatibility target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ควรใช้ Managed PostgreSQL หรือ VPS ที่ทีมดูแล PostgreSQL ได้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Artifact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Version-pinned Docker image + native virtual environment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PaaS ที่รับ Dockerfile ลดความต่างระหว่าง CI กับ Production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Export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XLSX สร้างเมื่อร้องขอและไม่เก็บถาวร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ต้องมี RAM headroom; ไม่จำเป็นต้องมี object storage สำหรับ export ปกติ</w:t>
            </w:r>
          </w:p>
        </w:tc>
      </w:tr>
    </w:tbl>
    <w:p>
      <w:pPr>
        <w:spacing w:before="0" w:after="40"/>
      </w:pPr>
    </w:p>
    <w:p>
      <w:pPr>
        <w:spacing w:before="80" w:after="80"/>
      </w:pPr>
      <w:r>
        <w:rPr>
          <w:rFonts w:ascii="Tahoma" w:hAnsi="Tahoma" w:eastAsia="Tahoma"/>
          <w:i/>
          <w:color w:val="5B6573"/>
          <w:sz w:val="16"/>
        </w:rPr>
        <w:t>ที่มา: docs/SRS_Cloning_Tracking_System.md และ docs/Requirement_Analysis_Cloning_Tracking_System.md</w:t>
      </w:r>
    </w:p>
    <w:p>
      <w:pPr>
        <w:pStyle w:val="Heading2"/>
      </w:pPr>
      <w:r>
        <w:t>1.2 ข้อกำหนดที่มีผลต่อ Infrastructure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Data retention:</w:t>
      </w:r>
      <w:r>
        <w:rPr>
          <w:rFonts w:ascii="Tahoma" w:hAnsi="Tahoma" w:eastAsia="Tahoma"/>
          <w:i w:val="0"/>
        </w:rPr>
        <w:t xml:space="preserve"> ตารางธุรกิจใช้ soft delete และ audit_log เป็น append-only จึงต้องวางแผนพื้นที่ให้โตต่อเนื่อง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Backup:</w:t>
      </w:r>
      <w:r>
        <w:rPr>
          <w:rFonts w:ascii="Tahoma" w:hAnsi="Tahoma" w:eastAsia="Tahoma"/>
          <w:i w:val="0"/>
        </w:rPr>
        <w:t xml:space="preserve"> ต้องทำ daily backup เก็บอย่างน้อย 30 วัน และต้องมี restore drill ที่พิสูจน์ว่าใช้กู้คืนได้จริง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Security:</w:t>
      </w:r>
      <w:r>
        <w:rPr>
          <w:rFonts w:ascii="Tahoma" w:hAnsi="Tahoma" w:eastAsia="Tahoma"/>
          <w:i w:val="0"/>
        </w:rPr>
        <w:t xml:space="preserve"> ระบบรุ่นปัจจุบันไม่มี login เต็มรูปแบบ จึงต้องจำกัดเครือข่ายด้วย VPN/IP allowlist หรือ private access และใช้ HTTPS เสมอ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Portability:</w:t>
      </w:r>
      <w:r>
        <w:rPr>
          <w:rFonts w:ascii="Tahoma" w:hAnsi="Tahoma" w:eastAsia="Tahoma"/>
          <w:i w:val="0"/>
        </w:rPr>
        <w:t xml:space="preserve"> หลีกเลี่ยงบริการที่บังคับเปลี่ยน schema หรือใช้ database engine ที่ไม่ใช่ PostgreSQL/MySQL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Performance:</w:t>
      </w:r>
      <w:r>
        <w:rPr>
          <w:rFonts w:ascii="Tahoma" w:hAnsi="Tahoma" w:eastAsia="Tahoma"/>
          <w:i w:val="0"/>
        </w:rPr>
        <w:t xml:space="preserve"> ต้องทดสอบ dataset 5 ปีและ dashboard ตาม NFR; ขนาด storage เล็กไม่ได้แปลว่าเครื่อง 512 MB จะเพียงพอ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Operations:</w:t>
      </w:r>
      <w:r>
        <w:rPr>
          <w:rFonts w:ascii="Tahoma" w:hAnsi="Tahoma" w:eastAsia="Tahoma"/>
          <w:i w:val="0"/>
        </w:rPr>
        <w:t xml:space="preserve"> ต้องรองรับ migration, health check, environment secrets, log, monitoring และ rollback</w:t>
      </w:r>
    </w:p>
    <w:p>
      <w:pPr>
        <w:pStyle w:val="Heading2"/>
      </w:pPr>
      <w:r>
        <w:t>1.3 สมมติฐานสำหรับการคิดราคา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รายการ</w:t>
            </w:r>
          </w:p>
        </w:tc>
        <w:tc>
          <w:tcPr>
            <w:tcW w:type="dxa" w:w="726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สมมติฐาน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Region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Singapore หรือ Southeast Asia ใกล้ผู้ใช้ในประเทศไทย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ผู้ใช้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ทีมวิจัยขนาดเล็ก มีการใช้งานเป็นช่วง ไม่ใช่ระบบสาธารณะ traffic สูง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API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1 instance, ประมาณ 1 vCPU/2 GB RAM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Database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PostgreSQL 1-2 GB RAM, storage เริ่ม 10 GB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Backup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Daily offsite backup 30 วัน และทดสอบ restore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อัตราแลกเปลี่ยน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33 บาทต่อ 1 USD เพื่อทำงบประมาณ; ต้องตรวจสอบอีกครั้งก่อนออกใบเสนอราคา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ภาษี/ค่าอื่น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ไม่รวม VAT, card FX fee, domain, support contract, VPN และค่าแรงดูแลระบบ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2. ประมาณการข้อมูลหลังใช้งาน 1.5 ปี</w:t>
      </w:r>
    </w:p>
    <w:p>
      <w:pPr>
        <w:pStyle w:val="Heading2"/>
      </w:pPr>
      <w:r>
        <w:t>2.1 ปริมาณ Record</w:t>
      </w:r>
    </w:p>
    <w:p>
      <w:r>
        <w:rPr>
          <w:rFonts w:ascii="Tahoma" w:hAnsi="Tahoma" w:eastAsia="Tahoma"/>
          <w:i w:val="0"/>
        </w:rPr>
        <w:t>SRS กำหนด baseline สำหรับการทดสอบและวางแผนที่ 5 ปี การประเมิน 1.5 ปีใช้สัดส่วน 30% แบบเชิงเส้น ตัวเลขจริงอาจไม่เป็นเส้นตรงหากจำนวนรอบทดลองเพิ่มขึ้นหรือมีการบันทึก observation ถี่กว่าที่กำหนด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</w:tblPr>
      <w:tblGrid>
        <w:gridCol w:w="4400"/>
        <w:gridCol w:w="2480"/>
        <w:gridCol w:w="2480"/>
      </w:tblGrid>
      <w:tr>
        <w:trPr>
          <w:tblHeader w:val="true"/>
          <w:cantSplit/>
        </w:trPr>
        <w:tc>
          <w:tcPr>
            <w:tcW w:type="dxa" w:w="44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ประเภทข้อมูล</w:t>
            </w:r>
          </w:p>
        </w:tc>
        <w:tc>
          <w:tcPr>
            <w:tcW w:type="dxa" w:w="248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Baseline 5 ปี</w:t>
            </w:r>
          </w:p>
        </w:tc>
        <w:tc>
          <w:tcPr>
            <w:tcW w:type="dxa" w:w="248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ประมาณการ 1.5 ปี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Experiment batch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500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150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Injection lot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3,000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900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Embryo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50,000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15,000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Embryo observation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500,000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150,000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Clone fish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1,000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300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Fish observation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200,000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60,000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Audit log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1,500,000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450,000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รวม record หลัก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2,254,500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676,350</w:t>
            </w:r>
          </w:p>
        </w:tc>
      </w:tr>
    </w:tbl>
    <w:p>
      <w:pPr>
        <w:spacing w:before="0" w:after="40"/>
      </w:pPr>
    </w:p>
    <w:p>
      <w:pPr>
        <w:spacing w:before="80" w:after="80"/>
      </w:pPr>
      <w:r>
        <w:rPr>
          <w:rFonts w:ascii="Tahoma" w:hAnsi="Tahoma" w:eastAsia="Tahoma"/>
          <w:i/>
          <w:color w:val="5B6573"/>
          <w:sz w:val="16"/>
        </w:rPr>
        <w:t>ที่มา: SRS หัวข้อ NFR-7.2; 1.5 ปี = 30% ของ baseline 5 ปี</w:t>
      </w:r>
    </w:p>
    <w:p>
      <w:pPr>
        <w:pStyle w:val="Heading2"/>
      </w:pPr>
      <w:r>
        <w:t>2.2 พื้นที่ Live Database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</w:tblPr>
      <w:tblGrid>
        <w:gridCol w:w="2800"/>
        <w:gridCol w:w="1800"/>
        <w:gridCol w:w="4760"/>
      </w:tblGrid>
      <w:tr>
        <w:trPr>
          <w:tblHeader w:val="true"/>
          <w:cantSplit/>
        </w:trPr>
        <w:tc>
          <w:tcPr>
            <w:tcW w:type="dxa" w:w="28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องค์ประกอบ</w:t>
            </w:r>
          </w:p>
        </w:tc>
        <w:tc>
          <w:tcPr>
            <w:tcW w:type="dxa" w:w="18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ช่วงประมาณการ</w:t>
            </w:r>
          </w:p>
        </w:tc>
        <w:tc>
          <w:tcPr>
            <w:tcW w:type="dxa" w:w="476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เหตุผล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ข้อมูลธุรกิจหลัก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0.15-0.30 GB</w:t>
            </w:r>
          </w:p>
        </w:tc>
        <w:tc>
          <w:tcPr>
            <w:tcW w:type="dxa" w:w="4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Batch, lot, embryo, fish และ observation เป็น structured rows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Audit log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0.70-1.80 GB</w:t>
            </w:r>
          </w:p>
        </w:tc>
        <w:tc>
          <w:tcPr>
            <w:tcW w:type="dxa" w:w="4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450,000 rows และเก็บ before/after JSON/Text; เป็นส่วนที่โตเร็วที่สุด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Idempotency/master/misc.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0.10-0.40 GB</w:t>
            </w:r>
          </w:p>
        </w:tc>
        <w:tc>
          <w:tcPr>
            <w:tcW w:type="dxa" w:w="4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Request replay records, master data และ metadata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Index/tuple overhead/bloat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0.60-1.50 GB</w:t>
            </w:r>
          </w:p>
        </w:tc>
        <w:tc>
          <w:tcPr>
            <w:tcW w:type="dxa" w:w="4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Index, MVCC, alignment และพื้นที่เผื่อ vacuum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Live database โดยทั่วไป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1.5-4.0 GB</w:t>
            </w:r>
          </w:p>
        </w:tc>
        <w:tc>
          <w:tcPr>
            <w:tcW w:type="dxa" w:w="4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ช่วงที่เหมาะกับการทำ capacity plan ระยะแรก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กรณีข้อความ/Audit มาก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5-8 GB</w:t>
            </w:r>
          </w:p>
        </w:tc>
        <w:tc>
          <w:tcPr>
            <w:tcW w:type="dxa" w:w="4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ใช้เป็น conservative envelope ไม่ใช่ค่ากลาง</w:t>
            </w:r>
          </w:p>
        </w:tc>
      </w:tr>
    </w:tbl>
    <w:p>
      <w:pPr>
        <w:spacing w:before="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ข้อเสนอด้าน Storage: </w:t>
            </w:r>
            <w:r>
              <w:rPr>
                <w:rFonts w:ascii="Tahoma" w:hAnsi="Tahoma" w:eastAsia="Tahoma"/>
                <w:color w:val="0B2545"/>
                <w:sz w:val="21"/>
              </w:rPr>
              <w:t>Provision PostgreSQL 10 GB ตั้งแต่เริ่ม และตั้ง alert ที่ 70%/85% ไม่ต้องซื้อ 50-100 GB ล่วงหน้าหากบริการสามารถขยาย storage ได้โดยไม่ย้ายระบบ</w:t>
            </w:r>
          </w:p>
        </w:tc>
      </w:tr>
    </w:tbl>
    <w:p>
      <w:pPr>
        <w:spacing w:after="60"/>
      </w:pPr>
    </w:p>
    <w:p>
      <w:pPr>
        <w:pStyle w:val="Heading2"/>
      </w:pPr>
      <w:r>
        <w:t>2.3 พื้นที่ Backup และ Retention</w:t>
      </w:r>
    </w:p>
    <w:p>
      <w:r>
        <w:rPr>
          <w:rFonts w:ascii="Tahoma" w:hAnsi="Tahoma" w:eastAsia="Tahoma"/>
          <w:i w:val="0"/>
        </w:rPr>
        <w:t>Logical dump ที่บีบอัดแล้วอาจมีขนาดประมาณ 0.5-1.5 GB ต่อชุดเมื่อระบบมีข้อมูลครบ 1.5 ปี หากเก็บ full backup รายวัน 30 ชุดจะใช้ประมาณ 15-45 GB เมื่อรวม metadata, weekly copy และ safety margin ควรเตรียม 20-60 GB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Backup ต้องอยู่คนละ failure domain กับ live database เช่น object storage หรือบัญชี/region แยก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เข้ารหัสไฟล์ backup และจำกัดสิทธิ์อ่านเฉพาะผู้รับผิดชอบ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ตรวจสอบ checksum/ขนาดไฟล์ทุกวัน และแจ้งเตือนเมื่อ job ล้มเหลว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ทำ restore drill ก่อน Go-live และอย่างน้อยรายไตรมาสหลังใช้งานจริง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กำหนด RPO/RTO กับลูกค้าอย่างชัดเจน; daily dump ให้ RPO สูงสุดประมาณ 24 ชั่วโมง เว้นแต่มี PITR</w:t>
      </w:r>
    </w:p>
    <w:p>
      <w:pPr>
        <w:pStyle w:val="Heading2"/>
      </w:pPr>
      <w:r>
        <w:t>2.4 RAM สำคัญกว่า Disk</w:t>
      </w:r>
    </w:p>
    <w:p>
      <w:r>
        <w:rPr>
          <w:rFonts w:ascii="Tahoma" w:hAnsi="Tahoma" w:eastAsia="Tahoma"/>
          <w:i w:val="0"/>
        </w:rPr>
        <w:t>Dashboard, read model และ XLSX export อาจอ่าน/ประกอบข้อมูลจำนวนมากในหน่วยความจำ เครื่อง API 512 MB อาจทำงานใน Demo ได้แต่มีความเสี่ยง OOM เมื่อข้อมูลโต การวาง API ที่ 2 GB และ Database 1-2 GB จึงปลอดภัยกว่าการเริ่มจาก instance ต่ำสุด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</w:tblPr>
      <w:tblGrid>
        <w:gridCol w:w="2500"/>
        <w:gridCol w:w="3150"/>
        <w:gridCol w:w="3710"/>
      </w:tblGrid>
      <w:tr>
        <w:trPr>
          <w:tblHeader w:val="true"/>
          <w:cantSplit/>
        </w:trPr>
        <w:tc>
          <w:tcPr>
            <w:tcW w:type="dxa" w:w="25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ส่วน</w:t>
            </w:r>
          </w:p>
        </w:tc>
        <w:tc>
          <w:tcPr>
            <w:tcW w:type="dxa" w:w="315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ขั้นต่ำสำหรับ Production ขนาดเล็ก</w:t>
            </w:r>
          </w:p>
        </w:tc>
        <w:tc>
          <w:tcPr>
            <w:tcW w:type="dxa" w:w="371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เป้าหมายที่แนะนำ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API</w:t>
            </w:r>
          </w:p>
        </w:tc>
        <w:tc>
          <w:tcPr>
            <w:tcW w:type="dxa" w:w="3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1 vCPU / 1 GB</w:t>
            </w:r>
          </w:p>
        </w:tc>
        <w:tc>
          <w:tcPr>
            <w:tcW w:type="dxa" w:w="37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1 vCPU / 2 GB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PostgreSQL</w:t>
            </w:r>
          </w:p>
        </w:tc>
        <w:tc>
          <w:tcPr>
            <w:tcW w:type="dxa" w:w="3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1 GB RAM / 10 GB storage</w:t>
            </w:r>
          </w:p>
        </w:tc>
        <w:tc>
          <w:tcPr>
            <w:tcW w:type="dxa" w:w="37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2 GB RAM / 10-20 GB storage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Frontend</w:t>
            </w:r>
          </w:p>
        </w:tc>
        <w:tc>
          <w:tcPr>
            <w:tcW w:type="dxa" w:w="3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Static CDN หรือเสิร์ฟจาก API</w:t>
            </w:r>
          </w:p>
        </w:tc>
        <w:tc>
          <w:tcPr>
            <w:tcW w:type="dxa" w:w="37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Static CDN/edge cache; ไม่มี server แยกถ้าไม่จำเป็น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Backup</w:t>
            </w:r>
          </w:p>
        </w:tc>
        <w:tc>
          <w:tcPr>
            <w:tcW w:type="dxa" w:w="3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Daily 30 วัน</w:t>
            </w:r>
          </w:p>
        </w:tc>
        <w:tc>
          <w:tcPr>
            <w:tcW w:type="dxa" w:w="37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Daily + PITR ตามแพ็กเกจ + quarterly restore drill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3. สถาปัตยกรรม Deploy ที่แนะนำ</w:t>
      </w:r>
    </w:p>
    <w:p>
      <w:pPr>
        <w:pStyle w:val="Heading2"/>
      </w:pPr>
      <w:r>
        <w:t>3.1 Standard Architecture</w:t>
      </w:r>
    </w:p>
    <w:p>
      <w:pPr>
        <w:numPr>
          <w:ilvl w:val="0"/>
          <w:numId w:val="11"/>
        </w:numPr>
      </w:pPr>
      <w:r>
        <w:rPr>
          <w:rFonts w:ascii="Tahoma" w:hAnsi="Tahoma" w:eastAsia="Tahoma"/>
          <w:i w:val="0"/>
        </w:rPr>
        <w:t>ผู้ใช้เข้าผ่าน HTTPS ไปยัง Static SPA หรือ reverse proxy ของบริการ</w:t>
      </w:r>
    </w:p>
    <w:p>
      <w:pPr>
        <w:numPr>
          <w:ilvl w:val="0"/>
          <w:numId w:val="11"/>
        </w:numPr>
      </w:pPr>
      <w:r>
        <w:rPr>
          <w:rFonts w:ascii="Tahoma" w:hAnsi="Tahoma" w:eastAsia="Tahoma"/>
          <w:i w:val="0"/>
        </w:rPr>
        <w:t>Frontend เรียก FastAPI ผ่านโดเมนเดียวกันหรือ CORS allowlist ที่กำหนดชัดเจน</w:t>
      </w:r>
    </w:p>
    <w:p>
      <w:pPr>
        <w:numPr>
          <w:ilvl w:val="0"/>
          <w:numId w:val="11"/>
        </w:numPr>
      </w:pPr>
      <w:r>
        <w:rPr>
          <w:rFonts w:ascii="Tahoma" w:hAnsi="Tahoma" w:eastAsia="Tahoma"/>
          <w:i w:val="0"/>
        </w:rPr>
        <w:t>FastAPI container ทำงานแบบ stateless และรับ secrets จาก environment/secret manager</w:t>
      </w:r>
    </w:p>
    <w:p>
      <w:pPr>
        <w:numPr>
          <w:ilvl w:val="0"/>
          <w:numId w:val="11"/>
        </w:numPr>
      </w:pPr>
      <w:r>
        <w:rPr>
          <w:rFonts w:ascii="Tahoma" w:hAnsi="Tahoma" w:eastAsia="Tahoma"/>
          <w:i w:val="0"/>
        </w:rPr>
        <w:t>API เชื่อม Managed PostgreSQL ผ่าน private network หรือ trusted source restriction</w:t>
      </w:r>
    </w:p>
    <w:p>
      <w:pPr>
        <w:numPr>
          <w:ilvl w:val="0"/>
          <w:numId w:val="11"/>
        </w:numPr>
      </w:pPr>
      <w:r>
        <w:rPr>
          <w:rFonts w:ascii="Tahoma" w:hAnsi="Tahoma" w:eastAsia="Tahoma"/>
          <w:i w:val="0"/>
        </w:rPr>
        <w:t>Scheduled job สร้าง encrypted backup ไปยัง offsite object storage และแจ้งเตือนผลลัพธ์</w:t>
      </w:r>
    </w:p>
    <w:p>
      <w:pPr>
        <w:numPr>
          <w:ilvl w:val="0"/>
          <w:numId w:val="11"/>
        </w:numPr>
      </w:pPr>
      <w:r>
        <w:rPr>
          <w:rFonts w:ascii="Tahoma" w:hAnsi="Tahoma" w:eastAsia="Tahoma"/>
          <w:i w:val="0"/>
        </w:rPr>
        <w:t>Monitoring ตรวจ uptime, 5xx, latency, memory, database connections, disk และสถานะ backup</w:t>
      </w:r>
    </w:p>
    <w:p>
      <w:pPr>
        <w:pStyle w:val="Heading2"/>
      </w:pPr>
      <w:r>
        <w:t>3.2 หลักการลดความซับซ้อน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ใช้บริการเดียวสำหรับ API และ Database เมื่อราคาเหมาะสม เพื่อลด network/CORS/billing complexity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ไม่เพิ่ม Redis, queue, Kubernetes หรือ multi-region จนกว่าจะมี metric แสดงว่าจำเป็น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เริ่มด้วย 1 API instance และ 1 database; scale vertical ก่อน scale horizontal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ใช้ Dockerfile ที่ repository มีอยู่แล้วเป็น deployment artifact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แยก backup ออกจาก provider หลัก แม้ provider มี PITR เพื่อให้ได้ retention 30 วันและลด vendor failure risk</w:t>
      </w:r>
    </w:p>
    <w:p>
      <w:pPr>
        <w:pStyle w:val="Heading2"/>
      </w:pPr>
      <w:r>
        <w:t>3.3 สิ่งที่ไม่ควรใช้เป็น Production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DECEC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9B1C1C"/>
                <w:sz w:val="21"/>
              </w:rPr>
              <w:t xml:space="preserve">คำเตือน: </w:t>
            </w:r>
            <w:r>
              <w:rPr>
                <w:rFonts w:ascii="Tahoma" w:hAnsi="Tahoma" w:eastAsia="Tahoma"/>
                <w:color w:val="9B1C1C"/>
                <w:sz w:val="21"/>
              </w:rPr>
              <w:t>ห้ามพึ่ง Free Tier เป็นฐานข้อมูลจริง: Free database อาจ pause, expire, จำกัด backup หรือไม่มี SLA การประหยัดหลักร้อยบาทไม่คุ้มกับความเสี่ยงสูญเสียข้อมูลวิจัย</w:t>
            </w:r>
          </w:p>
        </w:tc>
      </w:tr>
    </w:tbl>
    <w:p>
      <w:pPr>
        <w:spacing w:after="60"/>
      </w:pP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Shared cPanel/PHP-only hosting ที่รัน Python process หรือ Docker ไม่ได้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SQLite สำหรับ Production เพราะไม่อยู่ใน database compatibility contract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Database ที่เปิด public โดยไม่มี allowlist/private network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Filesystem ภายใน container สำหรับเก็บ backup ถาวร เพราะอาจหายเมื่อ redeploy</w:t>
      </w:r>
    </w:p>
    <w:p>
      <w:pPr>
        <w:pStyle w:val="Heading1"/>
      </w:pPr>
      <w:r>
        <w:t>4. เกณฑ์ประเมิน Cloud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</w:tblPr>
      <w:tblGrid>
        <w:gridCol w:w="3000"/>
        <w:gridCol w:w="1200"/>
        <w:gridCol w:w="5160"/>
      </w:tblGrid>
      <w:tr>
        <w:trPr>
          <w:tblHeader w:val="true"/>
          <w:cantSplit/>
        </w:trPr>
        <w:tc>
          <w:tcPr>
            <w:tcW w:type="dxa" w:w="30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เกณฑ์</w:t>
            </w:r>
          </w:p>
        </w:tc>
        <w:tc>
          <w:tcPr>
            <w:tcW w:type="dxa" w:w="12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น้ำหนัก</w:t>
            </w:r>
          </w:p>
        </w:tc>
        <w:tc>
          <w:tcPr>
            <w:tcW w:type="dxa" w:w="516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สิ่งที่ตรวจ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ความเข้ากันกับระบบ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7"/>
              </w:rPr>
              <w:t>20%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Docker/FastAPI, PostgreSQL, static frontend, health check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ความปลอดภัยและกู้คืน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7"/>
              </w:rPr>
              <w:t>20%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Private network, TLS, backup, PITR, restore, encryption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ภาระดูแล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7"/>
              </w:rPr>
              <w:t>20%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OS/DB patch, deploy, monitoring, incident handling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ราคาและความคาดเดาได้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7"/>
              </w:rPr>
              <w:t>15%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Base fee, usage variable, egress, storage, hidden cost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Region/Latency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7"/>
              </w:rPr>
              <w:t>10%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Singapore/Southeast Asia และ data locality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การขยายระบบ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7"/>
              </w:rPr>
              <w:t>10%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เพิ่ม RAM/CPU/storage/HA โดยไม่ redesign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Vendor/การจัดซื้อ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7"/>
              </w:rPr>
              <w:t>5%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Billing, support, ecosystem และความเหมาะกับองค์กร</w:t>
            </w:r>
          </w:p>
        </w:tc>
      </w:tr>
    </w:tbl>
    <w:p>
      <w:pPr>
        <w:spacing w:before="0" w:after="40"/>
      </w:pPr>
    </w:p>
    <w:p>
      <w:r>
        <w:rPr>
          <w:rFonts w:ascii="Tahoma" w:hAnsi="Tahoma" w:eastAsia="Tahoma"/>
          <w:i/>
          <w:color w:val="5B6573"/>
        </w:rPr>
        <w:t>คะแนนใช้สเกล 1-5 และเป็นการประเมินสำหรับ ChronoFish โดยเฉพาะ ไม่ใช่ ranking ทั่วไปของผู้ให้บริการ คะแนนอาจเปลี่ยนเมื่อทราบ SLA, procurement policy และผู้รับผิดชอบ operations ของลูกค้า</w:t>
      </w:r>
    </w:p>
    <w:p>
      <w:pPr>
        <w:pStyle w:val="Heading1"/>
      </w:pPr>
      <w:r>
        <w:t>5. ตารางเปรียบเทียบค่าใช้จ่าย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</w:tblPr>
      <w:tblGrid>
        <w:gridCol w:w="2250"/>
        <w:gridCol w:w="1500"/>
        <w:gridCol w:w="1900"/>
        <w:gridCol w:w="2100"/>
        <w:gridCol w:w="1610"/>
      </w:tblGrid>
      <w:tr>
        <w:trPr>
          <w:tblHeader w:val="true"/>
          <w:cantSplit/>
        </w:trPr>
        <w:tc>
          <w:tcPr>
            <w:tcW w:type="dxa" w:w="225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6"/>
              </w:rPr>
              <w:t>ทางเลือก</w:t>
            </w:r>
          </w:p>
        </w:tc>
        <w:tc>
          <w:tcPr>
            <w:tcW w:type="dxa" w:w="15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6"/>
              </w:rPr>
              <w:t>USD/เดือน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6"/>
              </w:rPr>
              <w:t>บาท/เดือน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6"/>
              </w:rPr>
              <w:t>บาท/ปี</w:t>
            </w:r>
          </w:p>
        </w:tc>
        <w:tc>
          <w:tcPr>
            <w:tcW w:type="dxa" w:w="161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6"/>
              </w:rPr>
              <w:t>สถานะ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DigitalOcean Standard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$42-47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1,386-1,551 บาท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16,632-18,612 บาท</w:t>
            </w:r>
          </w:p>
        </w:tc>
        <w:tc>
          <w:tcPr>
            <w:tcW w:type="dxa" w:w="1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แนะนำ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Render Standard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$49-52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1,617-1,716 บาท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19,404-20,592 บาท</w:t>
            </w:r>
          </w:p>
        </w:tc>
        <w:tc>
          <w:tcPr>
            <w:tcW w:type="dxa" w:w="1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แนะนำรอง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AWS Lightsail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$43-45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1,419-1,485 บาท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17,028-17,820 บาท</w:t>
            </w:r>
          </w:p>
        </w:tc>
        <w:tc>
          <w:tcPr>
            <w:tcW w:type="dxa" w:w="1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เหมาะเมื่อใช้ AWS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Fly.io + Managed PG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$52-58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1,716-1,914 บาท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20,592-22,968 บาท</w:t>
            </w:r>
          </w:p>
        </w:tc>
        <w:tc>
          <w:tcPr>
            <w:tcW w:type="dxa" w:w="1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HA แต่แพงกว่า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Google Cloud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$35-55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1,155-1,815 บาท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13,860-21,780 บาท</w:t>
            </w:r>
          </w:p>
        </w:tc>
        <w:tc>
          <w:tcPr>
            <w:tcW w:type="dxa" w:w="1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ต้องทำ calculator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Microsoft Azure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$25-45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825-1,485 บาท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9,900-17,820 บาท</w:t>
            </w:r>
          </w:p>
        </w:tc>
        <w:tc>
          <w:tcPr>
            <w:tcW w:type="dxa" w:w="1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ต้องทำ calculator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Railway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$35-60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1,155-1,980 บาท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13,860-23,760 บาท</w:t>
            </w:r>
          </w:p>
        </w:tc>
        <w:tc>
          <w:tcPr>
            <w:tcW w:type="dxa" w:w="1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DB เป็น unmanaged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Single VPS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$15-22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495-726 บาท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5,940-8,712 บาท</w:t>
            </w:r>
          </w:p>
        </w:tc>
        <w:tc>
          <w:tcPr>
            <w:tcW w:type="dxa" w:w="1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ประหยัด/เสี่ยง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DigitalOcean HA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$85-95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2,805-3,135 บาท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33,660-37,620 บาท</w:t>
            </w:r>
          </w:p>
        </w:tc>
        <w:tc>
          <w:tcPr>
            <w:tcW w:type="dxa" w:w="1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Production HA</w:t>
            </w:r>
          </w:p>
        </w:tc>
      </w:tr>
    </w:tbl>
    <w:p>
      <w:pPr>
        <w:spacing w:before="0" w:after="40"/>
      </w:pPr>
    </w:p>
    <w:p>
      <w:pPr>
        <w:spacing w:before="80" w:after="80"/>
      </w:pPr>
      <w:r>
        <w:rPr>
          <w:rFonts w:ascii="Tahoma" w:hAnsi="Tahoma" w:eastAsia="Tahoma"/>
          <w:i/>
          <w:color w:val="5B6573"/>
          <w:sz w:val="16"/>
        </w:rPr>
        <w:t>ประมาณการ ณ 24 สิงหาคม 2026, 33 บาท/USD, ก่อน VAT/FX fee; ช่วงราคาไม่ใช่ใบเสนอราคาจากผู้ให้บริการ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D6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7A5A00"/>
                <w:sz w:val="21"/>
              </w:rPr>
              <w:t xml:space="preserve">งบที่ควรเสนอ: </w:t>
            </w:r>
            <w:r>
              <w:rPr>
                <w:rFonts w:ascii="Tahoma" w:hAnsi="Tahoma" w:eastAsia="Tahoma"/>
                <w:color w:val="7A5A00"/>
                <w:sz w:val="21"/>
              </w:rPr>
              <w:t>สำหรับ Standard package ควรเสนอค่า Infrastructure 1,600-1,900 บาท/เดือน เพื่อมี headroom จากราคา list, backup และ FX โดยแยกค่าดูแลระบบออกจากค่า Cloud อย่างชัดเจน</w:t>
            </w:r>
          </w:p>
        </w:tc>
      </w:tr>
    </w:tbl>
    <w:p>
      <w:pPr>
        <w:spacing w:after="60"/>
      </w:pPr>
    </w:p>
    <w:p>
      <w:pPr>
        <w:pStyle w:val="Heading1"/>
      </w:pPr>
      <w:r>
        <w:t>6. วิเคราะห์ผู้ให้บริการแต่ละราย</w:t>
      </w:r>
    </w:p>
    <w:p>
      <w:pPr>
        <w:pStyle w:val="Heading2"/>
      </w:pPr>
      <w:r>
        <w:t>6.1 DigitalOcean App Platform + Managed PostgreSQL</w:t>
      </w:r>
    </w:p>
    <w:p>
      <w:r>
        <w:rPr>
          <w:rFonts w:ascii="Tahoma" w:hAnsi="Tahoma" w:eastAsia="Tahoma"/>
          <w:i w:val="0"/>
        </w:rPr>
        <w:t>รูปแบบ: Static site ฟรี + App Platform 2 GB ($25/เดือน) + Managed PostgreSQL single node เริ่ม $15/เดือน + offsite backup/headroom ประมาณ $2-7/เดือน รวม $42-47/เดือน [S1][S2]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จุดแข็ง:</w:t>
      </w:r>
      <w:r>
        <w:rPr>
          <w:rFonts w:ascii="Tahoma" w:hAnsi="Tahoma" w:eastAsia="Tahoma"/>
          <w:i w:val="0"/>
        </w:rPr>
        <w:t xml:space="preserve"> มี Singapore, Deploy จาก Git/Docker image ได้, UI/ราคาเข้าใจง่าย และไม่ต้องดูแล OS ของ API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ข้อจำกัด:</w:t>
      </w:r>
      <w:r>
        <w:rPr>
          <w:rFonts w:ascii="Tahoma" w:hAnsi="Tahoma" w:eastAsia="Tahoma"/>
          <w:i w:val="0"/>
        </w:rPr>
        <w:t xml:space="preserve"> Database $15 เป็น single node; เอกสาร DigitalOcean แนะนำสำหรับ preliminary development/testing จึงต้องยอมรับ downtime และทำ backup/restore ให้จริง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เหมาะกับ:</w:t>
      </w:r>
      <w:r>
        <w:rPr>
          <w:rFonts w:ascii="Tahoma" w:hAnsi="Tahoma" w:eastAsia="Tahoma"/>
          <w:i w:val="0"/>
        </w:rPr>
        <w:t xml:space="preserve"> ระบบภายในขนาดเล็กที่ต้องการต้นทุนสมดุลและไม่มี SLA uptime เข้ม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แนวทางเพิ่มความมั่นคง:</w:t>
      </w:r>
      <w:r>
        <w:rPr>
          <w:rFonts w:ascii="Tahoma" w:hAnsi="Tahoma" w:eastAsia="Tahoma"/>
          <w:i w:val="0"/>
        </w:rPr>
        <w:t xml:space="preserve"> ใช้ HA cluster ซึ่งเริ่มที่ primary $30 + standby อย่างน้อย $30; รวม API แล้วประมาณ $85-95/เดือน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5EE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245C3A"/>
                <w:sz w:val="21"/>
              </w:rPr>
              <w:t xml:space="preserve">คำตัดสิน: </w:t>
            </w:r>
            <w:r>
              <w:rPr>
                <w:rFonts w:ascii="Tahoma" w:hAnsi="Tahoma" w:eastAsia="Tahoma"/>
                <w:color w:val="245C3A"/>
                <w:sz w:val="21"/>
              </w:rPr>
              <w:t>เป็นตัวเลือกหลักสำหรับเสนอราคา Standard เพราะตรงกับ Docker/FastAPI, มี Singapore และต้นทุนชัดเจนที่สุด แต่ต้องเขียนในข้อเสนอว่า database tier เป็น non-HA</w:t>
            </w:r>
          </w:p>
        </w:tc>
      </w:tr>
    </w:tbl>
    <w:p>
      <w:pPr>
        <w:spacing w:after="60"/>
      </w:pPr>
    </w:p>
    <w:p>
      <w:pPr>
        <w:pStyle w:val="Heading2"/>
      </w:pPr>
      <w:r>
        <w:t>6.2 Render</w:t>
      </w:r>
    </w:p>
    <w:p>
      <w:r>
        <w:rPr>
          <w:rFonts w:ascii="Tahoma" w:hAnsi="Tahoma" w:eastAsia="Tahoma"/>
          <w:i w:val="0"/>
        </w:rPr>
        <w:t>รูปแบบ: Static site ฟรี + Web Service 2 GB โดยประมาณ $25/เดือน + Basic PostgreSQL 1 GB โดยประมาณ $19/เดือน + storage 10 GB $3/เดือน + offsite backup รวมประมาณ $49-52/เดือน [S3][S4][S5]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จุดแข็ง:</w:t>
      </w:r>
      <w:r>
        <w:rPr>
          <w:rFonts w:ascii="Tahoma" w:hAnsi="Tahoma" w:eastAsia="Tahoma"/>
          <w:i w:val="0"/>
        </w:rPr>
        <w:t xml:space="preserve"> Deploy ง่ายมาก, รับ Docker, มี Singapore, static site มี global CDN และ paid PostgreSQL มี PITR อัตโนมัติ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ข้อจำกัด:</w:t>
      </w:r>
      <w:r>
        <w:rPr>
          <w:rFonts w:ascii="Tahoma" w:hAnsi="Tahoma" w:eastAsia="Tahoma"/>
          <w:i w:val="0"/>
        </w:rPr>
        <w:t xml:space="preserve"> Hobby workspace มี PITR 3 วัน; ไม่ตรงกับ retention 30 วันหากไม่ทำ backup แยก และ bandwidth overage สูงกว่า DigitalOcean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ความเสี่ยงด้านราคา:</w:t>
      </w:r>
      <w:r>
        <w:rPr>
          <w:rFonts w:ascii="Tahoma" w:hAnsi="Tahoma" w:eastAsia="Tahoma"/>
          <w:i w:val="0"/>
        </w:rPr>
        <w:t xml:space="preserve"> หน้า pricing เป็น dynamic; ต้องเปิด dashboard ทำ final quote ก่อนเซ็นสัญญา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เหมาะกับ:</w:t>
      </w:r>
      <w:r>
        <w:rPr>
          <w:rFonts w:ascii="Tahoma" w:hAnsi="Tahoma" w:eastAsia="Tahoma"/>
          <w:i w:val="0"/>
        </w:rPr>
        <w:t xml:space="preserve"> ทีมที่ต้องการลดงาน DevOps และรับค่าใช้จ่ายสูงกว่าเล็กน้อย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คำตัดสิน: </w:t>
            </w:r>
            <w:r>
              <w:rPr>
                <w:rFonts w:ascii="Tahoma" w:hAnsi="Tahoma" w:eastAsia="Tahoma"/>
                <w:color w:val="0B2545"/>
                <w:sz w:val="21"/>
              </w:rPr>
              <w:t>เป็นตัวเลือกสำรองที่ดีมาก และอาจเหมาะกว่า DigitalOcean หากเวลาทีมดูแลระบบมีมูลค่าสูงกว่าส่วนต่างราคา</w:t>
            </w:r>
          </w:p>
        </w:tc>
      </w:tr>
    </w:tbl>
    <w:p>
      <w:pPr>
        <w:spacing w:after="60"/>
      </w:pPr>
    </w:p>
    <w:p>
      <w:pPr>
        <w:pStyle w:val="Heading2"/>
      </w:pPr>
      <w:r>
        <w:t>6.3 Amazon Web Services - Lightsail</w:t>
      </w:r>
    </w:p>
    <w:p>
      <w:r>
        <w:rPr>
          <w:rFonts w:ascii="Tahoma" w:hAnsi="Tahoma" w:eastAsia="Tahoma"/>
          <w:i w:val="0"/>
        </w:rPr>
        <w:t>รูปแบบ: Lightsail VM 2 GB $12/เดือน + Managed PostgreSQL แบบเข้ารหัส 2 GB/80 GB $30/เดือน + snapshot/backup เพิ่มเติม $1-3 รวม $43-45/เดือน [S6]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จุดแข็ง:</w:t>
      </w:r>
      <w:r>
        <w:rPr>
          <w:rFonts w:ascii="Tahoma" w:hAnsi="Tahoma" w:eastAsia="Tahoma"/>
          <w:i w:val="0"/>
        </w:rPr>
        <w:t xml:space="preserve"> ค่าใช้จ่ายคงที่, มี Singapore, อยู่ใน AWS ecosystem และ database plan $30 เข้ารหัสข้อมูล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ข้อจำกัด:</w:t>
      </w:r>
      <w:r>
        <w:rPr>
          <w:rFonts w:ascii="Tahoma" w:hAnsi="Tahoma" w:eastAsia="Tahoma"/>
          <w:i w:val="0"/>
        </w:rPr>
        <w:t xml:space="preserve"> ทีมยังต้องดูแล VM, OS patch, Docker, reverse proxy และ deployment; managed database PITR หลักอยู่ที่ 7 วัน จึงยังต้องมี backup 30 วันแยก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ทางเลือกประหยัด:</w:t>
      </w:r>
      <w:r>
        <w:rPr>
          <w:rFonts w:ascii="Tahoma" w:hAnsi="Tahoma" w:eastAsia="Tahoma"/>
          <w:i w:val="0"/>
        </w:rPr>
        <w:t xml:space="preserve"> วาง API + PostgreSQL บน VM 2 GB เครื่องเดียวประมาณ $15-22 รวม backup แต่มี single point of failure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เหมาะกับ:</w:t>
      </w:r>
      <w:r>
        <w:rPr>
          <w:rFonts w:ascii="Tahoma" w:hAnsi="Tahoma" w:eastAsia="Tahoma"/>
          <w:i w:val="0"/>
        </w:rPr>
        <w:t xml:space="preserve"> ลูกค้าที่มี AWS account, procurement หรือทีมดูแล AWS อยู่แล้ว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คำตัดสิน: </w:t>
            </w:r>
            <w:r>
              <w:rPr>
                <w:rFonts w:ascii="Tahoma" w:hAnsi="Tahoma" w:eastAsia="Tahoma"/>
                <w:color w:val="0B2545"/>
                <w:sz w:val="21"/>
              </w:rPr>
              <w:t>ราคาแข่งขันได้ แต่ไม่ใช่ตัวเลือกแรกหากไม่มีคนรับผิดชอบ Linux/VM operations</w:t>
            </w:r>
          </w:p>
        </w:tc>
      </w:tr>
    </w:tbl>
    <w:p>
      <w:pPr>
        <w:spacing w:after="60"/>
      </w:pPr>
    </w:p>
    <w:p>
      <w:pPr>
        <w:pStyle w:val="Heading2"/>
      </w:pPr>
      <w:r>
        <w:t>6.4 Fly.io + Managed Postgres</w:t>
      </w:r>
    </w:p>
    <w:p>
      <w:r>
        <w:rPr>
          <w:rFonts w:ascii="Tahoma" w:hAnsi="Tahoma" w:eastAsia="Tahoma"/>
          <w:i w:val="0"/>
        </w:rPr>
        <w:t>รูปแบบ: Fly Machine 2 GB ใน Singapore ประมาณ $11-14/เดือน + Fly Managed Postgres Basic 1 GB $38/เดือน + storage 10 GB $2.80 + traffic/headroom รวมประมาณ $52-58/เดือน [S7][S8]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จุดแข็ง:</w:t>
      </w:r>
      <w:r>
        <w:rPr>
          <w:rFonts w:ascii="Tahoma" w:hAnsi="Tahoma" w:eastAsia="Tahoma"/>
          <w:i w:val="0"/>
        </w:rPr>
        <w:t xml:space="preserve"> Docker-native, มี Singapore, Managed Postgres รวม HA, backup, connection pooling และ encryption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ข้อจำกัด:</w:t>
      </w:r>
      <w:r>
        <w:rPr>
          <w:rFonts w:ascii="Tahoma" w:hAnsi="Tahoma" w:eastAsia="Tahoma"/>
          <w:i w:val="0"/>
        </w:rPr>
        <w:t xml:space="preserve"> ราคา database สูงกว่าทางเลือก non-HA และเอกสารยังระบุว่าบางส่วน เช่น security patches/version upgrades กำลังพัฒนา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เหมาะกับ:</w:t>
      </w:r>
      <w:r>
        <w:rPr>
          <w:rFonts w:ascii="Tahoma" w:hAnsi="Tahoma" w:eastAsia="Tahoma"/>
          <w:i w:val="0"/>
        </w:rPr>
        <w:t xml:space="preserve"> ทีมที่ชอบ workflow แบบ Docker/CLI และต้องการ HA ตั้งแต่ต้นโดยไม่ใช้ hyperscaler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คำตัดสิน: </w:t>
            </w:r>
            <w:r>
              <w:rPr>
                <w:rFonts w:ascii="Tahoma" w:hAnsi="Tahoma" w:eastAsia="Tahoma"/>
                <w:color w:val="0B2545"/>
                <w:sz w:val="21"/>
              </w:rPr>
              <w:t>น่าสนใจเมื่อ HA เป็น requirement แต่ต้องยืนยันความพร้อมของ Managed Postgres feature และ support ก่อนทำสัญญา</w:t>
            </w:r>
          </w:p>
        </w:tc>
      </w:tr>
    </w:tbl>
    <w:p>
      <w:pPr>
        <w:spacing w:after="60"/>
      </w:pPr>
    </w:p>
    <w:p>
      <w:pPr>
        <w:pStyle w:val="Heading2"/>
      </w:pPr>
      <w:r>
        <w:t>6.5 Google Cloud Run + Cloud SQL</w:t>
      </w:r>
    </w:p>
    <w:p>
      <w:r>
        <w:rPr>
          <w:rFonts w:ascii="Tahoma" w:hAnsi="Tahoma" w:eastAsia="Tahoma"/>
          <w:i w:val="0"/>
        </w:rPr>
        <w:t>รูปแบบ: Cloud Run สำหรับ API แบบ pay-per-use + Cloud SQL PostgreSQL ใน Singapore/Bangkok ค่าใช้จ่ายโดยประมาณ $35-55/เดือนสำหรับ configuration ขนาดเล็กที่เหมาะสม ช่วงราคาขึ้นกับ CPU billing mode, minimum instances, database machine และ storage [S9][S10][S11]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จุดแข็ง:</w:t>
      </w:r>
      <w:r>
        <w:rPr>
          <w:rFonts w:ascii="Tahoma" w:hAnsi="Tahoma" w:eastAsia="Tahoma"/>
          <w:i w:val="0"/>
        </w:rPr>
        <w:t xml:space="preserve"> Cloud Run scale-to-zero/auto-scale, managed TLS, IAM/Secret Manager, Cloud SQL มี backup/PITR และมี region ใกล้ประเทศไทย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ข้อจำกัด:</w:t>
      </w:r>
      <w:r>
        <w:rPr>
          <w:rFonts w:ascii="Tahoma" w:hAnsi="Tahoma" w:eastAsia="Tahoma"/>
          <w:i w:val="0"/>
        </w:rPr>
        <w:t xml:space="preserve"> Cloud SQL shared-core ไม่มี SLA และ billing components มากกว่า PaaS แบบง่าย; Serverless VPC/network อาจเพิ่มค่าใช้จ่าย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เหมาะกับ:</w:t>
      </w:r>
      <w:r>
        <w:rPr>
          <w:rFonts w:ascii="Tahoma" w:hAnsi="Tahoma" w:eastAsia="Tahoma"/>
          <w:i w:val="0"/>
        </w:rPr>
        <w:t xml:space="preserve"> ลูกค้าที่มี Google Cloud organization, security governance หรืออาจขยาย integration กับ GCP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ก่อนเสนอราคา:</w:t>
      </w:r>
      <w:r>
        <w:rPr>
          <w:rFonts w:ascii="Tahoma" w:hAnsi="Tahoma" w:eastAsia="Tahoma"/>
          <w:i w:val="0"/>
        </w:rPr>
        <w:t xml:space="preserve"> ต้องทำ Google Cloud Pricing Calculator ด้วย region และ workload จริง ไม่ควรใช้ตัวเลขช่วงนี้เป็น fixed quote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คำตัดสิน: </w:t>
            </w:r>
            <w:r>
              <w:rPr>
                <w:rFonts w:ascii="Tahoma" w:hAnsi="Tahoma" w:eastAsia="Tahoma"/>
                <w:color w:val="0B2545"/>
                <w:sz w:val="21"/>
              </w:rPr>
              <w:t>เทคนิคแข็งแรงและขยายได้ดี แต่ซับซ้อนเกินความจำเป็นหาก ChronoFish เป็นระบบภายในเพียงระบบเดียวและทีมไม่มี GCP อยู่แล้ว</w:t>
            </w:r>
          </w:p>
        </w:tc>
      </w:tr>
    </w:tbl>
    <w:p>
      <w:pPr>
        <w:spacing w:after="60"/>
      </w:pPr>
    </w:p>
    <w:p>
      <w:pPr>
        <w:pStyle w:val="Heading2"/>
      </w:pPr>
      <w:r>
        <w:t>6.6 Microsoft Azure Container Apps + PostgreSQL Flexible Server</w:t>
      </w:r>
    </w:p>
    <w:p>
      <w:r>
        <w:rPr>
          <w:rFonts w:ascii="Tahoma" w:hAnsi="Tahoma" w:eastAsia="Tahoma"/>
          <w:i w:val="0"/>
        </w:rPr>
        <w:t>รูปแบบ: Azure Container Apps Consumption + PostgreSQL Flexible Server Burstable B1ms 2 GiB ซึ่งหน้า pricing แสดงเริ่มราว $12.41/เดือนก่อน storage/network ช่วงรวมที่ควรใช้ทดลอง budget คือ $25-45/เดือน [S12][S13]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จุดแข็ง:</w:t>
      </w:r>
      <w:r>
        <w:rPr>
          <w:rFonts w:ascii="Tahoma" w:hAnsi="Tahoma" w:eastAsia="Tahoma"/>
          <w:i w:val="0"/>
        </w:rPr>
        <w:t xml:space="preserve"> integration กับ Entra ID, VNet, policy, monitoring และ procurement ขององค์กร Microsoft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ข้อจำกัด:</w:t>
      </w:r>
      <w:r>
        <w:rPr>
          <w:rFonts w:ascii="Tahoma" w:hAnsi="Tahoma" w:eastAsia="Tahoma"/>
          <w:i w:val="0"/>
        </w:rPr>
        <w:t xml:space="preserve"> pricing แตกตาม region/consumption/storage/network; Container Apps ที่ scale-to-zero อาจมี cold start และการตั้ง private networking เพิ่มความซับซ้อน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Backup:</w:t>
      </w:r>
      <w:r>
        <w:rPr>
          <w:rFonts w:ascii="Tahoma" w:hAnsi="Tahoma" w:eastAsia="Tahoma"/>
          <w:i w:val="0"/>
        </w:rPr>
        <w:t xml:space="preserve"> Flexible Server ให้ backup storage ฟรีได้ถึง 100% ของ provisioned database storage แต่ retention/geo-redundancy ต้องเลือกและคิดราคาให้ตรง requirement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เหมาะกับ:</w:t>
      </w:r>
      <w:r>
        <w:rPr>
          <w:rFonts w:ascii="Tahoma" w:hAnsi="Tahoma" w:eastAsia="Tahoma"/>
          <w:i w:val="0"/>
        </w:rPr>
        <w:t xml:space="preserve"> ลูกค้าที่ใช้งาน Microsoft 365/Azure tenant และต้องการให้ระบบอยู่ใต้ governance เดิม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คำตัดสิน: </w:t>
            </w:r>
            <w:r>
              <w:rPr>
                <w:rFonts w:ascii="Tahoma" w:hAnsi="Tahoma" w:eastAsia="Tahoma"/>
                <w:color w:val="0B2545"/>
                <w:sz w:val="21"/>
              </w:rPr>
              <w:t>เป็นตัวเลือกองค์กรที่ดี แต่ไม่ควรเลือกเพียงเพราะราคาหน้าแรกดูต่ำ ต้องทำ Azure Calculator ใน Southeast Asia และทดสอบ cold start</w:t>
            </w:r>
          </w:p>
        </w:tc>
      </w:tr>
    </w:tbl>
    <w:p>
      <w:pPr>
        <w:spacing w:after="60"/>
      </w:pPr>
    </w:p>
    <w:p>
      <w:pPr>
        <w:pStyle w:val="Heading2"/>
      </w:pPr>
      <w:r>
        <w:t>6.7 Railway</w:t>
      </w:r>
    </w:p>
    <w:p>
      <w:r>
        <w:rPr>
          <w:rFonts w:ascii="Tahoma" w:hAnsi="Tahoma" w:eastAsia="Tahoma"/>
          <w:i w:val="0"/>
        </w:rPr>
        <w:t>รูปแบบ: Pro plan มี minimum $20/เดือน โดยรวม usage; RAM $10/GB/เดือน, CPU $20/vCPU/เดือน, volume $0.15/GB/เดือน และ egress $0.05/GB ช่วงประมาณการสำหรับ API + PostgreSQL คือ $35-60/เดือน [S14][S15]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จุดแข็ง:</w:t>
      </w:r>
      <w:r>
        <w:rPr>
          <w:rFonts w:ascii="Tahoma" w:hAnsi="Tahoma" w:eastAsia="Tahoma"/>
          <w:i w:val="0"/>
        </w:rPr>
        <w:t xml:space="preserve"> Deploy ง่าย, developer experience ดี, private networking และ cost controls ใช้งานสะดวก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ข้อจำกัดสำคัญ:</w:t>
      </w:r>
      <w:r>
        <w:rPr>
          <w:rFonts w:ascii="Tahoma" w:hAnsi="Tahoma" w:eastAsia="Tahoma"/>
          <w:i w:val="0"/>
        </w:rPr>
        <w:t xml:space="preserve"> Railway ระบุชัดว่า database templates เป็น unmanaged; ผู้ใช้รับผิดชอบ backup, disaster recovery, performance tuning, security, monitoring และ maintenance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เหมาะกับ:</w:t>
      </w:r>
      <w:r>
        <w:rPr>
          <w:rFonts w:ascii="Tahoma" w:hAnsi="Tahoma" w:eastAsia="Tahoma"/>
          <w:i w:val="0"/>
        </w:rPr>
        <w:t xml:space="preserve"> Demo, staging, internal prototype หรือทีมที่มี PostgreSQL operations capability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คำตัดสิน: </w:t>
            </w:r>
            <w:r>
              <w:rPr>
                <w:rFonts w:ascii="Tahoma" w:hAnsi="Tahoma" w:eastAsia="Tahoma"/>
                <w:color w:val="0B2545"/>
                <w:sz w:val="21"/>
              </w:rPr>
              <w:t>ไม่แนะนำเป็นตัวเลือกแรกสำหรับ Production ของข้อมูลวิจัย เพราะความง่ายในการ deploy ไม่ได้ลดความรับผิดชอบด้าน database operations</w:t>
            </w:r>
          </w:p>
        </w:tc>
      </w:tr>
    </w:tbl>
    <w:p>
      <w:pPr>
        <w:spacing w:after="60"/>
      </w:pPr>
    </w:p>
    <w:p>
      <w:pPr>
        <w:pStyle w:val="Heading2"/>
      </w:pPr>
      <w:r>
        <w:t>6.8 Supabase/Neon เป็น Database แยก</w:t>
      </w:r>
    </w:p>
    <w:p>
      <w:r>
        <w:rPr>
          <w:rFonts w:ascii="Tahoma" w:hAnsi="Tahoma" w:eastAsia="Tahoma"/>
          <w:i w:val="0"/>
        </w:rPr>
        <w:t>รูปแบบ: นำ API ไปวางบน Fly.io/Cloud Run/Render แล้วใช้ Supabase Pro $25/เดือน หรือ Neon Launch แบบ usage-based เป็น PostgreSQL ภายนอก [S16][S17]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จุดแข็ง:</w:t>
      </w:r>
      <w:r>
        <w:rPr>
          <w:rFonts w:ascii="Tahoma" w:hAnsi="Tahoma" w:eastAsia="Tahoma"/>
          <w:i w:val="0"/>
        </w:rPr>
        <w:t xml:space="preserve"> แยก database ออกจาก compute, ขยายง่าย และเหมาะกับ traffic เป็นช่วง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ข้อจำกัด:</w:t>
      </w:r>
      <w:r>
        <w:rPr>
          <w:rFonts w:ascii="Tahoma" w:hAnsi="Tahoma" w:eastAsia="Tahoma"/>
          <w:i w:val="0"/>
        </w:rPr>
        <w:t xml:space="preserve"> มีสองผู้ให้บริการ สองระบบ billing/incident และอาจมี network latency/egress; Supabase Pro backup ปกติ 7 วัน ส่วน 30-day restore ต้องทำแยกหรือซื้อฟีเจอร์เพิ่ม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ข้อควรตรวจ:</w:t>
      </w:r>
      <w:r>
        <w:rPr>
          <w:rFonts w:ascii="Tahoma" w:hAnsi="Tahoma" w:eastAsia="Tahoma"/>
          <w:i w:val="0"/>
        </w:rPr>
        <w:t xml:space="preserve"> PostgreSQL version, connection limit, pooler mode, IP allowlist/private network และ migration compatibility ก่อนเลือก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คำตัดสิน: </w:t>
            </w:r>
            <w:r>
              <w:rPr>
                <w:rFonts w:ascii="Tahoma" w:hAnsi="Tahoma" w:eastAsia="Tahoma"/>
                <w:color w:val="0B2545"/>
                <w:sz w:val="21"/>
              </w:rPr>
              <w:t>เหมาะเป็น Plan B หรือ Demo มากกว่าสถาปัตยกรรมหลัก เว้นแต่ทีมมีเหตุผลชัดเจนที่ต้องแยก database provider</w:t>
            </w:r>
          </w:p>
        </w:tc>
      </w:tr>
    </w:tbl>
    <w:p>
      <w:pPr>
        <w:spacing w:after="60"/>
      </w:pPr>
    </w:p>
    <w:p>
      <w:pPr>
        <w:pStyle w:val="Heading2"/>
      </w:pPr>
      <w:r>
        <w:t>6.9 Hetzner Cloud Singapore</w:t>
      </w:r>
    </w:p>
    <w:p>
      <w:r>
        <w:rPr>
          <w:rFonts w:ascii="Tahoma" w:hAnsi="Tahoma" w:eastAsia="Tahoma"/>
          <w:i w:val="0"/>
        </w:rPr>
        <w:t>หลังการปรับราคา 15 มิถุนายน 2026 CPX22 ใน Singapore อยู่ที่ประมาณ $30.99/เดือนก่อน IPv4/backup ขณะที่ยังเป็น VPS ที่ทีมต้องดูแล PostgreSQL และ OS เอง [S18]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จุดแข็ง:</w:t>
      </w:r>
      <w:r>
        <w:rPr>
          <w:rFonts w:ascii="Tahoma" w:hAnsi="Tahoma" w:eastAsia="Tahoma"/>
          <w:i w:val="0"/>
        </w:rPr>
        <w:t xml:space="preserve"> VM control เต็มและ performance ต่อราคาอาจดีในบาง region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ข้อจำกัด:</w:t>
      </w:r>
      <w:r>
        <w:rPr>
          <w:rFonts w:ascii="Tahoma" w:hAnsi="Tahoma" w:eastAsia="Tahoma"/>
          <w:i w:val="0"/>
        </w:rPr>
        <w:t xml:space="preserve"> ราคา Singapore ไม่ได้ถูกกว่าบริการ managed อย่างมีนัยสำคัญ และไม่มี managed PostgreSQL ในแพ็กเกจ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คำตัดสิน: </w:t>
            </w:r>
            <w:r>
              <w:rPr>
                <w:rFonts w:ascii="Tahoma" w:hAnsi="Tahoma" w:eastAsia="Tahoma"/>
                <w:color w:val="0B2545"/>
                <w:sz w:val="21"/>
              </w:rPr>
              <w:t>ไม่แนะนำสำหรับโครงการนี้ใน Singapore เว้นแต่มีเหตุผลด้าน provider policy หรือทีมมี automation สำหรับ self-managed stack อยู่แล้ว</w:t>
            </w:r>
          </w:p>
        </w:tc>
      </w:tr>
    </w:tbl>
    <w:p>
      <w:pPr>
        <w:spacing w:after="60"/>
      </w:pPr>
    </w:p>
    <w:p>
      <w:pPr>
        <w:pStyle w:val="Heading1"/>
      </w:pPr>
      <w:r>
        <w:t>7. คะแนนสรุปสำหรับ ChronoFish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</w:tblPr>
      <w:tblGrid>
        <w:gridCol w:w="2800"/>
        <w:gridCol w:w="1250"/>
        <w:gridCol w:w="1650"/>
        <w:gridCol w:w="3660"/>
      </w:tblGrid>
      <w:tr>
        <w:trPr>
          <w:tblHeader w:val="true"/>
          <w:cantSplit/>
        </w:trPr>
        <w:tc>
          <w:tcPr>
            <w:tcW w:type="dxa" w:w="28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6"/>
              </w:rPr>
              <w:t>ทางเลือก</w:t>
            </w:r>
          </w:p>
        </w:tc>
        <w:tc>
          <w:tcPr>
            <w:tcW w:type="dxa" w:w="125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6"/>
              </w:rPr>
              <w:t>คะแนน / 5</w:t>
            </w:r>
          </w:p>
        </w:tc>
        <w:tc>
          <w:tcPr>
            <w:tcW w:type="dxa" w:w="165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6"/>
              </w:rPr>
              <w:t>ภาระดูแล</w:t>
            </w:r>
          </w:p>
        </w:tc>
        <w:tc>
          <w:tcPr>
            <w:tcW w:type="dxa" w:w="366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6"/>
              </w:rPr>
              <w:t>ความเห็น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DigitalOcean Standard</w:t>
            </w:r>
          </w:p>
        </w:tc>
        <w:tc>
          <w:tcPr>
            <w:tcW w:type="dxa" w:w="1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4.4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ต่ำ-กลาง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สมดุลที่สุด; ต้องยอมรับ non-HA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Render Standard</w:t>
            </w:r>
          </w:p>
        </w:tc>
        <w:tc>
          <w:tcPr>
            <w:tcW w:type="dxa" w:w="1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4.3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ต่ำ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Deploy ง่ายที่สุด; backup 30 วันต้องเสริม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DigitalOcean HA</w:t>
            </w:r>
          </w:p>
        </w:tc>
        <w:tc>
          <w:tcPr>
            <w:tcW w:type="dxa" w:w="1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4.6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ต่ำ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เหมาะเมื่อ uptime สำคัญและงบถึง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AWS Lightsail</w:t>
            </w:r>
          </w:p>
        </w:tc>
        <w:tc>
          <w:tcPr>
            <w:tcW w:type="dxa" w:w="1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4.0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กลาง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ค่าใช้จ่ายคงที่; ต้องดูแล VM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Fly.io + Managed PG</w:t>
            </w:r>
          </w:p>
        </w:tc>
        <w:tc>
          <w:tcPr>
            <w:tcW w:type="dxa" w:w="1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3.9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ต่ำ-กลาง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HA รวมใน DB แต่ราคา/feature maturity ต้องตรวจ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Google Cloud</w:t>
            </w:r>
          </w:p>
        </w:tc>
        <w:tc>
          <w:tcPr>
            <w:tcW w:type="dxa" w:w="1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4.1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กลาง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แข็งแรงและ scale ดี; pricing/config ซับซ้อน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Microsoft Azure</w:t>
            </w:r>
          </w:p>
        </w:tc>
        <w:tc>
          <w:tcPr>
            <w:tcW w:type="dxa" w:w="1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4.0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กลาง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เหมาะกับองค์กร Microsoft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Railway</w:t>
            </w:r>
          </w:p>
        </w:tc>
        <w:tc>
          <w:tcPr>
            <w:tcW w:type="dxa" w:w="1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3.4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กลาง-สูง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Deploy ง่ายแต่ database เป็น unmanaged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Single VPS</w:t>
            </w:r>
          </w:p>
        </w:tc>
        <w:tc>
          <w:tcPr>
            <w:tcW w:type="dxa" w:w="1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3.0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สูง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ถูกแต่ single point of failure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Hetzner Singapore</w:t>
            </w:r>
          </w:p>
        </w:tc>
        <w:tc>
          <w:tcPr>
            <w:tcW w:type="dxa" w:w="1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2.9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สูง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ราคาไม่เด่นเมื่อรวมภาระดูแล</w:t>
            </w:r>
          </w:p>
        </w:tc>
      </w:tr>
    </w:tbl>
    <w:p>
      <w:pPr>
        <w:spacing w:before="0" w:after="40"/>
      </w:pPr>
    </w:p>
    <w:p>
      <w:r>
        <w:rPr>
          <w:rFonts w:ascii="Tahoma" w:hAnsi="Tahoma" w:eastAsia="Tahoma"/>
          <w:i/>
          <w:color w:val="5B6573"/>
        </w:rPr>
        <w:t>หมายเหตุ: คะแนนเป็น decision aid ไม่ใช่การรับรอง SLA การตัดสินใจขั้นสุดท้ายต้องใช้คำตอบจากลูกค้าเรื่อง downtime, data residency, procurement และผู้รับผิดชอบ infrastructure</w:t>
      </w:r>
    </w:p>
    <w:p>
      <w:pPr>
        <w:pStyle w:val="Heading1"/>
      </w:pPr>
      <w:r>
        <w:t>8. แพ็กเกจสำหรับนำเสนอลูกค้า</w:t>
      </w:r>
    </w:p>
    <w:p>
      <w:pPr>
        <w:pStyle w:val="Heading2"/>
      </w:pPr>
      <w:r>
        <w:t>8.1 Budget Package - Single VPS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รายการ</w:t>
            </w:r>
          </w:p>
        </w:tc>
        <w:tc>
          <w:tcPr>
            <w:tcW w:type="dxa" w:w="736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งบ Cloud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ประมาณ 600-900 บาท/เดือน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โครงสร้าง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VPS 2-4 GB เครื่องเดียว, Docker Compose, PostgreSQL, reverse proxy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Backup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Encrypted offsite daily backup 30 วัน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ข้อแลกเปลี่ยน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ระบบและ DB ล่มพร้อมกัน, ต้อง patch/monitor/restore เอง, ไม่มี HA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เหมาะเมื่อ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ลูกค้ามีงบจำกัดและมีผู้รับผิดชอบดูแล Linux/PostgreSQL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8.2 Standard Package - แนะนำ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shd w:fill="EAF5E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รายการ</w:t>
            </w:r>
          </w:p>
        </w:tc>
        <w:tc>
          <w:tcPr>
            <w:tcW w:type="dxa" w:w="7360"/>
            <w:shd w:fill="EAF5E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งบ Cloud เสนอ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1,600-1,900 บาท/เดือน หรือประมาณ 19,200-22,800 บาท/ปี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โครงสร้าง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DigitalOcean App Platform 2 GB + Managed PostgreSQL single node + static frontend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Region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Singapore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Backup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Provider backup/PITR ตามแพ็กเกจ + encrypted daily offsite backup 30 วัน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ข้อแลกเปลี่ยน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Database ยังไม่ใช่ HA; อาจมี downtime เมื่อ node มีปัญหาหรือ maintenance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เหมาะเมื่อ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ระบบภายในขนาดเล็ก ยอมรับ downtime ระยะสั้น และต้องการลดภาระ DevOps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8.3 High Availability Package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รายการ</w:t>
            </w:r>
          </w:p>
        </w:tc>
        <w:tc>
          <w:tcPr>
            <w:tcW w:type="dxa" w:w="736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งบ Cloud เสนอ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3,000-3,500 บาท/เดือน หรือประมาณ 36,000-42,000 บาท/ปี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โครงสร้าง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DigitalOcean App Platform + Managed PostgreSQL primary/standby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Backup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PITR + daily offsite backup 30 วัน + quarterly restore drill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ข้อแลกเปลี่ยน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ค่าใช้จ่ายประมาณสองเท่าของ Standard และยังต้องกำหนด application availability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เหมาะเมื่อ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ข้อมูลสำคัญ, downtime กระทบงานวิจัย หรือมี SLA/RTO/RPO ชัดเจน</w:t>
            </w:r>
          </w:p>
        </w:tc>
      </w:tr>
    </w:tbl>
    <w:p>
      <w:pPr>
        <w:spacing w:before="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วิธีเสนอราคา: </w:t>
            </w:r>
            <w:r>
              <w:rPr>
                <w:rFonts w:ascii="Tahoma" w:hAnsi="Tahoma" w:eastAsia="Tahoma"/>
                <w:color w:val="0B2545"/>
                <w:sz w:val="21"/>
              </w:rPr>
              <w:t>แยกบรรทัด Infrastructure at cost ออกจาก Managed Service/Support fee เพื่อให้ลูกค้าเห็นชัดว่าเงินส่วนใดจ่ายให้ Cloud และส่วนใดเป็นค่าดูแล monitoring, backup, patch, incident และ restore drill</w:t>
            </w:r>
          </w:p>
        </w:tc>
      </w:tr>
    </w:tbl>
    <w:p>
      <w:pPr>
        <w:spacing w:after="60"/>
      </w:pPr>
    </w:p>
    <w:p>
      <w:pPr>
        <w:pStyle w:val="Heading1"/>
      </w:pPr>
      <w:r>
        <w:t>9. คำถามที่ต้องปิดกับลูกค้าก่อนเลือก Provider</w:t>
      </w:r>
    </w:p>
    <w:p>
      <w:pPr>
        <w:numPr>
          <w:ilvl w:val="0"/>
          <w:numId w:val="12"/>
        </w:numPr>
      </w:pPr>
      <w:r>
        <w:rPr>
          <w:rFonts w:ascii="Tahoma" w:hAnsi="Tahoma" w:eastAsia="Tahoma"/>
          <w:i w:val="0"/>
        </w:rPr>
        <w:t>ยอมรับระบบหยุดได้สูงสุดกี่ชั่วโมง (RTO) และยอมรับข้อมูลย้อนหลังหายได้กี่ชั่วโมง (RPO)?</w:t>
      </w:r>
    </w:p>
    <w:p>
      <w:pPr>
        <w:numPr>
          <w:ilvl w:val="0"/>
          <w:numId w:val="12"/>
        </w:numPr>
      </w:pPr>
      <w:r>
        <w:rPr>
          <w:rFonts w:ascii="Tahoma" w:hAnsi="Tahoma" w:eastAsia="Tahoma"/>
          <w:i w:val="0"/>
        </w:rPr>
        <w:t>ต้องเก็บข้อมูลในประเทศไทยหรือ Singapore ยอมรับได้? มี PDPA/IRB/นโยบายองค์กรเพิ่มเติมหรือไม่?</w:t>
      </w:r>
    </w:p>
    <w:p>
      <w:pPr>
        <w:numPr>
          <w:ilvl w:val="0"/>
          <w:numId w:val="12"/>
        </w:numPr>
      </w:pPr>
      <w:r>
        <w:rPr>
          <w:rFonts w:ascii="Tahoma" w:hAnsi="Tahoma" w:eastAsia="Tahoma"/>
          <w:i w:val="0"/>
        </w:rPr>
        <w:t>ใครเป็นเจ้าของ Cloud account, บัตรชำระเงิน, domain และ DNS?</w:t>
      </w:r>
    </w:p>
    <w:p>
      <w:pPr>
        <w:numPr>
          <w:ilvl w:val="0"/>
          <w:numId w:val="12"/>
        </w:numPr>
      </w:pPr>
      <w:r>
        <w:rPr>
          <w:rFonts w:ascii="Tahoma" w:hAnsi="Tahoma" w:eastAsia="Tahoma"/>
          <w:i w:val="0"/>
        </w:rPr>
        <w:t>ต้องจำกัดการเข้าถึงด้วย VPN, IP allowlist หรือเฉพาะเครือข่ายโรงพยาบาลหรือไม่?</w:t>
      </w:r>
    </w:p>
    <w:p>
      <w:pPr>
        <w:numPr>
          <w:ilvl w:val="0"/>
          <w:numId w:val="12"/>
        </w:numPr>
      </w:pPr>
      <w:r>
        <w:rPr>
          <w:rFonts w:ascii="Tahoma" w:hAnsi="Tahoma" w:eastAsia="Tahoma"/>
          <w:i w:val="0"/>
        </w:rPr>
        <w:t>จำนวนผู้ใช้พร้อมกันสูงสุดเท่าไร และมีช่วง export/report หนักพร้อมกันหรือไม่?</w:t>
      </w:r>
    </w:p>
    <w:p>
      <w:pPr>
        <w:numPr>
          <w:ilvl w:val="0"/>
          <w:numId w:val="12"/>
        </w:numPr>
      </w:pPr>
      <w:r>
        <w:rPr>
          <w:rFonts w:ascii="Tahoma" w:hAnsi="Tahoma" w:eastAsia="Tahoma"/>
          <w:i w:val="0"/>
        </w:rPr>
        <w:t>ต้องการ SLA หรือ High Availability หรือยอมรับ single-node เพื่อประหยัดงบ?</w:t>
      </w:r>
    </w:p>
    <w:p>
      <w:pPr>
        <w:numPr>
          <w:ilvl w:val="0"/>
          <w:numId w:val="12"/>
        </w:numPr>
      </w:pPr>
      <w:r>
        <w:rPr>
          <w:rFonts w:ascii="Tahoma" w:hAnsi="Tahoma" w:eastAsia="Tahoma"/>
          <w:i w:val="0"/>
        </w:rPr>
        <w:t>ใครรับ incident นอกเวลางาน และต้องการ support contract ระดับใด?</w:t>
      </w:r>
    </w:p>
    <w:p>
      <w:pPr>
        <w:numPr>
          <w:ilvl w:val="0"/>
          <w:numId w:val="12"/>
        </w:numPr>
      </w:pPr>
      <w:r>
        <w:rPr>
          <w:rFonts w:ascii="Tahoma" w:hAnsi="Tahoma" w:eastAsia="Tahoma"/>
          <w:i w:val="0"/>
        </w:rPr>
        <w:t>Retention 30 วันเพียงพอหรือจำเป็นต้องมี monthly archive 1-5 ปี?</w:t>
      </w:r>
    </w:p>
    <w:p>
      <w:pPr>
        <w:numPr>
          <w:ilvl w:val="0"/>
          <w:numId w:val="12"/>
        </w:numPr>
      </w:pPr>
      <w:r>
        <w:rPr>
          <w:rFonts w:ascii="Tahoma" w:hAnsi="Tahoma" w:eastAsia="Tahoma"/>
          <w:i w:val="0"/>
        </w:rPr>
        <w:t>องค์กรอนุญาตให้ใช้ provider/region ใด และต้องผ่าน procurement/security review อะไรบ้าง?</w:t>
      </w:r>
    </w:p>
    <w:p>
      <w:pPr>
        <w:pStyle w:val="Heading1"/>
      </w:pPr>
      <w:r>
        <w:t>10. Checklist ก่อน Go-live</w:t>
      </w:r>
    </w:p>
    <w:p>
      <w:pPr>
        <w:pStyle w:val="Heading2"/>
      </w:pPr>
      <w:r>
        <w:t>10.1 Infrastructure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สร้าง Production account/project ในนามลูกค้าและเปิด MFA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เลือก Singapore/Southeast Asia และวาง API/DB ใน region เดียวกัน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กำหนด domain, DNS, HTTPS และ security headers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เก็บ secrets ใน provider secret manager/environment; ไม่ commit .env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จำกัด database ด้วย private network/trusted sources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ตั้ง resource limits และ alerts สำหรับ CPU, RAM, disk และ connections</w:t>
      </w:r>
    </w:p>
    <w:p>
      <w:pPr>
        <w:pStyle w:val="Heading2"/>
      </w:pPr>
      <w:r>
        <w:t>10.2 Deployment และ Database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Build image จาก commit/tag ที่ระบุและตรวจ non-root runtime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รัน migration บน clean database และ seed canonical data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Health check, API contract และ frontend smoke test ผ่าน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ทดสอบ rollback/redeploy จาก image version ก่อนหน้า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รัน performance test กับ dataset 5 ปีตาม NFR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ทดสอบ Excel export พร้อมข้อมูลปริมาณสูงและวัด RAM</w:t>
      </w:r>
    </w:p>
    <w:p>
      <w:pPr>
        <w:pStyle w:val="Heading2"/>
      </w:pPr>
      <w:r>
        <w:t>10.3 Backup, Security และ Acceptance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ตั้ง daily encrypted backup เก็บ 30 วันและแจ้งเตือนเมื่อ job ล้มเหลว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Restore backup ไปยัง temporary database และบันทึกเวลา/ผลลัพธ์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ทดสอบสิทธิ์ network จากอุปกรณ์ที่อนุญาตและอุปกรณ์ที่ไม่อนุญาต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สแกน Docker image/dependencies และปิด critical/high findings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ทำ UAT บน iPad/desktop และเครือข่ายจริง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ทดลองขนานกับ Excel อย่างน้อยหนึ่งรอบการทดลอง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ส่งมอบ runbook, credentials ownership และ escalation contact</w:t>
      </w:r>
    </w:p>
    <w:p>
      <w:pPr>
        <w:pStyle w:val="Heading1"/>
      </w:pPr>
      <w:r>
        <w:t>11. แผนดำเนินงานหลังเลือก Cloud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</w:tblPr>
      <w:tblGrid>
        <w:gridCol w:w="2100"/>
        <w:gridCol w:w="5260"/>
        <w:gridCol w:w="2000"/>
      </w:tblGrid>
      <w:tr>
        <w:trPr>
          <w:tblHeader w:val="true"/>
          <w:cantSplit/>
        </w:trPr>
        <w:tc>
          <w:tcPr>
            <w:tcW w:type="dxa" w:w="21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ขั้น</w:t>
            </w:r>
          </w:p>
        </w:tc>
        <w:tc>
          <w:tcPr>
            <w:tcW w:type="dxa" w:w="526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งาน</w:t>
            </w:r>
          </w:p>
        </w:tc>
        <w:tc>
          <w:tcPr>
            <w:tcW w:type="dxa" w:w="20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ระยะเวลาโดยประมาณ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1. Final sizing</w:t>
            </w:r>
          </w:p>
        </w:tc>
        <w:tc>
          <w:tcPr>
            <w:tcW w:type="dxa" w:w="5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ยืนยัน provider, region, RTO/RPO, package และ billing owner</w:t>
            </w:r>
          </w:p>
        </w:tc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7"/>
              </w:rPr>
              <w:t>0.5 วัน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2. Provision</w:t>
            </w:r>
          </w:p>
        </w:tc>
        <w:tc>
          <w:tcPr>
            <w:tcW w:type="dxa" w:w="5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สร้าง service/database/domain/secrets/private network</w:t>
            </w:r>
          </w:p>
        </w:tc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7"/>
              </w:rPr>
              <w:t>0.5-1 วัน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3. Deploy</w:t>
            </w:r>
          </w:p>
        </w:tc>
        <w:tc>
          <w:tcPr>
            <w:tcW w:type="dxa" w:w="5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Build/push image, migrate, seed, health check, smoke test</w:t>
            </w:r>
          </w:p>
        </w:tc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7"/>
              </w:rPr>
              <w:t>0.5-1 วัน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4. Backup drill</w:t>
            </w:r>
          </w:p>
        </w:tc>
        <w:tc>
          <w:tcPr>
            <w:tcW w:type="dxa" w:w="5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ตั้ง schedule, offsite retention 30 วัน และ restore test</w:t>
            </w:r>
          </w:p>
        </w:tc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7"/>
              </w:rPr>
              <w:t>0.5-1 วัน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5. Hardening</w:t>
            </w:r>
          </w:p>
        </w:tc>
        <w:tc>
          <w:tcPr>
            <w:tcW w:type="dxa" w:w="5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TLS/network restrictions/alerts/vulnerability scan</w:t>
            </w:r>
          </w:p>
        </w:tc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7"/>
              </w:rPr>
              <w:t>0.5-1 วัน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6. UAT</w:t>
            </w:r>
          </w:p>
        </w:tc>
        <w:tc>
          <w:tcPr>
            <w:tcW w:type="dxa" w:w="5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อุปกรณ์จริง, network จริง, export และ parallel Excel</w:t>
            </w:r>
          </w:p>
        </w:tc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7"/>
              </w:rPr>
              <w:t>ตามรอบทดลอง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7. Go-live</w:t>
            </w:r>
          </w:p>
        </w:tc>
        <w:tc>
          <w:tcPr>
            <w:tcW w:type="dxa" w:w="5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Freeze version, handover, monitoring และ support window</w:t>
            </w:r>
          </w:p>
        </w:tc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7"/>
              </w:rPr>
              <w:t>0.5 วัน</w:t>
            </w:r>
          </w:p>
        </w:tc>
      </w:tr>
    </w:tbl>
    <w:p>
      <w:pPr>
        <w:spacing w:before="0" w:after="40"/>
      </w:pPr>
    </w:p>
    <w:p>
      <w:r>
        <w:rPr>
          <w:rFonts w:ascii="Tahoma" w:hAnsi="Tahoma" w:eastAsia="Tahoma"/>
          <w:i/>
          <w:color w:val="5B6573"/>
        </w:rPr>
        <w:t>ระยะเวลาเป็น effort โดยประมาณ ไม่รวมเวลารอ procurement, DNS, security approval, รอบทดลองจริง หรือการแก้ defect ที่พบจาก UAT</w:t>
      </w:r>
    </w:p>
    <w:p>
      <w:pPr>
        <w:pStyle w:val="Heading1"/>
      </w:pPr>
      <w:r>
        <w:t>12. ข้อสรุป</w:t>
      </w:r>
    </w:p>
    <w:p>
      <w:r>
        <w:rPr>
          <w:rFonts w:ascii="Tahoma" w:hAnsi="Tahoma" w:eastAsia="Tahoma"/>
          <w:i w:val="0"/>
        </w:rPr>
        <w:t>ChronoFish ไม่ต้องการ cloud ขนาดใหญ่ในช่วงเริ่มต้น ข้อมูล 1.5 ปีมีขนาดไม่กี่ GB และสามารถเริ่มจาก PostgreSQL 10 GB ได้อย่างปลอดภัย หากมี RAM และ backup ที่เหมาะสม การเลือก provider จึงควรตัดสินจากความสามารถในการกู้คืน ความง่ายในการดูแล ความปลอดภัยของเครือข่าย และเจ้าของภาระ operations มากกว่าราคาพื้นที่ storage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5EE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245C3A"/>
                <w:sz w:val="21"/>
              </w:rPr>
              <w:t xml:space="preserve">ข้อเสนอสุดท้าย: </w:t>
            </w:r>
            <w:r>
              <w:rPr>
                <w:rFonts w:ascii="Tahoma" w:hAnsi="Tahoma" w:eastAsia="Tahoma"/>
                <w:color w:val="245C3A"/>
                <w:sz w:val="21"/>
              </w:rPr>
              <w:t>เสนอ DigitalOcean Standard 1,600-1,900 บาท/เดือนเป็นตัวเลือกหลัก, DigitalOcean HA 3,000-3,500 บาท/เดือนเป็นตัวเลือกความมั่นคงสูง และ Single VPS 600-900 บาท/เดือนเป็นตัวเลือกประหยัดที่ต้องระบุความเสี่ยงอย่างชัดเจน</w:t>
            </w:r>
          </w:p>
        </w:tc>
      </w:tr>
    </w:tbl>
    <w:p>
      <w:pPr>
        <w:spacing w:after="60"/>
      </w:pPr>
    </w:p>
    <w:p>
      <w:r>
        <w:rPr>
          <w:rFonts w:ascii="Tahoma" w:hAnsi="Tahoma" w:eastAsia="Tahoma"/>
          <w:i w:val="0"/>
        </w:rPr>
        <w:t>ก่อนออกใบเสนอราคา ให้ตรวจราคาจาก dashboard/calculator ของ provider อีกครั้งและเพิ่ม contingency 10-20% สำหรับ FX, storage growth, backup และ traffic ที่เกินสมมติฐาน</w:t>
      </w:r>
    </w:p>
    <w:p>
      <w:pPr>
        <w:pStyle w:val="Heading1"/>
      </w:pPr>
      <w:r>
        <w:t>ภาคผนวก A - แหล่งอ้างอิงราคาและบริการ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S1. DigitalOcean App Platform Pricing. </w:t>
      </w:r>
      <w:hyperlink r:id="rId11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ราคา container 512 MB-2 GB, static tier และ bandwidth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S2. DigitalOcean PostgreSQL Pricing. </w:t>
      </w:r>
      <w:hyperlink r:id="rId12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single node, HA, standby และ additional storage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S3. Render Small Business Hosting Cost. </w:t>
      </w:r>
      <w:hyperlink r:id="rId13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workspace, compute, storage, bandwidth และตัวอย่างราคา July 2026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S4. Render PostgreSQL Flexible Plans. </w:t>
      </w:r>
      <w:hyperlink r:id="rId14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storage $0.30/GB, PITR 3/7 วัน และ flexible compute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S5. Render Regions. </w:t>
      </w:r>
      <w:hyperlink r:id="rId15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Singapore region และ global CDN สำหรับ static sites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S6. Amazon Lightsail Pricing. </w:t>
      </w:r>
      <w:hyperlink r:id="rId16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VM, managed database, HA และ snapshots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S7. Fly.io Resource Pricing. </w:t>
      </w:r>
      <w:hyperlink r:id="rId17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Machine, volume และ snapshot pricing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S8. Fly.io Managed Postgres. </w:t>
      </w:r>
      <w:hyperlink r:id="rId18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Managed PostgreSQL plans, HA, backup และ storage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S9. Google Cloud Run Pricing. </w:t>
      </w:r>
      <w:hyperlink r:id="rId19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request/instance-based billing และ free allocation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S10. Google Cloud SQL Pricing. </w:t>
      </w:r>
      <w:hyperlink r:id="rId20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shared/dedicated compute, HA, storage และ network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S11. Google Cloud Locations. </w:t>
      </w:r>
      <w:hyperlink r:id="rId21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Singapore/Bangkok regions และ product availability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S12. Azure Container Apps Pricing. </w:t>
      </w:r>
      <w:hyperlink r:id="rId22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Consumption billing และ monthly free grants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S13. Azure PostgreSQL Flexible Server Pricing. </w:t>
      </w:r>
      <w:hyperlink r:id="rId23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Burstable compute, storage และ backup pricing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S14. Railway Pricing. </w:t>
      </w:r>
      <w:hyperlink r:id="rId24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plan minimum และ resource unit prices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S15. Railway Databases. </w:t>
      </w:r>
      <w:hyperlink r:id="rId25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ความรับผิดชอบของ unmanaged database templates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S16. Supabase Pricing. </w:t>
      </w:r>
      <w:hyperlink r:id="rId26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Pro plan, disk และ backup retention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S17. Neon Pricing. </w:t>
      </w:r>
      <w:hyperlink r:id="rId27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usage-based compute, storage และ restore windows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S18. Hetzner Price Adjustment 15 June 2026. </w:t>
      </w:r>
      <w:hyperlink r:id="rId28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ราคา Cloud Singapore หลังปรับปี 2026</w:t>
      </w:r>
    </w:p>
    <w:p>
      <w:pPr>
        <w:pStyle w:val="Heading1"/>
      </w:pPr>
      <w:r>
        <w:t>ภาคผนวก B - ข้อจำกัดของประมาณการ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ราคาที่แสดงเป็น public list price/แบบจำลอง ณ วันที่จัดทำ ไม่ใช่ใบเสนอราคาผูกพันจาก provider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ราคาในแต่ละ region, ภาษี, promo/credit, currency conversion และ product SKU อาจต่างจากเอกสาร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Google Cloud, Azure, Railway, Neon และ Fly.io มี usage-based components จึงต้องวัด usage หลัง pilot 7-14 วัน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ขนาดข้อมูลคำนวณจาก baseline ใน SRS แบบเชิงเส้นและสมมติว่าไม่มีการเก็บรูปภาพ/video/file upload ถาวร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หากเพิ่ม authentication, file attachment, integrations, analytics หรือ long-term archive ต้องประเมินใหม่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ตัวเลขค่า Cloud ไม่รวมค่าบริหารระบบ การเฝ้าระวัง การแก้ incident และการทดสอบ restore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ahoma" w:hAnsi="Tahoma" w:eastAsia="Tahoma"/>
        <w:color w:val="5B6573"/>
        <w:sz w:val="16"/>
      </w:rPr>
      <w:t xml:space="preserve">ChronoFish  |  24 August 2026  |  Page </w:t>
    </w:r>
    <w:r>
      <w:rPr>
        <w:rFonts w:ascii="Tahoma" w:hAnsi="Tahoma" w:eastAsia="Tahoma"/>
        <w:color w:val="5B6573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Tahoma" w:hAnsi="Tahoma" w:eastAsia="Tahoma"/>
        <w:color w:val="5B6573"/>
        <w:sz w:val="16"/>
      </w:rPr>
      <w:t xml:space="preserve"> of </w:t>
    </w:r>
    <w:r>
      <w:rPr>
        <w:rFonts w:ascii="Tahoma" w:hAnsi="Tahoma" w:eastAsia="Tahoma"/>
        <w:color w:val="5B6573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ahoma" w:hAnsi="Tahoma" w:eastAsia="Tahoma"/>
        <w:b/>
        <w:color w:val="5B6573"/>
        <w:sz w:val="16"/>
      </w:rPr>
      <w:t>CHRONOFISH  |  CLOUD DEPLOYMENT RECOMMENDATION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Tahoma" w:hAnsi="Tahoma" w:eastAsia="Tahoma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ahoma" w:hAnsi="Tahoma" w:eastAsia="Tahoma"/>
      <w:color w:val="5B6573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ahoma" w:hAnsi="Tahoma" w:eastAsia="Tahoma"/>
      <w:color w:val="5B6573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52" w:lineRule="auto" w:before="0"/>
      <w:contextualSpacing/>
    </w:pPr>
    <w:rPr>
      <w:rFonts w:asciiTheme="majorHAnsi" w:eastAsiaTheme="majorEastAsia" w:hAnsiTheme="majorHAnsi" w:cstheme="majorBidi" w:ascii="Tahoma" w:hAnsi="Tahoma" w:eastAsia="Tahoma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 w:line="252" w:lineRule="auto"/>
    </w:pPr>
    <w:rPr>
      <w:rFonts w:asciiTheme="majorHAnsi" w:eastAsiaTheme="majorEastAsia" w:hAnsiTheme="majorHAnsi" w:cstheme="majorBidi" w:ascii="Tahoma" w:hAnsi="Tahoma" w:eastAsia="Tahoma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digitalocean.com/products/app-platform/details/pricing/" TargetMode="External"/><Relationship Id="rId12" Type="http://schemas.openxmlformats.org/officeDocument/2006/relationships/hyperlink" Target="https://docs.digitalocean.com/products/databases/postgresql/details/pricing/" TargetMode="External"/><Relationship Id="rId13" Type="http://schemas.openxmlformats.org/officeDocument/2006/relationships/hyperlink" Target="https://render.com/articles/how-much-does-cloud-application-hosting-cost-for-small-businesses" TargetMode="External"/><Relationship Id="rId14" Type="http://schemas.openxmlformats.org/officeDocument/2006/relationships/hyperlink" Target="https://render.com/docs/postgresql-refresh" TargetMode="External"/><Relationship Id="rId15" Type="http://schemas.openxmlformats.org/officeDocument/2006/relationships/hyperlink" Target="https://render.com/docs/regions" TargetMode="External"/><Relationship Id="rId16" Type="http://schemas.openxmlformats.org/officeDocument/2006/relationships/hyperlink" Target="https://aws.amazon.com/lightsail/pricing/" TargetMode="External"/><Relationship Id="rId17" Type="http://schemas.openxmlformats.org/officeDocument/2006/relationships/hyperlink" Target="https://fly.io/docs/about/pricing/" TargetMode="External"/><Relationship Id="rId18" Type="http://schemas.openxmlformats.org/officeDocument/2006/relationships/hyperlink" Target="https://fly.io/docs/mpg/" TargetMode="External"/><Relationship Id="rId19" Type="http://schemas.openxmlformats.org/officeDocument/2006/relationships/hyperlink" Target="https://cloud.google.com/run/pricing" TargetMode="External"/><Relationship Id="rId20" Type="http://schemas.openxmlformats.org/officeDocument/2006/relationships/hyperlink" Target="https://cloud.google.com/sql/pricing" TargetMode="External"/><Relationship Id="rId21" Type="http://schemas.openxmlformats.org/officeDocument/2006/relationships/hyperlink" Target="https://cloud.google.com/about/locations/" TargetMode="External"/><Relationship Id="rId22" Type="http://schemas.openxmlformats.org/officeDocument/2006/relationships/hyperlink" Target="https://azure.microsoft.com/en-us/pricing/details/container-apps/" TargetMode="External"/><Relationship Id="rId23" Type="http://schemas.openxmlformats.org/officeDocument/2006/relationships/hyperlink" Target="https://azure.microsoft.com/en-us/pricing/details/postgresql/flexible-server/" TargetMode="External"/><Relationship Id="rId24" Type="http://schemas.openxmlformats.org/officeDocument/2006/relationships/hyperlink" Target="https://docs.railway.com/pricing" TargetMode="External"/><Relationship Id="rId25" Type="http://schemas.openxmlformats.org/officeDocument/2006/relationships/hyperlink" Target="https://docs.railway.com/databases" TargetMode="External"/><Relationship Id="rId26" Type="http://schemas.openxmlformats.org/officeDocument/2006/relationships/hyperlink" Target="https://supabase.com/pricing" TargetMode="External"/><Relationship Id="rId27" Type="http://schemas.openxmlformats.org/officeDocument/2006/relationships/hyperlink" Target="https://neon.com/pricing" TargetMode="External"/><Relationship Id="rId28" Type="http://schemas.openxmlformats.org/officeDocument/2006/relationships/hyperlink" Target="https://docs.hetzner.com/general/infrastructure-and-availability/price-adjust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คู่มือแนะนำ Cloud สำหรับการ Deploy ระบบ ChronoFish</dc:title>
  <dc:subject>Cloud deployment, data sizing, cost comparison and client proposal guidance</dc:subject>
  <dc:creator>ChronoFish Project Team</dc:creator>
  <cp:keywords>ChronoFish, Cloud, Deployment, PostgreSQL, FastAPI, Docker</cp:keywords>
  <dc:description>Prepared from project SRS/RA and official provider pricing sources.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