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BANDTEC DIGITAL SCHOOL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CONTROLE DE TEMPERATURA E UMIDADE PARA FINS DE ARMAZENAMENTO DE NITRATO DE AMÔNIO (NH</w:t>
      </w:r>
      <w:r>
        <w:rPr>
          <w:rFonts w:cs="Times New Roman" w:ascii="Times New Roman" w:hAnsi="Times New Roman"/>
          <w:sz w:val="30"/>
          <w:szCs w:val="30"/>
          <w:vertAlign w:val="subscript"/>
        </w:rPr>
        <w:t>4</w:t>
      </w:r>
      <w:r>
        <w:rPr>
          <w:rFonts w:cs="Times New Roman" w:ascii="Times New Roman" w:hAnsi="Times New Roman"/>
          <w:sz w:val="30"/>
          <w:szCs w:val="30"/>
        </w:rPr>
        <w:t>NO</w:t>
      </w:r>
      <w:r>
        <w:rPr>
          <w:rFonts w:cs="Times New Roman" w:ascii="Times New Roman" w:hAnsi="Times New Roman"/>
          <w:sz w:val="30"/>
          <w:szCs w:val="30"/>
          <w:vertAlign w:val="subscript"/>
        </w:rPr>
        <w:t>3</w:t>
      </w:r>
      <w:r>
        <w:rPr>
          <w:rFonts w:cs="Times New Roman" w:ascii="Times New Roman" w:hAnsi="Times New Roman"/>
          <w:sz w:val="30"/>
          <w:szCs w:val="30"/>
        </w:rPr>
        <w:t>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tbl>
      <w:tblPr>
        <w:tblStyle w:val="Tabelacomgrade"/>
        <w:tblW w:w="538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84"/>
        <w:gridCol w:w="1695"/>
      </w:tblGrid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bCs/>
                <w:sz w:val="24"/>
                <w:szCs w:val="24"/>
                <w:lang w:eastAsia="en-US"/>
              </w:rPr>
              <w:t>Turma 1ADSB – Grupo 5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João Victor Ribeiro Drigo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01202120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 xml:space="preserve">João Vitor de Oliveira Silva 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 01202077</w:t>
            </w:r>
          </w:p>
        </w:tc>
      </w:tr>
      <w:tr>
        <w:trPr/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Tha</w:t>
            </w: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í</w:t>
            </w: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s Calazans de Sousa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01202119</w:t>
            </w:r>
          </w:p>
        </w:tc>
      </w:tr>
      <w:tr>
        <w:trPr>
          <w:trHeight w:val="459" w:hRule="atLeas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Victor Pederzini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01202101</w:t>
            </w:r>
          </w:p>
        </w:tc>
      </w:tr>
      <w:tr>
        <w:trPr>
          <w:trHeight w:val="507" w:hRule="atLeast"/>
        </w:trPr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Vinícius Santos de Oliveira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eastAsiaTheme="minorHAnsi" w:ascii="Times New Roman" w:hAnsi="Times New Roman"/>
                <w:sz w:val="24"/>
                <w:szCs w:val="24"/>
                <w:lang w:eastAsia="en-US"/>
              </w:rPr>
              <w:t>RA: 01202101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JUSTIFICATIVA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São Paulo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Nitrato de Amônio é um composto químico não inflamável, usado em fertilizantes, controlado pelo Exército brasileiro e carrega o peso de ser altamente perigoso. Possui um histórico de acidentes extensos, não só no Brasil, mas em diversos países.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 explosões causadas pelo Nitrato de Amônio acarretam consequências de longo prazo que não se resumem apenas a um enorme prejuízo monetário, como a destruição do lugar onde estava armazenado e das propriedades ao redor, mas também a perda de várias vidas.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Pensando nesse desafio, e como poderia ser enfrentado que a nossa solução surge. O fator crítico para a segurança na armazenagem do Nitrato de Amônio é o controle constante da temperatura e umidade, são essas variáveis que podem ocasionar sua decomposição e consequentemente sua exploração.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nisso que os sensores de temperatura (lm35) e a umidade (dht11) surgem. O acompanhamento das alterações do ambiente é vital e principal forma de se precaver contra acidentes, por isso a utilização de sensores em toda a área da armazenagem é um jeito eficiente de fazer esse controle.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Nosso sistema é feito para alertar o responsável pelo Nitrato de Amônio sobre suas alterações, sendo possível que o mesmo consulte gráficos e relatórios para não ter apenas um controle momentâneo das variações existentes, mas a longo prazo, se precavendo e podendo fazer a manutenção do seu armazém.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nosso produto se justifica em uma precaução que pode salvar vida e protege o patrimônio daquele que é responsável pelo Nitrato.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 investimento em ter um armazém com total segurança não é apenas sobre garantir um produto de qualidade, mas também sobre cuidar da vida de seus empregados e se importar com seu negócio.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cd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4458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2</Pages>
  <Words>332</Words>
  <Characters>1720</Characters>
  <CharactersWithSpaces>2034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2020-09-23T23:56:00Z</dcterms:created>
  <dc:creator>ISABELLA PIRES SILVA</dc:creator>
  <dc:description/>
  <dc:language>pt-BR</dc:language>
  <cp:lastModifiedBy/>
  <dcterms:modified xsi:type="dcterms:W3CDTF">2020-10-14T21:29:01Z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