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0" w:after="120"/>
        <w:jc w:val="center"/>
      </w:pPr>
      <w:r>
        <w:rPr>
          <w:rFonts w:ascii="PT Sans" w:hAnsi="PT Sans"/>
          <w:b/>
          <w:color w:val="1A5F7A"/>
          <w:sz w:val="80"/>
        </w:rPr>
        <w:t>Bytehound</w:t>
      </w:r>
    </w:p>
    <w:p>
      <w:pPr>
        <w:spacing w:after="120"/>
        <w:jc w:val="center"/>
      </w:pPr>
      <w:r>
        <w:rPr>
          <w:rFonts w:ascii="PT Sans" w:hAnsi="PT Sans"/>
          <w:color w:val="3498DB"/>
          <w:sz w:val="40"/>
        </w:rPr>
        <w:t>Serial Telemetry &amp; Decoder Guide</w:t>
      </w:r>
    </w:p>
    <w:p>
      <w:pPr>
        <w:spacing w:after="600"/>
        <w:jc w:val="center"/>
      </w:pPr>
      <w:r>
        <w:rPr>
          <w:rFonts w:ascii="PT Sans" w:hAnsi="PT Sans"/>
          <w:i/>
          <w:color w:val="7F8C8D"/>
          <w:sz w:val="22"/>
        </w:rPr>
        <w:t>Framed UART &amp; Modbus RTU telemetry · live plots · TX commands · offline analysis</w:t>
      </w:r>
    </w:p>
    <w:p>
      <w:pPr>
        <w:pBdr>
          <w:bottom w:val="single" w:sz="8" w:space="1" w:color="3498DB"/>
        </w:pBdr>
        <w:spacing w:after="400"/>
      </w:pP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jc w:val="center"/>
        <w:tblW w:w="8000" w:type="dxa"/>
      </w:tblPr>
      <w:tblGrid>
        <w:gridCol w:w="5199"/>
        <w:gridCol w:w="5199"/>
      </w:tblGrid>
    </w:tbl>
    <w:p>
      <w:pPr>
        <w:spacing w:before="200"/>
      </w:pPr>
    </w:p>
    <w:p>
      <w:pPr>
        <w:spacing w:before="480" w:after="160"/>
        <w:pBdr>
          <w:bottom w:val="single" w:sz="4" w:space="1" w:color="3498DB"/>
        </w:pBdr>
      </w:pPr>
      <w:r>
        <w:rPr>
          <w:rFonts w:ascii="PT Sans" w:hAnsi="PT Sans"/>
          <w:b/>
          <w:color w:val="1A5F7A"/>
          <w:sz w:val="32"/>
        </w:rPr>
        <w:t>Table of Contents</w:t>
      </w:r>
    </w:p>
    <w:p>
      <w:pPr>
        <w:spacing w:before="80" w:after="80"/>
      </w:pPr>
      <w:r>
        <w:fldChar w:fldCharType="begin"/>
      </w:r>
      <w:r>
        <w:instrText xml:space="preserve"> TOC \o "1-3" \h \z \u </w:instrText>
      </w:r>
      <w:r>
        <w:fldChar w:fldCharType="separate"/>
      </w:r>
      <w:r>
        <w:rPr>
          <w:rFonts w:ascii="PT Sans" w:hAnsi="PT Sans"/>
          <w:i/>
          <w:color w:val="888888"/>
          <w:sz w:val="20"/>
        </w:rPr>
        <w:t>Right-click → 'Update Field' to populate the Table of Contents.</w:t>
      </w:r>
      <w:r>
        <w:fldChar w:fldCharType="end"/>
      </w:r>
    </w:p>
    <w:p>
      <w:r>
        <w:br w:type="page"/>
      </w:r>
    </w:p>
    <w:p>
      <w:pPr>
        <w:pStyle w:val="Heading1"/>
        <w:spacing w:before="360" w:after="160"/>
        <w:pBdr>
          <w:bottom w:val="single" w:sz="4" w:space="1" w:color="3498DB"/>
        </w:pBdr>
      </w:pPr>
      <w:r>
        <w:rPr>
          <w:rFonts w:ascii="PT Sans" w:hAnsi="PT Sans"/>
          <w:b/>
          <w:i w:val="0"/>
          <w:color w:val="1A5F7A"/>
          <w:sz w:val="36"/>
        </w:rPr>
        <w:t>1. Introduction &amp; Getting Started</w:t>
      </w:r>
    </w:p>
    <w:p>
      <w:pPr>
        <w:pStyle w:val="Heading2"/>
        <w:spacing w:before="240" w:after="100"/>
      </w:pPr>
      <w:r>
        <w:rPr>
          <w:rFonts w:ascii="PT Sans" w:hAnsi="PT Sans"/>
          <w:b/>
          <w:i w:val="0"/>
          <w:color w:val="1A5F7A"/>
          <w:sz w:val="28"/>
        </w:rPr>
        <w:t>What is the Bytehound?</w:t>
      </w:r>
    </w:p>
    <w:p>
      <w:pPr>
        <w:spacing w:after="120" w:before="40"/>
        <w:jc w:val="left"/>
      </w:pPr>
      <w:r>
        <w:rPr>
          <w:rFonts w:ascii="PT Sans" w:hAnsi="PT Sans"/>
          <w:b w:val="0"/>
          <w:i w:val="0"/>
          <w:sz w:val="22"/>
        </w:rPr>
        <w:t>Bytehound is a hardware-agnostic telemetry and control dashboard for serial devices. It reads framed UART/USB byte streams or Modbus RTU traffic, decodes the payload using a workbook or CSV configuration that you define, and displays the results in live tables, plots, logs, and command panels — all without writing Python code.</w:t>
      </w:r>
    </w:p>
    <w:p>
      <w:pPr>
        <w:pStyle w:val="Heading3"/>
        <w:spacing w:before="160" w:after="60"/>
      </w:pPr>
      <w:r>
        <w:rPr>
          <w:rFonts w:ascii="PT Sans" w:hAnsi="PT Sans"/>
          <w:b/>
          <w:i w:val="0"/>
          <w:color w:val="1A5F7A"/>
          <w:sz w:val="24"/>
        </w:rPr>
        <w:t>Application Data Flow &amp; Architecture</w:t>
      </w:r>
    </w:p>
    <w:p>
      <w:pPr>
        <w:spacing w:before="160" w:after="80"/>
        <w:jc w:val="center"/>
        <w:keepNext w:val="1"/>
      </w:pPr>
      <w:r>
        <w:drawing>
          <wp:inline xmlns:a="http://schemas.openxmlformats.org/drawingml/2006/main" xmlns:pic="http://schemas.openxmlformats.org/drawingml/2006/picture">
            <wp:extent cx="5040000" cy="2688000"/>
            <wp:docPr id="1" name="Picture 1"/>
            <wp:cNvGraphicFramePr>
              <a:graphicFrameLocks noChangeAspect="1"/>
            </wp:cNvGraphicFramePr>
            <a:graphic>
              <a:graphicData uri="http://schemas.openxmlformats.org/drawingml/2006/picture">
                <pic:pic>
                  <pic:nvPicPr>
                    <pic:cNvPr id="0" name="flowchart.png"/>
                    <pic:cNvPicPr/>
                  </pic:nvPicPr>
                  <pic:blipFill>
                    <a:blip r:embed="rId16"/>
                    <a:stretch>
                      <a:fillRect/>
                    </a:stretch>
                  </pic:blipFill>
                  <pic:spPr>
                    <a:xfrm>
                      <a:off x="0" y="0"/>
                      <a:ext cx="5040000" cy="2688000"/>
                    </a:xfrm>
                    <a:prstGeom prst="rect"/>
                  </pic:spPr>
                </pic:pic>
              </a:graphicData>
            </a:graphic>
          </wp:inline>
        </w:drawing>
      </w:r>
    </w:p>
    <w:p>
      <w:pPr>
        <w:spacing w:before="40" w:after="240"/>
        <w:jc w:val="center"/>
      </w:pPr>
      <w:r>
        <w:rPr>
          <w:rFonts w:ascii="PT Sans" w:hAnsi="PT Sans"/>
          <w:i/>
          <w:color w:val="7F8C8D"/>
          <w:sz w:val="19"/>
        </w:rPr>
        <w:t>Figure: Application Data Flow &amp; Architecture</w:t>
      </w:r>
    </w:p>
    <w:p>
      <w:pPr>
        <w:pStyle w:val="Heading2"/>
        <w:spacing w:before="240" w:after="100"/>
      </w:pPr>
      <w:r>
        <w:rPr>
          <w:rFonts w:ascii="PT Sans" w:hAnsi="PT Sans"/>
          <w:b/>
          <w:i w:val="0"/>
          <w:color w:val="1A5F7A"/>
          <w:sz w:val="28"/>
        </w:rPr>
        <w:t>Connecting Your Hardware</w:t>
      </w:r>
    </w:p>
    <w:p>
      <w:pPr>
        <w:spacing w:after="120" w:before="40"/>
        <w:jc w:val="left"/>
      </w:pPr>
      <w:r>
        <w:rPr>
          <w:rFonts w:ascii="PT Sans" w:hAnsi="PT Sans"/>
          <w:b w:val="0"/>
          <w:i w:val="0"/>
          <w:sz w:val="22"/>
        </w:rPr>
        <w:t>To get your hardware (NXP, STM32, ESP32, etc.) talking to the app:</w:t>
      </w:r>
    </w:p>
    <w:p>
      <w:pPr>
        <w:spacing w:after="60" w:before="20"/>
        <w:ind w:left="640" w:hanging="280"/>
        <w:jc w:val="left"/>
      </w:pPr>
      <w:r>
        <w:rPr>
          <w:rFonts w:ascii="PT Sans" w:hAnsi="PT Sans"/>
          <w:b/>
          <w:i w:val="0"/>
          <w:color w:val="2C3E50"/>
          <w:sz w:val="22"/>
        </w:rPr>
        <w:t xml:space="preserve">1.  </w:t>
      </w:r>
      <w:r>
        <w:rPr>
          <w:rFonts w:ascii="PT Sans" w:hAnsi="PT Sans"/>
          <w:b w:val="0"/>
          <w:i w:val="0"/>
          <w:sz w:val="22"/>
        </w:rPr>
        <w:t>Connect your hardware to your computer using a USB cable or Serial adapter.</w:t>
      </w:r>
    </w:p>
    <w:p>
      <w:pPr>
        <w:spacing w:after="60" w:before="20"/>
        <w:ind w:left="640" w:hanging="280"/>
        <w:jc w:val="left"/>
      </w:pPr>
      <w:r>
        <w:rPr>
          <w:rFonts w:ascii="PT Sans" w:hAnsi="PT Sans"/>
          <w:b/>
          <w:i w:val="0"/>
          <w:color w:val="2C3E50"/>
          <w:sz w:val="22"/>
        </w:rPr>
        <w:t xml:space="preserve">2.  </w:t>
      </w:r>
      <w:r>
        <w:rPr>
          <w:rFonts w:ascii="PT Sans" w:hAnsi="PT Sans"/>
          <w:b w:val="0"/>
          <w:i w:val="0"/>
          <w:sz w:val="22"/>
        </w:rPr>
        <w:t xml:space="preserve">Make sure your loaded config matches the bytes your device sends. For a framed protocol that usually means </w:t>
      </w:r>
      <w:r>
        <w:rPr>
          <w:rFonts w:ascii="Consolas" w:hAnsi="Consolas"/>
          <w:b w:val="0"/>
          <w:i w:val="0"/>
          <w:color w:val="1A5F7A"/>
          <w:sz w:val="20"/>
        </w:rPr>
        <w:t>[Header] + [ID] + [Length] + [Data] + [CRC]</w:t>
      </w:r>
      <w:r>
        <w:rPr>
          <w:rFonts w:ascii="PT Sans" w:hAnsi="PT Sans"/>
          <w:b w:val="0"/>
          <w:i w:val="0"/>
          <w:sz w:val="22"/>
        </w:rPr>
        <w:t xml:space="preserve">; for Modbus RTU, set </w:t>
      </w:r>
      <w:r>
        <w:rPr>
          <w:rFonts w:ascii="Consolas" w:hAnsi="Consolas"/>
          <w:b w:val="0"/>
          <w:i w:val="0"/>
          <w:color w:val="1A5F7A"/>
          <w:sz w:val="20"/>
        </w:rPr>
        <w:t>parser_type = modbus_rtu</w:t>
      </w:r>
      <w:r>
        <w:rPr>
          <w:rFonts w:ascii="PT Sans" w:hAnsi="PT Sans"/>
          <w:b w:val="0"/>
          <w:i w:val="0"/>
          <w:sz w:val="22"/>
        </w:rPr>
        <w:t xml:space="preserve">. See </w:t>
      </w:r>
      <w:r>
        <w:rPr>
          <w:rFonts w:ascii="PT Sans" w:hAnsi="PT Sans"/>
          <w:b w:val="0"/>
          <w:i w:val="0"/>
          <w:color w:val="3498DB"/>
          <w:sz w:val="22"/>
          <w:u w:val="single"/>
        </w:rPr>
        <w:t>Section 5</w:t>
      </w:r>
      <w:r>
        <w:rPr>
          <w:rFonts w:ascii="PT Sans" w:hAnsi="PT Sans"/>
          <w:b w:val="0"/>
          <w:i w:val="0"/>
          <w:sz w:val="22"/>
        </w:rPr>
        <w:t xml:space="preserve"> for protocol details.</w:t>
      </w:r>
    </w:p>
    <w:p>
      <w:pPr>
        <w:spacing w:after="60" w:before="20"/>
        <w:ind w:left="640" w:hanging="280"/>
        <w:jc w:val="left"/>
      </w:pPr>
      <w:r>
        <w:rPr>
          <w:rFonts w:ascii="PT Sans" w:hAnsi="PT Sans"/>
          <w:b/>
          <w:i w:val="0"/>
          <w:color w:val="2C3E50"/>
          <w:sz w:val="22"/>
        </w:rPr>
        <w:t xml:space="preserve">3.  </w:t>
      </w:r>
      <w:r>
        <w:rPr>
          <w:rFonts w:ascii="PT Sans" w:hAnsi="PT Sans"/>
          <w:b w:val="0"/>
          <w:i w:val="0"/>
          <w:sz w:val="22"/>
        </w:rPr>
        <w:t xml:space="preserve">Launch </w:t>
      </w:r>
      <w:r>
        <w:rPr>
          <w:rFonts w:ascii="PT Sans" w:hAnsi="PT Sans"/>
          <w:b/>
          <w:i w:val="0"/>
          <w:sz w:val="22"/>
        </w:rPr>
        <w:t>Bytehound</w:t>
      </w:r>
      <w:r>
        <w:rPr>
          <w:rFonts w:ascii="PT Sans" w:hAnsi="PT Sans"/>
          <w:b w:val="0"/>
          <w:i w:val="0"/>
          <w:sz w:val="22"/>
        </w:rPr>
        <w:t xml:space="preserve">. A bundled example config loads automatically; use </w:t>
      </w:r>
      <w:r>
        <w:rPr>
          <w:rFonts w:ascii="PT Sans" w:hAnsi="PT Sans"/>
          <w:b/>
          <w:i w:val="0"/>
          <w:sz w:val="22"/>
        </w:rPr>
        <w:t>Import Config</w:t>
      </w:r>
      <w:r>
        <w:rPr>
          <w:rFonts w:ascii="PT Sans" w:hAnsi="PT Sans"/>
          <w:b w:val="0"/>
          <w:i w:val="0"/>
          <w:sz w:val="22"/>
        </w:rPr>
        <w:t xml:space="preserve"> if you want to load your own Excel workbook or CSV config folder.</w:t>
      </w:r>
    </w:p>
    <w:p>
      <w:pPr>
        <w:spacing w:after="60" w:before="20"/>
        <w:ind w:left="640" w:hanging="280"/>
        <w:jc w:val="left"/>
      </w:pPr>
      <w:r>
        <w:rPr>
          <w:rFonts w:ascii="PT Sans" w:hAnsi="PT Sans"/>
          <w:b/>
          <w:i w:val="0"/>
          <w:color w:val="2C3E50"/>
          <w:sz w:val="22"/>
        </w:rPr>
        <w:t xml:space="preserve">4.  </w:t>
      </w:r>
      <w:r>
        <w:rPr>
          <w:rFonts w:ascii="PT Sans" w:hAnsi="PT Sans"/>
          <w:b w:val="0"/>
          <w:i w:val="0"/>
          <w:sz w:val="22"/>
        </w:rPr>
        <w:t xml:space="preserve">Click </w:t>
      </w:r>
      <w:r>
        <w:rPr>
          <w:rFonts w:ascii="PT Sans" w:hAnsi="PT Sans"/>
          <w:b/>
          <w:i w:val="0"/>
          <w:sz w:val="22"/>
        </w:rPr>
        <w:t>Connect</w:t>
      </w:r>
      <w:r>
        <w:rPr>
          <w:rFonts w:ascii="PT Sans" w:hAnsi="PT Sans"/>
          <w:b w:val="0"/>
          <w:i w:val="0"/>
          <w:sz w:val="22"/>
        </w:rPr>
        <w:t xml:space="preserve"> in the toolbar. A </w:t>
      </w:r>
      <w:r>
        <w:rPr>
          <w:rFonts w:ascii="PT Sans" w:hAnsi="PT Sans"/>
          <w:b/>
          <w:i w:val="0"/>
          <w:sz w:val="22"/>
        </w:rPr>
        <w:t>Serial Connection Settings</w:t>
      </w:r>
      <w:r>
        <w:rPr>
          <w:rFonts w:ascii="PT Sans" w:hAnsi="PT Sans"/>
          <w:b w:val="0"/>
          <w:i w:val="0"/>
          <w:sz w:val="22"/>
        </w:rPr>
        <w:t xml:space="preserve"> dialog will appear:</w:t>
        <w:br/>
        <w:t xml:space="preserve">            </w:t>
      </w:r>
    </w:p>
    <w:p>
      <w:pPr>
        <w:spacing w:after="60" w:before="20"/>
        <w:ind w:left="1000" w:hanging="280"/>
        <w:jc w:val="left"/>
      </w:pPr>
      <w:r>
        <w:rPr>
          <w:rFonts w:ascii="PT Sans" w:hAnsi="PT Sans"/>
          <w:b/>
          <w:i w:val="0"/>
          <w:color w:val="3498DB"/>
          <w:sz w:val="22"/>
        </w:rPr>
        <w:t xml:space="preserve">•  </w:t>
      </w:r>
      <w:r>
        <w:rPr>
          <w:rFonts w:ascii="PT Sans" w:hAnsi="PT Sans"/>
          <w:b w:val="0"/>
          <w:i w:val="0"/>
          <w:sz w:val="22"/>
        </w:rPr>
        <w:t xml:space="preserve">Select your hardware's COM port (e.g. </w:t>
      </w:r>
      <w:r>
        <w:rPr>
          <w:rFonts w:ascii="PT Sans" w:hAnsi="PT Sans"/>
          <w:b/>
          <w:i w:val="0"/>
          <w:sz w:val="22"/>
        </w:rPr>
        <w:t>COM7</w:t>
      </w:r>
      <w:r>
        <w:rPr>
          <w:rFonts w:ascii="PT Sans" w:hAnsi="PT Sans"/>
          <w:b w:val="0"/>
          <w:i w:val="0"/>
          <w:sz w:val="22"/>
        </w:rPr>
        <w:t xml:space="preserve">). Click </w:t>
      </w:r>
      <w:r>
        <w:rPr>
          <w:rFonts w:ascii="PT Sans" w:hAnsi="PT Sans"/>
          <w:b w:val="0"/>
          <w:i/>
          <w:sz w:val="22"/>
        </w:rPr>
        <w:t>Refresh</w:t>
      </w:r>
      <w:r>
        <w:rPr>
          <w:rFonts w:ascii="PT Sans" w:hAnsi="PT Sans"/>
          <w:b w:val="0"/>
          <w:i w:val="0"/>
          <w:sz w:val="22"/>
        </w:rPr>
        <w:t xml:space="preserve"> if it isn't listed.</w:t>
      </w:r>
    </w:p>
    <w:p>
      <w:pPr>
        <w:spacing w:after="60" w:before="20"/>
        <w:ind w:left="1000" w:hanging="280"/>
        <w:jc w:val="left"/>
      </w:pPr>
      <w:r>
        <w:rPr>
          <w:rFonts w:ascii="PT Sans" w:hAnsi="PT Sans"/>
          <w:b/>
          <w:i w:val="0"/>
          <w:color w:val="3498DB"/>
          <w:sz w:val="22"/>
        </w:rPr>
        <w:t xml:space="preserve">•  </w:t>
      </w:r>
      <w:r>
        <w:rPr>
          <w:rFonts w:ascii="PT Sans" w:hAnsi="PT Sans"/>
          <w:b w:val="0"/>
          <w:i w:val="0"/>
          <w:sz w:val="22"/>
        </w:rPr>
        <w:t xml:space="preserve">Set the Baud Rate to match your hardware (e.g., </w:t>
      </w:r>
      <w:r>
        <w:rPr>
          <w:rFonts w:ascii="PT Sans" w:hAnsi="PT Sans"/>
          <w:b/>
          <w:i w:val="0"/>
          <w:sz w:val="22"/>
        </w:rPr>
        <w:t>115200</w:t>
      </w:r>
      <w:r>
        <w:rPr>
          <w:rFonts w:ascii="PT Sans" w:hAnsi="PT Sans"/>
          <w:b w:val="0"/>
          <w:i w:val="0"/>
          <w:sz w:val="22"/>
        </w:rPr>
        <w:t>).</w:t>
      </w:r>
    </w:p>
    <w:p>
      <w:pPr>
        <w:spacing w:after="60" w:before="20"/>
        <w:ind w:left="1000" w:hanging="280"/>
        <w:jc w:val="left"/>
      </w:pPr>
      <w:r>
        <w:rPr>
          <w:rFonts w:ascii="PT Sans" w:hAnsi="PT Sans"/>
          <w:b/>
          <w:i w:val="0"/>
          <w:color w:val="3498DB"/>
          <w:sz w:val="22"/>
        </w:rPr>
        <w:t xml:space="preserve">•  </w:t>
      </w:r>
      <w:r>
        <w:rPr>
          <w:rFonts w:ascii="PT Sans" w:hAnsi="PT Sans"/>
          <w:b w:val="0"/>
          <w:i w:val="0"/>
          <w:sz w:val="22"/>
        </w:rPr>
        <w:t>Set Data bits, Stop bits, and Parity if needed (defaults suit most hardware).</w:t>
      </w:r>
    </w:p>
    <w:p>
      <w:pPr>
        <w:spacing w:after="60" w:before="20"/>
        <w:ind w:left="1000" w:hanging="280"/>
        <w:jc w:val="left"/>
      </w:pPr>
      <w:r>
        <w:rPr>
          <w:rFonts w:ascii="PT Sans" w:hAnsi="PT Sans"/>
          <w:b/>
          <w:i w:val="0"/>
          <w:color w:val="3498DB"/>
          <w:sz w:val="22"/>
        </w:rPr>
        <w:t xml:space="preserve">•  </w:t>
      </w:r>
      <w:r>
        <w:rPr>
          <w:rFonts w:ascii="PT Sans" w:hAnsi="PT Sans"/>
          <w:b w:val="0"/>
          <w:i w:val="0"/>
          <w:sz w:val="22"/>
        </w:rPr>
        <w:t xml:space="preserve">Click </w:t>
      </w:r>
      <w:r>
        <w:rPr>
          <w:rFonts w:ascii="PT Sans" w:hAnsi="PT Sans"/>
          <w:b/>
          <w:i w:val="0"/>
          <w:sz w:val="22"/>
        </w:rPr>
        <w:t>Connect</w:t>
      </w:r>
      <w:r>
        <w:rPr>
          <w:rFonts w:ascii="PT Sans" w:hAnsi="PT Sans"/>
          <w:b w:val="0"/>
          <w:i w:val="0"/>
          <w:sz w:val="22"/>
        </w:rPr>
        <w:t xml:space="preserve"> to open the port.</w:t>
      </w:r>
    </w:p>
    <w:p>
      <w:pPr>
        <w:spacing w:after="60" w:before="20"/>
        <w:ind w:left="1000" w:hanging="280"/>
        <w:jc w:val="left"/>
      </w:pPr>
      <w:r>
        <w:rPr>
          <w:rFonts w:ascii="PT Sans" w:hAnsi="PT Sans"/>
          <w:b/>
          <w:i w:val="0"/>
          <w:color w:val="3498DB"/>
          <w:sz w:val="22"/>
        </w:rPr>
        <w:t xml:space="preserve">•  </w:t>
      </w:r>
      <w:r>
        <w:rPr>
          <w:rFonts w:ascii="PT Sans" w:hAnsi="PT Sans"/>
          <w:b w:val="0"/>
          <w:i w:val="0"/>
          <w:sz w:val="22"/>
        </w:rPr>
        <w:t xml:space="preserve">(Optional) Check </w:t>
      </w:r>
      <w:r>
        <w:rPr>
          <w:rFonts w:ascii="PT Sans" w:hAnsi="PT Sans"/>
          <w:b/>
          <w:i w:val="0"/>
          <w:sz w:val="22"/>
        </w:rPr>
        <w:t>Auto-reconnect on disconnect</w:t>
      </w:r>
      <w:r>
        <w:rPr>
          <w:rFonts w:ascii="PT Sans" w:hAnsi="PT Sans"/>
          <w:b w:val="0"/>
          <w:i w:val="0"/>
          <w:sz w:val="22"/>
        </w:rPr>
        <w:t xml:space="preserve"> to have the app retry the connection automatically if the cable is pulled or the device resets.</w:t>
      </w:r>
    </w:p>
    <w:p>
      <w:pPr>
        <w:spacing w:after="40"/>
      </w:pPr>
    </w:p>
    <w:p>
      <w:pPr>
        <w:spacing w:before="160" w:after="80"/>
        <w:jc w:val="center"/>
        <w:keepNext w:val="1"/>
      </w:pPr>
      <w:r>
        <w:drawing>
          <wp:inline xmlns:a="http://schemas.openxmlformats.org/drawingml/2006/main" xmlns:pic="http://schemas.openxmlformats.org/drawingml/2006/picture">
            <wp:extent cx="5040000" cy="4774737"/>
            <wp:docPr id="2" name="Picture 2"/>
            <wp:cNvGraphicFramePr>
              <a:graphicFrameLocks noChangeAspect="1"/>
            </wp:cNvGraphicFramePr>
            <a:graphic>
              <a:graphicData uri="http://schemas.openxmlformats.org/drawingml/2006/picture">
                <pic:pic>
                  <pic:nvPicPr>
                    <pic:cNvPr id="0" name="connection_dialog.png"/>
                    <pic:cNvPicPr/>
                  </pic:nvPicPr>
                  <pic:blipFill>
                    <a:blip r:embed="rId17"/>
                    <a:stretch>
                      <a:fillRect/>
                    </a:stretch>
                  </pic:blipFill>
                  <pic:spPr>
                    <a:xfrm>
                      <a:off x="0" y="0"/>
                      <a:ext cx="5040000" cy="4774737"/>
                    </a:xfrm>
                    <a:prstGeom prst="rect"/>
                  </pic:spPr>
                </pic:pic>
              </a:graphicData>
            </a:graphic>
          </wp:inline>
        </w:drawing>
      </w:r>
    </w:p>
    <w:p>
      <w:pPr>
        <w:spacing w:before="40" w:after="240"/>
        <w:jc w:val="center"/>
      </w:pPr>
      <w:r>
        <w:rPr>
          <w:rFonts w:ascii="PT Sans" w:hAnsi="PT Sans"/>
          <w:i/>
          <w:color w:val="7F8C8D"/>
          <w:sz w:val="19"/>
        </w:rPr>
        <w:t>Figure: Serial Connection Settings Dialog Interface</w:t>
      </w:r>
    </w:p>
    <w:p>
      <w:pPr>
        <w:spacing w:after="120" w:before="40"/>
        <w:jc w:val="left"/>
      </w:pPr>
      <w:r>
        <w:rPr>
          <w:rFonts w:ascii="PT Sans" w:hAnsi="PT Sans"/>
          <w:b w:val="0"/>
          <w:i w:val="0"/>
          <w:sz w:val="22"/>
        </w:rPr>
        <w:t>Once you click Connect:</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The connection status LED (the circular ⬤ indicator on the left side of the bottom status bar) turns </w:t>
      </w:r>
      <w:r>
        <w:rPr>
          <w:rFonts w:ascii="PT Sans" w:hAnsi="PT Sans"/>
          <w:b/>
          <w:i w:val="0"/>
          <w:sz w:val="22"/>
        </w:rPr>
        <w:t>green</w:t>
      </w:r>
      <w:r>
        <w:rPr>
          <w:rFonts w:ascii="PT Sans" w:hAnsi="PT Sans"/>
          <w:b w:val="0"/>
          <w:i w:val="0"/>
          <w:sz w:val="22"/>
        </w:rPr>
        <w:t>.</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The toolbar Connect button changes to </w:t>
      </w:r>
      <w:r>
        <w:rPr>
          <w:rFonts w:ascii="PT Sans" w:hAnsi="PT Sans"/>
          <w:b/>
          <w:i w:val="0"/>
          <w:sz w:val="22"/>
        </w:rPr>
        <w:t>Disconnect</w:t>
      </w:r>
      <w:r>
        <w:rPr>
          <w:rFonts w:ascii="PT Sans" w:hAnsi="PT Sans"/>
          <w:b w:val="0"/>
          <w:i w:val="0"/>
          <w:sz w:val="22"/>
        </w:rPr>
        <w:t xml:space="preserve"> with a </w:t>
      </w:r>
      <w:r>
        <w:rPr>
          <w:rFonts w:ascii="PT Sans" w:hAnsi="PT Sans"/>
          <w:b/>
          <w:i w:val="0"/>
          <w:sz w:val="22"/>
        </w:rPr>
        <w:t>pink</w:t>
      </w:r>
      <w:r>
        <w:rPr>
          <w:rFonts w:ascii="PT Sans" w:hAnsi="PT Sans"/>
          <w:b w:val="0"/>
          <w:i w:val="0"/>
          <w:sz w:val="22"/>
        </w:rPr>
        <w:t xml:space="preserve"> background.</w:t>
      </w:r>
    </w:p>
    <w:p>
      <w:pPr>
        <w:spacing w:after="40"/>
      </w:pPr>
    </w:p>
    <w:p>
      <w:pPr>
        <w:spacing w:before="160" w:after="80"/>
        <w:jc w:val="center"/>
        <w:keepNext w:val="1"/>
      </w:pPr>
      <w:r>
        <w:drawing>
          <wp:inline xmlns:a="http://schemas.openxmlformats.org/drawingml/2006/main" xmlns:pic="http://schemas.openxmlformats.org/drawingml/2006/picture">
            <wp:extent cx="5040000" cy="900000"/>
            <wp:docPr id="3" name="Picture 3"/>
            <wp:cNvGraphicFramePr>
              <a:graphicFrameLocks noChangeAspect="1"/>
            </wp:cNvGraphicFramePr>
            <a:graphic>
              <a:graphicData uri="http://schemas.openxmlformats.org/drawingml/2006/picture">
                <pic:pic>
                  <pic:nvPicPr>
                    <pic:cNvPr id="0" name="connection_status.png"/>
                    <pic:cNvPicPr/>
                  </pic:nvPicPr>
                  <pic:blipFill>
                    <a:blip r:embed="rId18"/>
                    <a:stretch>
                      <a:fillRect/>
                    </a:stretch>
                  </pic:blipFill>
                  <pic:spPr>
                    <a:xfrm>
                      <a:off x="0" y="0"/>
                      <a:ext cx="5040000" cy="900000"/>
                    </a:xfrm>
                    <a:prstGeom prst="rect"/>
                  </pic:spPr>
                </pic:pic>
              </a:graphicData>
            </a:graphic>
          </wp:inline>
        </w:drawing>
      </w:r>
    </w:p>
    <w:p>
      <w:pPr>
        <w:spacing w:before="40" w:after="240"/>
        <w:jc w:val="center"/>
      </w:pPr>
      <w:r>
        <w:rPr>
          <w:rFonts w:ascii="PT Sans" w:hAnsi="PT Sans"/>
          <w:i/>
          <w:color w:val="7F8C8D"/>
          <w:sz w:val="19"/>
        </w:rPr>
        <w:t>Figure: Toolbar Disconnect Button and Status Bar LED Indicators when Connected</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If the device is unplugged while monitoring, Bytehound automatically stops logging, closes the worker, and returns the Connect button to its ready state. If the port stays open but no data arrives for several seconds, the LED turns amber and the status reads </w:t>
            </w:r>
            <w:r>
              <w:rPr>
                <w:rFonts w:ascii="PT Sans" w:hAnsi="PT Sans"/>
                <w:b w:val="0"/>
                <w:i/>
                <w:sz w:val="20"/>
              </w:rPr>
              <w:t>Connected (No Data)</w:t>
            </w:r>
            <w:r>
              <w:rPr>
                <w:rFonts w:ascii="PT Sans" w:hAnsi="PT Sans"/>
                <w:b w:val="0"/>
                <w:i w:val="0"/>
                <w:sz w:val="20"/>
              </w:rPr>
              <w:t>.</w:t>
              <w:br/>
              <w:t xml:space="preserve">    </w:t>
            </w:r>
          </w:p>
        </w:tc>
      </w:tr>
    </w:tbl>
    <w:p>
      <w:pPr>
        <w:spacing w:after="80"/>
      </w:pPr>
    </w:p>
    <w:p>
      <w:pPr>
        <w:pStyle w:val="Heading3"/>
        <w:spacing w:before="160" w:after="60"/>
      </w:pPr>
      <w:r>
        <w:rPr>
          <w:rFonts w:ascii="PT Sans" w:hAnsi="PT Sans"/>
          <w:b/>
          <w:i w:val="0"/>
          <w:color w:val="1A5F7A"/>
          <w:sz w:val="24"/>
        </w:rPr>
        <w:t>Auto-Reconnect</w:t>
      </w:r>
    </w:p>
    <w:p>
      <w:pPr>
        <w:spacing w:after="120" w:before="40"/>
        <w:jc w:val="left"/>
      </w:pPr>
      <w:r>
        <w:rPr>
          <w:rFonts w:ascii="PT Sans" w:hAnsi="PT Sans"/>
          <w:b w:val="0"/>
          <w:i w:val="0"/>
          <w:sz w:val="22"/>
        </w:rPr>
        <w:t xml:space="preserve">When </w:t>
      </w:r>
      <w:r>
        <w:rPr>
          <w:rFonts w:ascii="PT Sans" w:hAnsi="PT Sans"/>
          <w:b/>
          <w:i w:val="0"/>
          <w:sz w:val="22"/>
        </w:rPr>
        <w:t>Auto-reconnect on disconnect</w:t>
      </w:r>
      <w:r>
        <w:rPr>
          <w:rFonts w:ascii="PT Sans" w:hAnsi="PT Sans"/>
          <w:b w:val="0"/>
          <w:i w:val="0"/>
          <w:sz w:val="22"/>
        </w:rPr>
        <w:t xml:space="preserve"> is checked in the Connection dialog, the app monitors the serial worker for unexpected disconnects (USB pull, device reset, OS power management). On a drop it immediately schedules a reconnect attempt and uses </w:t>
      </w:r>
      <w:r>
        <w:rPr>
          <w:rFonts w:ascii="PT Sans" w:hAnsi="PT Sans"/>
          <w:b/>
          <w:i w:val="0"/>
          <w:sz w:val="22"/>
        </w:rPr>
        <w:t>exponential back-off</w:t>
      </w:r>
      <w:r>
        <w:rPr>
          <w:rFonts w:ascii="PT Sans" w:hAnsi="PT Sans"/>
          <w:b w:val="0"/>
          <w:i w:val="0"/>
          <w:sz w:val="22"/>
        </w:rPr>
        <w:t xml:space="preserve"> so it doesn't hammer the USB stack:</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5199"/>
        <w:gridCol w:w="5199"/>
      </w:tblGrid>
      <w:tr>
        <w:trPr>
          <w:cantSplit w:val="1"/>
        </w:trPr>
        <w:tc>
          <w:tcPr>
            <w:tcW w:type="dxa" w:w="5199"/>
            <w:shd w:val="clear" w:color="auto" w:fill="1A5F7A"/>
            <w:vAlign w:val="center"/>
          </w:tcPr>
          <w:p>
            <w:pPr>
              <w:spacing w:before="60" w:after="60"/>
              <w:ind w:left="80"/>
              <w:jc w:val="left"/>
              <w:keepNext w:val="1"/>
            </w:pPr>
            <w:r>
              <w:rPr>
                <w:rFonts w:ascii="PT Sans" w:hAnsi="PT Sans"/>
                <w:b/>
                <w:i w:val="0"/>
                <w:color w:val="FFFFFF"/>
                <w:sz w:val="20"/>
              </w:rPr>
              <w:t>Attempt</w:t>
            </w:r>
          </w:p>
        </w:tc>
        <w:tc>
          <w:tcPr>
            <w:tcW w:type="dxa" w:w="5199"/>
            <w:shd w:val="clear" w:color="auto" w:fill="1A5F7A"/>
            <w:vAlign w:val="center"/>
          </w:tcPr>
          <w:p>
            <w:pPr>
              <w:spacing w:before="60" w:after="60"/>
              <w:ind w:left="80"/>
              <w:jc w:val="left"/>
              <w:keepNext w:val="1"/>
            </w:pPr>
            <w:r>
              <w:rPr>
                <w:rFonts w:ascii="PT Sans" w:hAnsi="PT Sans"/>
                <w:b/>
                <w:i w:val="0"/>
                <w:color w:val="FFFFFF"/>
                <w:sz w:val="20"/>
              </w:rPr>
              <w:t>Delay before retry</w:t>
            </w:r>
          </w:p>
        </w:tc>
      </w:tr>
      <w:tr>
        <w:trPr>
          <w:cantSplit w:val="1"/>
        </w:trPr>
        <w:tc>
          <w:tcPr>
            <w:tcW w:type="dxa" w:w="5199"/>
            <w:shd w:val="clear" w:color="auto" w:fill="F4F6F8"/>
            <w:vAlign w:val="center"/>
          </w:tcPr>
          <w:p>
            <w:pPr>
              <w:spacing w:before="60" w:after="60"/>
              <w:ind w:left="80"/>
              <w:jc w:val="left"/>
            </w:pPr>
            <w:r>
              <w:rPr>
                <w:rFonts w:ascii="PT Sans" w:hAnsi="PT Sans"/>
                <w:b w:val="0"/>
                <w:i w:val="0"/>
                <w:color w:val="333333"/>
                <w:sz w:val="20"/>
              </w:rPr>
              <w:t>1</w:t>
            </w:r>
          </w:p>
        </w:tc>
        <w:tc>
          <w:tcPr>
            <w:tcW w:type="dxa" w:w="5199"/>
            <w:shd w:val="clear" w:color="auto" w:fill="F4F6F8"/>
            <w:vAlign w:val="center"/>
          </w:tcPr>
          <w:p>
            <w:pPr>
              <w:spacing w:before="60" w:after="60"/>
              <w:ind w:left="80"/>
              <w:jc w:val="left"/>
            </w:pPr>
            <w:r>
              <w:rPr>
                <w:rFonts w:ascii="PT Sans" w:hAnsi="PT Sans"/>
                <w:b w:val="0"/>
                <w:i w:val="0"/>
                <w:color w:val="333333"/>
                <w:sz w:val="20"/>
              </w:rPr>
              <w:t>1 s</w:t>
            </w:r>
          </w:p>
        </w:tc>
      </w:tr>
      <w:tr>
        <w:trPr>
          <w:cantSplit w:val="1"/>
        </w:trPr>
        <w:tc>
          <w:tcPr>
            <w:tcW w:type="dxa" w:w="5199"/>
            <w:shd w:val="clear" w:color="auto" w:fill="FFFFFF"/>
            <w:vAlign w:val="center"/>
          </w:tcPr>
          <w:p>
            <w:pPr>
              <w:spacing w:before="60" w:after="60"/>
              <w:ind w:left="80"/>
              <w:jc w:val="left"/>
            </w:pPr>
            <w:r>
              <w:rPr>
                <w:rFonts w:ascii="PT Sans" w:hAnsi="PT Sans"/>
                <w:b w:val="0"/>
                <w:i w:val="0"/>
                <w:color w:val="333333"/>
                <w:sz w:val="20"/>
              </w:rPr>
              <w:t>2</w:t>
            </w:r>
          </w:p>
        </w:tc>
        <w:tc>
          <w:tcPr>
            <w:tcW w:type="dxa" w:w="5199"/>
            <w:shd w:val="clear" w:color="auto" w:fill="FFFFFF"/>
            <w:vAlign w:val="center"/>
          </w:tcPr>
          <w:p>
            <w:pPr>
              <w:spacing w:before="60" w:after="60"/>
              <w:ind w:left="80"/>
              <w:jc w:val="left"/>
            </w:pPr>
            <w:r>
              <w:rPr>
                <w:rFonts w:ascii="PT Sans" w:hAnsi="PT Sans"/>
                <w:b w:val="0"/>
                <w:i w:val="0"/>
                <w:color w:val="333333"/>
                <w:sz w:val="20"/>
              </w:rPr>
              <w:t>2 s</w:t>
            </w:r>
          </w:p>
        </w:tc>
      </w:tr>
      <w:tr>
        <w:trPr>
          <w:cantSplit w:val="1"/>
        </w:trPr>
        <w:tc>
          <w:tcPr>
            <w:tcW w:type="dxa" w:w="5199"/>
            <w:shd w:val="clear" w:color="auto" w:fill="F4F6F8"/>
            <w:vAlign w:val="center"/>
          </w:tcPr>
          <w:p>
            <w:pPr>
              <w:spacing w:before="60" w:after="60"/>
              <w:ind w:left="80"/>
              <w:jc w:val="left"/>
            </w:pPr>
            <w:r>
              <w:rPr>
                <w:rFonts w:ascii="PT Sans" w:hAnsi="PT Sans"/>
                <w:b w:val="0"/>
                <w:i w:val="0"/>
                <w:color w:val="333333"/>
                <w:sz w:val="20"/>
              </w:rPr>
              <w:t>3</w:t>
            </w:r>
          </w:p>
        </w:tc>
        <w:tc>
          <w:tcPr>
            <w:tcW w:type="dxa" w:w="5199"/>
            <w:shd w:val="clear" w:color="auto" w:fill="F4F6F8"/>
            <w:vAlign w:val="center"/>
          </w:tcPr>
          <w:p>
            <w:pPr>
              <w:spacing w:before="60" w:after="60"/>
              <w:ind w:left="80"/>
              <w:jc w:val="left"/>
            </w:pPr>
            <w:r>
              <w:rPr>
                <w:rFonts w:ascii="PT Sans" w:hAnsi="PT Sans"/>
                <w:b w:val="0"/>
                <w:i w:val="0"/>
                <w:color w:val="333333"/>
                <w:sz w:val="20"/>
              </w:rPr>
              <w:t>4 s</w:t>
            </w:r>
          </w:p>
        </w:tc>
      </w:tr>
      <w:tr>
        <w:trPr>
          <w:cantSplit w:val="1"/>
        </w:trPr>
        <w:tc>
          <w:tcPr>
            <w:tcW w:type="dxa" w:w="5199"/>
            <w:shd w:val="clear" w:color="auto" w:fill="FFFFFF"/>
            <w:vAlign w:val="center"/>
          </w:tcPr>
          <w:p>
            <w:pPr>
              <w:spacing w:before="60" w:after="60"/>
              <w:ind w:left="80"/>
              <w:jc w:val="left"/>
            </w:pPr>
            <w:r>
              <w:rPr>
                <w:rFonts w:ascii="PT Sans" w:hAnsi="PT Sans"/>
                <w:b w:val="0"/>
                <w:i w:val="0"/>
                <w:color w:val="333333"/>
                <w:sz w:val="20"/>
              </w:rPr>
              <w:t>4</w:t>
            </w:r>
          </w:p>
        </w:tc>
        <w:tc>
          <w:tcPr>
            <w:tcW w:type="dxa" w:w="5199"/>
            <w:shd w:val="clear" w:color="auto" w:fill="FFFFFF"/>
            <w:vAlign w:val="center"/>
          </w:tcPr>
          <w:p>
            <w:pPr>
              <w:spacing w:before="60" w:after="60"/>
              <w:ind w:left="80"/>
              <w:jc w:val="left"/>
            </w:pPr>
            <w:r>
              <w:rPr>
                <w:rFonts w:ascii="PT Sans" w:hAnsi="PT Sans"/>
                <w:b w:val="0"/>
                <w:i w:val="0"/>
                <w:color w:val="333333"/>
                <w:sz w:val="20"/>
              </w:rPr>
              <w:t>8 s</w:t>
            </w:r>
          </w:p>
        </w:tc>
      </w:tr>
      <w:tr>
        <w:trPr>
          <w:cantSplit w:val="1"/>
        </w:trPr>
        <w:tc>
          <w:tcPr>
            <w:tcW w:type="dxa" w:w="5199"/>
            <w:shd w:val="clear" w:color="auto" w:fill="F4F6F8"/>
            <w:vAlign w:val="center"/>
          </w:tcPr>
          <w:p>
            <w:pPr>
              <w:spacing w:before="60" w:after="60"/>
              <w:ind w:left="80"/>
              <w:jc w:val="left"/>
            </w:pPr>
            <w:r>
              <w:rPr>
                <w:rFonts w:ascii="PT Sans" w:hAnsi="PT Sans"/>
                <w:b w:val="0"/>
                <w:i w:val="0"/>
                <w:color w:val="333333"/>
                <w:sz w:val="20"/>
              </w:rPr>
              <w:t>5+</w:t>
            </w:r>
          </w:p>
        </w:tc>
        <w:tc>
          <w:tcPr>
            <w:tcW w:type="dxa" w:w="5199"/>
            <w:shd w:val="clear" w:color="auto" w:fill="F4F6F8"/>
            <w:vAlign w:val="center"/>
          </w:tcPr>
          <w:p>
            <w:pPr>
              <w:spacing w:before="60" w:after="60"/>
              <w:ind w:left="80"/>
              <w:jc w:val="left"/>
            </w:pPr>
            <w:r>
              <w:rPr>
                <w:rFonts w:ascii="PT Sans" w:hAnsi="PT Sans"/>
                <w:b w:val="0"/>
                <w:i w:val="0"/>
                <w:color w:val="333333"/>
                <w:sz w:val="20"/>
              </w:rPr>
              <w:t>16 s (capped)</w:t>
            </w:r>
          </w:p>
        </w:tc>
      </w:tr>
    </w:tbl>
    <w:p>
      <w:pPr>
        <w:spacing w:after="120" w:before="40"/>
        <w:jc w:val="left"/>
      </w:pPr>
      <w:r>
        <w:rPr>
          <w:rFonts w:ascii="PT Sans" w:hAnsi="PT Sans"/>
          <w:b w:val="0"/>
          <w:i w:val="0"/>
          <w:sz w:val="22"/>
        </w:rPr>
        <w:t xml:space="preserve">Each attempt is logged to the </w:t>
      </w:r>
      <w:r>
        <w:rPr>
          <w:rFonts w:ascii="PT Sans" w:hAnsi="PT Sans"/>
          <w:b/>
          <w:i w:val="0"/>
          <w:sz w:val="22"/>
        </w:rPr>
        <w:t>Activity Log</w:t>
      </w:r>
      <w:r>
        <w:rPr>
          <w:rFonts w:ascii="PT Sans" w:hAnsi="PT Sans"/>
          <w:b w:val="0"/>
          <w:i w:val="0"/>
          <w:sz w:val="22"/>
        </w:rPr>
        <w:t xml:space="preserve"> (</w:t>
      </w:r>
      <w:r>
        <w:rPr>
          <w:rFonts w:ascii="Consolas" w:hAnsi="Consolas"/>
          <w:b w:val="0"/>
          <w:i w:val="0"/>
          <w:color w:val="1A5F7A"/>
          <w:sz w:val="20"/>
        </w:rPr>
        <w:t>[INFO] Auto-reconnect attempt N for COMx…</w:t>
      </w:r>
      <w:r>
        <w:rPr>
          <w:rFonts w:ascii="PT Sans" w:hAnsi="PT Sans"/>
          <w:b w:val="0"/>
          <w:i w:val="0"/>
          <w:sz w:val="22"/>
        </w:rPr>
        <w:t xml:space="preserve">). On success the app resumes normally, resets the counter, and logs </w:t>
      </w:r>
      <w:r>
        <w:rPr>
          <w:rFonts w:ascii="Consolas" w:hAnsi="Consolas"/>
          <w:b w:val="0"/>
          <w:i w:val="0"/>
          <w:color w:val="1A5F7A"/>
          <w:sz w:val="20"/>
        </w:rPr>
        <w:t>[INFO] Auto-reconnect successful!</w:t>
      </w:r>
      <w:r>
        <w:rPr>
          <w:rFonts w:ascii="PT Sans" w:hAnsi="PT Sans"/>
          <w:b w:val="0"/>
          <w:i w:val="0"/>
          <w:sz w:val="22"/>
        </w:rPr>
        <w:t xml:space="preserve">. To cancel, click </w:t>
      </w:r>
      <w:r>
        <w:rPr>
          <w:rFonts w:ascii="PT Sans" w:hAnsi="PT Sans"/>
          <w:b/>
          <w:i w:val="0"/>
          <w:sz w:val="22"/>
        </w:rPr>
        <w:t>Disconnect</w:t>
      </w:r>
      <w:r>
        <w:rPr>
          <w:rFonts w:ascii="PT Sans" w:hAnsi="PT Sans"/>
          <w:b w:val="0"/>
          <w:i w:val="0"/>
          <w:sz w:val="22"/>
        </w:rPr>
        <w:t xml:space="preserve"> or disable the checkbox before the next attempt.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Auto-reconnect does not re-start logging or Auto-Fetch automatically — it only re-opens the serial port. If you need logging to resume, start it manually after the reconnect notification appears in the Activity Log.</w:t>
              <w:br/>
              <w:t xml:space="preserve">    </w:t>
            </w:r>
          </w:p>
        </w:tc>
      </w:tr>
    </w:tbl>
    <w:p>
      <w:pPr>
        <w:spacing w:after="80"/>
      </w:pPr>
    </w:p>
    <w:p>
      <w:pPr>
        <w:pStyle w:val="Heading2"/>
        <w:spacing w:before="240" w:after="100"/>
      </w:pPr>
      <w:r>
        <w:rPr>
          <w:rFonts w:ascii="PT Sans" w:hAnsi="PT Sans"/>
          <w:b/>
          <w:i w:val="0"/>
          <w:color w:val="1A5F7A"/>
          <w:sz w:val="28"/>
        </w:rPr>
        <w:t>Active Polling (Auto-Fetch)</w:t>
      </w:r>
    </w:p>
    <w:p>
      <w:pPr>
        <w:spacing w:after="120" w:before="40"/>
        <w:jc w:val="left"/>
      </w:pPr>
      <w:r>
        <w:rPr>
          <w:rFonts w:ascii="PT Sans" w:hAnsi="PT Sans"/>
          <w:b w:val="0"/>
          <w:i w:val="0"/>
          <w:sz w:val="22"/>
        </w:rPr>
        <w:t xml:space="preserve">If your hardware only sends data when </w:t>
      </w:r>
      <w:r>
        <w:rPr>
          <w:rFonts w:ascii="PT Sans" w:hAnsi="PT Sans"/>
          <w:b w:val="0"/>
          <w:i/>
          <w:sz w:val="22"/>
        </w:rPr>
        <w:t>asked</w:t>
      </w:r>
      <w:r>
        <w:rPr>
          <w:rFonts w:ascii="PT Sans" w:hAnsi="PT Sans"/>
          <w:b w:val="0"/>
          <w:i w:val="0"/>
          <w:sz w:val="22"/>
        </w:rPr>
        <w:t xml:space="preserve"> (request/response protocol), connect first, then use the </w:t>
      </w:r>
      <w:r>
        <w:rPr>
          <w:rFonts w:ascii="PT Sans" w:hAnsi="PT Sans"/>
          <w:b/>
          <w:i w:val="0"/>
          <w:sz w:val="22"/>
        </w:rPr>
        <w:t>Start Auto-Fetch</w:t>
      </w:r>
      <w:r>
        <w:rPr>
          <w:rFonts w:ascii="PT Sans" w:hAnsi="PT Sans"/>
          <w:b w:val="0"/>
          <w:i w:val="0"/>
          <w:sz w:val="22"/>
        </w:rPr>
        <w:t xml:space="preserve"> toolbar button. A dialog lets you choose which configured targets are active. The background worker then sends requests based on your config's </w:t>
      </w:r>
      <w:r>
        <w:rPr>
          <w:rFonts w:ascii="Consolas" w:hAnsi="Consolas"/>
          <w:b w:val="0"/>
          <w:i w:val="0"/>
          <w:color w:val="1A5F7A"/>
          <w:sz w:val="20"/>
        </w:rPr>
        <w:t>polling_schedule</w:t>
      </w:r>
      <w:r>
        <w:rPr>
          <w:rFonts w:ascii="PT Sans" w:hAnsi="PT Sans"/>
          <w:b w:val="0"/>
          <w:i w:val="0"/>
          <w:sz w:val="22"/>
        </w:rPr>
        <w:t xml:space="preserve"> sheet.</w:t>
      </w:r>
    </w:p>
    <w:p>
      <w:pPr>
        <w:spacing w:before="160" w:after="80"/>
        <w:jc w:val="center"/>
        <w:keepNext w:val="1"/>
      </w:pPr>
      <w:r>
        <w:drawing>
          <wp:inline xmlns:a="http://schemas.openxmlformats.org/drawingml/2006/main" xmlns:pic="http://schemas.openxmlformats.org/drawingml/2006/picture">
            <wp:extent cx="5040000" cy="4200000"/>
            <wp:docPr id="4" name="Picture 4"/>
            <wp:cNvGraphicFramePr>
              <a:graphicFrameLocks noChangeAspect="1"/>
            </wp:cNvGraphicFramePr>
            <a:graphic>
              <a:graphicData uri="http://schemas.openxmlformats.org/drawingml/2006/picture">
                <pic:pic>
                  <pic:nvPicPr>
                    <pic:cNvPr id="0" name="auto_fetch_dialog.png"/>
                    <pic:cNvPicPr/>
                  </pic:nvPicPr>
                  <pic:blipFill>
                    <a:blip r:embed="rId19"/>
                    <a:stretch>
                      <a:fillRect/>
                    </a:stretch>
                  </pic:blipFill>
                  <pic:spPr>
                    <a:xfrm>
                      <a:off x="0" y="0"/>
                      <a:ext cx="5040000" cy="4200000"/>
                    </a:xfrm>
                    <a:prstGeom prst="rect"/>
                  </pic:spPr>
                </pic:pic>
              </a:graphicData>
            </a:graphic>
          </wp:inline>
        </w:drawing>
      </w:r>
    </w:p>
    <w:p>
      <w:pPr>
        <w:spacing w:before="40" w:after="240"/>
        <w:jc w:val="center"/>
      </w:pPr>
      <w:r>
        <w:rPr>
          <w:rFonts w:ascii="PT Sans" w:hAnsi="PT Sans"/>
          <w:i/>
          <w:color w:val="7F8C8D"/>
          <w:sz w:val="19"/>
        </w:rPr>
        <w:t>Figure: Start Auto-Fetch Polling Configuration Dialog</w:t>
      </w:r>
    </w:p>
    <w:p>
      <w:pPr>
        <w:spacing w:after="120" w:before="40"/>
        <w:jc w:val="left"/>
      </w:pPr>
      <w:r>
        <w:rPr>
          <w:rFonts w:ascii="PT Sans" w:hAnsi="PT Sans"/>
          <w:b/>
          <w:i w:val="0"/>
          <w:sz w:val="22"/>
        </w:rPr>
        <w:t>Pipelining and Timings:</w:t>
      </w:r>
      <w:r>
        <w:rPr>
          <w:rFonts w:ascii="PT Sans" w:hAnsi="PT Sans"/>
          <w:b w:val="0"/>
          <w:i w:val="0"/>
          <w:sz w:val="22"/>
        </w:rPr>
        <w:t xml:space="preserve"> The Auto-Fetch dialog also allows you to configure </w:t>
      </w:r>
      <w:r>
        <w:rPr>
          <w:rFonts w:ascii="PT Sans" w:hAnsi="PT Sans"/>
          <w:b/>
          <w:i w:val="0"/>
          <w:sz w:val="22"/>
        </w:rPr>
        <w:t>Pipeline poll requests</w:t>
      </w:r>
      <w:r>
        <w:rPr>
          <w:rFonts w:ascii="PT Sans" w:hAnsi="PT Sans"/>
          <w:b w:val="0"/>
          <w:i w:val="0"/>
          <w:sz w:val="22"/>
        </w:rPr>
        <w:t xml:space="preserve">. By default, Bytehound sends one request and waits for its response (sequential). Pipelining allows multiple in-flight requests (controlled by </w:t>
      </w:r>
      <w:r>
        <w:rPr>
          <w:rFonts w:ascii="PT Sans" w:hAnsi="PT Sans"/>
          <w:b w:val="0"/>
          <w:i/>
          <w:sz w:val="22"/>
        </w:rPr>
        <w:t>Max in-flight</w:t>
      </w:r>
      <w:r>
        <w:rPr>
          <w:rFonts w:ascii="PT Sans" w:hAnsi="PT Sans"/>
          <w:b w:val="0"/>
          <w:i w:val="0"/>
          <w:sz w:val="22"/>
        </w:rPr>
        <w:t xml:space="preserve">), dramatically increasing throughput on hardware that supports it. You can also tune the </w:t>
      </w:r>
      <w:r>
        <w:rPr>
          <w:rFonts w:ascii="PT Sans" w:hAnsi="PT Sans"/>
          <w:b/>
          <w:i w:val="0"/>
          <w:sz w:val="22"/>
        </w:rPr>
        <w:t>TX gap</w:t>
      </w:r>
      <w:r>
        <w:rPr>
          <w:rFonts w:ascii="PT Sans" w:hAnsi="PT Sans"/>
          <w:b w:val="0"/>
          <w:i w:val="0"/>
          <w:sz w:val="22"/>
        </w:rPr>
        <w:t xml:space="preserve"> (default 100 ms) which enforces a safe minimum spacing between consecutive outgoing polls.</w:t>
      </w:r>
    </w:p>
    <w:p>
      <w:pPr>
        <w:spacing w:after="120" w:before="40"/>
        <w:jc w:val="left"/>
      </w:pPr>
      <w:r>
        <w:rPr>
          <w:rFonts w:ascii="PT Sans" w:hAnsi="PT Sans"/>
          <w:b w:val="0"/>
          <w:i w:val="0"/>
          <w:sz w:val="22"/>
        </w:rPr>
        <w:t xml:space="preserve">When Auto-Fetch is active, the button text changes to </w:t>
      </w:r>
      <w:r>
        <w:rPr>
          <w:rFonts w:ascii="PT Sans" w:hAnsi="PT Sans"/>
          <w:b/>
          <w:i w:val="0"/>
          <w:sz w:val="22"/>
        </w:rPr>
        <w:t>Stop Auto-Fetch</w:t>
      </w:r>
      <w:r>
        <w:rPr>
          <w:rFonts w:ascii="PT Sans" w:hAnsi="PT Sans"/>
          <w:b w:val="0"/>
          <w:i w:val="0"/>
          <w:sz w:val="22"/>
        </w:rPr>
        <w:t xml:space="preserve"> and turns </w:t>
      </w:r>
      <w:r>
        <w:rPr>
          <w:rFonts w:ascii="PT Sans" w:hAnsi="PT Sans"/>
          <w:b/>
          <w:i w:val="0"/>
          <w:sz w:val="22"/>
        </w:rPr>
        <w:t>pink</w:t>
      </w:r>
      <w:r>
        <w:rPr>
          <w:rFonts w:ascii="PT Sans" w:hAnsi="PT Sans"/>
          <w:b w:val="0"/>
          <w:i w:val="0"/>
          <w:sz w:val="22"/>
        </w:rPr>
        <w:t>. Click it again to stop. If your device streams data on its own, leave Auto-Fetch off.</w:t>
      </w:r>
    </w:p>
    <w:p>
      <w:pPr>
        <w:pStyle w:val="Heading2"/>
        <w:spacing w:before="240" w:after="100"/>
      </w:pPr>
      <w:r>
        <w:rPr>
          <w:rFonts w:ascii="PT Sans" w:hAnsi="PT Sans"/>
          <w:b/>
          <w:i w:val="0"/>
          <w:color w:val="1A5F7A"/>
          <w:sz w:val="28"/>
        </w:rPr>
        <w:t>Unsolicited Data Detection</w:t>
      </w:r>
    </w:p>
    <w:p>
      <w:pPr>
        <w:spacing w:after="120" w:before="40"/>
        <w:jc w:val="left"/>
      </w:pPr>
      <w:r>
        <w:rPr>
          <w:rFonts w:ascii="PT Sans" w:hAnsi="PT Sans"/>
          <w:b w:val="0"/>
          <w:i w:val="0"/>
          <w:sz w:val="22"/>
        </w:rPr>
        <w:t xml:space="preserve">In many telemetry setups, a connected hardware device streams data continuously and automatically (unsolicited) without needing to be polled. If you attempt to enable </w:t>
      </w:r>
      <w:r>
        <w:rPr>
          <w:rFonts w:ascii="PT Sans" w:hAnsi="PT Sans"/>
          <w:b/>
          <w:i w:val="0"/>
          <w:sz w:val="22"/>
        </w:rPr>
        <w:t>Auto-Fetch</w:t>
      </w:r>
      <w:r>
        <w:rPr>
          <w:rFonts w:ascii="PT Sans" w:hAnsi="PT Sans"/>
          <w:b w:val="0"/>
          <w:i w:val="0"/>
          <w:sz w:val="22"/>
        </w:rPr>
        <w:t xml:space="preserve"> (polling) on such a device, it will cause transmission collisions, serial line corruption, and packets will be dropped.</w:t>
      </w:r>
    </w:p>
    <w:p>
      <w:pPr>
        <w:spacing w:after="120" w:before="40"/>
        <w:jc w:val="left"/>
      </w:pPr>
      <w:r>
        <w:rPr>
          <w:rFonts w:ascii="PT Sans" w:hAnsi="PT Sans"/>
          <w:b w:val="0"/>
          <w:i w:val="0"/>
          <w:sz w:val="22"/>
        </w:rPr>
        <w:t xml:space="preserve">To protect the communication link, Bytehound includes automatic unsolicited data detection. If the application receives valid telemetry packets while Auto-Fetch is disabled, it flags the link as containing unsolicited streaming data. If you then click </w:t>
      </w:r>
      <w:r>
        <w:rPr>
          <w:rFonts w:ascii="PT Sans" w:hAnsi="PT Sans"/>
          <w:b/>
          <w:i w:val="0"/>
          <w:sz w:val="22"/>
        </w:rPr>
        <w:t>Start Auto-Fetch</w:t>
      </w:r>
      <w:r>
        <w:rPr>
          <w:rFonts w:ascii="PT Sans" w:hAnsi="PT Sans"/>
          <w:b w:val="0"/>
          <w:i w:val="0"/>
          <w:sz w:val="22"/>
        </w:rPr>
        <w:t xml:space="preserve"> (or press </w:t>
      </w:r>
      <w:r>
        <w:rPr>
          <w:rFonts w:ascii="Consolas" w:hAnsi="Consolas"/>
          <w:b w:val="0"/>
          <w:i w:val="0"/>
          <w:color w:val="1A5F7A"/>
          <w:sz w:val="20"/>
        </w:rPr>
        <w:t>F10</w:t>
      </w:r>
      <w:r>
        <w:rPr>
          <w:rFonts w:ascii="PT Sans" w:hAnsi="PT Sans"/>
          <w:b w:val="0"/>
          <w:i w:val="0"/>
          <w:sz w:val="22"/>
        </w:rPr>
        <w:t xml:space="preserve">), Bytehound will show a </w:t>
      </w:r>
      <w:r>
        <w:rPr>
          <w:rFonts w:ascii="PT Sans" w:hAnsi="PT Sans"/>
          <w:b/>
          <w:i w:val="0"/>
          <w:sz w:val="22"/>
        </w:rPr>
        <w:t>Potential Collision Warning</w:t>
      </w:r>
      <w:r>
        <w:rPr>
          <w:rFonts w:ascii="PT Sans" w:hAnsi="PT Sans"/>
          <w:b w:val="0"/>
          <w:i w:val="0"/>
          <w:sz w:val="22"/>
        </w:rPr>
        <w:t xml:space="preserve"> dialog: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Potential Collision Warning:</w:t>
            </w:r>
            <w:r>
              <w:rPr>
                <w:rFonts w:ascii="PT Sans" w:hAnsi="PT Sans"/>
                <w:b w:val="0"/>
                <w:i w:val="0"/>
                <w:sz w:val="20"/>
              </w:rPr>
              <w:t xml:space="preserve"> The connected device is already streaming data automatically (unsolicited). Enabling Auto-Fetch (polling) may cause transmission collisions and corrupt the data. Do you want to enable Auto-Fetch anyway?</w:t>
              <w:br/>
              <w:t xml:space="preserve">    </w:t>
            </w:r>
          </w:p>
        </w:tc>
      </w:tr>
    </w:tbl>
    <w:p>
      <w:pPr>
        <w:spacing w:after="80"/>
      </w:pPr>
    </w:p>
    <w:p>
      <w:pPr>
        <w:spacing w:before="160" w:after="80"/>
        <w:jc w:val="center"/>
        <w:keepNext w:val="1"/>
      </w:pPr>
      <w:r>
        <w:drawing>
          <wp:inline xmlns:a="http://schemas.openxmlformats.org/drawingml/2006/main" xmlns:pic="http://schemas.openxmlformats.org/drawingml/2006/picture">
            <wp:extent cx="5040000" cy="1545600"/>
            <wp:docPr id="5" name="Picture 5"/>
            <wp:cNvGraphicFramePr>
              <a:graphicFrameLocks noChangeAspect="1"/>
            </wp:cNvGraphicFramePr>
            <a:graphic>
              <a:graphicData uri="http://schemas.openxmlformats.org/drawingml/2006/picture">
                <pic:pic>
                  <pic:nvPicPr>
                    <pic:cNvPr id="0" name="collision_warning.png"/>
                    <pic:cNvPicPr/>
                  </pic:nvPicPr>
                  <pic:blipFill>
                    <a:blip r:embed="rId20"/>
                    <a:stretch>
                      <a:fillRect/>
                    </a:stretch>
                  </pic:blipFill>
                  <pic:spPr>
                    <a:xfrm>
                      <a:off x="0" y="0"/>
                      <a:ext cx="5040000" cy="1545600"/>
                    </a:xfrm>
                    <a:prstGeom prst="rect"/>
                  </pic:spPr>
                </pic:pic>
              </a:graphicData>
            </a:graphic>
          </wp:inline>
        </w:drawing>
      </w:r>
    </w:p>
    <w:p>
      <w:pPr>
        <w:spacing w:before="40" w:after="240"/>
        <w:jc w:val="center"/>
      </w:pPr>
      <w:r>
        <w:rPr>
          <w:rFonts w:ascii="PT Sans" w:hAnsi="PT Sans"/>
          <w:i/>
          <w:color w:val="7F8C8D"/>
          <w:sz w:val="19"/>
        </w:rPr>
        <w:t>Figure: Potential Collision Warning Dialog</w:t>
      </w:r>
    </w:p>
    <w:p>
      <w:pPr>
        <w:spacing w:after="120" w:before="40"/>
        <w:jc w:val="left"/>
      </w:pPr>
      <w:r>
        <w:rPr>
          <w:rFonts w:ascii="PT Sans" w:hAnsi="PT Sans"/>
          <w:b w:val="0"/>
          <w:i w:val="0"/>
          <w:sz w:val="22"/>
        </w:rPr>
        <w:t xml:space="preserve">Clicking </w:t>
      </w:r>
      <w:r>
        <w:rPr>
          <w:rFonts w:ascii="PT Sans" w:hAnsi="PT Sans"/>
          <w:b/>
          <w:i w:val="0"/>
          <w:sz w:val="22"/>
        </w:rPr>
        <w:t>No</w:t>
      </w:r>
      <w:r>
        <w:rPr>
          <w:rFonts w:ascii="PT Sans" w:hAnsi="PT Sans"/>
          <w:b w:val="0"/>
          <w:i w:val="0"/>
          <w:sz w:val="22"/>
        </w:rPr>
        <w:t xml:space="preserve"> aborts the Auto-Fetch request, ensuring the serial line is not saturated with conflicting commands. If your device supports both modes or has a specific hybrid query scheme, you can click </w:t>
      </w:r>
      <w:r>
        <w:rPr>
          <w:rFonts w:ascii="PT Sans" w:hAnsi="PT Sans"/>
          <w:b/>
          <w:i w:val="0"/>
          <w:sz w:val="22"/>
        </w:rPr>
        <w:t>Yes</w:t>
      </w:r>
      <w:r>
        <w:rPr>
          <w:rFonts w:ascii="PT Sans" w:hAnsi="PT Sans"/>
          <w:b w:val="0"/>
          <w:i w:val="0"/>
          <w:sz w:val="22"/>
        </w:rPr>
        <w:t xml:space="preserve"> to override the warning and start polling anyway.</w:t>
      </w:r>
    </w:p>
    <w:p>
      <w:pPr>
        <w:pStyle w:val="Heading1"/>
        <w:spacing w:before="360" w:after="160"/>
        <w:pBdr>
          <w:bottom w:val="single" w:sz="4" w:space="1" w:color="3498DB"/>
        </w:pBdr>
      </w:pPr>
      <w:r>
        <w:rPr>
          <w:rFonts w:ascii="PT Sans" w:hAnsi="PT Sans"/>
          <w:b/>
          <w:i w:val="0"/>
          <w:color w:val="1A5F7A"/>
          <w:sz w:val="36"/>
        </w:rPr>
        <w:t>2. Core UI Panels &amp; Features</w:t>
      </w:r>
    </w:p>
    <w:p>
      <w:pPr>
        <w:spacing w:after="120" w:before="40"/>
        <w:jc w:val="left"/>
      </w:pPr>
      <w:r>
        <w:rPr>
          <w:rFonts w:ascii="PT Sans" w:hAnsi="PT Sans"/>
          <w:b w:val="0"/>
          <w:i w:val="0"/>
          <w:sz w:val="22"/>
        </w:rPr>
        <w:t xml:space="preserve">The application is modular. The central Data Table stays in the middle, while dock panels such as Live Plot, Bitfields, Enums, Raw Console, and Activity Log can be dragged, stacked, resized, or hidden. Panel visibility is controlled under </w:t>
      </w:r>
      <w:r>
        <w:rPr>
          <w:rFonts w:ascii="PT Sans" w:hAnsi="PT Sans"/>
          <w:b/>
          <w:i w:val="0"/>
          <w:sz w:val="22"/>
        </w:rPr>
        <w:t>View → Panels</w:t>
      </w:r>
      <w:r>
        <w:rPr>
          <w:rFonts w:ascii="PT Sans" w:hAnsi="PT Sans"/>
          <w:b w:val="0"/>
          <w:i w:val="0"/>
          <w:sz w:val="22"/>
        </w:rPr>
        <w:t xml:space="preserve">, and </w:t>
      </w:r>
      <w:r>
        <w:rPr>
          <w:rFonts w:ascii="PT Sans" w:hAnsi="PT Sans"/>
          <w:b/>
          <w:i w:val="0"/>
          <w:sz w:val="22"/>
        </w:rPr>
        <w:t>View → Reset Window Layout</w:t>
      </w:r>
      <w:r>
        <w:rPr>
          <w:rFonts w:ascii="PT Sans" w:hAnsi="PT Sans"/>
          <w:b w:val="0"/>
          <w:i w:val="0"/>
          <w:sz w:val="22"/>
        </w:rPr>
        <w:t xml:space="preserve"> restores the default arrangement.</w:t>
      </w:r>
    </w:p>
    <w:p>
      <w:pPr>
        <w:spacing w:before="160" w:after="80"/>
        <w:jc w:val="center"/>
        <w:keepNext w:val="1"/>
      </w:pPr>
      <w:r>
        <w:drawing>
          <wp:inline xmlns:a="http://schemas.openxmlformats.org/drawingml/2006/main" xmlns:pic="http://schemas.openxmlformats.org/drawingml/2006/picture">
            <wp:extent cx="5040000" cy="3063273"/>
            <wp:docPr id="6" name="Picture 6"/>
            <wp:cNvGraphicFramePr>
              <a:graphicFrameLocks noChangeAspect="1"/>
            </wp:cNvGraphicFramePr>
            <a:graphic>
              <a:graphicData uri="http://schemas.openxmlformats.org/drawingml/2006/picture">
                <pic:pic>
                  <pic:nvPicPr>
                    <pic:cNvPr id="0" name="main_window_overview.png"/>
                    <pic:cNvPicPr/>
                  </pic:nvPicPr>
                  <pic:blipFill>
                    <a:blip r:embed="rId21"/>
                    <a:stretch>
                      <a:fillRect/>
                    </a:stretch>
                  </pic:blipFill>
                  <pic:spPr>
                    <a:xfrm>
                      <a:off x="0" y="0"/>
                      <a:ext cx="5040000" cy="3063273"/>
                    </a:xfrm>
                    <a:prstGeom prst="rect"/>
                  </pic:spPr>
                </pic:pic>
              </a:graphicData>
            </a:graphic>
          </wp:inline>
        </w:drawing>
      </w:r>
    </w:p>
    <w:p>
      <w:pPr>
        <w:spacing w:before="40" w:after="240"/>
        <w:jc w:val="center"/>
      </w:pPr>
      <w:r>
        <w:rPr>
          <w:rFonts w:ascii="PT Sans" w:hAnsi="PT Sans"/>
          <w:i/>
          <w:color w:val="7F8C8D"/>
          <w:sz w:val="19"/>
        </w:rPr>
        <w:t>Figure: Bytehound Main Application Window Layout Overview</w:t>
      </w:r>
    </w:p>
    <w:p>
      <w:pPr>
        <w:pStyle w:val="Heading2"/>
        <w:spacing w:before="240" w:after="100"/>
      </w:pPr>
      <w:r>
        <w:rPr>
          <w:rFonts w:ascii="PT Sans" w:hAnsi="PT Sans"/>
          <w:b/>
          <w:i w:val="0"/>
          <w:color w:val="1A5F7A"/>
          <w:sz w:val="28"/>
        </w:rPr>
        <w:t>The Main Data Table</w:t>
      </w:r>
    </w:p>
    <w:p>
      <w:pPr>
        <w:spacing w:after="120" w:before="40"/>
        <w:jc w:val="left"/>
      </w:pPr>
      <w:r>
        <w:rPr>
          <w:rFonts w:ascii="PT Sans" w:hAnsi="PT Sans"/>
          <w:b w:val="0"/>
          <w:i w:val="0"/>
          <w:sz w:val="22"/>
        </w:rPr>
        <w:t xml:space="preserve">Located in the center of the screen, this read-only table displays all decoded variables in real time. The search box filters by text, the Group selector filters by configured signal group, and </w:t>
      </w:r>
      <w:r>
        <w:rPr>
          <w:rFonts w:ascii="PT Sans" w:hAnsi="PT Sans"/>
          <w:b/>
          <w:i w:val="0"/>
          <w:sz w:val="22"/>
        </w:rPr>
        <w:t>Show calculations</w:t>
      </w:r>
      <w:r>
        <w:rPr>
          <w:rFonts w:ascii="PT Sans" w:hAnsi="PT Sans"/>
          <w:b w:val="0"/>
          <w:i w:val="0"/>
          <w:sz w:val="22"/>
        </w:rPr>
        <w:t xml:space="preserve"> controls whether calculated CalcGroups rows are visible. Columns include:</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5199"/>
        <w:gridCol w:w="5199"/>
      </w:tblGrid>
      <w:tr>
        <w:trPr>
          <w:cantSplit w:val="1"/>
        </w:trPr>
        <w:tc>
          <w:tcPr>
            <w:tcW w:type="dxa" w:w="51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5199"/>
            <w:shd w:val="clear" w:color="auto" w:fill="1A5F7A"/>
            <w:vAlign w:val="center"/>
          </w:tcPr>
          <w:p>
            <w:pPr>
              <w:spacing w:before="60" w:after="60"/>
              <w:ind w:left="80"/>
              <w:jc w:val="left"/>
              <w:keepNext w:val="1"/>
            </w:pPr>
            <w:r>
              <w:rPr>
                <w:rFonts w:ascii="PT Sans" w:hAnsi="PT Sans"/>
                <w:b/>
                <w:i w:val="0"/>
                <w:color w:val="FFFFFF"/>
                <w:sz w:val="20"/>
              </w:rPr>
              <w:t>Description</w:t>
            </w:r>
          </w:p>
        </w:tc>
      </w:tr>
      <w:tr>
        <w:trPr>
          <w:cantSplit w:val="1"/>
        </w:trPr>
        <w:tc>
          <w:tcPr>
            <w:tcW w:type="dxa" w:w="5199"/>
            <w:shd w:val="clear" w:color="auto" w:fill="F4F6F8"/>
            <w:vAlign w:val="center"/>
          </w:tcPr>
          <w:p>
            <w:pPr>
              <w:spacing w:before="60" w:after="60"/>
              <w:ind w:left="80"/>
              <w:jc w:val="left"/>
            </w:pPr>
            <w:r>
              <w:rPr>
                <w:rFonts w:ascii="PT Sans" w:hAnsi="PT Sans"/>
                <w:b w:val="0"/>
                <w:i w:val="0"/>
                <w:color w:val="333333"/>
                <w:sz w:val="20"/>
              </w:rPr>
              <w:t>Frame</w:t>
            </w:r>
          </w:p>
        </w:tc>
        <w:tc>
          <w:tcPr>
            <w:tcW w:type="dxa" w:w="5199"/>
            <w:shd w:val="clear" w:color="auto" w:fill="F4F6F8"/>
            <w:vAlign w:val="center"/>
          </w:tcPr>
          <w:p>
            <w:pPr>
              <w:spacing w:before="60" w:after="60"/>
              <w:ind w:left="80"/>
              <w:jc w:val="left"/>
            </w:pPr>
            <w:r>
              <w:rPr>
                <w:rFonts w:ascii="PT Sans" w:hAnsi="PT Sans"/>
                <w:b w:val="0"/>
                <w:i w:val="0"/>
                <w:color w:val="333333"/>
                <w:sz w:val="20"/>
              </w:rPr>
              <w:t>Frame ID in hex (e.g.</w:t>
            </w:r>
            <w:r>
              <w:rPr>
                <w:rFonts w:ascii="Consolas" w:hAnsi="Consolas"/>
                <w:b w:val="0"/>
                <w:i w:val="0"/>
                <w:color w:val="333333"/>
                <w:sz w:val="20"/>
              </w:rPr>
              <w:t>0x0010</w:t>
            </w:r>
            <w:r>
              <w:rPr>
                <w:rFonts w:ascii="PT Sans" w:hAnsi="PT Sans"/>
                <w:b w:val="0"/>
                <w:i w:val="0"/>
                <w:color w:val="333333"/>
                <w:sz w:val="20"/>
              </w:rPr>
              <w:t>)</w:t>
            </w:r>
          </w:p>
        </w:tc>
      </w:tr>
      <w:tr>
        <w:trPr>
          <w:cantSplit w:val="1"/>
        </w:trPr>
        <w:tc>
          <w:tcPr>
            <w:tcW w:type="dxa" w:w="5199"/>
            <w:shd w:val="clear" w:color="auto" w:fill="FFFFFF"/>
            <w:vAlign w:val="center"/>
          </w:tcPr>
          <w:p>
            <w:pPr>
              <w:spacing w:before="60" w:after="60"/>
              <w:ind w:left="80"/>
              <w:jc w:val="left"/>
            </w:pPr>
            <w:r>
              <w:rPr>
                <w:rFonts w:ascii="PT Sans" w:hAnsi="PT Sans"/>
                <w:b w:val="0"/>
                <w:i w:val="0"/>
                <w:color w:val="333333"/>
                <w:sz w:val="20"/>
              </w:rPr>
              <w:t>Group</w:t>
            </w:r>
          </w:p>
        </w:tc>
        <w:tc>
          <w:tcPr>
            <w:tcW w:type="dxa" w:w="5199"/>
            <w:shd w:val="clear" w:color="auto" w:fill="FFFFFF"/>
            <w:vAlign w:val="center"/>
          </w:tcPr>
          <w:p>
            <w:pPr>
              <w:spacing w:before="60" w:after="60"/>
              <w:ind w:left="80"/>
              <w:jc w:val="left"/>
            </w:pPr>
            <w:r>
              <w:rPr>
                <w:rFonts w:ascii="PT Sans" w:hAnsi="PT Sans"/>
                <w:b w:val="0"/>
                <w:i w:val="0"/>
                <w:color w:val="333333"/>
                <w:sz w:val="20"/>
              </w:rPr>
              <w:t>Signal group from config, or the calculated group for CalcGroups rows</w:t>
            </w:r>
          </w:p>
        </w:tc>
      </w:tr>
      <w:tr>
        <w:trPr>
          <w:cantSplit w:val="1"/>
        </w:trPr>
        <w:tc>
          <w:tcPr>
            <w:tcW w:type="dxa" w:w="5199"/>
            <w:shd w:val="clear" w:color="auto" w:fill="F4F6F8"/>
            <w:vAlign w:val="center"/>
          </w:tcPr>
          <w:p>
            <w:pPr>
              <w:spacing w:before="60" w:after="60"/>
              <w:ind w:left="80"/>
              <w:jc w:val="left"/>
            </w:pPr>
            <w:r>
              <w:rPr>
                <w:rFonts w:ascii="PT Sans" w:hAnsi="PT Sans"/>
                <w:b w:val="0"/>
                <w:i w:val="0"/>
                <w:color w:val="333333"/>
                <w:sz w:val="20"/>
              </w:rPr>
              <w:t>Variable</w:t>
            </w:r>
          </w:p>
        </w:tc>
        <w:tc>
          <w:tcPr>
            <w:tcW w:type="dxa" w:w="5199"/>
            <w:shd w:val="clear" w:color="auto" w:fill="F4F6F8"/>
            <w:vAlign w:val="center"/>
          </w:tcPr>
          <w:p>
            <w:pPr>
              <w:spacing w:before="60" w:after="60"/>
              <w:ind w:left="80"/>
              <w:jc w:val="left"/>
            </w:pPr>
            <w:r>
              <w:rPr>
                <w:rFonts w:ascii="PT Sans" w:hAnsi="PT Sans"/>
                <w:b w:val="0"/>
                <w:i w:val="0"/>
                <w:color w:val="333333"/>
                <w:sz w:val="20"/>
              </w:rPr>
              <w:t>Signal name</w:t>
            </w:r>
          </w:p>
        </w:tc>
      </w:tr>
      <w:tr>
        <w:trPr>
          <w:cantSplit w:val="1"/>
        </w:trPr>
        <w:tc>
          <w:tcPr>
            <w:tcW w:type="dxa" w:w="5199"/>
            <w:shd w:val="clear" w:color="auto" w:fill="FFFFFF"/>
            <w:vAlign w:val="center"/>
          </w:tcPr>
          <w:p>
            <w:pPr>
              <w:spacing w:before="60" w:after="60"/>
              <w:ind w:left="80"/>
              <w:jc w:val="left"/>
            </w:pPr>
            <w:r>
              <w:rPr>
                <w:rFonts w:ascii="PT Sans" w:hAnsi="PT Sans"/>
                <w:b w:val="0"/>
                <w:i w:val="0"/>
                <w:color w:val="333333"/>
                <w:sz w:val="20"/>
              </w:rPr>
              <w:t>Start B.</w:t>
            </w:r>
          </w:p>
        </w:tc>
        <w:tc>
          <w:tcPr>
            <w:tcW w:type="dxa" w:w="5199"/>
            <w:shd w:val="clear" w:color="auto" w:fill="FFFFFF"/>
            <w:vAlign w:val="center"/>
          </w:tcPr>
          <w:p>
            <w:pPr>
              <w:spacing w:before="60" w:after="60"/>
              <w:ind w:left="80"/>
              <w:jc w:val="left"/>
            </w:pPr>
            <w:r>
              <w:rPr>
                <w:rFonts w:ascii="PT Sans" w:hAnsi="PT Sans"/>
                <w:b w:val="0"/>
                <w:i w:val="0"/>
                <w:color w:val="333333"/>
                <w:sz w:val="20"/>
              </w:rPr>
              <w:t>Start byte offset within the frame payload</w:t>
            </w:r>
          </w:p>
        </w:tc>
      </w:tr>
      <w:tr>
        <w:trPr>
          <w:cantSplit w:val="1"/>
        </w:trPr>
        <w:tc>
          <w:tcPr>
            <w:tcW w:type="dxa" w:w="5199"/>
            <w:shd w:val="clear" w:color="auto" w:fill="F4F6F8"/>
            <w:vAlign w:val="center"/>
          </w:tcPr>
          <w:p>
            <w:pPr>
              <w:spacing w:before="60" w:after="60"/>
              <w:ind w:left="80"/>
              <w:jc w:val="left"/>
            </w:pPr>
            <w:r>
              <w:rPr>
                <w:rFonts w:ascii="PT Sans" w:hAnsi="PT Sans"/>
                <w:b w:val="0"/>
                <w:i w:val="0"/>
                <w:color w:val="333333"/>
                <w:sz w:val="20"/>
              </w:rPr>
              <w:t>Data Type</w:t>
            </w:r>
          </w:p>
        </w:tc>
        <w:tc>
          <w:tcPr>
            <w:tcW w:type="dxa" w:w="5199"/>
            <w:shd w:val="clear" w:color="auto" w:fill="F4F6F8"/>
            <w:vAlign w:val="center"/>
          </w:tcPr>
          <w:p>
            <w:pPr>
              <w:spacing w:before="60" w:after="60"/>
              <w:ind w:left="80"/>
              <w:jc w:val="left"/>
            </w:pPr>
            <w:r>
              <w:rPr>
                <w:rFonts w:ascii="PT Sans" w:hAnsi="PT Sans"/>
                <w:b w:val="0"/>
                <w:i w:val="0"/>
                <w:color w:val="333333"/>
                <w:sz w:val="20"/>
              </w:rPr>
              <w:t>Decoded data type (e.g.</w:t>
            </w:r>
            <w:r>
              <w:rPr>
                <w:rFonts w:ascii="Consolas" w:hAnsi="Consolas"/>
                <w:b w:val="0"/>
                <w:i w:val="0"/>
                <w:color w:val="333333"/>
                <w:sz w:val="20"/>
              </w:rPr>
              <w:t>uint16</w:t>
            </w:r>
            <w:r>
              <w:rPr>
                <w:rFonts w:ascii="PT Sans" w:hAnsi="PT Sans"/>
                <w:b w:val="0"/>
                <w:i w:val="0"/>
                <w:color w:val="333333"/>
                <w:sz w:val="20"/>
              </w:rPr>
              <w:t>,</w:t>
            </w:r>
            <w:r>
              <w:rPr>
                <w:rFonts w:ascii="Consolas" w:hAnsi="Consolas"/>
                <w:b w:val="0"/>
                <w:i w:val="0"/>
                <w:color w:val="333333"/>
                <w:sz w:val="20"/>
              </w:rPr>
              <w:t>float32</w:t>
            </w:r>
            <w:r>
              <w:rPr>
                <w:rFonts w:ascii="PT Sans" w:hAnsi="PT Sans"/>
                <w:b w:val="0"/>
                <w:i w:val="0"/>
                <w:color w:val="333333"/>
                <w:sz w:val="20"/>
              </w:rPr>
              <w:t>)</w:t>
            </w:r>
          </w:p>
        </w:tc>
      </w:tr>
      <w:tr>
        <w:trPr>
          <w:cantSplit w:val="1"/>
        </w:trPr>
        <w:tc>
          <w:tcPr>
            <w:tcW w:type="dxa" w:w="5199"/>
            <w:shd w:val="clear" w:color="auto" w:fill="FFFFFF"/>
            <w:vAlign w:val="center"/>
          </w:tcPr>
          <w:p>
            <w:pPr>
              <w:spacing w:before="60" w:after="60"/>
              <w:ind w:left="80"/>
              <w:jc w:val="left"/>
            </w:pPr>
            <w:r>
              <w:rPr>
                <w:rFonts w:ascii="PT Sans" w:hAnsi="PT Sans"/>
                <w:b w:val="0"/>
                <w:i w:val="0"/>
                <w:color w:val="333333"/>
                <w:sz w:val="20"/>
              </w:rPr>
              <w:t>Raw</w:t>
            </w:r>
          </w:p>
        </w:tc>
        <w:tc>
          <w:tcPr>
            <w:tcW w:type="dxa" w:w="5199"/>
            <w:shd w:val="clear" w:color="auto" w:fill="FFFFFF"/>
            <w:vAlign w:val="center"/>
          </w:tcPr>
          <w:p>
            <w:pPr>
              <w:spacing w:before="60" w:after="60"/>
              <w:ind w:left="80"/>
              <w:jc w:val="left"/>
            </w:pPr>
            <w:r>
              <w:rPr>
                <w:rFonts w:ascii="PT Sans" w:hAnsi="PT Sans"/>
                <w:b w:val="0"/>
                <w:i w:val="0"/>
                <w:color w:val="333333"/>
                <w:sz w:val="20"/>
              </w:rPr>
              <w:t>Raw integer or float value before scaling</w:t>
            </w:r>
          </w:p>
        </w:tc>
      </w:tr>
      <w:tr>
        <w:trPr>
          <w:cantSplit w:val="1"/>
        </w:trPr>
        <w:tc>
          <w:tcPr>
            <w:tcW w:type="dxa" w:w="5199"/>
            <w:shd w:val="clear" w:color="auto" w:fill="F4F6F8"/>
            <w:vAlign w:val="center"/>
          </w:tcPr>
          <w:p>
            <w:pPr>
              <w:spacing w:before="60" w:after="60"/>
              <w:ind w:left="80"/>
              <w:jc w:val="left"/>
            </w:pPr>
            <w:r>
              <w:rPr>
                <w:rFonts w:ascii="PT Sans" w:hAnsi="PT Sans"/>
                <w:b w:val="0"/>
                <w:i w:val="0"/>
                <w:color w:val="333333"/>
                <w:sz w:val="20"/>
              </w:rPr>
              <w:t>Value</w:t>
            </w:r>
          </w:p>
        </w:tc>
        <w:tc>
          <w:tcPr>
            <w:tcW w:type="dxa" w:w="5199"/>
            <w:shd w:val="clear" w:color="auto" w:fill="F4F6F8"/>
            <w:vAlign w:val="center"/>
          </w:tcPr>
          <w:p>
            <w:pPr>
              <w:spacing w:before="60" w:after="60"/>
              <w:ind w:left="80"/>
              <w:jc w:val="left"/>
            </w:pPr>
            <w:r>
              <w:rPr>
                <w:rFonts w:ascii="PT Sans" w:hAnsi="PT Sans"/>
                <w:b w:val="0"/>
                <w:i w:val="0"/>
                <w:color w:val="333333"/>
                <w:sz w:val="20"/>
              </w:rPr>
              <w:t>Scaled engineering value, enum label, bitfield summary, or calculated value</w:t>
            </w:r>
          </w:p>
        </w:tc>
      </w:tr>
      <w:tr>
        <w:trPr>
          <w:cantSplit w:val="1"/>
        </w:trPr>
        <w:tc>
          <w:tcPr>
            <w:tcW w:type="dxa" w:w="5199"/>
            <w:shd w:val="clear" w:color="auto" w:fill="FFFFFF"/>
            <w:vAlign w:val="center"/>
          </w:tcPr>
          <w:p>
            <w:pPr>
              <w:spacing w:before="60" w:after="60"/>
              <w:ind w:left="80"/>
              <w:jc w:val="left"/>
            </w:pPr>
            <w:r>
              <w:rPr>
                <w:rFonts w:ascii="PT Sans" w:hAnsi="PT Sans"/>
                <w:b w:val="0"/>
                <w:i w:val="0"/>
                <w:color w:val="333333"/>
                <w:sz w:val="20"/>
              </w:rPr>
              <w:t>Unit</w:t>
            </w:r>
          </w:p>
        </w:tc>
        <w:tc>
          <w:tcPr>
            <w:tcW w:type="dxa" w:w="5199"/>
            <w:shd w:val="clear" w:color="auto" w:fill="FFFFFF"/>
            <w:vAlign w:val="center"/>
          </w:tcPr>
          <w:p>
            <w:pPr>
              <w:spacing w:before="60" w:after="60"/>
              <w:ind w:left="80"/>
              <w:jc w:val="left"/>
            </w:pPr>
            <w:r>
              <w:rPr>
                <w:rFonts w:ascii="PT Sans" w:hAnsi="PT Sans"/>
                <w:b w:val="0"/>
                <w:i w:val="0"/>
                <w:color w:val="333333"/>
                <w:sz w:val="20"/>
              </w:rPr>
              <w:t>Engineering unit (e.g. V, A, °C)</w:t>
            </w:r>
          </w:p>
        </w:tc>
      </w:tr>
      <w:tr>
        <w:trPr>
          <w:cantSplit w:val="1"/>
        </w:trPr>
        <w:tc>
          <w:tcPr>
            <w:tcW w:type="dxa" w:w="5199"/>
            <w:shd w:val="clear" w:color="auto" w:fill="F4F6F8"/>
            <w:vAlign w:val="center"/>
          </w:tcPr>
          <w:p>
            <w:pPr>
              <w:spacing w:before="60" w:after="60"/>
              <w:ind w:left="80"/>
              <w:jc w:val="left"/>
            </w:pPr>
            <w:r>
              <w:rPr>
                <w:rFonts w:ascii="PT Sans" w:hAnsi="PT Sans"/>
                <w:b w:val="0"/>
                <w:i w:val="0"/>
                <w:color w:val="333333"/>
                <w:sz w:val="20"/>
              </w:rPr>
              <w:t>Status</w:t>
            </w:r>
          </w:p>
        </w:tc>
        <w:tc>
          <w:tcPr>
            <w:tcW w:type="dxa" w:w="5199"/>
            <w:shd w:val="clear" w:color="auto" w:fill="F4F6F8"/>
            <w:vAlign w:val="center"/>
          </w:tcPr>
          <w:p>
            <w:pPr>
              <w:spacing w:before="60" w:after="60"/>
              <w:ind w:left="80"/>
              <w:jc w:val="left"/>
            </w:pPr>
            <w:r>
              <w:rPr>
                <w:rFonts w:ascii="PT Sans" w:hAnsi="PT Sans"/>
                <w:b w:val="0"/>
                <w:i w:val="0"/>
                <w:color w:val="333333"/>
                <w:sz w:val="20"/>
              </w:rPr>
              <w:t>Color-coded pill: OK, warnings, decode errors, enum labels, or active bitfield names</w:t>
            </w:r>
          </w:p>
        </w:tc>
      </w:tr>
      <w:tr>
        <w:trPr>
          <w:cantSplit w:val="1"/>
        </w:trPr>
        <w:tc>
          <w:tcPr>
            <w:tcW w:type="dxa" w:w="5199"/>
            <w:shd w:val="clear" w:color="auto" w:fill="FFFFFF"/>
            <w:vAlign w:val="center"/>
          </w:tcPr>
          <w:p>
            <w:pPr>
              <w:spacing w:before="60" w:after="60"/>
              <w:ind w:left="80"/>
              <w:jc w:val="left"/>
            </w:pPr>
            <w:r>
              <w:rPr>
                <w:rFonts w:ascii="PT Sans" w:hAnsi="PT Sans"/>
                <w:b w:val="0"/>
                <w:i w:val="0"/>
                <w:color w:val="333333"/>
                <w:sz w:val="20"/>
              </w:rPr>
              <w:t>Updated</w:t>
            </w:r>
          </w:p>
        </w:tc>
        <w:tc>
          <w:tcPr>
            <w:tcW w:type="dxa" w:w="5199"/>
            <w:shd w:val="clear" w:color="auto" w:fill="FFFFFF"/>
            <w:vAlign w:val="center"/>
          </w:tcPr>
          <w:p>
            <w:pPr>
              <w:spacing w:before="60" w:after="60"/>
              <w:ind w:left="80"/>
              <w:jc w:val="left"/>
            </w:pPr>
            <w:r>
              <w:rPr>
                <w:rFonts w:ascii="PT Sans" w:hAnsi="PT Sans"/>
                <w:b w:val="0"/>
                <w:i w:val="0"/>
                <w:color w:val="333333"/>
                <w:sz w:val="20"/>
              </w:rPr>
              <w:t>Timestamp of last received packet for this signal</w:t>
            </w:r>
          </w:p>
        </w:tc>
      </w:tr>
    </w:tbl>
    <w:p>
      <w:pPr>
        <w:spacing w:after="120" w:before="40"/>
        <w:jc w:val="left"/>
      </w:pPr>
      <w:r>
        <w:rPr>
          <w:rFonts w:ascii="PT Sans" w:hAnsi="PT Sans"/>
          <w:b/>
          <w:i w:val="0"/>
          <w:sz w:val="22"/>
        </w:rPr>
        <w:t>Right-click</w:t>
      </w:r>
      <w:r>
        <w:rPr>
          <w:rFonts w:ascii="PT Sans" w:hAnsi="PT Sans"/>
          <w:b w:val="0"/>
          <w:i w:val="0"/>
          <w:sz w:val="22"/>
        </w:rPr>
        <w:t xml:space="preserve"> any row to add that signal to the Live Plot or copy its value to clipboard. Use </w:t>
      </w:r>
      <w:r>
        <w:rPr>
          <w:rFonts w:ascii="PT Sans" w:hAnsi="PT Sans"/>
          <w:b/>
          <w:i w:val="0"/>
          <w:sz w:val="22"/>
        </w:rPr>
        <w:t>Edit → Copy Table Snapshot</w:t>
      </w:r>
      <w:r>
        <w:rPr>
          <w:rFonts w:ascii="PT Sans" w:hAnsi="PT Sans"/>
          <w:b w:val="0"/>
          <w:i w:val="0"/>
          <w:sz w:val="22"/>
        </w:rPr>
        <w:t xml:space="preserve"> (</w:t>
      </w:r>
      <w:r>
        <w:rPr>
          <w:rFonts w:ascii="Consolas" w:hAnsi="Consolas"/>
          <w:b w:val="0"/>
          <w:i w:val="0"/>
          <w:color w:val="1A5F7A"/>
          <w:sz w:val="20"/>
        </w:rPr>
        <w:t>Ctrl+Shift+T</w:t>
      </w:r>
      <w:r>
        <w:rPr>
          <w:rFonts w:ascii="PT Sans" w:hAnsi="PT Sans"/>
          <w:b w:val="0"/>
          <w:i w:val="0"/>
          <w:sz w:val="22"/>
        </w:rPr>
        <w:t>) to copy the full table as tab-separated text — paste directly into Excel or Sheets for a quick bench snapshot without setting up full logging.</w:t>
      </w:r>
    </w:p>
    <w:p>
      <w:pPr>
        <w:pStyle w:val="Heading2"/>
        <w:spacing w:before="240" w:after="100"/>
      </w:pPr>
      <w:r>
        <w:rPr>
          <w:rFonts w:ascii="PT Sans" w:hAnsi="PT Sans"/>
          <w:b/>
          <w:i w:val="0"/>
          <w:color w:val="1A5F7A"/>
          <w:sz w:val="28"/>
        </w:rPr>
        <w:t>Live Plot (Multi-Grid)</w:t>
      </w:r>
    </w:p>
    <w:p>
      <w:pPr>
        <w:spacing w:after="120" w:before="40"/>
        <w:jc w:val="left"/>
      </w:pPr>
      <w:r>
        <w:rPr>
          <w:rFonts w:ascii="PT Sans" w:hAnsi="PT Sans"/>
          <w:b w:val="0"/>
          <w:i w:val="0"/>
          <w:sz w:val="22"/>
        </w:rPr>
        <w:t>The Live Plot panel provides a fully flexible, multi-panel oscilloscope-style view of your telemetry data.</w:t>
      </w:r>
    </w:p>
    <w:p>
      <w:pPr>
        <w:pStyle w:val="Heading3"/>
        <w:spacing w:before="160" w:after="60"/>
      </w:pPr>
      <w:r>
        <w:rPr>
          <w:rFonts w:ascii="PT Sans" w:hAnsi="PT Sans"/>
          <w:b/>
          <w:i w:val="0"/>
          <w:color w:val="1A5F7A"/>
          <w:sz w:val="24"/>
        </w:rPr>
        <w:t>Grid Layout</w:t>
      </w:r>
    </w:p>
    <w:p>
      <w:pPr>
        <w:spacing w:after="120" w:before="40"/>
        <w:jc w:val="left"/>
      </w:pPr>
      <w:r>
        <w:rPr>
          <w:rFonts w:ascii="PT Sans" w:hAnsi="PT Sans"/>
          <w:b w:val="0"/>
          <w:i w:val="0"/>
          <w:sz w:val="22"/>
        </w:rPr>
        <w:t xml:space="preserve">Use the </w:t>
      </w:r>
      <w:r>
        <w:rPr>
          <w:rFonts w:ascii="PT Sans" w:hAnsi="PT Sans"/>
          <w:b/>
          <w:i w:val="0"/>
          <w:sz w:val="22"/>
        </w:rPr>
        <w:t>Layout</w:t>
      </w:r>
      <w:r>
        <w:rPr>
          <w:rFonts w:ascii="PT Sans" w:hAnsi="PT Sans"/>
          <w:b w:val="0"/>
          <w:i w:val="0"/>
          <w:sz w:val="22"/>
        </w:rPr>
        <w:t xml:space="preserve"> dropdown in the plot toolbar to select how many subplots to display:</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3466"/>
        <w:gridCol w:w="3466"/>
        <w:gridCol w:w="3466"/>
      </w:tblGrid>
      <w:tr>
        <w:trPr>
          <w:cantSplit w:val="1"/>
        </w:trPr>
        <w:tc>
          <w:tcPr>
            <w:tcW w:type="dxa" w:w="3466"/>
            <w:shd w:val="clear" w:color="auto" w:fill="1A5F7A"/>
            <w:vAlign w:val="center"/>
          </w:tcPr>
          <w:p>
            <w:pPr>
              <w:spacing w:before="60" w:after="60"/>
              <w:ind w:left="80"/>
              <w:jc w:val="left"/>
              <w:keepNext w:val="1"/>
            </w:pPr>
            <w:r>
              <w:rPr>
                <w:rFonts w:ascii="PT Sans" w:hAnsi="PT Sans"/>
                <w:b/>
                <w:i w:val="0"/>
                <w:color w:val="FFFFFF"/>
                <w:sz w:val="20"/>
              </w:rPr>
              <w:t>Layout</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Panels</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Best for</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1×1</w:t>
            </w:r>
          </w:p>
        </w:tc>
        <w:tc>
          <w:tcPr>
            <w:tcW w:type="dxa" w:w="3466"/>
            <w:shd w:val="clear" w:color="auto" w:fill="F4F6F8"/>
            <w:vAlign w:val="center"/>
          </w:tcPr>
          <w:p>
            <w:pPr>
              <w:spacing w:before="60" w:after="60"/>
              <w:ind w:left="80"/>
              <w:jc w:val="left"/>
            </w:pPr>
            <w:r>
              <w:rPr>
                <w:rFonts w:ascii="PT Sans" w:hAnsi="PT Sans"/>
                <w:b w:val="0"/>
                <w:i w:val="0"/>
                <w:color w:val="333333"/>
                <w:sz w:val="20"/>
              </w:rPr>
              <w:t>1</w:t>
            </w:r>
          </w:p>
        </w:tc>
        <w:tc>
          <w:tcPr>
            <w:tcW w:type="dxa" w:w="3466"/>
            <w:shd w:val="clear" w:color="auto" w:fill="F4F6F8"/>
            <w:vAlign w:val="center"/>
          </w:tcPr>
          <w:p>
            <w:pPr>
              <w:spacing w:before="60" w:after="60"/>
              <w:ind w:left="80"/>
              <w:jc w:val="left"/>
            </w:pPr>
            <w:r>
              <w:rPr>
                <w:rFonts w:ascii="PT Sans" w:hAnsi="PT Sans"/>
                <w:b w:val="0"/>
                <w:i w:val="0"/>
                <w:color w:val="333333"/>
                <w:sz w:val="20"/>
              </w:rPr>
              <w:t>Focus on a single signal group</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2×1</w:t>
            </w:r>
          </w:p>
        </w:tc>
        <w:tc>
          <w:tcPr>
            <w:tcW w:type="dxa" w:w="3466"/>
            <w:shd w:val="clear" w:color="auto" w:fill="FFFFFF"/>
            <w:vAlign w:val="center"/>
          </w:tcPr>
          <w:p>
            <w:pPr>
              <w:spacing w:before="60" w:after="60"/>
              <w:ind w:left="80"/>
              <w:jc w:val="left"/>
            </w:pPr>
            <w:r>
              <w:rPr>
                <w:rFonts w:ascii="PT Sans" w:hAnsi="PT Sans"/>
                <w:b w:val="0"/>
                <w:i w:val="0"/>
                <w:color w:val="333333"/>
                <w:sz w:val="20"/>
              </w:rPr>
              <w:t>2 (stacked)</w:t>
            </w:r>
          </w:p>
        </w:tc>
        <w:tc>
          <w:tcPr>
            <w:tcW w:type="dxa" w:w="3466"/>
            <w:shd w:val="clear" w:color="auto" w:fill="FFFFFF"/>
            <w:vAlign w:val="center"/>
          </w:tcPr>
          <w:p>
            <w:pPr>
              <w:spacing w:before="60" w:after="60"/>
              <w:ind w:left="80"/>
              <w:jc w:val="left"/>
            </w:pPr>
            <w:r>
              <w:rPr>
                <w:rFonts w:ascii="PT Sans" w:hAnsi="PT Sans"/>
                <w:b w:val="0"/>
                <w:i w:val="0"/>
                <w:color w:val="333333"/>
                <w:sz w:val="20"/>
              </w:rPr>
              <w:t>Compare two independent signal groups</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1×2</w:t>
            </w:r>
          </w:p>
        </w:tc>
        <w:tc>
          <w:tcPr>
            <w:tcW w:type="dxa" w:w="3466"/>
            <w:shd w:val="clear" w:color="auto" w:fill="F4F6F8"/>
            <w:vAlign w:val="center"/>
          </w:tcPr>
          <w:p>
            <w:pPr>
              <w:spacing w:before="60" w:after="60"/>
              <w:ind w:left="80"/>
              <w:jc w:val="left"/>
            </w:pPr>
            <w:r>
              <w:rPr>
                <w:rFonts w:ascii="PT Sans" w:hAnsi="PT Sans"/>
                <w:b w:val="0"/>
                <w:i w:val="0"/>
                <w:color w:val="333333"/>
                <w:sz w:val="20"/>
              </w:rPr>
              <w:t>2 (side by side)</w:t>
            </w:r>
          </w:p>
        </w:tc>
        <w:tc>
          <w:tcPr>
            <w:tcW w:type="dxa" w:w="3466"/>
            <w:shd w:val="clear" w:color="auto" w:fill="F4F6F8"/>
            <w:vAlign w:val="center"/>
          </w:tcPr>
          <w:p>
            <w:pPr>
              <w:spacing w:before="60" w:after="60"/>
              <w:ind w:left="80"/>
              <w:jc w:val="left"/>
            </w:pPr>
            <w:r>
              <w:rPr>
                <w:rFonts w:ascii="PT Sans" w:hAnsi="PT Sans"/>
                <w:b w:val="0"/>
                <w:i w:val="0"/>
                <w:color w:val="333333"/>
                <w:sz w:val="20"/>
              </w:rPr>
              <w:t>Wide-screen dual view</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1×3</w:t>
            </w:r>
          </w:p>
        </w:tc>
        <w:tc>
          <w:tcPr>
            <w:tcW w:type="dxa" w:w="3466"/>
            <w:shd w:val="clear" w:color="auto" w:fill="FFFFFF"/>
            <w:vAlign w:val="center"/>
          </w:tcPr>
          <w:p>
            <w:pPr>
              <w:spacing w:before="60" w:after="60"/>
              <w:ind w:left="80"/>
              <w:jc w:val="left"/>
            </w:pPr>
            <w:r>
              <w:rPr>
                <w:rFonts w:ascii="PT Sans" w:hAnsi="PT Sans"/>
                <w:b w:val="0"/>
                <w:i w:val="0"/>
                <w:color w:val="333333"/>
                <w:sz w:val="20"/>
              </w:rPr>
              <w:t>3 (side by side)</w:t>
            </w:r>
          </w:p>
        </w:tc>
        <w:tc>
          <w:tcPr>
            <w:tcW w:type="dxa" w:w="3466"/>
            <w:shd w:val="clear" w:color="auto" w:fill="FFFFFF"/>
            <w:vAlign w:val="center"/>
          </w:tcPr>
          <w:p>
            <w:pPr>
              <w:spacing w:before="60" w:after="60"/>
              <w:ind w:left="80"/>
              <w:jc w:val="left"/>
            </w:pPr>
            <w:r>
              <w:rPr>
                <w:rFonts w:ascii="PT Sans" w:hAnsi="PT Sans"/>
                <w:b w:val="0"/>
                <w:i w:val="0"/>
                <w:color w:val="333333"/>
                <w:sz w:val="20"/>
              </w:rPr>
              <w:t>Triple-wide comparisons</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3×1</w:t>
            </w:r>
          </w:p>
        </w:tc>
        <w:tc>
          <w:tcPr>
            <w:tcW w:type="dxa" w:w="3466"/>
            <w:shd w:val="clear" w:color="auto" w:fill="F4F6F8"/>
            <w:vAlign w:val="center"/>
          </w:tcPr>
          <w:p>
            <w:pPr>
              <w:spacing w:before="60" w:after="60"/>
              <w:ind w:left="80"/>
              <w:jc w:val="left"/>
            </w:pPr>
            <w:r>
              <w:rPr>
                <w:rFonts w:ascii="PT Sans" w:hAnsi="PT Sans"/>
                <w:b w:val="0"/>
                <w:i w:val="0"/>
                <w:color w:val="333333"/>
                <w:sz w:val="20"/>
              </w:rPr>
              <w:t>3 (stacked)</w:t>
            </w:r>
          </w:p>
        </w:tc>
        <w:tc>
          <w:tcPr>
            <w:tcW w:type="dxa" w:w="3466"/>
            <w:shd w:val="clear" w:color="auto" w:fill="F4F6F8"/>
            <w:vAlign w:val="center"/>
          </w:tcPr>
          <w:p>
            <w:pPr>
              <w:spacing w:before="60" w:after="60"/>
              <w:ind w:left="80"/>
              <w:jc w:val="left"/>
            </w:pPr>
            <w:r>
              <w:rPr>
                <w:rFonts w:ascii="PT Sans" w:hAnsi="PT Sans"/>
                <w:b w:val="0"/>
                <w:i w:val="0"/>
                <w:color w:val="333333"/>
                <w:sz w:val="20"/>
              </w:rPr>
              <w:t>Vertical trend comparison</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2×2</w:t>
            </w:r>
          </w:p>
        </w:tc>
        <w:tc>
          <w:tcPr>
            <w:tcW w:type="dxa" w:w="3466"/>
            <w:shd w:val="clear" w:color="auto" w:fill="FFFFFF"/>
            <w:vAlign w:val="center"/>
          </w:tcPr>
          <w:p>
            <w:pPr>
              <w:spacing w:before="60" w:after="60"/>
              <w:ind w:left="80"/>
              <w:jc w:val="left"/>
            </w:pPr>
            <w:r>
              <w:rPr>
                <w:rFonts w:ascii="PT Sans" w:hAnsi="PT Sans"/>
                <w:b w:val="0"/>
                <w:i w:val="0"/>
                <w:color w:val="333333"/>
                <w:sz w:val="20"/>
              </w:rPr>
              <w:t>4</w:t>
            </w:r>
          </w:p>
        </w:tc>
        <w:tc>
          <w:tcPr>
            <w:tcW w:type="dxa" w:w="3466"/>
            <w:shd w:val="clear" w:color="auto" w:fill="FFFFFF"/>
            <w:vAlign w:val="center"/>
          </w:tcPr>
          <w:p>
            <w:pPr>
              <w:spacing w:before="60" w:after="60"/>
              <w:ind w:left="80"/>
              <w:jc w:val="left"/>
            </w:pPr>
            <w:r>
              <w:rPr>
                <w:rFonts w:ascii="PT Sans" w:hAnsi="PT Sans"/>
                <w:b w:val="0"/>
                <w:i w:val="0"/>
                <w:color w:val="333333"/>
                <w:sz w:val="20"/>
              </w:rPr>
              <w:t>Full dashboard view</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2×4</w:t>
            </w:r>
          </w:p>
        </w:tc>
        <w:tc>
          <w:tcPr>
            <w:tcW w:type="dxa" w:w="3466"/>
            <w:shd w:val="clear" w:color="auto" w:fill="F4F6F8"/>
            <w:vAlign w:val="center"/>
          </w:tcPr>
          <w:p>
            <w:pPr>
              <w:spacing w:before="60" w:after="60"/>
              <w:ind w:left="80"/>
              <w:jc w:val="left"/>
            </w:pPr>
            <w:r>
              <w:rPr>
                <w:rFonts w:ascii="PT Sans" w:hAnsi="PT Sans"/>
                <w:b w:val="0"/>
                <w:i w:val="0"/>
                <w:color w:val="333333"/>
                <w:sz w:val="20"/>
              </w:rPr>
              <w:t>8</w:t>
            </w:r>
          </w:p>
        </w:tc>
        <w:tc>
          <w:tcPr>
            <w:tcW w:type="dxa" w:w="3466"/>
            <w:shd w:val="clear" w:color="auto" w:fill="F4F6F8"/>
            <w:vAlign w:val="center"/>
          </w:tcPr>
          <w:p>
            <w:pPr>
              <w:spacing w:before="60" w:after="60"/>
              <w:ind w:left="80"/>
              <w:jc w:val="left"/>
            </w:pPr>
            <w:r>
              <w:rPr>
                <w:rFonts w:ascii="PT Sans" w:hAnsi="PT Sans"/>
                <w:b w:val="0"/>
                <w:i w:val="0"/>
                <w:color w:val="333333"/>
                <w:sz w:val="20"/>
              </w:rPr>
              <w:t>High-density telemetry overview</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4×2</w:t>
            </w:r>
          </w:p>
        </w:tc>
        <w:tc>
          <w:tcPr>
            <w:tcW w:type="dxa" w:w="3466"/>
            <w:shd w:val="clear" w:color="auto" w:fill="FFFFFF"/>
            <w:vAlign w:val="center"/>
          </w:tcPr>
          <w:p>
            <w:pPr>
              <w:spacing w:before="60" w:after="60"/>
              <w:ind w:left="80"/>
              <w:jc w:val="left"/>
            </w:pPr>
            <w:r>
              <w:rPr>
                <w:rFonts w:ascii="PT Sans" w:hAnsi="PT Sans"/>
                <w:b w:val="0"/>
                <w:i w:val="0"/>
                <w:color w:val="333333"/>
                <w:sz w:val="20"/>
              </w:rPr>
              <w:t>8</w:t>
            </w:r>
          </w:p>
        </w:tc>
        <w:tc>
          <w:tcPr>
            <w:tcW w:type="dxa" w:w="3466"/>
            <w:shd w:val="clear" w:color="auto" w:fill="FFFFFF"/>
            <w:vAlign w:val="center"/>
          </w:tcPr>
          <w:p>
            <w:pPr>
              <w:spacing w:before="60" w:after="60"/>
              <w:ind w:left="80"/>
              <w:jc w:val="left"/>
            </w:pPr>
            <w:r>
              <w:rPr>
                <w:rFonts w:ascii="PT Sans" w:hAnsi="PT Sans"/>
                <w:b w:val="0"/>
                <w:i w:val="0"/>
                <w:color w:val="333333"/>
                <w:sz w:val="20"/>
              </w:rPr>
              <w:t>Tall, multi-lane overview</w:t>
            </w:r>
          </w:p>
        </w:tc>
      </w:tr>
    </w:tbl>
    <w:p>
      <w:pPr>
        <w:spacing w:after="120" w:before="40"/>
        <w:jc w:val="left"/>
      </w:pPr>
      <w:r>
        <w:rPr>
          <w:rFonts w:ascii="PT Sans" w:hAnsi="PT Sans"/>
          <w:b w:val="0"/>
          <w:i w:val="0"/>
          <w:sz w:val="22"/>
        </w:rPr>
        <w:t>All panels share the same X-axis (time) — panning or zooming one panel moves all of them simultaneously.</w:t>
      </w:r>
    </w:p>
    <w:p>
      <w:pPr>
        <w:spacing w:before="160" w:after="80"/>
        <w:jc w:val="center"/>
        <w:keepNext w:val="1"/>
      </w:pPr>
      <w:r>
        <w:drawing>
          <wp:inline xmlns:a="http://schemas.openxmlformats.org/drawingml/2006/main" xmlns:pic="http://schemas.openxmlformats.org/drawingml/2006/picture">
            <wp:extent cx="5040000" cy="3225600"/>
            <wp:docPr id="7" name="Picture 7"/>
            <wp:cNvGraphicFramePr>
              <a:graphicFrameLocks noChangeAspect="1"/>
            </wp:cNvGraphicFramePr>
            <a:graphic>
              <a:graphicData uri="http://schemas.openxmlformats.org/drawingml/2006/picture">
                <pic:pic>
                  <pic:nvPicPr>
                    <pic:cNvPr id="0" name="live_plot_panel.png"/>
                    <pic:cNvPicPr/>
                  </pic:nvPicPr>
                  <pic:blipFill>
                    <a:blip r:embed="rId22"/>
                    <a:stretch>
                      <a:fillRect/>
                    </a:stretch>
                  </pic:blipFill>
                  <pic:spPr>
                    <a:xfrm>
                      <a:off x="0" y="0"/>
                      <a:ext cx="5040000" cy="3225600"/>
                    </a:xfrm>
                    <a:prstGeom prst="rect"/>
                  </pic:spPr>
                </pic:pic>
              </a:graphicData>
            </a:graphic>
          </wp:inline>
        </w:drawing>
      </w:r>
    </w:p>
    <w:p>
      <w:pPr>
        <w:spacing w:before="40" w:after="240"/>
        <w:jc w:val="center"/>
      </w:pPr>
      <w:r>
        <w:rPr>
          <w:rFonts w:ascii="PT Sans" w:hAnsi="PT Sans"/>
          <w:i/>
          <w:color w:val="7F8C8D"/>
          <w:sz w:val="19"/>
        </w:rPr>
        <w:t>Figure: Live Plot Panel in a Multi-Grid Layout</w:t>
      </w:r>
    </w:p>
    <w:p>
      <w:pPr>
        <w:pStyle w:val="Heading3"/>
        <w:spacing w:before="160" w:after="60"/>
      </w:pPr>
      <w:r>
        <w:rPr>
          <w:rFonts w:ascii="PT Sans" w:hAnsi="PT Sans"/>
          <w:b/>
          <w:i w:val="0"/>
          <w:color w:val="1A5F7A"/>
          <w:sz w:val="24"/>
        </w:rPr>
        <w:t>Assigning Signals to Panels</w:t>
      </w:r>
    </w:p>
    <w:p>
      <w:pPr>
        <w:spacing w:after="120" w:before="40"/>
        <w:jc w:val="left"/>
      </w:pPr>
      <w:r>
        <w:rPr>
          <w:rFonts w:ascii="PT Sans" w:hAnsi="PT Sans"/>
          <w:b w:val="0"/>
          <w:i w:val="0"/>
          <w:sz w:val="22"/>
        </w:rPr>
        <w:t xml:space="preserve">Each panel has its own </w:t>
      </w:r>
      <w:r>
        <w:rPr>
          <w:rFonts w:ascii="PT Sans" w:hAnsi="PT Sans"/>
          <w:b/>
          <w:i w:val="0"/>
          <w:sz w:val="22"/>
        </w:rPr>
        <w:t>variable strip</w:t>
      </w:r>
      <w:r>
        <w:rPr>
          <w:rFonts w:ascii="PT Sans" w:hAnsi="PT Sans"/>
          <w:b w:val="0"/>
          <w:i w:val="0"/>
          <w:sz w:val="22"/>
        </w:rPr>
        <w:t xml:space="preserve"> (now laid out using grid alignment for consistent stretching across multi-grid layout changes) above it:</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Click </w:t>
      </w:r>
      <w:r>
        <w:rPr>
          <w:rFonts w:ascii="PT Sans" w:hAnsi="PT Sans"/>
          <w:b/>
          <w:i w:val="0"/>
          <w:sz w:val="22"/>
        </w:rPr>
        <w:t>+ Add</w:t>
      </w:r>
      <w:r>
        <w:rPr>
          <w:rFonts w:ascii="PT Sans" w:hAnsi="PT Sans"/>
          <w:b w:val="0"/>
          <w:i w:val="0"/>
          <w:sz w:val="22"/>
        </w:rPr>
        <w:t xml:space="preserve"> next to a panel label to pick a signal from your loaded config.</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Each assigned signal appears as a coloured chip button (e.g. </w:t>
      </w:r>
      <w:r>
        <w:rPr>
          <w:rFonts w:ascii="Consolas" w:hAnsi="Consolas"/>
          <w:b w:val="0"/>
          <w:i w:val="0"/>
          <w:color w:val="1A5F7A"/>
          <w:sz w:val="20"/>
        </w:rPr>
        <w:t>● VoltageA  ✕</w:t>
      </w:r>
      <w:r>
        <w:rPr>
          <w:rFonts w:ascii="PT Sans" w:hAnsi="PT Sans"/>
          <w:b w:val="0"/>
          <w:i w:val="0"/>
          <w:sz w:val="22"/>
        </w:rPr>
        <w:t>). Click the chip to remove it.</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Use the </w:t>
      </w:r>
      <w:r>
        <w:rPr>
          <w:rFonts w:ascii="PT Sans" w:hAnsi="PT Sans"/>
          <w:b/>
          <w:i w:val="0"/>
          <w:sz w:val="22"/>
        </w:rPr>
        <w:t>Y-scale dropdown</w:t>
      </w:r>
      <w:r>
        <w:rPr>
          <w:rFonts w:ascii="PT Sans" w:hAnsi="PT Sans"/>
          <w:b w:val="0"/>
          <w:i w:val="0"/>
          <w:sz w:val="22"/>
        </w:rPr>
        <w:t xml:space="preserve"> on each panel to control how the Y-axis tracks data (see </w:t>
      </w:r>
      <w:r>
        <w:rPr>
          <w:rFonts w:ascii="PT Sans" w:hAnsi="PT Sans"/>
          <w:b w:val="0"/>
          <w:i/>
          <w:sz w:val="22"/>
        </w:rPr>
        <w:t>Y-axis Scale Modes</w:t>
      </w:r>
      <w:r>
        <w:rPr>
          <w:rFonts w:ascii="PT Sans" w:hAnsi="PT Sans"/>
          <w:b w:val="0"/>
          <w:i w:val="0"/>
          <w:sz w:val="22"/>
        </w:rPr>
        <w:t xml:space="preserve"> below).</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Alternatively, </w:t>
      </w:r>
      <w:r>
        <w:rPr>
          <w:rFonts w:ascii="PT Sans" w:hAnsi="PT Sans"/>
          <w:b/>
          <w:i w:val="0"/>
          <w:sz w:val="22"/>
        </w:rPr>
        <w:t>right-click</w:t>
      </w:r>
      <w:r>
        <w:rPr>
          <w:rFonts w:ascii="PT Sans" w:hAnsi="PT Sans"/>
          <w:b w:val="0"/>
          <w:i w:val="0"/>
          <w:sz w:val="22"/>
        </w:rPr>
        <w:t xml:space="preserve"> any row in the Data Table → </w:t>
      </w:r>
      <w:r>
        <w:rPr>
          <w:rFonts w:ascii="PT Sans" w:hAnsi="PT Sans"/>
          <w:b w:val="0"/>
          <w:i/>
          <w:sz w:val="22"/>
        </w:rPr>
        <w:t>Add to Live Plot</w:t>
      </w:r>
      <w:r>
        <w:rPr>
          <w:rFonts w:ascii="PT Sans" w:hAnsi="PT Sans"/>
          <w:b w:val="0"/>
          <w:i w:val="0"/>
          <w:sz w:val="22"/>
        </w:rPr>
        <w:t xml:space="preserve"> → choose the panel number from the sub-menu.</w:t>
      </w:r>
    </w:p>
    <w:p>
      <w:pPr>
        <w:spacing w:after="40"/>
      </w:pPr>
    </w:p>
    <w:p>
      <w:pPr>
        <w:spacing w:after="120" w:before="40"/>
        <w:jc w:val="left"/>
      </w:pPr>
      <w:r>
        <w:rPr>
          <w:rFonts w:ascii="PT Sans" w:hAnsi="PT Sans"/>
          <w:b w:val="0"/>
          <w:i w:val="0"/>
          <w:sz w:val="22"/>
        </w:rPr>
        <w:t>Panel assignments and layout are automatically saved and restored between sessions.</w:t>
      </w:r>
    </w:p>
    <w:p>
      <w:pPr>
        <w:pStyle w:val="Heading3"/>
        <w:spacing w:before="160" w:after="60"/>
      </w:pPr>
      <w:r>
        <w:rPr>
          <w:rFonts w:ascii="PT Sans" w:hAnsi="PT Sans"/>
          <w:b/>
          <w:i w:val="0"/>
          <w:color w:val="1A5F7A"/>
          <w:sz w:val="24"/>
        </w:rPr>
        <w:t>Y-axis Scale Modes</w:t>
      </w:r>
    </w:p>
    <w:p>
      <w:pPr>
        <w:spacing w:after="120" w:before="40"/>
        <w:jc w:val="left"/>
      </w:pPr>
      <w:r>
        <w:rPr>
          <w:rFonts w:ascii="PT Sans" w:hAnsi="PT Sans"/>
          <w:b w:val="0"/>
          <w:i w:val="0"/>
          <w:sz w:val="22"/>
        </w:rPr>
        <w:t>Each panel strip has a small dropdown that picks how its Y-axis behaves on every redraw:</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3466"/>
        <w:gridCol w:w="3466"/>
        <w:gridCol w:w="3466"/>
      </w:tblGrid>
      <w:tr>
        <w:trPr>
          <w:cantSplit w:val="1"/>
        </w:trPr>
        <w:tc>
          <w:tcPr>
            <w:tcW w:type="dxa" w:w="3466"/>
            <w:shd w:val="clear" w:color="auto" w:fill="1A5F7A"/>
            <w:vAlign w:val="center"/>
          </w:tcPr>
          <w:p>
            <w:pPr>
              <w:spacing w:before="60" w:after="60"/>
              <w:ind w:left="80"/>
              <w:jc w:val="left"/>
              <w:keepNext w:val="1"/>
            </w:pPr>
            <w:r>
              <w:rPr>
                <w:rFonts w:ascii="PT Sans" w:hAnsi="PT Sans"/>
                <w:b/>
                <w:i w:val="0"/>
                <w:color w:val="FFFFFF"/>
                <w:sz w:val="20"/>
              </w:rPr>
              <w:t>Mode</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Behaviour</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When to use</w:t>
            </w:r>
          </w:p>
        </w:tc>
      </w:tr>
      <w:tr>
        <w:trPr>
          <w:cantSplit w:val="1"/>
        </w:trPr>
        <w:tc>
          <w:tcPr>
            <w:tcW w:type="dxa" w:w="3466"/>
            <w:shd w:val="clear" w:color="auto" w:fill="F4F6F8"/>
            <w:vAlign w:val="center"/>
          </w:tcPr>
          <w:p>
            <w:pPr>
              <w:spacing w:before="60" w:after="60"/>
              <w:ind w:left="80"/>
              <w:jc w:val="left"/>
            </w:pPr>
            <w:r>
              <w:rPr>
                <w:rFonts w:ascii="PT Sans" w:hAnsi="PT Sans"/>
                <w:b/>
                <w:i w:val="0"/>
                <w:color w:val="333333"/>
                <w:sz w:val="20"/>
              </w:rPr>
              <w:t>Y: Fit</w:t>
            </w:r>
          </w:p>
        </w:tc>
        <w:tc>
          <w:tcPr>
            <w:tcW w:type="dxa" w:w="3466"/>
            <w:shd w:val="clear" w:color="auto" w:fill="F4F6F8"/>
            <w:vAlign w:val="center"/>
          </w:tcPr>
          <w:p>
            <w:pPr>
              <w:spacing w:before="60" w:after="60"/>
              <w:ind w:left="80"/>
              <w:jc w:val="left"/>
            </w:pPr>
            <w:r>
              <w:rPr>
                <w:rFonts w:ascii="PT Sans" w:hAnsi="PT Sans"/>
                <w:b w:val="0"/>
                <w:i w:val="0"/>
                <w:color w:val="333333"/>
                <w:sz w:val="20"/>
              </w:rPr>
              <w:t>Tight auto-fit with 5% padding. Axis rescales every 0.5 s to the visible data.</w:t>
            </w:r>
          </w:p>
        </w:tc>
        <w:tc>
          <w:tcPr>
            <w:tcW w:type="dxa" w:w="3466"/>
            <w:shd w:val="clear" w:color="auto" w:fill="F4F6F8"/>
            <w:vAlign w:val="center"/>
          </w:tcPr>
          <w:p>
            <w:pPr>
              <w:spacing w:before="60" w:after="60"/>
              <w:ind w:left="80"/>
              <w:jc w:val="left"/>
            </w:pPr>
            <w:r>
              <w:rPr>
                <w:rFonts w:ascii="PT Sans" w:hAnsi="PT Sans"/>
                <w:b w:val="0"/>
                <w:i w:val="0"/>
                <w:color w:val="333333"/>
                <w:sz w:val="20"/>
              </w:rPr>
              <w:t>Default. Clean signals where you want the curve to fill the panel.</w:t>
            </w:r>
          </w:p>
        </w:tc>
      </w:tr>
      <w:tr>
        <w:trPr>
          <w:cantSplit w:val="1"/>
        </w:trPr>
        <w:tc>
          <w:tcPr>
            <w:tcW w:type="dxa" w:w="3466"/>
            <w:shd w:val="clear" w:color="auto" w:fill="FFFFFF"/>
            <w:vAlign w:val="center"/>
          </w:tcPr>
          <w:p>
            <w:pPr>
              <w:spacing w:before="60" w:after="60"/>
              <w:ind w:left="80"/>
              <w:jc w:val="left"/>
            </w:pPr>
            <w:r>
              <w:rPr>
                <w:rFonts w:ascii="PT Sans" w:hAnsi="PT Sans"/>
                <w:b/>
                <w:i w:val="0"/>
                <w:color w:val="333333"/>
                <w:sz w:val="20"/>
              </w:rPr>
              <w:t>Y: Loose</w:t>
            </w:r>
          </w:p>
        </w:tc>
        <w:tc>
          <w:tcPr>
            <w:tcW w:type="dxa" w:w="3466"/>
            <w:shd w:val="clear" w:color="auto" w:fill="FFFFFF"/>
            <w:vAlign w:val="center"/>
          </w:tcPr>
          <w:p>
            <w:pPr>
              <w:spacing w:before="60" w:after="60"/>
              <w:ind w:left="80"/>
              <w:jc w:val="left"/>
            </w:pPr>
            <w:r>
              <w:rPr>
                <w:rFonts w:ascii="PT Sans" w:hAnsi="PT Sans"/>
                <w:b w:val="0"/>
                <w:i w:val="0"/>
                <w:color w:val="333333"/>
                <w:sz w:val="20"/>
              </w:rPr>
              <w:t>Auto-fit with 25% headroom. Small noise stays inside the padding instead of triggering rescales.</w:t>
            </w:r>
          </w:p>
        </w:tc>
        <w:tc>
          <w:tcPr>
            <w:tcW w:type="dxa" w:w="3466"/>
            <w:shd w:val="clear" w:color="auto" w:fill="FFFFFF"/>
            <w:vAlign w:val="center"/>
          </w:tcPr>
          <w:p>
            <w:pPr>
              <w:spacing w:before="60" w:after="60"/>
              <w:ind w:left="80"/>
              <w:jc w:val="left"/>
            </w:pPr>
            <w:r>
              <w:rPr>
                <w:rFonts w:ascii="PT Sans" w:hAnsi="PT Sans"/>
                <w:b w:val="0"/>
                <w:i w:val="0"/>
                <w:color w:val="333333"/>
                <w:sz w:val="20"/>
              </w:rPr>
              <w:t>Signals that wiggle a bit but you still want auto-tracking.</w:t>
            </w:r>
          </w:p>
        </w:tc>
      </w:tr>
      <w:tr>
        <w:trPr>
          <w:cantSplit w:val="1"/>
        </w:trPr>
        <w:tc>
          <w:tcPr>
            <w:tcW w:type="dxa" w:w="3466"/>
            <w:shd w:val="clear" w:color="auto" w:fill="F4F6F8"/>
            <w:vAlign w:val="center"/>
          </w:tcPr>
          <w:p>
            <w:pPr>
              <w:spacing w:before="60" w:after="60"/>
              <w:ind w:left="80"/>
              <w:jc w:val="left"/>
            </w:pPr>
            <w:r>
              <w:rPr>
                <w:rFonts w:ascii="PT Sans" w:hAnsi="PT Sans"/>
                <w:b/>
                <w:i w:val="0"/>
                <w:color w:val="333333"/>
                <w:sz w:val="20"/>
              </w:rPr>
              <w:t>Y: Expand</w:t>
            </w:r>
          </w:p>
        </w:tc>
        <w:tc>
          <w:tcPr>
            <w:tcW w:type="dxa" w:w="3466"/>
            <w:shd w:val="clear" w:color="auto" w:fill="F4F6F8"/>
            <w:vAlign w:val="center"/>
          </w:tcPr>
          <w:p>
            <w:pPr>
              <w:spacing w:before="60" w:after="60"/>
              <w:ind w:left="80"/>
              <w:jc w:val="left"/>
            </w:pPr>
            <w:r>
              <w:rPr>
                <w:rFonts w:ascii="PT Sans" w:hAnsi="PT Sans"/>
                <w:b w:val="0"/>
                <w:i w:val="0"/>
                <w:color w:val="333333"/>
                <w:sz w:val="20"/>
              </w:rPr>
              <w:t>Axis only grows, never shrinks. Once the bounds are large enough to contain the data, they stay put.</w:t>
            </w:r>
          </w:p>
        </w:tc>
        <w:tc>
          <w:tcPr>
            <w:tcW w:type="dxa" w:w="3466"/>
            <w:shd w:val="clear" w:color="auto" w:fill="F4F6F8"/>
            <w:vAlign w:val="center"/>
          </w:tcPr>
          <w:p>
            <w:pPr>
              <w:spacing w:before="60" w:after="60"/>
              <w:ind w:left="80"/>
              <w:jc w:val="left"/>
            </w:pPr>
            <w:r>
              <w:rPr>
                <w:rFonts w:ascii="PT Sans" w:hAnsi="PT Sans"/>
                <w:b w:val="0"/>
                <w:i w:val="0"/>
                <w:color w:val="333333"/>
                <w:sz w:val="20"/>
              </w:rPr>
              <w:t>Noisy signals where Fit causes the axis to "breathe". Industry-standard noise killer (Vector CANalyzer's</w:t>
            </w:r>
            <w:r>
              <w:rPr>
                <w:rFonts w:ascii="PT Sans" w:hAnsi="PT Sans"/>
                <w:b w:val="0"/>
                <w:i/>
                <w:color w:val="333333"/>
                <w:sz w:val="20"/>
              </w:rPr>
              <w:t>Auto max</w:t>
            </w:r>
            <w:r>
              <w:rPr>
                <w:rFonts w:ascii="PT Sans" w:hAnsi="PT Sans"/>
                <w:b w:val="0"/>
                <w:i w:val="0"/>
                <w:color w:val="333333"/>
                <w:sz w:val="20"/>
              </w:rPr>
              <w:t>, LabVIEW's</w:t>
            </w:r>
            <w:r>
              <w:rPr>
                <w:rFonts w:ascii="PT Sans" w:hAnsi="PT Sans"/>
                <w:b w:val="0"/>
                <w:i/>
                <w:color w:val="333333"/>
                <w:sz w:val="20"/>
              </w:rPr>
              <w:t>Loose Fit</w:t>
            </w:r>
            <w:r>
              <w:rPr>
                <w:rFonts w:ascii="PT Sans" w:hAnsi="PT Sans"/>
                <w:b w:val="0"/>
                <w:i w:val="0"/>
                <w:color w:val="333333"/>
                <w:sz w:val="20"/>
              </w:rPr>
              <w:t>).</w:t>
            </w:r>
          </w:p>
        </w:tc>
      </w:tr>
      <w:tr>
        <w:trPr>
          <w:cantSplit w:val="1"/>
        </w:trPr>
        <w:tc>
          <w:tcPr>
            <w:tcW w:type="dxa" w:w="3466"/>
            <w:shd w:val="clear" w:color="auto" w:fill="FFFFFF"/>
            <w:vAlign w:val="center"/>
          </w:tcPr>
          <w:p>
            <w:pPr>
              <w:spacing w:before="60" w:after="60"/>
              <w:ind w:left="80"/>
              <w:jc w:val="left"/>
            </w:pPr>
            <w:r>
              <w:rPr>
                <w:rFonts w:ascii="PT Sans" w:hAnsi="PT Sans"/>
                <w:b/>
                <w:i w:val="0"/>
                <w:color w:val="333333"/>
                <w:sz w:val="20"/>
              </w:rPr>
              <w:t>Y: Manual</w:t>
            </w:r>
          </w:p>
        </w:tc>
        <w:tc>
          <w:tcPr>
            <w:tcW w:type="dxa" w:w="3466"/>
            <w:shd w:val="clear" w:color="auto" w:fill="FFFFFF"/>
            <w:vAlign w:val="center"/>
          </w:tcPr>
          <w:p>
            <w:pPr>
              <w:spacing w:before="60" w:after="60"/>
              <w:ind w:left="80"/>
              <w:jc w:val="left"/>
            </w:pPr>
            <w:r>
              <w:rPr>
                <w:rFonts w:ascii="PT Sans" w:hAnsi="PT Sans"/>
                <w:b w:val="0"/>
                <w:i w:val="0"/>
                <w:color w:val="333333"/>
                <w:sz w:val="20"/>
              </w:rPr>
              <w:t>Locked at a fixed range. Opens a dialog to type Y min / Y max; mouse pan/zoom still works and persists.</w:t>
            </w:r>
          </w:p>
        </w:tc>
        <w:tc>
          <w:tcPr>
            <w:tcW w:type="dxa" w:w="3466"/>
            <w:shd w:val="clear" w:color="auto" w:fill="FFFFFF"/>
            <w:vAlign w:val="center"/>
          </w:tcPr>
          <w:p>
            <w:pPr>
              <w:spacing w:before="60" w:after="60"/>
              <w:ind w:left="80"/>
              <w:jc w:val="left"/>
            </w:pPr>
            <w:r>
              <w:rPr>
                <w:rFonts w:ascii="PT Sans" w:hAnsi="PT Sans"/>
                <w:b w:val="0"/>
                <w:i w:val="0"/>
                <w:color w:val="333333"/>
                <w:sz w:val="20"/>
              </w:rPr>
              <w:t>Signals with a known expected range (e.g. cell voltages 2.5 – 4.2 V).</w:t>
            </w:r>
          </w:p>
        </w:tc>
      </w:tr>
    </w:tbl>
    <w:p>
      <w:pPr>
        <w:spacing w:after="120" w:before="40"/>
        <w:jc w:val="left"/>
      </w:pPr>
      <w:r>
        <w:rPr>
          <w:rFonts w:ascii="PT Sans" w:hAnsi="PT Sans"/>
          <w:b w:val="0"/>
          <w:i w:val="0"/>
          <w:sz w:val="22"/>
        </w:rPr>
        <w:t xml:space="preserve">You can also </w:t>
      </w:r>
      <w:r>
        <w:rPr>
          <w:rFonts w:ascii="PT Sans" w:hAnsi="PT Sans"/>
          <w:b/>
          <w:i w:val="0"/>
          <w:sz w:val="22"/>
        </w:rPr>
        <w:t>right-click</w:t>
      </w:r>
      <w:r>
        <w:rPr>
          <w:rFonts w:ascii="PT Sans" w:hAnsi="PT Sans"/>
          <w:b w:val="0"/>
          <w:i w:val="0"/>
          <w:sz w:val="22"/>
        </w:rPr>
        <w:t xml:space="preserve"> a panel → </w:t>
      </w:r>
      <w:r>
        <w:rPr>
          <w:rFonts w:ascii="PT Sans" w:hAnsi="PT Sans"/>
          <w:b w:val="0"/>
          <w:i/>
          <w:sz w:val="22"/>
        </w:rPr>
        <w:t>Set Y Range…</w:t>
      </w:r>
      <w:r>
        <w:rPr>
          <w:rFonts w:ascii="PT Sans" w:hAnsi="PT Sans"/>
          <w:b w:val="0"/>
          <w:i w:val="0"/>
          <w:sz w:val="22"/>
        </w:rPr>
        <w:t xml:space="preserve"> to type bounds directly (this also switches the panel to Manual mode).</w:t>
      </w:r>
    </w:p>
    <w:p>
      <w:pPr>
        <w:pStyle w:val="Heading3"/>
        <w:spacing w:before="160" w:after="60"/>
      </w:pPr>
      <w:r>
        <w:rPr>
          <w:rFonts w:ascii="PT Sans" w:hAnsi="PT Sans"/>
          <w:b/>
          <w:i w:val="0"/>
          <w:color w:val="1A5F7A"/>
          <w:sz w:val="24"/>
        </w:rPr>
        <w:t>View Modes</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3466"/>
        <w:gridCol w:w="3466"/>
        <w:gridCol w:w="3466"/>
      </w:tblGrid>
      <w:tr>
        <w:trPr>
          <w:cantSplit w:val="1"/>
        </w:trPr>
        <w:tc>
          <w:tcPr>
            <w:tcW w:type="dxa" w:w="3466"/>
            <w:shd w:val="clear" w:color="auto" w:fill="1A5F7A"/>
            <w:vAlign w:val="center"/>
          </w:tcPr>
          <w:p>
            <w:pPr>
              <w:spacing w:before="60" w:after="60"/>
              <w:ind w:left="80"/>
              <w:jc w:val="left"/>
              <w:keepNext w:val="1"/>
            </w:pPr>
            <w:r>
              <w:rPr>
                <w:rFonts w:ascii="PT Sans" w:hAnsi="PT Sans"/>
                <w:b/>
                <w:i w:val="0"/>
                <w:color w:val="FFFFFF"/>
                <w:sz w:val="20"/>
              </w:rPr>
              <w:t>Mode</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Indicator</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Behaviour</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 Live</w:t>
            </w:r>
          </w:p>
        </w:tc>
        <w:tc>
          <w:tcPr>
            <w:tcW w:type="dxa" w:w="3466"/>
            <w:shd w:val="clear" w:color="auto" w:fill="F4F6F8"/>
            <w:vAlign w:val="center"/>
          </w:tcPr>
          <w:p>
            <w:pPr>
              <w:spacing w:before="60" w:after="60"/>
              <w:ind w:left="80"/>
              <w:jc w:val="left"/>
            </w:pPr>
            <w:r>
              <w:rPr>
                <w:rFonts w:ascii="PT Sans" w:hAnsi="PT Sans"/>
                <w:b w:val="0"/>
                <w:i w:val="0"/>
                <w:color w:val="333333"/>
                <w:sz w:val="20"/>
              </w:rPr>
              <w:t>Default</w:t>
            </w:r>
          </w:p>
        </w:tc>
        <w:tc>
          <w:tcPr>
            <w:tcW w:type="dxa" w:w="3466"/>
            <w:shd w:val="clear" w:color="auto" w:fill="F4F6F8"/>
            <w:vAlign w:val="center"/>
          </w:tcPr>
          <w:p>
            <w:pPr>
              <w:spacing w:before="60" w:after="60"/>
              <w:ind w:left="80"/>
              <w:jc w:val="left"/>
            </w:pPr>
            <w:r>
              <w:rPr>
                <w:rFonts w:ascii="PT Sans" w:hAnsi="PT Sans"/>
                <w:b w:val="0"/>
                <w:i w:val="0"/>
                <w:color w:val="333333"/>
                <w:sz w:val="20"/>
              </w:rPr>
              <w:t>X-axis always shows t=0 → current time. The view expands automatically as data accumulates.</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 Explore</w:t>
            </w:r>
          </w:p>
        </w:tc>
        <w:tc>
          <w:tcPr>
            <w:tcW w:type="dxa" w:w="3466"/>
            <w:shd w:val="clear" w:color="auto" w:fill="FFFFFF"/>
            <w:vAlign w:val="center"/>
          </w:tcPr>
          <w:p>
            <w:pPr>
              <w:spacing w:before="60" w:after="60"/>
              <w:ind w:left="80"/>
              <w:jc w:val="left"/>
            </w:pPr>
            <w:r>
              <w:rPr>
                <w:rFonts w:ascii="PT Sans" w:hAnsi="PT Sans"/>
                <w:b w:val="0"/>
                <w:i w:val="0"/>
                <w:color w:val="333333"/>
                <w:sz w:val="20"/>
              </w:rPr>
              <w:t>After any pan/zoom</w:t>
            </w:r>
          </w:p>
        </w:tc>
        <w:tc>
          <w:tcPr>
            <w:tcW w:type="dxa" w:w="3466"/>
            <w:shd w:val="clear" w:color="auto" w:fill="FFFFFF"/>
            <w:vAlign w:val="center"/>
          </w:tcPr>
          <w:p>
            <w:pPr>
              <w:spacing w:before="60" w:after="60"/>
              <w:ind w:left="80"/>
              <w:jc w:val="left"/>
            </w:pPr>
            <w:r>
              <w:rPr>
                <w:rFonts w:ascii="PT Sans" w:hAnsi="PT Sans"/>
                <w:b w:val="0"/>
                <w:i w:val="0"/>
                <w:color w:val="333333"/>
                <w:sz w:val="20"/>
              </w:rPr>
              <w:t>View is frozen. New data still plots but the window doesn't move. Hint shows:</w:t>
            </w:r>
            <w:r>
              <w:rPr>
                <w:rFonts w:ascii="PT Sans" w:hAnsi="PT Sans"/>
                <w:b w:val="0"/>
                <w:i/>
                <w:color w:val="333333"/>
                <w:sz w:val="20"/>
              </w:rPr>
              <w:t>▶ Live to resume</w:t>
            </w:r>
            <w:r>
              <w:rPr>
                <w:rFonts w:ascii="PT Sans" w:hAnsi="PT Sans"/>
                <w:b w:val="0"/>
                <w:i w:val="0"/>
                <w:color w:val="333333"/>
                <w:sz w:val="20"/>
              </w:rPr>
              <w:t>.</w:t>
            </w:r>
          </w:p>
        </w:tc>
      </w:tr>
    </w:tbl>
    <w:p>
      <w:pPr>
        <w:pStyle w:val="Heading3"/>
        <w:spacing w:before="160" w:after="60"/>
      </w:pPr>
      <w:r>
        <w:rPr>
          <w:rFonts w:ascii="PT Sans" w:hAnsi="PT Sans"/>
          <w:b/>
          <w:i w:val="0"/>
          <w:color w:val="1A5F7A"/>
          <w:sz w:val="24"/>
        </w:rPr>
        <w:t>Controls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 Pause / ▶ Live</w:t>
      </w:r>
      <w:r>
        <w:rPr>
          <w:rFonts w:ascii="PT Sans" w:hAnsi="PT Sans"/>
          <w:b w:val="0"/>
          <w:i w:val="0"/>
          <w:sz w:val="22"/>
        </w:rPr>
        <w:t xml:space="preserve"> button (or </w:t>
      </w:r>
      <w:r>
        <w:rPr>
          <w:rFonts w:ascii="Consolas" w:hAnsi="Consolas"/>
          <w:b w:val="0"/>
          <w:i w:val="0"/>
          <w:color w:val="1A5F7A"/>
          <w:sz w:val="20"/>
        </w:rPr>
        <w:t>Space</w:t>
      </w:r>
      <w:r>
        <w:rPr>
          <w:rFonts w:ascii="PT Sans" w:hAnsi="PT Sans"/>
          <w:b w:val="0"/>
          <w:i w:val="0"/>
          <w:sz w:val="22"/>
        </w:rPr>
        <w:t xml:space="preserve">): Toggles freeze/scroll. Clicking </w:t>
      </w:r>
      <w:r>
        <w:rPr>
          <w:rFonts w:ascii="PT Sans" w:hAnsi="PT Sans"/>
          <w:b/>
          <w:i w:val="0"/>
          <w:sz w:val="22"/>
        </w:rPr>
        <w:t>▶ Live</w:t>
      </w:r>
      <w:r>
        <w:rPr>
          <w:rFonts w:ascii="PT Sans" w:hAnsi="PT Sans"/>
          <w:b w:val="0"/>
          <w:i w:val="0"/>
          <w:sz w:val="22"/>
        </w:rPr>
        <w:t xml:space="preserve"> re-fits the Y axis and snaps X back to </w:t>
      </w:r>
      <w:r>
        <w:rPr>
          <w:rFonts w:ascii="Consolas" w:hAnsi="Consolas"/>
          <w:b w:val="0"/>
          <w:i w:val="0"/>
          <w:color w:val="1A5F7A"/>
          <w:sz w:val="20"/>
        </w:rPr>
        <w:t>0 → now</w:t>
      </w:r>
      <w:r>
        <w:rPr>
          <w:rFonts w:ascii="PT Sans" w:hAnsi="PT Sans"/>
          <w:b w:val="0"/>
          <w:i w:val="0"/>
          <w:sz w:val="22"/>
        </w:rPr>
        <w:t>.</w:t>
      </w:r>
    </w:p>
    <w:p>
      <w:pPr>
        <w:spacing w:after="60" w:before="20"/>
        <w:ind w:left="640" w:hanging="280"/>
        <w:jc w:val="left"/>
      </w:pPr>
      <w:r>
        <w:rPr>
          <w:rFonts w:ascii="PT Sans" w:hAnsi="PT Sans"/>
          <w:b/>
          <w:i w:val="0"/>
          <w:color w:val="3498DB"/>
          <w:sz w:val="22"/>
        </w:rPr>
        <w:t xml:space="preserve">•  </w:t>
      </w:r>
      <w:r>
        <w:rPr>
          <w:rFonts w:ascii="PT Sans" w:hAnsi="PT Sans"/>
          <w:b/>
          <w:i w:val="0"/>
          <w:sz w:val="22"/>
        </w:rPr>
        <w:t>Time Mode dropdown</w:t>
      </w:r>
      <w:r>
        <w:rPr>
          <w:rFonts w:ascii="PT Sans" w:hAnsi="PT Sans"/>
          <w:b w:val="0"/>
          <w:i w:val="0"/>
          <w:sz w:val="22"/>
        </w:rPr>
        <w:t xml:space="preserve">: Switch the X-axis labels between </w:t>
      </w:r>
      <w:r>
        <w:rPr>
          <w:rFonts w:ascii="PT Sans" w:hAnsi="PT Sans"/>
          <w:b/>
          <w:i w:val="0"/>
          <w:sz w:val="22"/>
        </w:rPr>
        <w:t>Elapsed</w:t>
      </w:r>
      <w:r>
        <w:rPr>
          <w:rFonts w:ascii="PT Sans" w:hAnsi="PT Sans"/>
          <w:b w:val="0"/>
          <w:i w:val="0"/>
          <w:sz w:val="22"/>
        </w:rPr>
        <w:t xml:space="preserve"> (mm:ss since session start) and </w:t>
      </w:r>
      <w:r>
        <w:rPr>
          <w:rFonts w:ascii="PT Sans" w:hAnsi="PT Sans"/>
          <w:b/>
          <w:i w:val="0"/>
          <w:sz w:val="22"/>
        </w:rPr>
        <w:t>Clock</w:t>
      </w:r>
      <w:r>
        <w:rPr>
          <w:rFonts w:ascii="PT Sans" w:hAnsi="PT Sans"/>
          <w:b w:val="0"/>
          <w:i w:val="0"/>
          <w:sz w:val="22"/>
        </w:rPr>
        <w:t xml:space="preserve"> (HH:MM:SS local wall-clock time). Your choice is saved between sessions.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Scroll wheel</w:t>
      </w:r>
      <w:r>
        <w:rPr>
          <w:rFonts w:ascii="PT Sans" w:hAnsi="PT Sans"/>
          <w:b w:val="0"/>
          <w:i w:val="0"/>
          <w:sz w:val="22"/>
        </w:rPr>
        <w:t>: Zoom in/out on time axis → enters Explore mode.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Click + drag</w:t>
      </w:r>
      <w:r>
        <w:rPr>
          <w:rFonts w:ascii="PT Sans" w:hAnsi="PT Sans"/>
          <w:b w:val="0"/>
          <w:i w:val="0"/>
          <w:sz w:val="22"/>
        </w:rPr>
        <w:t>: Pan the view → enters Explore mode.</w:t>
      </w:r>
    </w:p>
    <w:p>
      <w:pPr>
        <w:spacing w:after="40"/>
      </w:pPr>
    </w:p>
    <w:p>
      <w:pPr>
        <w:pStyle w:val="Heading3"/>
        <w:spacing w:before="160" w:after="60"/>
      </w:pPr>
      <w:r>
        <w:rPr>
          <w:rFonts w:ascii="PT Sans" w:hAnsi="PT Sans"/>
          <w:b/>
          <w:i w:val="0"/>
          <w:color w:val="1A5F7A"/>
          <w:sz w:val="24"/>
        </w:rPr>
        <w:t>Trigger Configuration (Auto-Pause &amp; Logging)</w:t>
      </w:r>
    </w:p>
    <w:p>
      <w:pPr>
        <w:spacing w:after="120" w:before="40"/>
        <w:jc w:val="left"/>
      </w:pPr>
      <w:r>
        <w:rPr>
          <w:rFonts w:ascii="PT Sans" w:hAnsi="PT Sans"/>
          <w:b w:val="0"/>
          <w:i w:val="0"/>
          <w:sz w:val="22"/>
        </w:rPr>
        <w:t xml:space="preserve">Click the </w:t>
      </w:r>
      <w:r>
        <w:rPr>
          <w:rFonts w:ascii="PT Sans" w:hAnsi="PT Sans"/>
          <w:b/>
          <w:i w:val="0"/>
          <w:sz w:val="22"/>
        </w:rPr>
        <w:t>Trigger...</w:t>
      </w:r>
      <w:r>
        <w:rPr>
          <w:rFonts w:ascii="PT Sans" w:hAnsi="PT Sans"/>
          <w:b w:val="0"/>
          <w:i w:val="0"/>
          <w:sz w:val="22"/>
        </w:rPr>
        <w:t xml:space="preserve"> button on the Live Plot toolbar to define an automatic action based on a signal's value crossing a threshold. When the configured condition (e.g., </w:t>
      </w:r>
      <w:r>
        <w:rPr>
          <w:rFonts w:ascii="Consolas" w:hAnsi="Consolas"/>
          <w:b w:val="0"/>
          <w:i w:val="0"/>
          <w:color w:val="1A5F7A"/>
          <w:sz w:val="20"/>
        </w:rPr>
        <w:t>Cell Voltage &gt; 4.2</w:t>
      </w:r>
      <w:r>
        <w:rPr>
          <w:rFonts w:ascii="PT Sans" w:hAnsi="PT Sans"/>
          <w:b w:val="0"/>
          <w:i w:val="0"/>
          <w:sz w:val="22"/>
        </w:rPr>
        <w:t>) is met in incoming telemetry:</w:t>
      </w:r>
    </w:p>
    <w:p>
      <w:pPr>
        <w:spacing w:after="60" w:before="20"/>
        <w:ind w:left="640" w:hanging="280"/>
        <w:jc w:val="left"/>
      </w:pPr>
      <w:r>
        <w:rPr>
          <w:rFonts w:ascii="PT Sans" w:hAnsi="PT Sans"/>
          <w:b/>
          <w:i w:val="0"/>
          <w:color w:val="3498DB"/>
          <w:sz w:val="22"/>
        </w:rPr>
        <w:t xml:space="preserve">•  </w:t>
      </w:r>
      <w:r>
        <w:rPr>
          <w:rFonts w:ascii="PT Sans" w:hAnsi="PT Sans"/>
          <w:b/>
          <w:i w:val="0"/>
          <w:sz w:val="22"/>
        </w:rPr>
        <w:t>Pause Plot</w:t>
      </w:r>
      <w:r>
        <w:rPr>
          <w:rFonts w:ascii="PT Sans" w:hAnsi="PT Sans"/>
          <w:b w:val="0"/>
          <w:i w:val="0"/>
          <w:sz w:val="22"/>
        </w:rPr>
        <w:t>: Automatically freezes the plot (switches to Explore mode) so you don't lose the event off the left edge of the screen.</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Start Logging</w:t>
      </w:r>
      <w:r>
        <w:rPr>
          <w:rFonts w:ascii="PT Sans" w:hAnsi="PT Sans"/>
          <w:b w:val="0"/>
          <w:i w:val="0"/>
          <w:sz w:val="22"/>
        </w:rPr>
        <w:t>: Automatically begins recording a Raw + Decoded telemetry session, capturing the event as it happens without manual intervention.</w:t>
      </w:r>
    </w:p>
    <w:p>
      <w:pPr>
        <w:spacing w:after="40"/>
      </w:pPr>
    </w:p>
    <w:p>
      <w:pPr>
        <w:spacing w:after="120" w:before="40"/>
        <w:jc w:val="left"/>
      </w:pPr>
      <w:r>
        <w:rPr>
          <w:rFonts w:ascii="PT Sans" w:hAnsi="PT Sans"/>
          <w:b w:val="0"/>
          <w:i w:val="0"/>
          <w:sz w:val="22"/>
        </w:rPr>
        <w:t xml:space="preserve">The trigger disarms automatically after firing once. A </w:t>
      </w:r>
      <w:r>
        <w:rPr>
          <w:rFonts w:ascii="PT Sans" w:hAnsi="PT Sans"/>
          <w:b/>
          <w:i w:val="0"/>
          <w:sz w:val="22"/>
        </w:rPr>
        <w:t>pink</w:t>
      </w:r>
      <w:r>
        <w:rPr>
          <w:rFonts w:ascii="PT Sans" w:hAnsi="PT Sans"/>
          <w:b w:val="0"/>
          <w:i w:val="0"/>
          <w:sz w:val="22"/>
        </w:rPr>
        <w:t xml:space="preserve"> active state on the Trigger button indicates it is armed.</w:t>
      </w:r>
    </w:p>
    <w:p>
      <w:pPr>
        <w:spacing w:before="160" w:after="80"/>
        <w:jc w:val="center"/>
        <w:keepNext w:val="1"/>
      </w:pPr>
      <w:r>
        <w:drawing>
          <wp:inline xmlns:a="http://schemas.openxmlformats.org/drawingml/2006/main" xmlns:pic="http://schemas.openxmlformats.org/drawingml/2006/picture">
            <wp:extent cx="5040000" cy="3559270"/>
            <wp:docPr id="8" name="Picture 8"/>
            <wp:cNvGraphicFramePr>
              <a:graphicFrameLocks noChangeAspect="1"/>
            </wp:cNvGraphicFramePr>
            <a:graphic>
              <a:graphicData uri="http://schemas.openxmlformats.org/drawingml/2006/picture">
                <pic:pic>
                  <pic:nvPicPr>
                    <pic:cNvPr id="0" name="plot_trigger_dialog.png"/>
                    <pic:cNvPicPr/>
                  </pic:nvPicPr>
                  <pic:blipFill>
                    <a:blip r:embed="rId23"/>
                    <a:stretch>
                      <a:fillRect/>
                    </a:stretch>
                  </pic:blipFill>
                  <pic:spPr>
                    <a:xfrm>
                      <a:off x="0" y="0"/>
                      <a:ext cx="5040000" cy="3559270"/>
                    </a:xfrm>
                    <a:prstGeom prst="rect"/>
                  </pic:spPr>
                </pic:pic>
              </a:graphicData>
            </a:graphic>
          </wp:inline>
        </w:drawing>
      </w:r>
    </w:p>
    <w:p>
      <w:pPr>
        <w:spacing w:before="40" w:after="240"/>
        <w:jc w:val="center"/>
      </w:pPr>
      <w:r>
        <w:rPr>
          <w:rFonts w:ascii="PT Sans" w:hAnsi="PT Sans"/>
          <w:i/>
          <w:color w:val="7F8C8D"/>
          <w:sz w:val="19"/>
        </w:rPr>
        <w:t>Figure: Live Plot Auto-Pause &amp; Logging Trigger Settings Dialog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In Live mode the X-axis is anchored at </w:t>
            </w:r>
            <w:r>
              <w:rPr>
                <w:rFonts w:ascii="PT Sans" w:hAnsi="PT Sans"/>
                <w:b/>
                <w:i w:val="0"/>
                <w:sz w:val="20"/>
              </w:rPr>
              <w:t>0 seconds</w:t>
            </w:r>
            <w:r>
              <w:rPr>
                <w:rFonts w:ascii="PT Sans" w:hAnsi="PT Sans"/>
                <w:b w:val="0"/>
                <w:i w:val="0"/>
                <w:sz w:val="20"/>
              </w:rPr>
              <w:t xml:space="preserve"> (session start) and expands to the current elapsed time. Plot samples are kept in a bounded in-memory history (default 6,000 points per signal), so very long sessions may show older time ranges with sparse or no plotted points even though the axis still starts at zero.</w:t>
              <w:br/>
              <w:t xml:space="preserve">    </w:t>
            </w:r>
          </w:p>
        </w:tc>
      </w:tr>
    </w:tbl>
    <w:p>
      <w:pPr>
        <w:spacing w:after="80"/>
      </w:pPr>
    </w:p>
    <w:p>
      <w:pPr>
        <w:pStyle w:val="Heading2"/>
        <w:spacing w:before="240" w:after="100"/>
      </w:pPr>
      <w:r>
        <w:rPr>
          <w:rFonts w:ascii="PT Sans" w:hAnsi="PT Sans"/>
          <w:b/>
          <w:i w:val="0"/>
          <w:color w:val="1A5F7A"/>
          <w:sz w:val="28"/>
        </w:rPr>
        <w:t>Bitfields Panel</w:t>
      </w:r>
    </w:p>
    <w:p>
      <w:pPr>
        <w:spacing w:after="120" w:before="40"/>
        <w:jc w:val="left"/>
      </w:pPr>
      <w:r>
        <w:rPr>
          <w:rFonts w:ascii="PT Sans" w:hAnsi="PT Sans"/>
          <w:b w:val="0"/>
          <w:i w:val="0"/>
          <w:sz w:val="22"/>
        </w:rPr>
        <w:t xml:space="preserve">If your hardware packs multiple Boolean flags into a single integer signal (like Fault states, Relay statuses, or Switch inputs), the </w:t>
      </w:r>
      <w:r>
        <w:rPr>
          <w:rFonts w:ascii="PT Sans" w:hAnsi="PT Sans"/>
          <w:b/>
          <w:i w:val="0"/>
          <w:sz w:val="22"/>
        </w:rPr>
        <w:t>Bitfields</w:t>
      </w:r>
      <w:r>
        <w:rPr>
          <w:rFonts w:ascii="PT Sans" w:hAnsi="PT Sans"/>
          <w:b w:val="0"/>
          <w:i w:val="0"/>
          <w:sz w:val="22"/>
        </w:rPr>
        <w:t xml:space="preserve"> panel breaks them out into individual ON/OFF rows. The table columns are </w:t>
      </w:r>
      <w:r>
        <w:rPr>
          <w:rFonts w:ascii="PT Sans" w:hAnsi="PT Sans"/>
          <w:b/>
          <w:i w:val="0"/>
          <w:sz w:val="22"/>
        </w:rPr>
        <w:t>Frame</w:t>
      </w:r>
      <w:r>
        <w:rPr>
          <w:rFonts w:ascii="PT Sans" w:hAnsi="PT Sans"/>
          <w:b w:val="0"/>
          <w:i w:val="0"/>
          <w:sz w:val="22"/>
        </w:rPr>
        <w:t xml:space="preserve">, </w:t>
      </w:r>
      <w:r>
        <w:rPr>
          <w:rFonts w:ascii="PT Sans" w:hAnsi="PT Sans"/>
          <w:b/>
          <w:i w:val="0"/>
          <w:sz w:val="22"/>
        </w:rPr>
        <w:t>Variable</w:t>
      </w:r>
      <w:r>
        <w:rPr>
          <w:rFonts w:ascii="PT Sans" w:hAnsi="PT Sans"/>
          <w:b w:val="0"/>
          <w:i w:val="0"/>
          <w:sz w:val="22"/>
        </w:rPr>
        <w:t xml:space="preserve">, </w:t>
      </w:r>
      <w:r>
        <w:rPr>
          <w:rFonts w:ascii="PT Sans" w:hAnsi="PT Sans"/>
          <w:b/>
          <w:i w:val="0"/>
          <w:sz w:val="22"/>
        </w:rPr>
        <w:t>Bit</w:t>
      </w:r>
      <w:r>
        <w:rPr>
          <w:rFonts w:ascii="PT Sans" w:hAnsi="PT Sans"/>
          <w:b w:val="0"/>
          <w:i w:val="0"/>
          <w:sz w:val="22"/>
        </w:rPr>
        <w:t xml:space="preserve">, and </w:t>
      </w:r>
      <w:r>
        <w:rPr>
          <w:rFonts w:ascii="PT Sans" w:hAnsi="PT Sans"/>
          <w:b/>
          <w:i w:val="0"/>
          <w:sz w:val="22"/>
        </w:rPr>
        <w:t>State</w:t>
      </w:r>
      <w:r>
        <w:rPr>
          <w:rFonts w:ascii="PT Sans" w:hAnsi="PT Sans"/>
          <w:b w:val="0"/>
          <w:i w:val="0"/>
          <w:sz w:val="22"/>
        </w:rPr>
        <w:t>.</w:t>
      </w:r>
    </w:p>
    <w:p>
      <w:pPr>
        <w:pStyle w:val="Heading2"/>
        <w:spacing w:before="240" w:after="100"/>
      </w:pPr>
      <w:r>
        <w:rPr>
          <w:rFonts w:ascii="PT Sans" w:hAnsi="PT Sans"/>
          <w:b/>
          <w:i w:val="0"/>
          <w:color w:val="1A5F7A"/>
          <w:sz w:val="28"/>
        </w:rPr>
        <w:t>Enums Panel</w:t>
      </w:r>
    </w:p>
    <w:p>
      <w:pPr>
        <w:spacing w:after="120" w:before="40"/>
        <w:jc w:val="left"/>
      </w:pPr>
      <w:r>
        <w:rPr>
          <w:rFonts w:ascii="PT Sans" w:hAnsi="PT Sans"/>
          <w:b w:val="0"/>
          <w:i w:val="0"/>
          <w:sz w:val="22"/>
        </w:rPr>
        <w:t xml:space="preserve">Sometimes hardware sends state integers (e.g. </w:t>
      </w:r>
      <w:r>
        <w:rPr>
          <w:rFonts w:ascii="Consolas" w:hAnsi="Consolas"/>
          <w:b w:val="0"/>
          <w:i w:val="0"/>
          <w:color w:val="1A5F7A"/>
          <w:sz w:val="20"/>
        </w:rPr>
        <w:t>0</w:t>
      </w:r>
      <w:r>
        <w:rPr>
          <w:rFonts w:ascii="PT Sans" w:hAnsi="PT Sans"/>
          <w:b w:val="0"/>
          <w:i w:val="0"/>
          <w:sz w:val="22"/>
        </w:rPr>
        <w:t xml:space="preserve"> = OFF, </w:t>
      </w:r>
      <w:r>
        <w:rPr>
          <w:rFonts w:ascii="Consolas" w:hAnsi="Consolas"/>
          <w:b w:val="0"/>
          <w:i w:val="0"/>
          <w:color w:val="1A5F7A"/>
          <w:sz w:val="20"/>
        </w:rPr>
        <w:t>1</w:t>
      </w:r>
      <w:r>
        <w:rPr>
          <w:rFonts w:ascii="PT Sans" w:hAnsi="PT Sans"/>
          <w:b w:val="0"/>
          <w:i w:val="0"/>
          <w:sz w:val="22"/>
        </w:rPr>
        <w:t xml:space="preserve"> = PRECHARGE, </w:t>
      </w:r>
      <w:r>
        <w:rPr>
          <w:rFonts w:ascii="Consolas" w:hAnsi="Consolas"/>
          <w:b w:val="0"/>
          <w:i w:val="0"/>
          <w:color w:val="1A5F7A"/>
          <w:sz w:val="20"/>
        </w:rPr>
        <w:t>2</w:t>
      </w:r>
      <w:r>
        <w:rPr>
          <w:rFonts w:ascii="PT Sans" w:hAnsi="PT Sans"/>
          <w:b w:val="0"/>
          <w:i w:val="0"/>
          <w:sz w:val="22"/>
        </w:rPr>
        <w:t xml:space="preserve"> = RUN). The </w:t>
      </w:r>
      <w:r>
        <w:rPr>
          <w:rFonts w:ascii="PT Sans" w:hAnsi="PT Sans"/>
          <w:b/>
          <w:i w:val="0"/>
          <w:sz w:val="22"/>
        </w:rPr>
        <w:t>Enums</w:t>
      </w:r>
      <w:r>
        <w:rPr>
          <w:rFonts w:ascii="PT Sans" w:hAnsi="PT Sans"/>
          <w:b w:val="0"/>
          <w:i w:val="0"/>
          <w:sz w:val="22"/>
        </w:rPr>
        <w:t xml:space="preserve"> panel shows the latest mapping for each configured enum signal with </w:t>
      </w:r>
      <w:r>
        <w:rPr>
          <w:rFonts w:ascii="PT Sans" w:hAnsi="PT Sans"/>
          <w:b/>
          <w:i w:val="0"/>
          <w:sz w:val="22"/>
        </w:rPr>
        <w:t>Frame</w:t>
      </w:r>
      <w:r>
        <w:rPr>
          <w:rFonts w:ascii="PT Sans" w:hAnsi="PT Sans"/>
          <w:b w:val="0"/>
          <w:i w:val="0"/>
          <w:sz w:val="22"/>
        </w:rPr>
        <w:t xml:space="preserve">, </w:t>
      </w:r>
      <w:r>
        <w:rPr>
          <w:rFonts w:ascii="PT Sans" w:hAnsi="PT Sans"/>
          <w:b/>
          <w:i w:val="0"/>
          <w:sz w:val="22"/>
        </w:rPr>
        <w:t>Variable</w:t>
      </w:r>
      <w:r>
        <w:rPr>
          <w:rFonts w:ascii="PT Sans" w:hAnsi="PT Sans"/>
          <w:b w:val="0"/>
          <w:i w:val="0"/>
          <w:sz w:val="22"/>
        </w:rPr>
        <w:t xml:space="preserve">, </w:t>
      </w:r>
      <w:r>
        <w:rPr>
          <w:rFonts w:ascii="PT Sans" w:hAnsi="PT Sans"/>
          <w:b/>
          <w:i w:val="0"/>
          <w:sz w:val="22"/>
        </w:rPr>
        <w:t>Raw</w:t>
      </w:r>
      <w:r>
        <w:rPr>
          <w:rFonts w:ascii="PT Sans" w:hAnsi="PT Sans"/>
          <w:b w:val="0"/>
          <w:i w:val="0"/>
          <w:sz w:val="22"/>
        </w:rPr>
        <w:t xml:space="preserve">, and </w:t>
      </w:r>
      <w:r>
        <w:rPr>
          <w:rFonts w:ascii="PT Sans" w:hAnsi="PT Sans"/>
          <w:b/>
          <w:i w:val="0"/>
          <w:sz w:val="22"/>
        </w:rPr>
        <w:t>Label</w:t>
      </w:r>
      <w:r>
        <w:rPr>
          <w:rFonts w:ascii="PT Sans" w:hAnsi="PT Sans"/>
          <w:b w:val="0"/>
          <w:i w:val="0"/>
          <w:sz w:val="22"/>
        </w:rPr>
        <w:t xml:space="preserve"> columns.</w:t>
      </w:r>
    </w:p>
    <w:p>
      <w:pPr>
        <w:spacing w:before="160" w:after="80"/>
        <w:jc w:val="center"/>
        <w:keepNext w:val="1"/>
      </w:pPr>
      <w:r>
        <w:drawing>
          <wp:inline xmlns:a="http://schemas.openxmlformats.org/drawingml/2006/main" xmlns:pic="http://schemas.openxmlformats.org/drawingml/2006/picture">
            <wp:extent cx="5040000" cy="2240000"/>
            <wp:docPr id="9" name="Picture 9"/>
            <wp:cNvGraphicFramePr>
              <a:graphicFrameLocks noChangeAspect="1"/>
            </wp:cNvGraphicFramePr>
            <a:graphic>
              <a:graphicData uri="http://schemas.openxmlformats.org/drawingml/2006/picture">
                <pic:pic>
                  <pic:nvPicPr>
                    <pic:cNvPr id="0" name="bitfields_enums_panels.png"/>
                    <pic:cNvPicPr/>
                  </pic:nvPicPr>
                  <pic:blipFill>
                    <a:blip r:embed="rId24"/>
                    <a:stretch>
                      <a:fillRect/>
                    </a:stretch>
                  </pic:blipFill>
                  <pic:spPr>
                    <a:xfrm>
                      <a:off x="0" y="0"/>
                      <a:ext cx="5040000" cy="2240000"/>
                    </a:xfrm>
                    <a:prstGeom prst="rect"/>
                  </pic:spPr>
                </pic:pic>
              </a:graphicData>
            </a:graphic>
          </wp:inline>
        </w:drawing>
      </w:r>
    </w:p>
    <w:p>
      <w:pPr>
        <w:spacing w:before="40" w:after="240"/>
        <w:jc w:val="center"/>
      </w:pPr>
      <w:r>
        <w:rPr>
          <w:rFonts w:ascii="PT Sans" w:hAnsi="PT Sans"/>
          <w:i/>
          <w:color w:val="7F8C8D"/>
          <w:sz w:val="19"/>
        </w:rPr>
        <w:t>Figure: Bitfields and Enums Translation Dock Panels</w:t>
      </w:r>
    </w:p>
    <w:p>
      <w:pPr>
        <w:pStyle w:val="Heading2"/>
        <w:spacing w:before="240" w:after="100"/>
      </w:pPr>
      <w:r>
        <w:rPr>
          <w:rFonts w:ascii="PT Sans" w:hAnsi="PT Sans"/>
          <w:b/>
          <w:i w:val="0"/>
          <w:color w:val="1A5F7A"/>
          <w:sz w:val="28"/>
        </w:rPr>
        <w:t>Raw Console</w:t>
      </w:r>
    </w:p>
    <w:p>
      <w:pPr>
        <w:spacing w:after="120" w:before="40"/>
        <w:jc w:val="left"/>
      </w:pPr>
      <w:r>
        <w:rPr>
          <w:rFonts w:ascii="PT Sans" w:hAnsi="PT Sans"/>
          <w:b w:val="0"/>
          <w:i w:val="0"/>
          <w:sz w:val="22"/>
        </w:rPr>
        <w:t xml:space="preserve">The </w:t>
      </w:r>
      <w:r>
        <w:rPr>
          <w:rFonts w:ascii="PT Sans" w:hAnsi="PT Sans"/>
          <w:b/>
          <w:i w:val="0"/>
          <w:sz w:val="22"/>
        </w:rPr>
        <w:t>Raw Console</w:t>
      </w:r>
      <w:r>
        <w:rPr>
          <w:rFonts w:ascii="PT Sans" w:hAnsi="PT Sans"/>
          <w:b w:val="0"/>
          <w:i w:val="0"/>
          <w:sz w:val="22"/>
        </w:rPr>
        <w:t xml:space="preserve"> shows timestamped hexadecimal bytes flowing into and out of the application in real time. Lines are tagged as </w:t>
      </w:r>
      <w:r>
        <w:rPr>
          <w:rFonts w:ascii="Consolas" w:hAnsi="Consolas"/>
          <w:b w:val="0"/>
          <w:i w:val="0"/>
          <w:color w:val="1A5F7A"/>
          <w:sz w:val="20"/>
        </w:rPr>
        <w:t>RX</w:t>
      </w:r>
      <w:r>
        <w:rPr>
          <w:rFonts w:ascii="PT Sans" w:hAnsi="PT Sans"/>
          <w:b w:val="0"/>
          <w:i w:val="0"/>
          <w:sz w:val="22"/>
        </w:rPr>
        <w:t xml:space="preserve">, </w:t>
      </w:r>
      <w:r>
        <w:rPr>
          <w:rFonts w:ascii="Consolas" w:hAnsi="Consolas"/>
          <w:b w:val="0"/>
          <w:i w:val="0"/>
          <w:color w:val="1A5F7A"/>
          <w:sz w:val="20"/>
        </w:rPr>
        <w:t>TX</w:t>
      </w:r>
      <w:r>
        <w:rPr>
          <w:rFonts w:ascii="PT Sans" w:hAnsi="PT Sans"/>
          <w:b w:val="0"/>
          <w:i w:val="0"/>
          <w:sz w:val="22"/>
        </w:rPr>
        <w:t xml:space="preserve">, or </w:t>
      </w:r>
      <w:r>
        <w:rPr>
          <w:rFonts w:ascii="Consolas" w:hAnsi="Consolas"/>
          <w:b w:val="0"/>
          <w:i w:val="0"/>
          <w:color w:val="1A5F7A"/>
          <w:sz w:val="20"/>
        </w:rPr>
        <w:t>ERR</w:t>
      </w:r>
      <w:r>
        <w:rPr>
          <w:rFonts w:ascii="PT Sans" w:hAnsi="PT Sans"/>
          <w:b w:val="0"/>
          <w:i w:val="0"/>
          <w:sz w:val="22"/>
        </w:rPr>
        <w:t xml:space="preserve">, and decode problems appear as </w:t>
      </w:r>
      <w:r>
        <w:rPr>
          <w:rFonts w:ascii="Consolas" w:hAnsi="Consolas"/>
          <w:b w:val="0"/>
          <w:i w:val="0"/>
          <w:color w:val="1A5F7A"/>
          <w:sz w:val="20"/>
        </w:rPr>
        <w:t>[decode]</w:t>
      </w:r>
      <w:r>
        <w:rPr>
          <w:rFonts w:ascii="PT Sans" w:hAnsi="PT Sans"/>
          <w:b w:val="0"/>
          <w:i w:val="0"/>
          <w:sz w:val="22"/>
        </w:rPr>
        <w:t xml:space="preserve"> or </w:t>
      </w:r>
      <w:r>
        <w:rPr>
          <w:rFonts w:ascii="Consolas" w:hAnsi="Consolas"/>
          <w:b w:val="0"/>
          <w:i w:val="0"/>
          <w:color w:val="1A5F7A"/>
          <w:sz w:val="20"/>
        </w:rPr>
        <w:t>[decode warning]</w:t>
      </w:r>
      <w:r>
        <w:rPr>
          <w:rFonts w:ascii="PT Sans" w:hAnsi="PT Sans"/>
          <w:b w:val="0"/>
          <w:i w:val="0"/>
          <w:sz w:val="22"/>
        </w:rPr>
        <w:t xml:space="preserve"> messages. Use it to debug communication errors or verify packet structures.</w:t>
      </w:r>
    </w:p>
    <w:p>
      <w:pPr>
        <w:pStyle w:val="Heading2"/>
        <w:spacing w:before="240" w:after="100"/>
      </w:pPr>
      <w:r>
        <w:rPr>
          <w:rFonts w:ascii="PT Sans" w:hAnsi="PT Sans"/>
          <w:b/>
          <w:i w:val="0"/>
          <w:color w:val="1A5F7A"/>
          <w:sz w:val="28"/>
        </w:rPr>
        <w:t>Activity Log</w:t>
      </w:r>
    </w:p>
    <w:p>
      <w:pPr>
        <w:spacing w:after="120" w:before="40"/>
        <w:jc w:val="left"/>
      </w:pPr>
      <w:r>
        <w:rPr>
          <w:rFonts w:ascii="PT Sans" w:hAnsi="PT Sans"/>
          <w:b w:val="0"/>
          <w:i w:val="0"/>
          <w:sz w:val="22"/>
        </w:rPr>
        <w:t xml:space="preserve">The </w:t>
      </w:r>
      <w:r>
        <w:rPr>
          <w:rFonts w:ascii="PT Sans" w:hAnsi="PT Sans"/>
          <w:b/>
          <w:i w:val="0"/>
          <w:sz w:val="22"/>
        </w:rPr>
        <w:t>Activity Log</w:t>
      </w:r>
      <w:r>
        <w:rPr>
          <w:rFonts w:ascii="PT Sans" w:hAnsi="PT Sans"/>
          <w:b w:val="0"/>
          <w:i w:val="0"/>
          <w:sz w:val="22"/>
        </w:rPr>
        <w:t xml:space="preserve"> tracks major application events: configurations loaded, connections established or lost, logging start/stop, and any error popups. Useful for post-mortem analysis of a test session.</w:t>
      </w:r>
    </w:p>
    <w:p>
      <w:pPr>
        <w:spacing w:before="160" w:after="80"/>
        <w:jc w:val="center"/>
        <w:keepNext w:val="1"/>
      </w:pPr>
      <w:r>
        <w:drawing>
          <wp:inline xmlns:a="http://schemas.openxmlformats.org/drawingml/2006/main" xmlns:pic="http://schemas.openxmlformats.org/drawingml/2006/picture">
            <wp:extent cx="5040000" cy="1680000"/>
            <wp:docPr id="10" name="Picture 10"/>
            <wp:cNvGraphicFramePr>
              <a:graphicFrameLocks noChangeAspect="1"/>
            </wp:cNvGraphicFramePr>
            <a:graphic>
              <a:graphicData uri="http://schemas.openxmlformats.org/drawingml/2006/picture">
                <pic:pic>
                  <pic:nvPicPr>
                    <pic:cNvPr id="0" name="console_activity_log.png"/>
                    <pic:cNvPicPr/>
                  </pic:nvPicPr>
                  <pic:blipFill>
                    <a:blip r:embed="rId25"/>
                    <a:stretch>
                      <a:fillRect/>
                    </a:stretch>
                  </pic:blipFill>
                  <pic:spPr>
                    <a:xfrm>
                      <a:off x="0" y="0"/>
                      <a:ext cx="5040000" cy="1680000"/>
                    </a:xfrm>
                    <a:prstGeom prst="rect"/>
                  </pic:spPr>
                </pic:pic>
              </a:graphicData>
            </a:graphic>
          </wp:inline>
        </w:drawing>
      </w:r>
    </w:p>
    <w:p>
      <w:pPr>
        <w:spacing w:before="40" w:after="240"/>
        <w:jc w:val="center"/>
      </w:pPr>
      <w:r>
        <w:rPr>
          <w:rFonts w:ascii="PT Sans" w:hAnsi="PT Sans"/>
          <w:i/>
          <w:color w:val="7F8C8D"/>
          <w:sz w:val="19"/>
        </w:rPr>
        <w:t>Figure: Raw Bytes Console and Activity Log Dock Panels</w:t>
      </w:r>
    </w:p>
    <w:p>
      <w:pPr>
        <w:spacing w:after="120" w:before="40"/>
        <w:jc w:val="left"/>
      </w:pPr>
      <w:r>
        <w:rPr>
          <w:rFonts w:ascii="PT Sans" w:hAnsi="PT Sans"/>
          <w:b/>
          <w:i w:val="0"/>
          <w:sz w:val="22"/>
        </w:rPr>
        <w:t>Frame Errors:</w:t>
      </w:r>
      <w:r>
        <w:rPr>
          <w:rFonts w:ascii="PT Sans" w:hAnsi="PT Sans"/>
          <w:b w:val="0"/>
          <w:i w:val="0"/>
          <w:sz w:val="22"/>
        </w:rPr>
        <w:t xml:space="preserve"> If the application receives corrupted telemetry packets (e.g., CRC mismatch, invalid payload length, or bad footer), the exact reason will be displayed here as a </w:t>
      </w:r>
      <w:r>
        <w:rPr>
          <w:rFonts w:ascii="Consolas" w:hAnsi="Consolas"/>
          <w:b w:val="0"/>
          <w:i w:val="0"/>
          <w:color w:val="1A5F7A"/>
          <w:sz w:val="20"/>
        </w:rPr>
        <w:t>[WARN] Frame Error</w:t>
      </w:r>
      <w:r>
        <w:rPr>
          <w:rFonts w:ascii="PT Sans" w:hAnsi="PT Sans"/>
          <w:b w:val="0"/>
          <w:i w:val="0"/>
          <w:sz w:val="22"/>
        </w:rPr>
        <w:t xml:space="preserve"> message (e.g. </w:t>
      </w:r>
      <w:r>
        <w:rPr>
          <w:rFonts w:ascii="Consolas" w:hAnsi="Consolas"/>
          <w:b w:val="0"/>
          <w:i w:val="0"/>
          <w:color w:val="1A5F7A"/>
          <w:sz w:val="20"/>
        </w:rPr>
        <w:t>[WARN] Frame Error: CRC mismatch on frame 0x9000...</w:t>
      </w:r>
      <w:r>
        <w:rPr>
          <w:rFonts w:ascii="PT Sans" w:hAnsi="PT Sans"/>
          <w:b w:val="0"/>
          <w:i w:val="0"/>
          <w:sz w:val="22"/>
        </w:rPr>
        <w:t>). To prevent the log from being flooded during a noisy connection, identical error messages are throttled to appear at most once per second.</w:t>
      </w:r>
    </w:p>
    <w:p>
      <w:pPr>
        <w:pStyle w:val="Heading2"/>
        <w:spacing w:before="240" w:after="100"/>
      </w:pPr>
      <w:r>
        <w:rPr>
          <w:rFonts w:ascii="PT Sans" w:hAnsi="PT Sans"/>
          <w:b/>
          <w:i w:val="0"/>
          <w:color w:val="1A5F7A"/>
          <w:sz w:val="28"/>
        </w:rPr>
        <w:t>Fault Alarms</w:t>
      </w:r>
    </w:p>
    <w:p>
      <w:pPr>
        <w:spacing w:after="120" w:before="40"/>
        <w:jc w:val="left"/>
      </w:pPr>
      <w:r>
        <w:rPr>
          <w:rFonts w:ascii="PT Sans" w:hAnsi="PT Sans"/>
          <w:b w:val="0"/>
          <w:i w:val="0"/>
          <w:sz w:val="22"/>
        </w:rPr>
        <w:t xml:space="preserve">Bytehound monitors all incoming decoded signals for the words </w:t>
      </w:r>
      <w:r>
        <w:rPr>
          <w:rFonts w:ascii="Consolas" w:hAnsi="Consolas"/>
          <w:b w:val="0"/>
          <w:i w:val="0"/>
          <w:color w:val="1A5F7A"/>
          <w:sz w:val="20"/>
        </w:rPr>
        <w:t>fault</w:t>
      </w:r>
      <w:r>
        <w:rPr>
          <w:rFonts w:ascii="PT Sans" w:hAnsi="PT Sans"/>
          <w:b w:val="0"/>
          <w:i w:val="0"/>
          <w:sz w:val="22"/>
        </w:rPr>
        <w:t xml:space="preserve"> or </w:t>
      </w:r>
      <w:r>
        <w:rPr>
          <w:rFonts w:ascii="Consolas" w:hAnsi="Consolas"/>
          <w:b w:val="0"/>
          <w:i w:val="0"/>
          <w:color w:val="1A5F7A"/>
          <w:sz w:val="20"/>
        </w:rPr>
        <w:t>error</w:t>
      </w:r>
      <w:r>
        <w:rPr>
          <w:rFonts w:ascii="PT Sans" w:hAnsi="PT Sans"/>
          <w:b w:val="0"/>
          <w:i w:val="0"/>
          <w:sz w:val="22"/>
        </w:rPr>
        <w:t xml:space="preserve"> (case-insensitive) in their Enum Labels or Bitfield states. If a fault is detected (e.g., a bit named "Overvoltage Fault" flips to ON), Bytehound automatically logs an </w:t>
      </w:r>
      <w:r>
        <w:rPr>
          <w:rFonts w:ascii="Consolas" w:hAnsi="Consolas"/>
          <w:b w:val="0"/>
          <w:i w:val="0"/>
          <w:color w:val="1A5F7A"/>
          <w:sz w:val="20"/>
        </w:rPr>
        <w:t>[ALARM]</w:t>
      </w:r>
      <w:r>
        <w:rPr>
          <w:rFonts w:ascii="PT Sans" w:hAnsi="PT Sans"/>
          <w:b w:val="0"/>
          <w:i w:val="0"/>
          <w:sz w:val="22"/>
        </w:rPr>
        <w:t xml:space="preserve"> entry to the Activity Log and the Raw Console. This requires no setup—as long as your Variables configuration includes Enums or Bitfields with those keywords, the application will catch them.</w:t>
      </w:r>
    </w:p>
    <w:p>
      <w:pPr>
        <w:pStyle w:val="Heading2"/>
        <w:spacing w:before="240" w:after="100"/>
      </w:pPr>
      <w:r>
        <w:rPr>
          <w:rFonts w:ascii="PT Sans" w:hAnsi="PT Sans"/>
          <w:b/>
          <w:i w:val="0"/>
          <w:color w:val="1A5F7A"/>
          <w:sz w:val="28"/>
        </w:rPr>
        <w:t>Status Bar (bottom-right counters)</w:t>
      </w:r>
    </w:p>
    <w:p>
      <w:pPr>
        <w:spacing w:after="120" w:before="40"/>
        <w:jc w:val="left"/>
      </w:pPr>
      <w:r>
        <w:rPr>
          <w:rFonts w:ascii="PT Sans" w:hAnsi="PT Sans"/>
          <w:b w:val="0"/>
          <w:i w:val="0"/>
          <w:sz w:val="22"/>
        </w:rPr>
        <w:t xml:space="preserve">A single-line live readout sits in the bottom-right of the window with six fixed-width counters. They are updated continuously while connected and reset whenever you connect, load a new config, or click </w:t>
      </w:r>
      <w:r>
        <w:rPr>
          <w:rFonts w:ascii="PT Sans" w:hAnsi="PT Sans"/>
          <w:b/>
          <w:i w:val="0"/>
          <w:sz w:val="22"/>
        </w:rPr>
        <w:t>Edit → Clear Console / Log</w:t>
      </w:r>
      <w:r>
        <w:rPr>
          <w:rFonts w:ascii="PT Sans" w:hAnsi="PT Sans"/>
          <w:b w:val="0"/>
          <w:i w:val="0"/>
          <w:sz w:val="22"/>
        </w:rPr>
        <w:t>. The session clock (</w:t>
      </w:r>
      <w:r>
        <w:rPr>
          <w:rFonts w:ascii="Consolas" w:hAnsi="Consolas"/>
          <w:b w:val="0"/>
          <w:i w:val="0"/>
          <w:color w:val="1A5F7A"/>
          <w:sz w:val="20"/>
        </w:rPr>
        <w:t>⏱</w:t>
      </w:r>
      <w:r>
        <w:rPr>
          <w:rFonts w:ascii="PT Sans" w:hAnsi="PT Sans"/>
          <w:b w:val="0"/>
          <w:i w:val="0"/>
          <w:sz w:val="22"/>
        </w:rPr>
        <w:t>) counts from the moment you connect — not from config load — so it always reflects actual device uptime. Reading the counters at a glance tells you whether the link is healthy and how the device is responding.</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Frames:   1234  |  Errors:  0  |  Timeouts:  0  |  RX:   12.3 KB  |  TX:    1.2 KB  |  Lat:    9.8 ms</w:t>
            </w:r>
          </w:p>
        </w:tc>
      </w:tr>
    </w:tbl>
    <w:p>
      <w:pPr>
        <w:spacing w:after="80"/>
      </w:pP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3466"/>
        <w:gridCol w:w="3466"/>
        <w:gridCol w:w="3466"/>
      </w:tblGrid>
      <w:tr>
        <w:trPr>
          <w:cantSplit w:val="1"/>
        </w:trPr>
        <w:tc>
          <w:tcPr>
            <w:tcW w:type="dxa" w:w="3466"/>
            <w:shd w:val="clear" w:color="auto" w:fill="1A5F7A"/>
            <w:vAlign w:val="center"/>
          </w:tcPr>
          <w:p>
            <w:pPr>
              <w:spacing w:before="60" w:after="60"/>
              <w:ind w:left="80"/>
              <w:jc w:val="left"/>
              <w:keepNext w:val="1"/>
            </w:pPr>
            <w:r>
              <w:rPr>
                <w:rFonts w:ascii="PT Sans" w:hAnsi="PT Sans"/>
                <w:b/>
                <w:i w:val="0"/>
                <w:color w:val="FFFFFF"/>
                <w:sz w:val="20"/>
              </w:rPr>
              <w:t>Counter</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What it means</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What to watch for</w:t>
            </w:r>
          </w:p>
        </w:tc>
      </w:tr>
      <w:tr>
        <w:trPr>
          <w:cantSplit w:val="1"/>
        </w:trPr>
        <w:tc>
          <w:tcPr>
            <w:tcW w:type="dxa" w:w="3466"/>
            <w:shd w:val="clear" w:color="auto" w:fill="F4F6F8"/>
            <w:vAlign w:val="center"/>
          </w:tcPr>
          <w:p>
            <w:pPr>
              <w:spacing w:before="60" w:after="60"/>
              <w:ind w:left="80"/>
              <w:jc w:val="left"/>
            </w:pPr>
            <w:r>
              <w:rPr>
                <w:rFonts w:ascii="PT Sans" w:hAnsi="PT Sans"/>
                <w:b/>
                <w:i w:val="0"/>
                <w:color w:val="333333"/>
                <w:sz w:val="20"/>
              </w:rPr>
              <w:t>Frames</w:t>
            </w:r>
          </w:p>
        </w:tc>
        <w:tc>
          <w:tcPr>
            <w:tcW w:type="dxa" w:w="3466"/>
            <w:shd w:val="clear" w:color="auto" w:fill="F4F6F8"/>
            <w:vAlign w:val="center"/>
          </w:tcPr>
          <w:p>
            <w:pPr>
              <w:spacing w:before="60" w:after="60"/>
              <w:ind w:left="80"/>
              <w:jc w:val="left"/>
            </w:pPr>
            <w:r>
              <w:rPr>
                <w:rFonts w:ascii="PT Sans" w:hAnsi="PT Sans"/>
                <w:b w:val="0"/>
                <w:i w:val="0"/>
                <w:color w:val="333333"/>
                <w:sz w:val="20"/>
              </w:rPr>
              <w:t>Total RX frames received and parsed since the session started — both valid and CRC-failed frames are counted here.</w:t>
            </w:r>
          </w:p>
        </w:tc>
        <w:tc>
          <w:tcPr>
            <w:tcW w:type="dxa" w:w="3466"/>
            <w:shd w:val="clear" w:color="auto" w:fill="F4F6F8"/>
            <w:vAlign w:val="center"/>
          </w:tcPr>
          <w:p>
            <w:pPr>
              <w:spacing w:before="60" w:after="60"/>
              <w:ind w:left="80"/>
              <w:jc w:val="left"/>
            </w:pPr>
            <w:r>
              <w:rPr>
                <w:rFonts w:ascii="PT Sans" w:hAnsi="PT Sans"/>
                <w:b w:val="0"/>
                <w:i w:val="0"/>
                <w:color w:val="333333"/>
                <w:sz w:val="20"/>
              </w:rPr>
              <w:t>Should climb steadily while the device is talking. A flat counter means the device has gone silent.</w:t>
            </w:r>
          </w:p>
        </w:tc>
      </w:tr>
      <w:tr>
        <w:trPr>
          <w:cantSplit w:val="1"/>
        </w:trPr>
        <w:tc>
          <w:tcPr>
            <w:tcW w:type="dxa" w:w="3466"/>
            <w:shd w:val="clear" w:color="auto" w:fill="FFFFFF"/>
            <w:vAlign w:val="center"/>
          </w:tcPr>
          <w:p>
            <w:pPr>
              <w:spacing w:before="60" w:after="60"/>
              <w:ind w:left="80"/>
              <w:jc w:val="left"/>
            </w:pPr>
            <w:r>
              <w:rPr>
                <w:rFonts w:ascii="PT Sans" w:hAnsi="PT Sans"/>
                <w:b/>
                <w:i w:val="0"/>
                <w:color w:val="333333"/>
                <w:sz w:val="20"/>
              </w:rPr>
              <w:t>Errors</w:t>
            </w:r>
          </w:p>
        </w:tc>
        <w:tc>
          <w:tcPr>
            <w:tcW w:type="dxa" w:w="3466"/>
            <w:shd w:val="clear" w:color="auto" w:fill="FFFFFF"/>
            <w:vAlign w:val="center"/>
          </w:tcPr>
          <w:p>
            <w:pPr>
              <w:spacing w:before="60" w:after="60"/>
              <w:ind w:left="80"/>
              <w:jc w:val="left"/>
            </w:pPr>
            <w:r>
              <w:rPr>
                <w:rFonts w:ascii="PT Sans" w:hAnsi="PT Sans"/>
                <w:b w:val="0"/>
                <w:i w:val="0"/>
                <w:color w:val="333333"/>
                <w:sz w:val="20"/>
              </w:rPr>
              <w:t>Wire-level parse failures such as CRC mismatch (including Modbus CRC) or footer mismatch. The frame had the right header/length framing, but the integrity check failed.</w:t>
            </w:r>
          </w:p>
        </w:tc>
        <w:tc>
          <w:tcPr>
            <w:tcW w:type="dxa" w:w="3466"/>
            <w:shd w:val="clear" w:color="auto" w:fill="FFFFFF"/>
            <w:vAlign w:val="center"/>
          </w:tcPr>
          <w:p>
            <w:pPr>
              <w:spacing w:before="60" w:after="60"/>
              <w:ind w:left="80"/>
              <w:jc w:val="left"/>
            </w:pPr>
            <w:r>
              <w:rPr>
                <w:rFonts w:ascii="PT Sans" w:hAnsi="PT Sans"/>
                <w:b w:val="0"/>
                <w:i w:val="0"/>
                <w:color w:val="333333"/>
                <w:sz w:val="20"/>
              </w:rPr>
              <w:t>Should stay at 0 on a healthy link. A slowly climbing number suggests electrical noise, a bad cable, or a baud-rate mismatch. A fast climb almost always means the protocol settings (CRC type, byte order, header) in your config don't match the device.</w:t>
            </w:r>
          </w:p>
        </w:tc>
      </w:tr>
      <w:tr>
        <w:trPr>
          <w:cantSplit w:val="1"/>
        </w:trPr>
        <w:tc>
          <w:tcPr>
            <w:tcW w:type="dxa" w:w="3466"/>
            <w:shd w:val="clear" w:color="auto" w:fill="F4F6F8"/>
            <w:vAlign w:val="center"/>
          </w:tcPr>
          <w:p>
            <w:pPr>
              <w:spacing w:before="60" w:after="60"/>
              <w:ind w:left="80"/>
              <w:jc w:val="left"/>
            </w:pPr>
            <w:r>
              <w:rPr>
                <w:rFonts w:ascii="PT Sans" w:hAnsi="PT Sans"/>
                <w:b/>
                <w:i w:val="0"/>
                <w:color w:val="333333"/>
                <w:sz w:val="20"/>
              </w:rPr>
              <w:t>Timeouts</w:t>
            </w:r>
          </w:p>
        </w:tc>
        <w:tc>
          <w:tcPr>
            <w:tcW w:type="dxa" w:w="3466"/>
            <w:shd w:val="clear" w:color="auto" w:fill="F4F6F8"/>
            <w:vAlign w:val="center"/>
          </w:tcPr>
          <w:p>
            <w:pPr>
              <w:spacing w:before="60" w:after="60"/>
              <w:ind w:left="80"/>
              <w:jc w:val="left"/>
            </w:pPr>
            <w:r>
              <w:rPr>
                <w:rFonts w:ascii="PT Sans" w:hAnsi="PT Sans"/>
                <w:b w:val="0"/>
                <w:i w:val="0"/>
                <w:color w:val="333333"/>
                <w:sz w:val="20"/>
              </w:rPr>
              <w:t>Poll requests that did not get a response within the configured</w:t>
            </w:r>
            <w:r>
              <w:rPr>
                <w:rFonts w:ascii="Consolas" w:hAnsi="Consolas"/>
                <w:b w:val="0"/>
                <w:i w:val="0"/>
                <w:color w:val="333333"/>
                <w:sz w:val="20"/>
              </w:rPr>
              <w:t>timeout_ms</w:t>
            </w:r>
            <w:r>
              <w:rPr>
                <w:rFonts w:ascii="PT Sans" w:hAnsi="PT Sans"/>
                <w:b w:val="0"/>
                <w:i w:val="0"/>
                <w:color w:val="333333"/>
                <w:sz w:val="20"/>
              </w:rPr>
              <w:t>. Primarily relevant when</w:t>
            </w:r>
            <w:r>
              <w:rPr>
                <w:rFonts w:ascii="PT Sans" w:hAnsi="PT Sans"/>
                <w:b/>
                <w:i w:val="0"/>
                <w:color w:val="333333"/>
                <w:sz w:val="20"/>
              </w:rPr>
              <w:t>Auto-Fetch</w:t>
            </w:r>
            <w:r>
              <w:rPr>
                <w:rFonts w:ascii="PT Sans" w:hAnsi="PT Sans"/>
                <w:b w:val="0"/>
                <w:i w:val="0"/>
                <w:color w:val="333333"/>
                <w:sz w:val="20"/>
              </w:rPr>
              <w:t>is on; Modbus manual sends also wait for a response and can increment this counter.</w:t>
            </w:r>
          </w:p>
        </w:tc>
        <w:tc>
          <w:tcPr>
            <w:tcW w:type="dxa" w:w="3466"/>
            <w:shd w:val="clear" w:color="auto" w:fill="F4F6F8"/>
            <w:vAlign w:val="center"/>
          </w:tcPr>
          <w:p>
            <w:pPr>
              <w:spacing w:before="60" w:after="60"/>
              <w:ind w:left="80"/>
              <w:jc w:val="left"/>
            </w:pPr>
            <w:r>
              <w:rPr>
                <w:rFonts w:ascii="PT Sans" w:hAnsi="PT Sans"/>
                <w:b w:val="0"/>
                <w:i w:val="0"/>
                <w:color w:val="333333"/>
                <w:sz w:val="20"/>
              </w:rPr>
              <w:t>0 on a request/response device that is keeping up. A few timeouts on first connect are normal (the device may still be booting). A continuously rising count means the device is missing requests — try a longer</w:t>
            </w:r>
            <w:r>
              <w:rPr>
                <w:rFonts w:ascii="Consolas" w:hAnsi="Consolas"/>
                <w:b w:val="0"/>
                <w:i w:val="0"/>
                <w:color w:val="333333"/>
                <w:sz w:val="20"/>
              </w:rPr>
              <w:t>timeout_ms</w:t>
            </w:r>
            <w:r>
              <w:rPr>
                <w:rFonts w:ascii="PT Sans" w:hAnsi="PT Sans"/>
                <w:b w:val="0"/>
                <w:i w:val="0"/>
                <w:color w:val="333333"/>
                <w:sz w:val="20"/>
              </w:rPr>
              <w:t>or a slower</w:t>
            </w:r>
            <w:r>
              <w:rPr>
                <w:rFonts w:ascii="Consolas" w:hAnsi="Consolas"/>
                <w:b w:val="0"/>
                <w:i w:val="0"/>
                <w:color w:val="333333"/>
                <w:sz w:val="20"/>
              </w:rPr>
              <w:t>interval_ms</w:t>
            </w:r>
            <w:r>
              <w:rPr>
                <w:rFonts w:ascii="PT Sans" w:hAnsi="PT Sans"/>
                <w:b w:val="0"/>
                <w:i w:val="0"/>
                <w:color w:val="333333"/>
                <w:sz w:val="20"/>
              </w:rPr>
              <w:t>.</w:t>
            </w:r>
          </w:p>
        </w:tc>
      </w:tr>
      <w:tr>
        <w:trPr>
          <w:cantSplit w:val="1"/>
        </w:trPr>
        <w:tc>
          <w:tcPr>
            <w:tcW w:type="dxa" w:w="3466"/>
            <w:shd w:val="clear" w:color="auto" w:fill="FFFFFF"/>
            <w:vAlign w:val="center"/>
          </w:tcPr>
          <w:p>
            <w:pPr>
              <w:spacing w:before="60" w:after="60"/>
              <w:ind w:left="80"/>
              <w:jc w:val="left"/>
            </w:pPr>
            <w:r>
              <w:rPr>
                <w:rFonts w:ascii="PT Sans" w:hAnsi="PT Sans"/>
                <w:b/>
                <w:i w:val="0"/>
                <w:color w:val="333333"/>
                <w:sz w:val="20"/>
              </w:rPr>
              <w:t>RX</w:t>
            </w:r>
          </w:p>
        </w:tc>
        <w:tc>
          <w:tcPr>
            <w:tcW w:type="dxa" w:w="3466"/>
            <w:shd w:val="clear" w:color="auto" w:fill="FFFFFF"/>
            <w:vAlign w:val="center"/>
          </w:tcPr>
          <w:p>
            <w:pPr>
              <w:spacing w:before="60" w:after="60"/>
              <w:ind w:left="80"/>
              <w:jc w:val="left"/>
            </w:pPr>
            <w:r>
              <w:rPr>
                <w:rFonts w:ascii="PT Sans" w:hAnsi="PT Sans"/>
                <w:b w:val="0"/>
                <w:i w:val="0"/>
                <w:color w:val="333333"/>
                <w:sz w:val="20"/>
              </w:rPr>
              <w:t>Total bytes received over the serial port since the session started, in B / KB / MB.</w:t>
            </w:r>
          </w:p>
        </w:tc>
        <w:tc>
          <w:tcPr>
            <w:tcW w:type="dxa" w:w="3466"/>
            <w:shd w:val="clear" w:color="auto" w:fill="FFFFFF"/>
            <w:vAlign w:val="center"/>
          </w:tcPr>
          <w:p>
            <w:pPr>
              <w:spacing w:before="60" w:after="60"/>
              <w:ind w:left="80"/>
              <w:jc w:val="left"/>
            </w:pPr>
            <w:r>
              <w:rPr>
                <w:rFonts w:ascii="PT Sans" w:hAnsi="PT Sans"/>
                <w:b w:val="0"/>
                <w:i w:val="0"/>
                <w:color w:val="333333"/>
                <w:sz w:val="20"/>
              </w:rPr>
              <w:t>Roughly equal to</w:t>
            </w:r>
            <w:r>
              <w:rPr>
                <w:rFonts w:ascii="PT Sans" w:hAnsi="PT Sans"/>
                <w:b w:val="0"/>
                <w:i/>
                <w:color w:val="333333"/>
                <w:sz w:val="20"/>
              </w:rPr>
              <w:t>Frames × frame size</w:t>
            </w:r>
            <w:r>
              <w:rPr>
                <w:rFonts w:ascii="PT Sans" w:hAnsi="PT Sans"/>
                <w:b w:val="0"/>
                <w:i w:val="0"/>
                <w:color w:val="333333"/>
                <w:sz w:val="20"/>
              </w:rPr>
              <w:t>. A sudden plateau means the device stopped streaming.</w:t>
            </w:r>
          </w:p>
        </w:tc>
      </w:tr>
      <w:tr>
        <w:trPr>
          <w:cantSplit w:val="1"/>
        </w:trPr>
        <w:tc>
          <w:tcPr>
            <w:tcW w:type="dxa" w:w="3466"/>
            <w:shd w:val="clear" w:color="auto" w:fill="F4F6F8"/>
            <w:vAlign w:val="center"/>
          </w:tcPr>
          <w:p>
            <w:pPr>
              <w:spacing w:before="60" w:after="60"/>
              <w:ind w:left="80"/>
              <w:jc w:val="left"/>
            </w:pPr>
            <w:r>
              <w:rPr>
                <w:rFonts w:ascii="PT Sans" w:hAnsi="PT Sans"/>
                <w:b/>
                <w:i w:val="0"/>
                <w:color w:val="333333"/>
                <w:sz w:val="20"/>
              </w:rPr>
              <w:t>TX</w:t>
            </w:r>
          </w:p>
        </w:tc>
        <w:tc>
          <w:tcPr>
            <w:tcW w:type="dxa" w:w="3466"/>
            <w:shd w:val="clear" w:color="auto" w:fill="F4F6F8"/>
            <w:vAlign w:val="center"/>
          </w:tcPr>
          <w:p>
            <w:pPr>
              <w:spacing w:before="60" w:after="60"/>
              <w:ind w:left="80"/>
              <w:jc w:val="left"/>
            </w:pPr>
            <w:r>
              <w:rPr>
                <w:rFonts w:ascii="PT Sans" w:hAnsi="PT Sans"/>
                <w:b w:val="0"/>
                <w:i w:val="0"/>
                <w:color w:val="333333"/>
                <w:sz w:val="20"/>
              </w:rPr>
              <w:t>Total bytes transmitted by the app over the serial port — includes Auto-Fetch poll requests, TX-Command panel sends, and Parameter Editor writes.</w:t>
            </w:r>
          </w:p>
        </w:tc>
        <w:tc>
          <w:tcPr>
            <w:tcW w:type="dxa" w:w="3466"/>
            <w:shd w:val="clear" w:color="auto" w:fill="F4F6F8"/>
            <w:vAlign w:val="center"/>
          </w:tcPr>
          <w:p>
            <w:pPr>
              <w:spacing w:before="60" w:after="60"/>
              <w:ind w:left="80"/>
              <w:jc w:val="left"/>
            </w:pPr>
            <w:r>
              <w:rPr>
                <w:rFonts w:ascii="PT Sans" w:hAnsi="PT Sans"/>
                <w:b w:val="0"/>
                <w:i w:val="0"/>
                <w:color w:val="333333"/>
                <w:sz w:val="20"/>
              </w:rPr>
              <w:t>0 if you are only listening. Climbs each time you send a command or while polling is active.</w:t>
            </w:r>
          </w:p>
        </w:tc>
      </w:tr>
      <w:tr>
        <w:trPr>
          <w:cantSplit w:val="1"/>
        </w:trPr>
        <w:tc>
          <w:tcPr>
            <w:tcW w:type="dxa" w:w="3466"/>
            <w:shd w:val="clear" w:color="auto" w:fill="FFFFFF"/>
            <w:vAlign w:val="center"/>
          </w:tcPr>
          <w:p>
            <w:pPr>
              <w:spacing w:before="60" w:after="60"/>
              <w:ind w:left="80"/>
              <w:jc w:val="left"/>
            </w:pPr>
            <w:r>
              <w:rPr>
                <w:rFonts w:ascii="PT Sans" w:hAnsi="PT Sans"/>
                <w:b/>
                <w:i w:val="0"/>
                <w:color w:val="333333"/>
                <w:sz w:val="20"/>
              </w:rPr>
              <w:t>Lat</w:t>
            </w:r>
          </w:p>
        </w:tc>
        <w:tc>
          <w:tcPr>
            <w:tcW w:type="dxa" w:w="3466"/>
            <w:shd w:val="clear" w:color="auto" w:fill="FFFFFF"/>
            <w:vAlign w:val="center"/>
          </w:tcPr>
          <w:p>
            <w:pPr>
              <w:spacing w:before="60" w:after="60"/>
              <w:ind w:left="80"/>
              <w:jc w:val="left"/>
            </w:pPr>
            <w:r>
              <w:rPr>
                <w:rFonts w:ascii="PT Sans" w:hAnsi="PT Sans"/>
                <w:b w:val="0"/>
                <w:i w:val="0"/>
                <w:color w:val="333333"/>
                <w:sz w:val="20"/>
              </w:rPr>
              <w:t>Time between the two most recently received frames, in milliseconds. Lower = faster device. This is wall-clock latency between consecutive RX frames, not request-response latency.</w:t>
            </w:r>
          </w:p>
        </w:tc>
        <w:tc>
          <w:tcPr>
            <w:tcW w:type="dxa" w:w="3466"/>
            <w:shd w:val="clear" w:color="auto" w:fill="FFFFFF"/>
            <w:vAlign w:val="center"/>
          </w:tcPr>
          <w:p>
            <w:pPr>
              <w:spacing w:before="60" w:after="60"/>
              <w:ind w:left="80"/>
              <w:jc w:val="left"/>
            </w:pPr>
            <w:r>
              <w:rPr>
                <w:rFonts w:ascii="PT Sans" w:hAnsi="PT Sans"/>
                <w:b w:val="0"/>
                <w:i w:val="0"/>
                <w:color w:val="333333"/>
                <w:sz w:val="20"/>
              </w:rPr>
              <w:t>For a 10 ms streamer expect ~10 ms here. A spike to hundreds of ms means the device hiccuped; if it stays high the link is choked.</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Errors vs decode errors.</w:t>
            </w:r>
            <w:r>
              <w:rPr>
                <w:rFonts w:ascii="PT Sans" w:hAnsi="PT Sans"/>
                <w:b w:val="0"/>
                <w:i w:val="0"/>
                <w:sz w:val="20"/>
              </w:rPr>
              <w:t xml:space="preserve"> The </w:t>
            </w:r>
            <w:r>
              <w:rPr>
                <w:rFonts w:ascii="PT Sans" w:hAnsi="PT Sans"/>
                <w:b/>
                <w:i w:val="0"/>
                <w:sz w:val="20"/>
              </w:rPr>
              <w:t>Errors</w:t>
            </w:r>
            <w:r>
              <w:rPr>
                <w:rFonts w:ascii="PT Sans" w:hAnsi="PT Sans"/>
                <w:b w:val="0"/>
                <w:i w:val="0"/>
                <w:sz w:val="20"/>
              </w:rPr>
              <w:t xml:space="preserve"> counter only tracks wire-level CRC failures. Configuration-level problems — for example a frame ID with no matching </w:t>
            </w:r>
            <w:r>
              <w:rPr>
                <w:rFonts w:ascii="Consolas" w:hAnsi="Consolas"/>
                <w:b w:val="0"/>
                <w:i w:val="0"/>
                <w:color w:val="1A5F7A"/>
                <w:sz w:val="20"/>
              </w:rPr>
              <w:t>variables</w:t>
            </w:r>
            <w:r>
              <w:rPr>
                <w:rFonts w:ascii="PT Sans" w:hAnsi="PT Sans"/>
                <w:b w:val="0"/>
                <w:i w:val="0"/>
                <w:sz w:val="20"/>
              </w:rPr>
              <w:t xml:space="preserve"> row, a payload shorter than the configured signal layout, or an unsupported data type — are reported in the </w:t>
            </w:r>
            <w:r>
              <w:rPr>
                <w:rFonts w:ascii="PT Sans" w:hAnsi="PT Sans"/>
                <w:b/>
                <w:i w:val="0"/>
                <w:sz w:val="20"/>
              </w:rPr>
              <w:t>Raw Console</w:t>
            </w:r>
            <w:r>
              <w:rPr>
                <w:rFonts w:ascii="PT Sans" w:hAnsi="PT Sans"/>
                <w:b w:val="0"/>
                <w:i w:val="0"/>
                <w:sz w:val="20"/>
              </w:rPr>
              <w:t xml:space="preserve"> as </w:t>
            </w:r>
            <w:r>
              <w:rPr>
                <w:rFonts w:ascii="Consolas" w:hAnsi="Consolas"/>
                <w:b w:val="0"/>
                <w:i w:val="0"/>
                <w:color w:val="1A5F7A"/>
                <w:sz w:val="20"/>
              </w:rPr>
              <w:t>[decode] …</w:t>
            </w:r>
            <w:r>
              <w:rPr>
                <w:rFonts w:ascii="PT Sans" w:hAnsi="PT Sans"/>
                <w:b w:val="0"/>
                <w:i w:val="0"/>
                <w:sz w:val="20"/>
              </w:rPr>
              <w:t xml:space="preserve"> lines and are not counted here.</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 Queue Saturated badge.</w:t>
            </w:r>
            <w:r>
              <w:rPr>
                <w:rFonts w:ascii="PT Sans" w:hAnsi="PT Sans"/>
                <w:b w:val="0"/>
                <w:i w:val="0"/>
                <w:sz w:val="20"/>
              </w:rPr>
              <w:t xml:space="preserve"> When the serial packet queue or the raw-log flush queue fills up (e.g. very high baud rate, slow disk, or window drag stalling the GUI), a yellow </w:t>
            </w:r>
            <w:r>
              <w:rPr>
                <w:rFonts w:ascii="PT Sans" w:hAnsi="PT Sans"/>
                <w:b/>
                <w:i w:val="0"/>
                <w:sz w:val="20"/>
              </w:rPr>
              <w:t>⚠️ Queue Saturated</w:t>
            </w:r>
            <w:r>
              <w:rPr>
                <w:rFonts w:ascii="PT Sans" w:hAnsi="PT Sans"/>
                <w:b w:val="0"/>
                <w:i w:val="0"/>
                <w:sz w:val="20"/>
              </w:rPr>
              <w:t xml:space="preserve"> badge appears to the left of the counters. Incoming packets or log entries are being dropped to protect memory. </w:t>
            </w:r>
            <w:r>
              <w:rPr>
                <w:rFonts w:ascii="PT Sans" w:hAnsi="PT Sans"/>
                <w:b/>
                <w:i w:val="0"/>
                <w:sz w:val="20"/>
              </w:rPr>
              <w:t>Click the badge to dismiss it.</w:t>
            </w:r>
            <w:r>
              <w:rPr>
                <w:rFonts w:ascii="PT Sans" w:hAnsi="PT Sans"/>
                <w:b w:val="0"/>
                <w:i w:val="0"/>
                <w:sz w:val="20"/>
              </w:rPr>
              <w:t xml:space="preserve"> Investigate the cause — reduce baud rate, increase flush interval, or free up system resources — then clear the badge and monitor whether it reappears.</w:t>
              <w:br/>
              <w:t xml:space="preserve">    </w:t>
            </w:r>
          </w:p>
        </w:tc>
      </w:tr>
    </w:tbl>
    <w:p>
      <w:pPr>
        <w:spacing w:after="80"/>
      </w:pPr>
    </w:p>
    <w:p>
      <w:pPr>
        <w:spacing w:before="160" w:after="80"/>
        <w:jc w:val="center"/>
        <w:keepNext w:val="1"/>
      </w:pPr>
      <w:r>
        <w:drawing>
          <wp:inline xmlns:a="http://schemas.openxmlformats.org/drawingml/2006/main" xmlns:pic="http://schemas.openxmlformats.org/drawingml/2006/picture">
            <wp:extent cx="5040000" cy="102535"/>
            <wp:docPr id="11" name="Picture 11"/>
            <wp:cNvGraphicFramePr>
              <a:graphicFrameLocks noChangeAspect="1"/>
            </wp:cNvGraphicFramePr>
            <a:graphic>
              <a:graphicData uri="http://schemas.openxmlformats.org/drawingml/2006/picture">
                <pic:pic>
                  <pic:nvPicPr>
                    <pic:cNvPr id="0" name="status_bar_counters.png"/>
                    <pic:cNvPicPr/>
                  </pic:nvPicPr>
                  <pic:blipFill>
                    <a:blip r:embed="rId26"/>
                    <a:stretch>
                      <a:fillRect/>
                    </a:stretch>
                  </pic:blipFill>
                  <pic:spPr>
                    <a:xfrm>
                      <a:off x="0" y="0"/>
                      <a:ext cx="5040000" cy="102535"/>
                    </a:xfrm>
                    <a:prstGeom prst="rect"/>
                  </pic:spPr>
                </pic:pic>
              </a:graphicData>
            </a:graphic>
          </wp:inline>
        </w:drawing>
      </w:r>
    </w:p>
    <w:p>
      <w:pPr>
        <w:spacing w:before="40" w:after="240"/>
        <w:jc w:val="center"/>
      </w:pPr>
      <w:r>
        <w:rPr>
          <w:rFonts w:ascii="PT Sans" w:hAnsi="PT Sans"/>
          <w:i/>
          <w:color w:val="7F8C8D"/>
          <w:sz w:val="19"/>
        </w:rPr>
        <w:t>Figure: QStatusBar Indicators, Telemetry Counters, and Queue Saturated badge</w:t>
      </w:r>
    </w:p>
    <w:p>
      <w:pPr>
        <w:pStyle w:val="Heading2"/>
        <w:spacing w:before="240" w:after="100"/>
      </w:pPr>
      <w:r>
        <w:rPr>
          <w:rFonts w:ascii="PT Sans" w:hAnsi="PT Sans"/>
          <w:b/>
          <w:i w:val="0"/>
          <w:color w:val="1A5F7A"/>
          <w:sz w:val="28"/>
        </w:rPr>
        <w:t>Keyboard Shortcuts</w:t>
      </w:r>
    </w:p>
    <w:p>
      <w:pPr>
        <w:spacing w:after="120" w:before="40"/>
        <w:jc w:val="left"/>
      </w:pPr>
      <w:r>
        <w:rPr>
          <w:rFonts w:ascii="PT Sans" w:hAnsi="PT Sans"/>
          <w:b w:val="0"/>
          <w:i w:val="0"/>
          <w:sz w:val="22"/>
        </w:rPr>
        <w:t>All shortcuts are visible in the menu bar next to each action. Here is the complete reference:</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3466"/>
        <w:gridCol w:w="3466"/>
        <w:gridCol w:w="3466"/>
      </w:tblGrid>
      <w:tr>
        <w:trPr>
          <w:cantSplit w:val="1"/>
        </w:trPr>
        <w:tc>
          <w:tcPr>
            <w:tcW w:type="dxa" w:w="3466"/>
            <w:shd w:val="clear" w:color="auto" w:fill="1A5F7A"/>
            <w:vAlign w:val="center"/>
          </w:tcPr>
          <w:p>
            <w:pPr>
              <w:spacing w:before="60" w:after="60"/>
              <w:ind w:left="80"/>
              <w:jc w:val="left"/>
              <w:keepNext w:val="1"/>
            </w:pPr>
            <w:r>
              <w:rPr>
                <w:rFonts w:ascii="PT Sans" w:hAnsi="PT Sans"/>
                <w:b/>
                <w:i w:val="0"/>
                <w:color w:val="FFFFFF"/>
                <w:sz w:val="20"/>
              </w:rPr>
              <w:t>Shortcut</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Action</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Notes</w:t>
            </w:r>
          </w:p>
        </w:tc>
      </w:tr>
      <w:tr>
        <w:trPr>
          <w:cantSplit w:val="1"/>
        </w:trPr>
        <w:tc>
          <w:tcPr>
            <w:tcW w:type="dxa" w:w="3466"/>
            <w:shd w:val="clear" w:color="auto" w:fill="F4F6F8"/>
            <w:vAlign w:val="center"/>
          </w:tcPr>
          <w:p>
            <w:pPr>
              <w:spacing w:before="60" w:after="60"/>
              <w:ind w:left="80"/>
              <w:jc w:val="left"/>
            </w:pPr>
            <w:r>
              <w:rPr>
                <w:rFonts w:ascii="Consolas" w:hAnsi="Consolas"/>
                <w:b w:val="0"/>
                <w:i w:val="0"/>
                <w:color w:val="333333"/>
                <w:sz w:val="20"/>
              </w:rPr>
              <w:t>F9</w:t>
            </w:r>
          </w:p>
        </w:tc>
        <w:tc>
          <w:tcPr>
            <w:tcW w:type="dxa" w:w="3466"/>
            <w:shd w:val="clear" w:color="auto" w:fill="F4F6F8"/>
            <w:vAlign w:val="center"/>
          </w:tcPr>
          <w:p>
            <w:pPr>
              <w:spacing w:before="60" w:after="60"/>
              <w:ind w:left="80"/>
              <w:jc w:val="left"/>
            </w:pPr>
            <w:r>
              <w:rPr>
                <w:rFonts w:ascii="PT Sans" w:hAnsi="PT Sans"/>
                <w:b w:val="0"/>
                <w:i w:val="0"/>
                <w:color w:val="333333"/>
                <w:sz w:val="20"/>
              </w:rPr>
              <w:t>Connect / Disconnect</w:t>
            </w:r>
          </w:p>
        </w:tc>
        <w:tc>
          <w:tcPr>
            <w:tcW w:type="dxa" w:w="3466"/>
            <w:shd w:val="clear" w:color="auto" w:fill="F4F6F8"/>
            <w:vAlign w:val="center"/>
          </w:tcPr>
          <w:p>
            <w:pPr>
              <w:spacing w:before="60" w:after="60"/>
              <w:ind w:left="80"/>
              <w:jc w:val="left"/>
            </w:pPr>
            <w:r>
              <w:rPr>
                <w:rFonts w:ascii="PT Sans" w:hAnsi="PT Sans"/>
                <w:b w:val="0"/>
                <w:i w:val="0"/>
                <w:color w:val="333333"/>
                <w:sz w:val="20"/>
              </w:rPr>
              <w:t>Toggles the serial connection.</w:t>
            </w:r>
          </w:p>
        </w:tc>
      </w:tr>
      <w:tr>
        <w:trPr>
          <w:cantSplit w:val="1"/>
        </w:trPr>
        <w:tc>
          <w:tcPr>
            <w:tcW w:type="dxa" w:w="3466"/>
            <w:shd w:val="clear" w:color="auto" w:fill="FFFFFF"/>
            <w:vAlign w:val="center"/>
          </w:tcPr>
          <w:p>
            <w:pPr>
              <w:spacing w:before="60" w:after="60"/>
              <w:ind w:left="80"/>
              <w:jc w:val="left"/>
            </w:pPr>
            <w:r>
              <w:rPr>
                <w:rFonts w:ascii="Consolas" w:hAnsi="Consolas"/>
                <w:b w:val="0"/>
                <w:i w:val="0"/>
                <w:color w:val="333333"/>
                <w:sz w:val="20"/>
              </w:rPr>
              <w:t>F10</w:t>
            </w:r>
          </w:p>
        </w:tc>
        <w:tc>
          <w:tcPr>
            <w:tcW w:type="dxa" w:w="3466"/>
            <w:shd w:val="clear" w:color="auto" w:fill="FFFFFF"/>
            <w:vAlign w:val="center"/>
          </w:tcPr>
          <w:p>
            <w:pPr>
              <w:spacing w:before="60" w:after="60"/>
              <w:ind w:left="80"/>
              <w:jc w:val="left"/>
            </w:pPr>
            <w:r>
              <w:rPr>
                <w:rFonts w:ascii="PT Sans" w:hAnsi="PT Sans"/>
                <w:b w:val="0"/>
                <w:i w:val="0"/>
                <w:color w:val="333333"/>
                <w:sz w:val="20"/>
              </w:rPr>
              <w:t>Start / Stop Auto-Fetch</w:t>
            </w:r>
          </w:p>
        </w:tc>
        <w:tc>
          <w:tcPr>
            <w:tcW w:type="dxa" w:w="3466"/>
            <w:shd w:val="clear" w:color="auto" w:fill="FFFFFF"/>
            <w:vAlign w:val="center"/>
          </w:tcPr>
          <w:p>
            <w:pPr>
              <w:spacing w:before="60" w:after="60"/>
              <w:ind w:left="80"/>
              <w:jc w:val="left"/>
            </w:pPr>
            <w:r>
              <w:rPr>
                <w:rFonts w:ascii="PT Sans" w:hAnsi="PT Sans"/>
                <w:b w:val="0"/>
                <w:i w:val="0"/>
                <w:color w:val="333333"/>
                <w:sz w:val="20"/>
              </w:rPr>
              <w:t>Opens the poll config dialog on first use.</w:t>
            </w:r>
          </w:p>
        </w:tc>
      </w:tr>
      <w:tr>
        <w:trPr>
          <w:cantSplit w:val="1"/>
        </w:trPr>
        <w:tc>
          <w:tcPr>
            <w:tcW w:type="dxa" w:w="3466"/>
            <w:shd w:val="clear" w:color="auto" w:fill="F4F6F8"/>
            <w:vAlign w:val="center"/>
          </w:tcPr>
          <w:p>
            <w:pPr>
              <w:spacing w:before="60" w:after="60"/>
              <w:ind w:left="80"/>
              <w:jc w:val="left"/>
            </w:pPr>
            <w:r>
              <w:rPr>
                <w:rFonts w:ascii="Consolas" w:hAnsi="Consolas"/>
                <w:b w:val="0"/>
                <w:i w:val="0"/>
                <w:color w:val="333333"/>
                <w:sz w:val="20"/>
              </w:rPr>
              <w:t>Ctrl+L</w:t>
            </w:r>
          </w:p>
        </w:tc>
        <w:tc>
          <w:tcPr>
            <w:tcW w:type="dxa" w:w="3466"/>
            <w:shd w:val="clear" w:color="auto" w:fill="F4F6F8"/>
            <w:vAlign w:val="center"/>
          </w:tcPr>
          <w:p>
            <w:pPr>
              <w:spacing w:before="60" w:after="60"/>
              <w:ind w:left="80"/>
              <w:jc w:val="left"/>
            </w:pPr>
            <w:r>
              <w:rPr>
                <w:rFonts w:ascii="PT Sans" w:hAnsi="PT Sans"/>
                <w:b w:val="0"/>
                <w:i w:val="0"/>
                <w:color w:val="333333"/>
                <w:sz w:val="20"/>
              </w:rPr>
              <w:t>Start / Stop Logging</w:t>
            </w:r>
          </w:p>
        </w:tc>
        <w:tc>
          <w:tcPr>
            <w:tcW w:type="dxa" w:w="3466"/>
            <w:shd w:val="clear" w:color="auto" w:fill="F4F6F8"/>
            <w:vAlign w:val="center"/>
          </w:tcPr>
          <w:p>
            <w:pPr>
              <w:spacing w:before="60" w:after="60"/>
              <w:ind w:left="80"/>
              <w:jc w:val="left"/>
            </w:pPr>
            <w:r>
              <w:rPr>
                <w:rFonts w:ascii="PT Sans" w:hAnsi="PT Sans"/>
                <w:b w:val="0"/>
                <w:i w:val="0"/>
                <w:color w:val="333333"/>
                <w:sz w:val="20"/>
              </w:rPr>
              <w:t>Requires an active connection.</w:t>
            </w:r>
          </w:p>
        </w:tc>
      </w:tr>
      <w:tr>
        <w:trPr>
          <w:cantSplit w:val="1"/>
        </w:trPr>
        <w:tc>
          <w:tcPr>
            <w:tcW w:type="dxa" w:w="3466"/>
            <w:shd w:val="clear" w:color="auto" w:fill="FFFFFF"/>
            <w:vAlign w:val="center"/>
          </w:tcPr>
          <w:p>
            <w:pPr>
              <w:spacing w:before="60" w:after="60"/>
              <w:ind w:left="80"/>
              <w:jc w:val="left"/>
            </w:pPr>
            <w:r>
              <w:rPr>
                <w:rFonts w:ascii="Consolas" w:hAnsi="Consolas"/>
                <w:b w:val="0"/>
                <w:i w:val="0"/>
                <w:color w:val="333333"/>
                <w:sz w:val="20"/>
              </w:rPr>
              <w:t>Ctrl+O</w:t>
            </w:r>
          </w:p>
        </w:tc>
        <w:tc>
          <w:tcPr>
            <w:tcW w:type="dxa" w:w="3466"/>
            <w:shd w:val="clear" w:color="auto" w:fill="FFFFFF"/>
            <w:vAlign w:val="center"/>
          </w:tcPr>
          <w:p>
            <w:pPr>
              <w:spacing w:before="60" w:after="60"/>
              <w:ind w:left="80"/>
              <w:jc w:val="left"/>
            </w:pPr>
            <w:r>
              <w:rPr>
                <w:rFonts w:ascii="PT Sans" w:hAnsi="PT Sans"/>
                <w:b w:val="0"/>
                <w:i w:val="0"/>
                <w:color w:val="333333"/>
                <w:sz w:val="20"/>
              </w:rPr>
              <w:t>Import Config</w:t>
            </w:r>
          </w:p>
        </w:tc>
        <w:tc>
          <w:tcPr>
            <w:tcW w:type="dxa" w:w="3466"/>
            <w:shd w:val="clear" w:color="auto" w:fill="FFFFFF"/>
            <w:vAlign w:val="center"/>
          </w:tcPr>
          <w:p>
            <w:pPr>
              <w:spacing w:before="60" w:after="60"/>
              <w:ind w:left="80"/>
              <w:jc w:val="left"/>
            </w:pPr>
            <w:r>
              <w:rPr>
                <w:rFonts w:ascii="PT Sans" w:hAnsi="PT Sans"/>
                <w:b w:val="0"/>
                <w:i w:val="0"/>
                <w:color w:val="333333"/>
                <w:sz w:val="20"/>
              </w:rPr>
              <w:t>Opens a file picker for</w:t>
            </w:r>
            <w:r>
              <w:rPr>
                <w:rFonts w:ascii="Consolas" w:hAnsi="Consolas"/>
                <w:b w:val="0"/>
                <w:i w:val="0"/>
                <w:color w:val="333333"/>
                <w:sz w:val="20"/>
              </w:rPr>
              <w:t>.xlsx</w:t>
            </w:r>
            <w:r>
              <w:rPr>
                <w:rFonts w:ascii="PT Sans" w:hAnsi="PT Sans"/>
                <w:b w:val="0"/>
                <w:i w:val="0"/>
                <w:color w:val="333333"/>
                <w:sz w:val="20"/>
              </w:rPr>
              <w:t>or CSV folder.</w:t>
            </w:r>
          </w:p>
        </w:tc>
      </w:tr>
      <w:tr>
        <w:trPr>
          <w:cantSplit w:val="1"/>
        </w:trPr>
        <w:tc>
          <w:tcPr>
            <w:tcW w:type="dxa" w:w="3466"/>
            <w:shd w:val="clear" w:color="auto" w:fill="F4F6F8"/>
            <w:vAlign w:val="center"/>
          </w:tcPr>
          <w:p>
            <w:pPr>
              <w:spacing w:before="60" w:after="60"/>
              <w:ind w:left="80"/>
              <w:jc w:val="left"/>
            </w:pPr>
            <w:r>
              <w:rPr>
                <w:rFonts w:ascii="Consolas" w:hAnsi="Consolas"/>
                <w:b w:val="0"/>
                <w:i w:val="0"/>
                <w:color w:val="333333"/>
                <w:sz w:val="20"/>
              </w:rPr>
              <w:t>Ctrl+E</w:t>
            </w:r>
          </w:p>
        </w:tc>
        <w:tc>
          <w:tcPr>
            <w:tcW w:type="dxa" w:w="3466"/>
            <w:shd w:val="clear" w:color="auto" w:fill="F4F6F8"/>
            <w:vAlign w:val="center"/>
          </w:tcPr>
          <w:p>
            <w:pPr>
              <w:spacing w:before="60" w:after="60"/>
              <w:ind w:left="80"/>
              <w:jc w:val="left"/>
            </w:pPr>
            <w:r>
              <w:rPr>
                <w:rFonts w:ascii="PT Sans" w:hAnsi="PT Sans"/>
                <w:b w:val="0"/>
                <w:i w:val="0"/>
                <w:color w:val="333333"/>
                <w:sz w:val="20"/>
              </w:rPr>
              <w:t>Export Template</w:t>
            </w:r>
          </w:p>
        </w:tc>
        <w:tc>
          <w:tcPr>
            <w:tcW w:type="dxa" w:w="3466"/>
            <w:shd w:val="clear" w:color="auto" w:fill="F4F6F8"/>
            <w:vAlign w:val="center"/>
          </w:tcPr>
          <w:p>
            <w:pPr>
              <w:spacing w:before="60" w:after="60"/>
              <w:ind w:left="80"/>
              <w:jc w:val="left"/>
            </w:pPr>
            <w:r>
              <w:rPr>
                <w:rFonts w:ascii="PT Sans" w:hAnsi="PT Sans"/>
                <w:b w:val="0"/>
                <w:i w:val="0"/>
                <w:color w:val="333333"/>
                <w:sz w:val="20"/>
              </w:rPr>
              <w:t>Saves a blank config workbook.</w:t>
            </w:r>
          </w:p>
        </w:tc>
      </w:tr>
      <w:tr>
        <w:trPr>
          <w:cantSplit w:val="1"/>
        </w:trPr>
        <w:tc>
          <w:tcPr>
            <w:tcW w:type="dxa" w:w="3466"/>
            <w:shd w:val="clear" w:color="auto" w:fill="FFFFFF"/>
            <w:vAlign w:val="center"/>
          </w:tcPr>
          <w:p>
            <w:pPr>
              <w:spacing w:before="60" w:after="60"/>
              <w:ind w:left="80"/>
              <w:jc w:val="left"/>
            </w:pPr>
            <w:r>
              <w:rPr>
                <w:rFonts w:ascii="Consolas" w:hAnsi="Consolas"/>
                <w:b w:val="0"/>
                <w:i w:val="0"/>
                <w:color w:val="333333"/>
                <w:sz w:val="20"/>
              </w:rPr>
              <w:t>Ctrl+K</w:t>
            </w:r>
          </w:p>
        </w:tc>
        <w:tc>
          <w:tcPr>
            <w:tcW w:type="dxa" w:w="3466"/>
            <w:shd w:val="clear" w:color="auto" w:fill="FFFFFF"/>
            <w:vAlign w:val="center"/>
          </w:tcPr>
          <w:p>
            <w:pPr>
              <w:spacing w:before="60" w:after="60"/>
              <w:ind w:left="80"/>
              <w:jc w:val="left"/>
            </w:pPr>
            <w:r>
              <w:rPr>
                <w:rFonts w:ascii="PT Sans" w:hAnsi="PT Sans"/>
                <w:b w:val="0"/>
                <w:i w:val="0"/>
                <w:color w:val="333333"/>
                <w:sz w:val="20"/>
              </w:rPr>
              <w:t>Clear Console / Log</w:t>
            </w:r>
          </w:p>
        </w:tc>
        <w:tc>
          <w:tcPr>
            <w:tcW w:type="dxa" w:w="3466"/>
            <w:shd w:val="clear" w:color="auto" w:fill="FFFFFF"/>
            <w:vAlign w:val="center"/>
          </w:tcPr>
          <w:p>
            <w:pPr>
              <w:spacing w:before="60" w:after="60"/>
              <w:ind w:left="80"/>
              <w:jc w:val="left"/>
            </w:pPr>
            <w:r>
              <w:rPr>
                <w:rFonts w:ascii="PT Sans" w:hAnsi="PT Sans"/>
                <w:b w:val="0"/>
                <w:i w:val="0"/>
                <w:color w:val="333333"/>
                <w:sz w:val="20"/>
              </w:rPr>
              <w:t>Resets all counters, clears decoded values and console.</w:t>
            </w:r>
          </w:p>
        </w:tc>
      </w:tr>
      <w:tr>
        <w:trPr>
          <w:cantSplit w:val="1"/>
        </w:trPr>
        <w:tc>
          <w:tcPr>
            <w:tcW w:type="dxa" w:w="3466"/>
            <w:shd w:val="clear" w:color="auto" w:fill="F4F6F8"/>
            <w:vAlign w:val="center"/>
          </w:tcPr>
          <w:p>
            <w:pPr>
              <w:spacing w:before="60" w:after="60"/>
              <w:ind w:left="80"/>
              <w:jc w:val="left"/>
            </w:pPr>
            <w:r>
              <w:rPr>
                <w:rFonts w:ascii="Consolas" w:hAnsi="Consolas"/>
                <w:b w:val="0"/>
                <w:i w:val="0"/>
                <w:color w:val="333333"/>
                <w:sz w:val="20"/>
              </w:rPr>
              <w:t>Ctrl+Shift+C</w:t>
            </w:r>
          </w:p>
        </w:tc>
        <w:tc>
          <w:tcPr>
            <w:tcW w:type="dxa" w:w="3466"/>
            <w:shd w:val="clear" w:color="auto" w:fill="F4F6F8"/>
            <w:vAlign w:val="center"/>
          </w:tcPr>
          <w:p>
            <w:pPr>
              <w:spacing w:before="60" w:after="60"/>
              <w:ind w:left="80"/>
              <w:jc w:val="left"/>
            </w:pPr>
            <w:r>
              <w:rPr>
                <w:rFonts w:ascii="PT Sans" w:hAnsi="PT Sans"/>
                <w:b w:val="0"/>
                <w:i w:val="0"/>
                <w:color w:val="333333"/>
                <w:sz w:val="20"/>
              </w:rPr>
              <w:t>Copy Value</w:t>
            </w:r>
          </w:p>
        </w:tc>
        <w:tc>
          <w:tcPr>
            <w:tcW w:type="dxa" w:w="3466"/>
            <w:shd w:val="clear" w:color="auto" w:fill="F4F6F8"/>
            <w:vAlign w:val="center"/>
          </w:tcPr>
          <w:p>
            <w:pPr>
              <w:spacing w:before="60" w:after="60"/>
              <w:ind w:left="80"/>
              <w:jc w:val="left"/>
            </w:pPr>
            <w:r>
              <w:rPr>
                <w:rFonts w:ascii="PT Sans" w:hAnsi="PT Sans"/>
                <w:b w:val="0"/>
                <w:i w:val="0"/>
                <w:color w:val="333333"/>
                <w:sz w:val="20"/>
              </w:rPr>
              <w:t>Copies the selected table cell's value.</w:t>
            </w:r>
          </w:p>
        </w:tc>
      </w:tr>
      <w:tr>
        <w:trPr>
          <w:cantSplit w:val="1"/>
        </w:trPr>
        <w:tc>
          <w:tcPr>
            <w:tcW w:type="dxa" w:w="3466"/>
            <w:shd w:val="clear" w:color="auto" w:fill="FFFFFF"/>
            <w:vAlign w:val="center"/>
          </w:tcPr>
          <w:p>
            <w:pPr>
              <w:spacing w:before="60" w:after="60"/>
              <w:ind w:left="80"/>
              <w:jc w:val="left"/>
            </w:pPr>
            <w:r>
              <w:rPr>
                <w:rFonts w:ascii="Consolas" w:hAnsi="Consolas"/>
                <w:b w:val="0"/>
                <w:i w:val="0"/>
                <w:color w:val="333333"/>
                <w:sz w:val="20"/>
              </w:rPr>
              <w:t>Ctrl+Shift+T</w:t>
            </w:r>
          </w:p>
        </w:tc>
        <w:tc>
          <w:tcPr>
            <w:tcW w:type="dxa" w:w="3466"/>
            <w:shd w:val="clear" w:color="auto" w:fill="FFFFFF"/>
            <w:vAlign w:val="center"/>
          </w:tcPr>
          <w:p>
            <w:pPr>
              <w:spacing w:before="60" w:after="60"/>
              <w:ind w:left="80"/>
              <w:jc w:val="left"/>
            </w:pPr>
            <w:r>
              <w:rPr>
                <w:rFonts w:ascii="PT Sans" w:hAnsi="PT Sans"/>
                <w:b w:val="0"/>
                <w:i w:val="0"/>
                <w:color w:val="333333"/>
                <w:sz w:val="20"/>
              </w:rPr>
              <w:t>Copy Table Snapshot</w:t>
            </w:r>
          </w:p>
        </w:tc>
        <w:tc>
          <w:tcPr>
            <w:tcW w:type="dxa" w:w="3466"/>
            <w:shd w:val="clear" w:color="auto" w:fill="FFFFFF"/>
            <w:vAlign w:val="center"/>
          </w:tcPr>
          <w:p>
            <w:pPr>
              <w:spacing w:before="60" w:after="60"/>
              <w:ind w:left="80"/>
              <w:jc w:val="left"/>
            </w:pPr>
            <w:r>
              <w:rPr>
                <w:rFonts w:ascii="PT Sans" w:hAnsi="PT Sans"/>
                <w:b w:val="0"/>
                <w:i w:val="0"/>
                <w:color w:val="333333"/>
                <w:sz w:val="20"/>
              </w:rPr>
              <w:t>Copies the full telemetry table as tab-separated text.</w:t>
            </w:r>
          </w:p>
        </w:tc>
      </w:tr>
      <w:tr>
        <w:trPr>
          <w:cantSplit w:val="1"/>
        </w:trPr>
        <w:tc>
          <w:tcPr>
            <w:tcW w:type="dxa" w:w="3466"/>
            <w:shd w:val="clear" w:color="auto" w:fill="F4F6F8"/>
            <w:vAlign w:val="center"/>
          </w:tcPr>
          <w:p>
            <w:pPr>
              <w:spacing w:before="60" w:after="60"/>
              <w:ind w:left="80"/>
              <w:jc w:val="left"/>
            </w:pPr>
            <w:r>
              <w:rPr>
                <w:rFonts w:ascii="Consolas" w:hAnsi="Consolas"/>
                <w:b w:val="0"/>
                <w:i w:val="0"/>
                <w:color w:val="333333"/>
                <w:sz w:val="20"/>
              </w:rPr>
              <w:t>Ctrl+T</w:t>
            </w:r>
          </w:p>
        </w:tc>
        <w:tc>
          <w:tcPr>
            <w:tcW w:type="dxa" w:w="3466"/>
            <w:shd w:val="clear" w:color="auto" w:fill="F4F6F8"/>
            <w:vAlign w:val="center"/>
          </w:tcPr>
          <w:p>
            <w:pPr>
              <w:spacing w:before="60" w:after="60"/>
              <w:ind w:left="80"/>
              <w:jc w:val="left"/>
            </w:pPr>
            <w:r>
              <w:rPr>
                <w:rFonts w:ascii="PT Sans" w:hAnsi="PT Sans"/>
                <w:b w:val="0"/>
                <w:i w:val="0"/>
                <w:color w:val="333333"/>
                <w:sz w:val="20"/>
              </w:rPr>
              <w:t>Analysis Suite</w:t>
            </w:r>
          </w:p>
        </w:tc>
        <w:tc>
          <w:tcPr>
            <w:tcW w:type="dxa" w:w="3466"/>
            <w:shd w:val="clear" w:color="auto" w:fill="F4F6F8"/>
            <w:vAlign w:val="center"/>
          </w:tcPr>
          <w:p>
            <w:pPr>
              <w:spacing w:before="60" w:after="60"/>
              <w:ind w:left="80"/>
              <w:jc w:val="left"/>
            </w:pPr>
            <w:r>
              <w:rPr>
                <w:rFonts w:ascii="PT Sans" w:hAnsi="PT Sans"/>
                <w:b w:val="0"/>
                <w:i w:val="0"/>
                <w:color w:val="333333"/>
                <w:sz w:val="20"/>
              </w:rPr>
              <w:t>Opens the offline Analysis Suite window.</w:t>
            </w:r>
          </w:p>
        </w:tc>
      </w:tr>
      <w:tr>
        <w:trPr>
          <w:cantSplit w:val="1"/>
        </w:trPr>
        <w:tc>
          <w:tcPr>
            <w:tcW w:type="dxa" w:w="3466"/>
            <w:shd w:val="clear" w:color="auto" w:fill="FFFFFF"/>
            <w:vAlign w:val="center"/>
          </w:tcPr>
          <w:p>
            <w:pPr>
              <w:spacing w:before="60" w:after="60"/>
              <w:ind w:left="80"/>
              <w:jc w:val="left"/>
            </w:pPr>
            <w:r>
              <w:rPr>
                <w:rFonts w:ascii="Consolas" w:hAnsi="Consolas"/>
                <w:b w:val="0"/>
                <w:i w:val="0"/>
                <w:color w:val="333333"/>
                <w:sz w:val="20"/>
              </w:rPr>
              <w:t>Ctrl+Q</w:t>
            </w:r>
          </w:p>
        </w:tc>
        <w:tc>
          <w:tcPr>
            <w:tcW w:type="dxa" w:w="3466"/>
            <w:shd w:val="clear" w:color="auto" w:fill="FFFFFF"/>
            <w:vAlign w:val="center"/>
          </w:tcPr>
          <w:p>
            <w:pPr>
              <w:spacing w:before="60" w:after="60"/>
              <w:ind w:left="80"/>
              <w:jc w:val="left"/>
            </w:pPr>
            <w:r>
              <w:rPr>
                <w:rFonts w:ascii="PT Sans" w:hAnsi="PT Sans"/>
                <w:b w:val="0"/>
                <w:i w:val="0"/>
                <w:color w:val="333333"/>
                <w:sz w:val="20"/>
              </w:rPr>
              <w:t>Exit</w:t>
            </w:r>
          </w:p>
        </w:tc>
        <w:tc>
          <w:tcPr>
            <w:tcW w:type="dxa" w:w="3466"/>
            <w:shd w:val="clear" w:color="auto" w:fill="FFFFFF"/>
            <w:vAlign w:val="center"/>
          </w:tcPr>
          <w:p>
            <w:pPr>
              <w:spacing w:before="60" w:after="60"/>
              <w:ind w:left="80"/>
              <w:jc w:val="left"/>
            </w:pPr>
            <w:r>
              <w:rPr>
                <w:rFonts w:ascii="PT Sans" w:hAnsi="PT Sans"/>
                <w:b w:val="0"/>
                <w:i w:val="0"/>
                <w:color w:val="333333"/>
                <w:sz w:val="20"/>
              </w:rPr>
              <w:t>Prompts if logging is active.</w:t>
            </w:r>
          </w:p>
        </w:tc>
      </w:tr>
      <w:tr>
        <w:trPr>
          <w:cantSplit w:val="1"/>
        </w:trPr>
        <w:tc>
          <w:tcPr>
            <w:tcW w:type="dxa" w:w="3466"/>
            <w:shd w:val="clear" w:color="auto" w:fill="F4F6F8"/>
            <w:vAlign w:val="center"/>
          </w:tcPr>
          <w:p>
            <w:pPr>
              <w:spacing w:before="60" w:after="60"/>
              <w:ind w:left="80"/>
              <w:jc w:val="left"/>
            </w:pPr>
            <w:r>
              <w:rPr>
                <w:rFonts w:ascii="Consolas" w:hAnsi="Consolas"/>
                <w:b w:val="0"/>
                <w:i w:val="0"/>
                <w:color w:val="333333"/>
                <w:sz w:val="20"/>
              </w:rPr>
              <w:t>F1</w:t>
            </w:r>
          </w:p>
        </w:tc>
        <w:tc>
          <w:tcPr>
            <w:tcW w:type="dxa" w:w="3466"/>
            <w:shd w:val="clear" w:color="auto" w:fill="F4F6F8"/>
            <w:vAlign w:val="center"/>
          </w:tcPr>
          <w:p>
            <w:pPr>
              <w:spacing w:before="60" w:after="60"/>
              <w:ind w:left="80"/>
              <w:jc w:val="left"/>
            </w:pPr>
            <w:r>
              <w:rPr>
                <w:rFonts w:ascii="PT Sans" w:hAnsi="PT Sans"/>
                <w:b w:val="0"/>
                <w:i w:val="0"/>
                <w:color w:val="333333"/>
                <w:sz w:val="20"/>
              </w:rPr>
              <w:t>View Documentation</w:t>
            </w:r>
          </w:p>
        </w:tc>
        <w:tc>
          <w:tcPr>
            <w:tcW w:type="dxa" w:w="3466"/>
            <w:shd w:val="clear" w:color="auto" w:fill="F4F6F8"/>
            <w:vAlign w:val="center"/>
          </w:tcPr>
          <w:p>
            <w:pPr>
              <w:spacing w:before="60" w:after="60"/>
              <w:ind w:left="80"/>
              <w:jc w:val="left"/>
            </w:pPr>
            <w:r>
              <w:rPr>
                <w:rFonts w:ascii="PT Sans" w:hAnsi="PT Sans"/>
                <w:b w:val="0"/>
                <w:i w:val="0"/>
                <w:color w:val="333333"/>
                <w:sz w:val="20"/>
              </w:rPr>
              <w:t>Opens this manual in your browser.</w:t>
            </w:r>
          </w:p>
        </w:tc>
      </w:tr>
      <w:tr>
        <w:trPr>
          <w:cantSplit w:val="1"/>
        </w:trPr>
        <w:tc>
          <w:tcPr>
            <w:tcW w:type="dxa" w:w="3466"/>
            <w:shd w:val="clear" w:color="auto" w:fill="FFFFFF"/>
            <w:vAlign w:val="center"/>
          </w:tcPr>
          <w:p>
            <w:pPr>
              <w:spacing w:before="60" w:after="60"/>
              <w:ind w:left="80"/>
              <w:jc w:val="left"/>
            </w:pPr>
            <w:r>
              <w:rPr>
                <w:rFonts w:ascii="Consolas" w:hAnsi="Consolas"/>
                <w:b w:val="0"/>
                <w:i w:val="0"/>
                <w:color w:val="333333"/>
                <w:sz w:val="20"/>
              </w:rPr>
              <w:t>Space</w:t>
            </w:r>
          </w:p>
        </w:tc>
        <w:tc>
          <w:tcPr>
            <w:tcW w:type="dxa" w:w="3466"/>
            <w:shd w:val="clear" w:color="auto" w:fill="FFFFFF"/>
            <w:vAlign w:val="center"/>
          </w:tcPr>
          <w:p>
            <w:pPr>
              <w:spacing w:before="60" w:after="60"/>
              <w:ind w:left="80"/>
              <w:jc w:val="left"/>
            </w:pPr>
            <w:r>
              <w:rPr>
                <w:rFonts w:ascii="PT Sans" w:hAnsi="PT Sans"/>
                <w:b w:val="0"/>
                <w:i w:val="0"/>
                <w:color w:val="333333"/>
                <w:sz w:val="20"/>
              </w:rPr>
              <w:t>Pause / Resume Live Plot</w:t>
            </w:r>
          </w:p>
        </w:tc>
        <w:tc>
          <w:tcPr>
            <w:tcW w:type="dxa" w:w="3466"/>
            <w:shd w:val="clear" w:color="auto" w:fill="FFFFFF"/>
            <w:vAlign w:val="center"/>
          </w:tcPr>
          <w:p>
            <w:pPr>
              <w:spacing w:before="60" w:after="60"/>
              <w:ind w:left="80"/>
              <w:jc w:val="left"/>
            </w:pPr>
            <w:r>
              <w:rPr>
                <w:rFonts w:ascii="PT Sans" w:hAnsi="PT Sans"/>
                <w:b w:val="0"/>
                <w:i w:val="0"/>
                <w:color w:val="333333"/>
                <w:sz w:val="20"/>
              </w:rPr>
              <w:t>Toggles between Live and Explore modes.</w:t>
            </w:r>
          </w:p>
        </w:tc>
      </w:tr>
    </w:tbl>
    <w:p>
      <w:pPr>
        <w:pStyle w:val="Heading2"/>
        <w:spacing w:before="240" w:after="100"/>
      </w:pPr>
      <w:r>
        <w:rPr>
          <w:rFonts w:ascii="PT Sans" w:hAnsi="PT Sans"/>
          <w:b/>
          <w:i w:val="0"/>
          <w:color w:val="1A5F7A"/>
          <w:sz w:val="28"/>
        </w:rPr>
        <w:t>The Menu Bar Reference</w:t>
      </w:r>
    </w:p>
    <w:p>
      <w:pPr>
        <w:spacing w:after="120" w:before="40"/>
        <w:jc w:val="left"/>
      </w:pPr>
      <w:r>
        <w:rPr>
          <w:rFonts w:ascii="PT Sans" w:hAnsi="PT Sans"/>
          <w:b w:val="0"/>
          <w:i w:val="0"/>
          <w:sz w:val="22"/>
        </w:rPr>
        <w:t>The main window's menu bar provides direct access to all configuration, control, view, and utility functions of the application. Here is an in-depth breakdown of every menu, action, and setting to help you operate the application effectively, even if you are new to serial testing tools:</w:t>
      </w:r>
    </w:p>
    <w:p>
      <w:pPr>
        <w:pStyle w:val="Heading3"/>
        <w:spacing w:before="160" w:after="60"/>
      </w:pPr>
      <w:r>
        <w:rPr>
          <w:rFonts w:ascii="PT Sans" w:hAnsi="PT Sans"/>
          <w:b/>
          <w:i w:val="0"/>
          <w:color w:val="1A5F7A"/>
          <w:sz w:val="24"/>
        </w:rPr>
        <w:t>1. File Menu</w:t>
      </w:r>
    </w:p>
    <w:p>
      <w:pPr>
        <w:spacing w:after="120" w:before="40"/>
        <w:jc w:val="left"/>
      </w:pPr>
      <w:r>
        <w:rPr>
          <w:rFonts w:ascii="PT Sans" w:hAnsi="PT Sans"/>
          <w:b w:val="0"/>
          <w:i w:val="0"/>
          <w:sz w:val="22"/>
        </w:rPr>
        <w:t xml:space="preserve">The </w:t>
      </w:r>
      <w:r>
        <w:rPr>
          <w:rFonts w:ascii="PT Sans" w:hAnsi="PT Sans"/>
          <w:b/>
          <w:i w:val="0"/>
          <w:sz w:val="22"/>
        </w:rPr>
        <w:t>File</w:t>
      </w:r>
      <w:r>
        <w:rPr>
          <w:rFonts w:ascii="PT Sans" w:hAnsi="PT Sans"/>
          <w:b w:val="0"/>
          <w:i w:val="0"/>
          <w:sz w:val="22"/>
        </w:rPr>
        <w:t xml:space="preserve"> menu is where you manage Bytehound's connection mappings (decoders) and exit the application safely.</w:t>
      </w:r>
    </w:p>
    <w:p>
      <w:pPr>
        <w:spacing w:after="60" w:before="20"/>
        <w:ind w:left="640" w:hanging="280"/>
        <w:jc w:val="left"/>
      </w:pPr>
      <w:r>
        <w:rPr>
          <w:rFonts w:ascii="PT Sans" w:hAnsi="PT Sans"/>
          <w:b/>
          <w:i w:val="0"/>
          <w:color w:val="3498DB"/>
          <w:sz w:val="22"/>
        </w:rPr>
        <w:t xml:space="preserve">•  </w:t>
      </w:r>
      <w:r>
        <w:rPr>
          <w:rFonts w:ascii="PT Sans" w:hAnsi="PT Sans"/>
          <w:b/>
          <w:i w:val="0"/>
          <w:sz w:val="22"/>
        </w:rPr>
        <w:t>Import Config (</w:t>
      </w:r>
      <w:r>
        <w:rPr>
          <w:rFonts w:ascii="Consolas" w:hAnsi="Consolas"/>
          <w:b/>
          <w:i w:val="0"/>
          <w:color w:val="1A5F7A"/>
          <w:sz w:val="20"/>
        </w:rPr>
        <w:t>Ctrl+O</w:t>
      </w:r>
      <w:r>
        <w:rPr>
          <w:rFonts w:ascii="PT Sans" w:hAnsi="PT Sans"/>
          <w:b/>
          <w:i w:val="0"/>
          <w:sz w:val="22"/>
        </w:rPr>
        <w:t>)</w:t>
      </w:r>
      <w:r>
        <w:rPr>
          <w:rFonts w:ascii="PT Sans" w:hAnsi="PT Sans"/>
          <w:b w:val="0"/>
          <w:i/>
          <w:sz w:val="22"/>
        </w:rPr>
        <w:t>What it does:</w:t>
      </w:r>
      <w:r>
        <w:rPr>
          <w:rFonts w:ascii="PT Sans" w:hAnsi="PT Sans"/>
          <w:b w:val="0"/>
          <w:i w:val="0"/>
          <w:sz w:val="22"/>
        </w:rPr>
        <w:t xml:space="preserve"> Opens a file selection dialog to load a new protocol definition. You can select an Excel workbook (</w:t>
      </w:r>
      <w:r>
        <w:rPr>
          <w:rFonts w:ascii="Consolas" w:hAnsi="Consolas"/>
          <w:b w:val="0"/>
          <w:i w:val="0"/>
          <w:color w:val="1A5F7A"/>
          <w:sz w:val="20"/>
        </w:rPr>
        <w:t>.xlsx</w:t>
      </w:r>
      <w:r>
        <w:rPr>
          <w:rFonts w:ascii="PT Sans" w:hAnsi="PT Sans"/>
          <w:b w:val="0"/>
          <w:i w:val="0"/>
          <w:sz w:val="22"/>
        </w:rPr>
        <w:t xml:space="preserve"> or </w:t>
      </w:r>
      <w:r>
        <w:rPr>
          <w:rFonts w:ascii="Consolas" w:hAnsi="Consolas"/>
          <w:b w:val="0"/>
          <w:i w:val="0"/>
          <w:color w:val="1A5F7A"/>
          <w:sz w:val="20"/>
        </w:rPr>
        <w:t>.xlsm</w:t>
      </w:r>
      <w:r>
        <w:rPr>
          <w:rFonts w:ascii="PT Sans" w:hAnsi="PT Sans"/>
          <w:b w:val="0"/>
          <w:i w:val="0"/>
          <w:sz w:val="22"/>
        </w:rPr>
        <w:t>) or a directory containing individual CSV sheets.</w:t>
        <w:br/>
        <w:t xml:space="preserve">            </w:t>
      </w:r>
      <w:r>
        <w:rPr>
          <w:rFonts w:ascii="PT Sans" w:hAnsi="PT Sans"/>
          <w:b w:val="0"/>
          <w:i/>
          <w:sz w:val="22"/>
        </w:rPr>
        <w:t>Why you need it:</w:t>
      </w:r>
      <w:r>
        <w:rPr>
          <w:rFonts w:ascii="PT Sans" w:hAnsi="PT Sans"/>
          <w:b w:val="0"/>
          <w:i w:val="0"/>
          <w:sz w:val="22"/>
        </w:rPr>
        <w:t xml:space="preserve"> Bytehound is generic; it doesn't know how your hardware packs its bytes until you tell it. Importing a configuration tells the app what each byte represents, what scales/offsets to apply, and how to format names.</w:t>
        <w:br/>
        <w:t xml:space="preserve">            </w:t>
      </w:r>
      <w:r>
        <w:rPr>
          <w:rFonts w:ascii="PT Sans" w:hAnsi="PT Sans"/>
          <w:b w:val="0"/>
          <w:i/>
          <w:sz w:val="22"/>
        </w:rPr>
        <w:t>Example:</w:t>
      </w:r>
      <w:r>
        <w:rPr>
          <w:rFonts w:ascii="PT Sans" w:hAnsi="PT Sans"/>
          <w:b w:val="0"/>
          <w:i w:val="0"/>
          <w:sz w:val="22"/>
        </w:rPr>
        <w:t xml:space="preserve"> You are testing a new Modbus-based temperature controller. You load </w:t>
      </w:r>
      <w:r>
        <w:rPr>
          <w:rFonts w:ascii="Consolas" w:hAnsi="Consolas"/>
          <w:b w:val="0"/>
          <w:i w:val="0"/>
          <w:color w:val="1A5F7A"/>
          <w:sz w:val="20"/>
        </w:rPr>
        <w:t>modbus_temp_sensor_map.xlsx</w:t>
      </w:r>
      <w:r>
        <w:rPr>
          <w:rFonts w:ascii="PT Sans" w:hAnsi="PT Sans"/>
          <w:b w:val="0"/>
          <w:i w:val="0"/>
          <w:sz w:val="22"/>
        </w:rPr>
        <w:t>. Instantly, the main telemetry table updates to display rows for "Zone 1 Temp", "Heater Power %", and "Alarm Bitfield".</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Export Template (</w:t>
      </w:r>
      <w:r>
        <w:rPr>
          <w:rFonts w:ascii="Consolas" w:hAnsi="Consolas"/>
          <w:b/>
          <w:i w:val="0"/>
          <w:color w:val="1A5F7A"/>
          <w:sz w:val="20"/>
        </w:rPr>
        <w:t>Ctrl+E</w:t>
      </w:r>
      <w:r>
        <w:rPr>
          <w:rFonts w:ascii="PT Sans" w:hAnsi="PT Sans"/>
          <w:b/>
          <w:i w:val="0"/>
          <w:sz w:val="22"/>
        </w:rPr>
        <w:t>)</w:t>
      </w:r>
      <w:r>
        <w:rPr>
          <w:rFonts w:ascii="PT Sans" w:hAnsi="PT Sans"/>
          <w:b w:val="0"/>
          <w:i/>
          <w:sz w:val="22"/>
        </w:rPr>
        <w:t>What it does:</w:t>
      </w:r>
      <w:r>
        <w:rPr>
          <w:rFonts w:ascii="PT Sans" w:hAnsi="PT Sans"/>
          <w:b w:val="0"/>
          <w:i w:val="0"/>
          <w:sz w:val="22"/>
        </w:rPr>
        <w:t xml:space="preserve"> Generates a fresh, blank Excel workbook containing the template structure (10 required sheets with correct headers).</w:t>
        <w:br/>
        <w:t xml:space="preserve">            </w:t>
      </w:r>
      <w:r>
        <w:rPr>
          <w:rFonts w:ascii="PT Sans" w:hAnsi="PT Sans"/>
          <w:b w:val="0"/>
          <w:i/>
          <w:sz w:val="22"/>
        </w:rPr>
        <w:t>Why you need it:</w:t>
      </w:r>
      <w:r>
        <w:rPr>
          <w:rFonts w:ascii="PT Sans" w:hAnsi="PT Sans"/>
          <w:b w:val="0"/>
          <w:i w:val="0"/>
          <w:sz w:val="22"/>
        </w:rPr>
        <w:t xml:space="preserve"> If you are building a new sensor or controller and want to construct a telemetry profile, this gives you a valid starting point without needing to remember column names.</w:t>
        <w:br/>
        <w:t xml:space="preserve">            </w:t>
      </w:r>
      <w:r>
        <w:rPr>
          <w:rFonts w:ascii="PT Sans" w:hAnsi="PT Sans"/>
          <w:b w:val="0"/>
          <w:i/>
          <w:sz w:val="22"/>
        </w:rPr>
        <w:t>Example:</w:t>
      </w:r>
      <w:r>
        <w:rPr>
          <w:rFonts w:ascii="PT Sans" w:hAnsi="PT Sans"/>
          <w:b w:val="0"/>
          <w:i w:val="0"/>
          <w:sz w:val="22"/>
        </w:rPr>
        <w:t xml:space="preserve"> You want to monitor a custom DIY microcontroller project. You click Export Template, save it as </w:t>
      </w:r>
      <w:r>
        <w:rPr>
          <w:rFonts w:ascii="Consolas" w:hAnsi="Consolas"/>
          <w:b w:val="0"/>
          <w:i w:val="0"/>
          <w:color w:val="1A5F7A"/>
          <w:sz w:val="20"/>
        </w:rPr>
        <w:t>my_project_def.xlsx</w:t>
      </w:r>
      <w:r>
        <w:rPr>
          <w:rFonts w:ascii="PT Sans" w:hAnsi="PT Sans"/>
          <w:b w:val="0"/>
          <w:i w:val="0"/>
          <w:sz w:val="22"/>
        </w:rPr>
        <w:t xml:space="preserve">, and open it in Excel to start typing in your signal names, offsets, and data types (e.g. </w:t>
      </w:r>
      <w:r>
        <w:rPr>
          <w:rFonts w:ascii="Consolas" w:hAnsi="Consolas"/>
          <w:b w:val="0"/>
          <w:i w:val="0"/>
          <w:color w:val="1A5F7A"/>
          <w:sz w:val="20"/>
        </w:rPr>
        <w:t>float32</w:t>
      </w:r>
      <w:r>
        <w:rPr>
          <w:rFonts w:ascii="PT Sans" w:hAnsi="PT Sans"/>
          <w:b w:val="0"/>
          <w:i w:val="0"/>
          <w:sz w:val="22"/>
        </w:rPr>
        <w:t xml:space="preserve"> at byte 4).</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Exit (</w:t>
      </w:r>
      <w:r>
        <w:rPr>
          <w:rFonts w:ascii="Consolas" w:hAnsi="Consolas"/>
          <w:b/>
          <w:i w:val="0"/>
          <w:color w:val="1A5F7A"/>
          <w:sz w:val="20"/>
        </w:rPr>
        <w:t>Ctrl+Q</w:t>
      </w:r>
      <w:r>
        <w:rPr>
          <w:rFonts w:ascii="PT Sans" w:hAnsi="PT Sans"/>
          <w:b/>
          <w:i w:val="0"/>
          <w:sz w:val="22"/>
        </w:rPr>
        <w:t>)</w:t>
      </w:r>
      <w:r>
        <w:rPr>
          <w:rFonts w:ascii="PT Sans" w:hAnsi="PT Sans"/>
          <w:b w:val="0"/>
          <w:i/>
          <w:sz w:val="22"/>
        </w:rPr>
        <w:t>What it does:</w:t>
      </w:r>
      <w:r>
        <w:rPr>
          <w:rFonts w:ascii="PT Sans" w:hAnsi="PT Sans"/>
          <w:b w:val="0"/>
          <w:i w:val="0"/>
          <w:sz w:val="22"/>
        </w:rPr>
        <w:t xml:space="preserve"> Closes the main application.</w:t>
        <w:br/>
        <w:t xml:space="preserve">            </w:t>
      </w:r>
      <w:r>
        <w:rPr>
          <w:rFonts w:ascii="PT Sans" w:hAnsi="PT Sans"/>
          <w:b w:val="0"/>
          <w:i/>
          <w:sz w:val="22"/>
        </w:rPr>
        <w:t>Safety Prompt:</w:t>
      </w:r>
      <w:r>
        <w:rPr>
          <w:rFonts w:ascii="PT Sans" w:hAnsi="PT Sans"/>
          <w:b w:val="0"/>
          <w:i w:val="0"/>
          <w:sz w:val="22"/>
        </w:rPr>
        <w:t xml:space="preserve"> If the application is currently recording telemetry logs, exiting will show a caution popup. This warns you that closing the app will immediately stop logging and finalize the logs. This prompt is critical because closing the app abruptly without stopping the log would result in losing all buffered decoded data.</w:t>
        <w:br/>
        <w:t xml:space="preserve">        </w:t>
      </w:r>
    </w:p>
    <w:p>
      <w:pPr>
        <w:spacing w:after="40"/>
      </w:pPr>
    </w:p>
    <w:p>
      <w:pPr>
        <w:pStyle w:val="Heading3"/>
        <w:spacing w:before="160" w:after="60"/>
      </w:pPr>
      <w:r>
        <w:rPr>
          <w:rFonts w:ascii="PT Sans" w:hAnsi="PT Sans"/>
          <w:b/>
          <w:i w:val="0"/>
          <w:color w:val="1A5F7A"/>
          <w:sz w:val="24"/>
        </w:rPr>
        <w:t>2. Edit Menu</w:t>
      </w:r>
    </w:p>
    <w:p>
      <w:pPr>
        <w:spacing w:after="120" w:before="40"/>
        <w:jc w:val="left"/>
      </w:pPr>
      <w:r>
        <w:rPr>
          <w:rFonts w:ascii="PT Sans" w:hAnsi="PT Sans"/>
          <w:b w:val="0"/>
          <w:i w:val="0"/>
          <w:sz w:val="22"/>
        </w:rPr>
        <w:t xml:space="preserve">The </w:t>
      </w:r>
      <w:r>
        <w:rPr>
          <w:rFonts w:ascii="PT Sans" w:hAnsi="PT Sans"/>
          <w:b/>
          <w:i w:val="0"/>
          <w:sz w:val="22"/>
        </w:rPr>
        <w:t>Edit</w:t>
      </w:r>
      <w:r>
        <w:rPr>
          <w:rFonts w:ascii="PT Sans" w:hAnsi="PT Sans"/>
          <w:b w:val="0"/>
          <w:i w:val="0"/>
          <w:sz w:val="22"/>
        </w:rPr>
        <w:t xml:space="preserve"> menu allows you to copy real-time data quickly or clear diagnostic clutter from the display.</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Copy Value (</w:t>
      </w:r>
      <w:r>
        <w:rPr>
          <w:rFonts w:ascii="Consolas" w:hAnsi="Consolas"/>
          <w:b/>
          <w:i w:val="0"/>
          <w:color w:val="1A5F7A"/>
          <w:sz w:val="20"/>
        </w:rPr>
        <w:t>Ctrl+Shift+C</w:t>
      </w:r>
      <w:r>
        <w:rPr>
          <w:rFonts w:ascii="PT Sans" w:hAnsi="PT Sans"/>
          <w:b/>
          <w:i w:val="0"/>
          <w:sz w:val="22"/>
        </w:rPr>
        <w:t>)</w:t>
      </w:r>
      <w:r>
        <w:rPr>
          <w:rFonts w:ascii="PT Sans" w:hAnsi="PT Sans"/>
          <w:b w:val="0"/>
          <w:i/>
          <w:sz w:val="22"/>
        </w:rPr>
        <w:t>What it does:</w:t>
      </w:r>
      <w:r>
        <w:rPr>
          <w:rFonts w:ascii="PT Sans" w:hAnsi="PT Sans"/>
          <w:b w:val="0"/>
          <w:i w:val="0"/>
          <w:sz w:val="22"/>
        </w:rPr>
        <w:t xml:space="preserve"> Copies the text contents of the currently selected cell in the center Data Table directly to the operating system clipboard.</w:t>
        <w:br/>
        <w:t xml:space="preserve">            </w:t>
      </w:r>
      <w:r>
        <w:rPr>
          <w:rFonts w:ascii="PT Sans" w:hAnsi="PT Sans"/>
          <w:b w:val="0"/>
          <w:i/>
          <w:sz w:val="22"/>
        </w:rPr>
        <w:t>Example:</w:t>
      </w:r>
      <w:r>
        <w:rPr>
          <w:rFonts w:ascii="PT Sans" w:hAnsi="PT Sans"/>
          <w:b w:val="0"/>
          <w:i w:val="0"/>
          <w:sz w:val="22"/>
        </w:rPr>
        <w:t xml:space="preserve"> You notice that the "Battery Voltage" signal wiggles to a peak value of </w:t>
      </w:r>
      <w:r>
        <w:rPr>
          <w:rFonts w:ascii="Consolas" w:hAnsi="Consolas"/>
          <w:b w:val="0"/>
          <w:i w:val="0"/>
          <w:color w:val="1A5F7A"/>
          <w:sz w:val="20"/>
        </w:rPr>
        <w:t>54.38 V</w:t>
      </w:r>
      <w:r>
        <w:rPr>
          <w:rFonts w:ascii="PT Sans" w:hAnsi="PT Sans"/>
          <w:b w:val="0"/>
          <w:i w:val="0"/>
          <w:sz w:val="22"/>
        </w:rPr>
        <w:t xml:space="preserve"> and you want to document it. Highlight that cell in the table, press </w:t>
      </w:r>
      <w:r>
        <w:rPr>
          <w:rFonts w:ascii="Consolas" w:hAnsi="Consolas"/>
          <w:b w:val="0"/>
          <w:i w:val="0"/>
          <w:color w:val="1A5F7A"/>
          <w:sz w:val="20"/>
        </w:rPr>
        <w:t>Ctrl+Shift+C</w:t>
      </w:r>
      <w:r>
        <w:rPr>
          <w:rFonts w:ascii="PT Sans" w:hAnsi="PT Sans"/>
          <w:b w:val="0"/>
          <w:i w:val="0"/>
          <w:sz w:val="22"/>
        </w:rPr>
        <w:t>, and paste the value into Slack, Notepad, or your bug tracking tool.</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Copy Table Snapshot (</w:t>
      </w:r>
      <w:r>
        <w:rPr>
          <w:rFonts w:ascii="Consolas" w:hAnsi="Consolas"/>
          <w:b/>
          <w:i w:val="0"/>
          <w:color w:val="1A5F7A"/>
          <w:sz w:val="20"/>
        </w:rPr>
        <w:t>Ctrl+Shift+T</w:t>
      </w:r>
      <w:r>
        <w:rPr>
          <w:rFonts w:ascii="PT Sans" w:hAnsi="PT Sans"/>
          <w:b/>
          <w:i w:val="0"/>
          <w:sz w:val="22"/>
        </w:rPr>
        <w:t>)</w:t>
      </w:r>
      <w:r>
        <w:rPr>
          <w:rFonts w:ascii="PT Sans" w:hAnsi="PT Sans"/>
          <w:b w:val="0"/>
          <w:i/>
          <w:sz w:val="22"/>
        </w:rPr>
        <w:t>What it does:</w:t>
      </w:r>
      <w:r>
        <w:rPr>
          <w:rFonts w:ascii="PT Sans" w:hAnsi="PT Sans"/>
          <w:b w:val="0"/>
          <w:i w:val="0"/>
          <w:sz w:val="22"/>
        </w:rPr>
        <w:t xml:space="preserve"> Captures the complete, real-time status of all decoded signals (columns and rows) in the main table and copies them as tab-separated values (TSV) to the clipboard.</w:t>
        <w:br/>
        <w:t xml:space="preserve">            </w:t>
      </w:r>
      <w:r>
        <w:rPr>
          <w:rFonts w:ascii="PT Sans" w:hAnsi="PT Sans"/>
          <w:b w:val="0"/>
          <w:i/>
          <w:sz w:val="22"/>
        </w:rPr>
        <w:t>Example:</w:t>
      </w:r>
      <w:r>
        <w:rPr>
          <w:rFonts w:ascii="PT Sans" w:hAnsi="PT Sans"/>
          <w:b w:val="0"/>
          <w:i w:val="0"/>
          <w:sz w:val="22"/>
        </w:rPr>
        <w:t xml:space="preserve"> You are running a bench test and want to quickly record the current status of all 50 cell voltages without starting a full session log. Press </w:t>
      </w:r>
      <w:r>
        <w:rPr>
          <w:rFonts w:ascii="Consolas" w:hAnsi="Consolas"/>
          <w:b w:val="0"/>
          <w:i w:val="0"/>
          <w:color w:val="1A5F7A"/>
          <w:sz w:val="20"/>
        </w:rPr>
        <w:t>Ctrl+Shift+T</w:t>
      </w:r>
      <w:r>
        <w:rPr>
          <w:rFonts w:ascii="PT Sans" w:hAnsi="PT Sans"/>
          <w:b w:val="0"/>
          <w:i w:val="0"/>
          <w:sz w:val="22"/>
        </w:rPr>
        <w:t>, open Microsoft Excel or Google Sheets, click on cell A1, and press Paste. The entire table will populate instantly with aligned columns.</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Clear Console / Log (</w:t>
      </w:r>
      <w:r>
        <w:rPr>
          <w:rFonts w:ascii="Consolas" w:hAnsi="Consolas"/>
          <w:b/>
          <w:i w:val="0"/>
          <w:color w:val="1A5F7A"/>
          <w:sz w:val="20"/>
        </w:rPr>
        <w:t>Ctrl+K</w:t>
      </w:r>
      <w:r>
        <w:rPr>
          <w:rFonts w:ascii="PT Sans" w:hAnsi="PT Sans"/>
          <w:b/>
          <w:i w:val="0"/>
          <w:sz w:val="22"/>
        </w:rPr>
        <w:t>)</w:t>
      </w:r>
      <w:r>
        <w:rPr>
          <w:rFonts w:ascii="PT Sans" w:hAnsi="PT Sans"/>
          <w:b w:val="0"/>
          <w:i/>
          <w:sz w:val="22"/>
        </w:rPr>
        <w:t>What it does:</w:t>
      </w:r>
      <w:r>
        <w:rPr>
          <w:rFonts w:ascii="PT Sans" w:hAnsi="PT Sans"/>
          <w:b w:val="0"/>
          <w:i w:val="0"/>
          <w:sz w:val="22"/>
        </w:rPr>
        <w:t xml:space="preserve"> Resets all communication statistics (Frames, Errors, Timeouts, RX, TX, Latency) back to zero, clears all historical lines from the Raw Console and Activity Log text panes, and empties the main table's variables.</w:t>
        <w:br/>
        <w:t xml:space="preserve">            </w:t>
      </w:r>
      <w:r>
        <w:rPr>
          <w:rFonts w:ascii="PT Sans" w:hAnsi="PT Sans"/>
          <w:b w:val="0"/>
          <w:i/>
          <w:sz w:val="22"/>
        </w:rPr>
        <w:t>Why you need it:</w:t>
      </w:r>
      <w:r>
        <w:rPr>
          <w:rFonts w:ascii="PT Sans" w:hAnsi="PT Sans"/>
          <w:b w:val="0"/>
          <w:i w:val="0"/>
          <w:sz w:val="22"/>
        </w:rPr>
        <w:t xml:space="preserve"> If you have resolved a wiring issue that caused thousands of CRC errors, you want to clear the error count so you can monitor if any *new* errors occur. Pressing </w:t>
      </w:r>
      <w:r>
        <w:rPr>
          <w:rFonts w:ascii="Consolas" w:hAnsi="Consolas"/>
          <w:b w:val="0"/>
          <w:i w:val="0"/>
          <w:color w:val="1A5F7A"/>
          <w:sz w:val="20"/>
        </w:rPr>
        <w:t>Ctrl+K</w:t>
      </w:r>
      <w:r>
        <w:rPr>
          <w:rFonts w:ascii="PT Sans" w:hAnsi="PT Sans"/>
          <w:b w:val="0"/>
          <w:i w:val="0"/>
          <w:sz w:val="22"/>
        </w:rPr>
        <w:t xml:space="preserve"> gives you a clean slate.</w:t>
        <w:br/>
        <w:t xml:space="preserve">        </w:t>
      </w:r>
    </w:p>
    <w:p>
      <w:pPr>
        <w:spacing w:after="40"/>
      </w:pPr>
    </w:p>
    <w:p>
      <w:pPr>
        <w:pStyle w:val="Heading3"/>
        <w:spacing w:before="160" w:after="60"/>
      </w:pPr>
      <w:r>
        <w:rPr>
          <w:rFonts w:ascii="PT Sans" w:hAnsi="PT Sans"/>
          <w:b/>
          <w:i w:val="0"/>
          <w:color w:val="1A5F7A"/>
          <w:sz w:val="24"/>
        </w:rPr>
        <w:t>3. View Menu</w:t>
      </w:r>
    </w:p>
    <w:p>
      <w:pPr>
        <w:spacing w:after="120" w:before="40"/>
        <w:jc w:val="left"/>
      </w:pPr>
      <w:r>
        <w:rPr>
          <w:rFonts w:ascii="PT Sans" w:hAnsi="PT Sans"/>
          <w:b w:val="0"/>
          <w:i w:val="0"/>
          <w:sz w:val="22"/>
        </w:rPr>
        <w:t xml:space="preserve">The </w:t>
      </w:r>
      <w:r>
        <w:rPr>
          <w:rFonts w:ascii="PT Sans" w:hAnsi="PT Sans"/>
          <w:b/>
          <w:i w:val="0"/>
          <w:sz w:val="22"/>
        </w:rPr>
        <w:t>View</w:t>
      </w:r>
      <w:r>
        <w:rPr>
          <w:rFonts w:ascii="PT Sans" w:hAnsi="PT Sans"/>
          <w:b w:val="0"/>
          <w:i w:val="0"/>
          <w:sz w:val="22"/>
        </w:rPr>
        <w:t xml:space="preserve"> menu manages visual layout docking, themes, and configuration metadata.</w:t>
      </w:r>
    </w:p>
    <w:p>
      <w:pPr>
        <w:spacing w:after="60" w:before="20"/>
        <w:ind w:left="640" w:hanging="280"/>
        <w:jc w:val="left"/>
      </w:pPr>
      <w:r>
        <w:rPr>
          <w:rFonts w:ascii="PT Sans" w:hAnsi="PT Sans"/>
          <w:b/>
          <w:i w:val="0"/>
          <w:color w:val="3498DB"/>
          <w:sz w:val="22"/>
        </w:rPr>
        <w:t xml:space="preserve">•  </w:t>
      </w:r>
      <w:r>
        <w:rPr>
          <w:rFonts w:ascii="PT Sans" w:hAnsi="PT Sans"/>
          <w:b/>
          <w:i w:val="0"/>
          <w:sz w:val="22"/>
        </w:rPr>
        <w:t>Panels (Submenu)</w:t>
      </w:r>
      <w:r>
        <w:rPr>
          <w:rFonts w:ascii="PT Sans" w:hAnsi="PT Sans"/>
          <w:b w:val="0"/>
          <w:i/>
          <w:sz w:val="22"/>
        </w:rPr>
        <w:t>What it does:</w:t>
      </w:r>
      <w:r>
        <w:rPr>
          <w:rFonts w:ascii="PT Sans" w:hAnsi="PT Sans"/>
          <w:b w:val="0"/>
          <w:i w:val="0"/>
          <w:sz w:val="22"/>
        </w:rPr>
        <w:t xml:space="preserve"> Contains checkable options for each of the seven interface docks: *Live Plot*, *Bitfields*, *Enums*, *TX Commands*, *Parameter Editor*, *Raw Console*, and *Activity Log*. Unchecking a panel closes it; checking it opens it.</w:t>
        <w:br/>
        <w:t xml:space="preserve">            </w:t>
      </w:r>
      <w:r>
        <w:rPr>
          <w:rFonts w:ascii="PT Sans" w:hAnsi="PT Sans"/>
          <w:b w:val="0"/>
          <w:i/>
          <w:sz w:val="22"/>
        </w:rPr>
        <w:t>Why you need it:</w:t>
      </w:r>
      <w:r>
        <w:rPr>
          <w:rFonts w:ascii="PT Sans" w:hAnsi="PT Sans"/>
          <w:b w:val="0"/>
          <w:i w:val="0"/>
          <w:sz w:val="22"/>
        </w:rPr>
        <w:t xml:space="preserve"> Docks can be dragged, floating independently, or closed. If you accidentally close a panel (like the Live Plot), you can restore it here.</w:t>
        <w:br/>
        <w:t xml:space="preserve">            </w:t>
      </w:r>
      <w:r>
        <w:rPr>
          <w:rFonts w:ascii="PT Sans" w:hAnsi="PT Sans"/>
          <w:b w:val="0"/>
          <w:i/>
          <w:sz w:val="22"/>
        </w:rPr>
        <w:t>Example:</w:t>
      </w:r>
      <w:r>
        <w:rPr>
          <w:rFonts w:ascii="PT Sans" w:hAnsi="PT Sans"/>
          <w:b w:val="0"/>
          <w:i w:val="0"/>
          <w:sz w:val="22"/>
        </w:rPr>
        <w:t xml:space="preserve"> When doing read-only telemetry checks, you don't need to send commands. You uncheck *TX Commands* and *Parameter Editor* to hide them, freeing up screen space for the plot panel.</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Reset Window Layout (</w:t>
      </w:r>
      <w:r>
        <w:rPr>
          <w:rFonts w:ascii="Consolas" w:hAnsi="Consolas"/>
          <w:b/>
          <w:i w:val="0"/>
          <w:color w:val="1A5F7A"/>
          <w:sz w:val="20"/>
        </w:rPr>
        <w:t>Ctrl+Shift+R</w:t>
      </w:r>
      <w:r>
        <w:rPr>
          <w:rFonts w:ascii="PT Sans" w:hAnsi="PT Sans"/>
          <w:b/>
          <w:i w:val="0"/>
          <w:sz w:val="22"/>
        </w:rPr>
        <w:t>)</w:t>
      </w:r>
      <w:r>
        <w:rPr>
          <w:rFonts w:ascii="PT Sans" w:hAnsi="PT Sans"/>
          <w:b w:val="0"/>
          <w:i/>
          <w:sz w:val="22"/>
        </w:rPr>
        <w:t>What it does:</w:t>
      </w:r>
      <w:r>
        <w:rPr>
          <w:rFonts w:ascii="PT Sans" w:hAnsi="PT Sans"/>
          <w:b w:val="0"/>
          <w:i w:val="0"/>
          <w:sz w:val="22"/>
        </w:rPr>
        <w:t xml:space="preserve"> Restores all dock panels to their default positions and splits, and returns the window size to standard defaults.</w:t>
        <w:br/>
        <w:t xml:space="preserve">            </w:t>
      </w:r>
      <w:r>
        <w:rPr>
          <w:rFonts w:ascii="PT Sans" w:hAnsi="PT Sans"/>
          <w:b w:val="0"/>
          <w:i/>
          <w:sz w:val="22"/>
        </w:rPr>
        <w:t>Example:</w:t>
      </w:r>
      <w:r>
        <w:rPr>
          <w:rFonts w:ascii="PT Sans" w:hAnsi="PT Sans"/>
          <w:b w:val="0"/>
          <w:i w:val="0"/>
          <w:sz w:val="22"/>
        </w:rPr>
        <w:t xml:space="preserve"> You dragged the Live Plot to a second monitor and closed the console, and now your layout is disorganized. Pressing </w:t>
      </w:r>
      <w:r>
        <w:rPr>
          <w:rFonts w:ascii="Consolas" w:hAnsi="Consolas"/>
          <w:b w:val="0"/>
          <w:i w:val="0"/>
          <w:color w:val="1A5F7A"/>
          <w:sz w:val="20"/>
        </w:rPr>
        <w:t>Ctrl+Shift+R</w:t>
      </w:r>
      <w:r>
        <w:rPr>
          <w:rFonts w:ascii="PT Sans" w:hAnsi="PT Sans"/>
          <w:b w:val="0"/>
          <w:i w:val="0"/>
          <w:sz w:val="22"/>
        </w:rPr>
        <w:t xml:space="preserve"> snaps all panels back to their neat, default locations.</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Config Info...</w:t>
      </w:r>
      <w:r>
        <w:rPr>
          <w:rFonts w:ascii="PT Sans" w:hAnsi="PT Sans"/>
          <w:b w:val="0"/>
          <w:i/>
          <w:sz w:val="22"/>
        </w:rPr>
        <w:t>What it does:</w:t>
      </w:r>
      <w:r>
        <w:rPr>
          <w:rFonts w:ascii="PT Sans" w:hAnsi="PT Sans"/>
          <w:b w:val="0"/>
          <w:i w:val="0"/>
          <w:sz w:val="22"/>
        </w:rPr>
        <w:t xml:space="preserve"> Displays a dialog summarizing the active configuration profile, showing the total number of parsed variables, valid frame IDs, CRC settings, and the serialdefaults configuration. Below the summary, the </w:t>
      </w:r>
      <w:r>
        <w:rPr>
          <w:rFonts w:ascii="PT Sans" w:hAnsi="PT Sans"/>
          <w:b/>
          <w:i w:val="0"/>
          <w:sz w:val="22"/>
        </w:rPr>
        <w:t>Frame Format Diagram</w:t>
      </w:r>
      <w:r>
        <w:rPr>
          <w:rFonts w:ascii="PT Sans" w:hAnsi="PT Sans"/>
          <w:b w:val="0"/>
          <w:i w:val="0"/>
          <w:sz w:val="22"/>
        </w:rPr>
        <w:t xml:space="preserve"> renders a graphical, byte-aligned layout of the on-wire packet structure.</w:t>
        <w:br/>
        <w:t xml:space="preserve">            </w:t>
      </w:r>
      <w:r>
        <w:rPr>
          <w:rFonts w:ascii="PT Sans" w:hAnsi="PT Sans"/>
          <w:b w:val="0"/>
          <w:i/>
          <w:sz w:val="22"/>
        </w:rPr>
        <w:t>Tabs and Options:</w:t>
      </w:r>
      <w:r>
        <w:rPr>
          <w:rFonts w:ascii="PT Sans" w:hAnsi="PT Sans"/>
          <w:b w:val="0"/>
          <w:i w:val="0"/>
          <w:sz w:val="22"/>
        </w:rPr>
        <w:t>Hover over any field block in either tab to see its name, byte offset, and size in bytes.</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RX Frames / Registers:</w:t>
      </w:r>
      <w:r>
        <w:rPr>
          <w:rFonts w:ascii="PT Sans" w:hAnsi="PT Sans"/>
          <w:b w:val="0"/>
          <w:i w:val="0"/>
          <w:sz w:val="22"/>
        </w:rPr>
        <w:t xml:space="preserve"> Shows the byte layout of incoming frames or Modbus read registers. Use the dropdown to inspect each frame's variables.</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TX Commands:</w:t>
      </w:r>
      <w:r>
        <w:rPr>
          <w:rFonts w:ascii="PT Sans" w:hAnsi="PT Sans"/>
          <w:b w:val="0"/>
          <w:i w:val="0"/>
          <w:sz w:val="22"/>
        </w:rPr>
        <w:t xml:space="preserve"> Shows the byte layout of outgoing command packets, including static payload bytes, command fields, and any automatic packet padding. Use the dropdown to choose any configured command.</w:t>
      </w:r>
    </w:p>
    <w:p>
      <w:pPr>
        <w:spacing w:after="60" w:before="20"/>
        <w:ind w:left="640" w:hanging="280"/>
        <w:jc w:val="left"/>
      </w:pPr>
      <w:r>
        <w:rPr>
          <w:rFonts w:ascii="PT Sans" w:hAnsi="PT Sans"/>
          <w:b/>
          <w:i w:val="0"/>
          <w:color w:val="3498DB"/>
          <w:sz w:val="22"/>
        </w:rPr>
        <w:t xml:space="preserve">•  </w:t>
      </w:r>
      <w:r>
        <w:rPr>
          <w:rFonts w:ascii="PT Sans" w:hAnsi="PT Sans"/>
          <w:b/>
          <w:i w:val="0"/>
          <w:sz w:val="22"/>
        </w:rPr>
        <w:t>Theme (Submenu)</w:t>
      </w:r>
      <w:r>
        <w:rPr>
          <w:rFonts w:ascii="PT Sans" w:hAnsi="PT Sans"/>
          <w:b w:val="0"/>
          <w:i/>
          <w:sz w:val="22"/>
        </w:rPr>
        <w:t>What it does:</w:t>
      </w:r>
      <w:r>
        <w:rPr>
          <w:rFonts w:ascii="PT Sans" w:hAnsi="PT Sans"/>
          <w:b w:val="0"/>
          <w:i w:val="0"/>
          <w:sz w:val="22"/>
        </w:rPr>
        <w:t xml:space="preserve"> Switches the visual appearance of the application.</w:t>
        <w:br/>
        <w:t xml:space="preserve">            </w:t>
      </w:r>
    </w:p>
    <w:p>
      <w:pPr>
        <w:spacing w:after="60" w:before="20"/>
        <w:ind w:left="1000" w:hanging="280"/>
        <w:jc w:val="left"/>
      </w:pPr>
      <w:r>
        <w:rPr>
          <w:rFonts w:ascii="PT Sans" w:hAnsi="PT Sans"/>
          <w:b/>
          <w:i w:val="0"/>
          <w:color w:val="3498DB"/>
          <w:sz w:val="22"/>
        </w:rPr>
        <w:t xml:space="preserve">•  </w:t>
      </w:r>
      <w:r>
        <w:rPr>
          <w:rFonts w:ascii="PT Sans" w:hAnsi="PT Sans"/>
          <w:b w:val="0"/>
          <w:i/>
          <w:sz w:val="22"/>
        </w:rPr>
        <w:t>Dark:</w:t>
      </w:r>
      <w:r>
        <w:rPr>
          <w:rFonts w:ascii="PT Sans" w:hAnsi="PT Sans"/>
          <w:b w:val="0"/>
          <w:i w:val="0"/>
          <w:sz w:val="22"/>
        </w:rPr>
        <w:t xml:space="preserve"> Best for low-light test benches or server rooms, reducing eye strain.</w:t>
      </w:r>
    </w:p>
    <w:p>
      <w:pPr>
        <w:spacing w:after="60" w:before="20"/>
        <w:ind w:left="1000" w:hanging="280"/>
        <w:jc w:val="left"/>
      </w:pPr>
      <w:r>
        <w:rPr>
          <w:rFonts w:ascii="PT Sans" w:hAnsi="PT Sans"/>
          <w:b/>
          <w:i w:val="0"/>
          <w:color w:val="3498DB"/>
          <w:sz w:val="22"/>
        </w:rPr>
        <w:t xml:space="preserve">•  </w:t>
      </w:r>
      <w:r>
        <w:rPr>
          <w:rFonts w:ascii="PT Sans" w:hAnsi="PT Sans"/>
          <w:b w:val="0"/>
          <w:i/>
          <w:sz w:val="22"/>
        </w:rPr>
        <w:t>Light:</w:t>
      </w:r>
      <w:r>
        <w:rPr>
          <w:rFonts w:ascii="PT Sans" w:hAnsi="PT Sans"/>
          <w:b w:val="0"/>
          <w:i w:val="0"/>
          <w:sz w:val="22"/>
        </w:rPr>
        <w:t xml:space="preserve"> Best for bright outdoor environments, test labs, or creating clean, high-contrast screenshots for technical documentation.</w:t>
      </w:r>
    </w:p>
    <w:p>
      <w:pPr>
        <w:spacing w:after="60" w:before="20"/>
        <w:ind w:left="1000" w:hanging="280"/>
        <w:jc w:val="left"/>
      </w:pPr>
      <w:r>
        <w:rPr>
          <w:rFonts w:ascii="PT Sans" w:hAnsi="PT Sans"/>
          <w:b/>
          <w:i w:val="0"/>
          <w:color w:val="3498DB"/>
          <w:sz w:val="22"/>
        </w:rPr>
        <w:t xml:space="preserve">•  </w:t>
      </w:r>
      <w:r>
        <w:rPr>
          <w:rFonts w:ascii="PT Sans" w:hAnsi="PT Sans"/>
          <w:b w:val="0"/>
          <w:i/>
          <w:sz w:val="22"/>
        </w:rPr>
        <w:t>System:</w:t>
      </w:r>
      <w:r>
        <w:rPr>
          <w:rFonts w:ascii="PT Sans" w:hAnsi="PT Sans"/>
          <w:b w:val="0"/>
          <w:i w:val="0"/>
          <w:sz w:val="22"/>
        </w:rPr>
        <w:t xml:space="preserve"> Automatically aligns the app with your Windows operating system light/dark theme settings.</w:t>
      </w:r>
    </w:p>
    <w:p>
      <w:pPr>
        <w:spacing w:after="40"/>
      </w:pPr>
    </w:p>
    <w:p>
      <w:pPr>
        <w:pStyle w:val="Heading3"/>
        <w:spacing w:before="160" w:after="60"/>
      </w:pPr>
      <w:r>
        <w:rPr>
          <w:rFonts w:ascii="PT Sans" w:hAnsi="PT Sans"/>
          <w:b/>
          <w:i w:val="0"/>
          <w:color w:val="1A5F7A"/>
          <w:sz w:val="24"/>
        </w:rPr>
        <w:t>4. Device Menu</w:t>
      </w:r>
    </w:p>
    <w:p>
      <w:pPr>
        <w:spacing w:after="120" w:before="40"/>
        <w:jc w:val="left"/>
      </w:pPr>
      <w:r>
        <w:rPr>
          <w:rFonts w:ascii="PT Sans" w:hAnsi="PT Sans"/>
          <w:b w:val="0"/>
          <w:i w:val="0"/>
          <w:sz w:val="22"/>
        </w:rPr>
        <w:t xml:space="preserve">The </w:t>
      </w:r>
      <w:r>
        <w:rPr>
          <w:rFonts w:ascii="PT Sans" w:hAnsi="PT Sans"/>
          <w:b/>
          <w:i w:val="0"/>
          <w:sz w:val="22"/>
        </w:rPr>
        <w:t>Device</w:t>
      </w:r>
      <w:r>
        <w:rPr>
          <w:rFonts w:ascii="PT Sans" w:hAnsi="PT Sans"/>
          <w:b w:val="0"/>
          <w:i w:val="0"/>
          <w:sz w:val="22"/>
        </w:rPr>
        <w:t xml:space="preserve"> menu controls the physical hardware communication and data recording sessions.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Connect / Disconnect (</w:t>
      </w:r>
      <w:r>
        <w:rPr>
          <w:rFonts w:ascii="Consolas" w:hAnsi="Consolas"/>
          <w:b/>
          <w:i w:val="0"/>
          <w:color w:val="1A5F7A"/>
          <w:sz w:val="20"/>
        </w:rPr>
        <w:t>F9</w:t>
      </w:r>
      <w:r>
        <w:rPr>
          <w:rFonts w:ascii="PT Sans" w:hAnsi="PT Sans"/>
          <w:b/>
          <w:i w:val="0"/>
          <w:sz w:val="22"/>
        </w:rPr>
        <w:t>)</w:t>
      </w:r>
      <w:r>
        <w:rPr>
          <w:rFonts w:ascii="PT Sans" w:hAnsi="PT Sans"/>
          <w:b w:val="0"/>
          <w:i/>
          <w:sz w:val="22"/>
        </w:rPr>
        <w:t>What it does:</w:t>
      </w:r>
      <w:r>
        <w:rPr>
          <w:rFonts w:ascii="PT Sans" w:hAnsi="PT Sans"/>
          <w:b w:val="0"/>
          <w:i w:val="0"/>
          <w:sz w:val="22"/>
        </w:rPr>
        <w:t xml:space="preserve"> Opens the Serial Settings dialog (allowing you to select COM Port, Baud rate, data/stop bits, parity, and timeout) and connects the serial interface. Toggles the connection on/off.</w:t>
        <w:br/>
        <w:t xml:space="preserve">            </w:t>
      </w:r>
      <w:r>
        <w:rPr>
          <w:rFonts w:ascii="PT Sans" w:hAnsi="PT Sans"/>
          <w:b w:val="0"/>
          <w:i/>
          <w:sz w:val="22"/>
        </w:rPr>
        <w:t>Example:</w:t>
      </w:r>
      <w:r>
        <w:rPr>
          <w:rFonts w:ascii="PT Sans" w:hAnsi="PT Sans"/>
          <w:b w:val="0"/>
          <w:i w:val="0"/>
          <w:sz w:val="22"/>
        </w:rPr>
        <w:t xml:space="preserve"> Plug in your USB-to-Serial adapter. Press </w:t>
      </w:r>
      <w:r>
        <w:rPr>
          <w:rFonts w:ascii="Consolas" w:hAnsi="Consolas"/>
          <w:b w:val="0"/>
          <w:i w:val="0"/>
          <w:color w:val="1A5F7A"/>
          <w:sz w:val="20"/>
        </w:rPr>
        <w:t>F9</w:t>
      </w:r>
      <w:r>
        <w:rPr>
          <w:rFonts w:ascii="PT Sans" w:hAnsi="PT Sans"/>
          <w:b w:val="0"/>
          <w:i w:val="0"/>
          <w:sz w:val="22"/>
        </w:rPr>
        <w:t xml:space="preserve">, click Refresh, select </w:t>
      </w:r>
      <w:r>
        <w:rPr>
          <w:rFonts w:ascii="Consolas" w:hAnsi="Consolas"/>
          <w:b w:val="0"/>
          <w:i w:val="0"/>
          <w:color w:val="1A5F7A"/>
          <w:sz w:val="20"/>
        </w:rPr>
        <w:t>COM5</w:t>
      </w:r>
      <w:r>
        <w:rPr>
          <w:rFonts w:ascii="PT Sans" w:hAnsi="PT Sans"/>
          <w:b w:val="0"/>
          <w:i w:val="0"/>
          <w:sz w:val="22"/>
        </w:rPr>
        <w:t xml:space="preserve">, set the baud rate to match your hardware (e.g. </w:t>
      </w:r>
      <w:r>
        <w:rPr>
          <w:rFonts w:ascii="Consolas" w:hAnsi="Consolas"/>
          <w:b w:val="0"/>
          <w:i w:val="0"/>
          <w:color w:val="1A5F7A"/>
          <w:sz w:val="20"/>
        </w:rPr>
        <w:t>115200</w:t>
      </w:r>
      <w:r>
        <w:rPr>
          <w:rFonts w:ascii="PT Sans" w:hAnsi="PT Sans"/>
          <w:b w:val="0"/>
          <w:i w:val="0"/>
          <w:sz w:val="22"/>
        </w:rPr>
        <w:t>), and click Connect. The connection LED will turn green.</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Start / Stop Auto-Fetch (</w:t>
      </w:r>
      <w:r>
        <w:rPr>
          <w:rFonts w:ascii="Consolas" w:hAnsi="Consolas"/>
          <w:b/>
          <w:i w:val="0"/>
          <w:color w:val="1A5F7A"/>
          <w:sz w:val="20"/>
        </w:rPr>
        <w:t>F10</w:t>
      </w:r>
      <w:r>
        <w:rPr>
          <w:rFonts w:ascii="PT Sans" w:hAnsi="PT Sans"/>
          <w:b/>
          <w:i w:val="0"/>
          <w:sz w:val="22"/>
        </w:rPr>
        <w:t>)</w:t>
      </w:r>
      <w:r>
        <w:rPr>
          <w:rFonts w:ascii="PT Sans" w:hAnsi="PT Sans"/>
          <w:b w:val="0"/>
          <w:i/>
          <w:sz w:val="22"/>
        </w:rPr>
        <w:t>What it does:</w:t>
      </w:r>
      <w:r>
        <w:rPr>
          <w:rFonts w:ascii="PT Sans" w:hAnsi="PT Sans"/>
          <w:b w:val="0"/>
          <w:i w:val="0"/>
          <w:sz w:val="22"/>
        </w:rPr>
        <w:t xml:space="preserve"> Toggles active register polling on devices that follow a request/response (polled) protocol rather than streaming data continuously.</w:t>
        <w:br/>
        <w:t xml:space="preserve">            </w:t>
      </w:r>
      <w:r>
        <w:rPr>
          <w:rFonts w:ascii="PT Sans" w:hAnsi="PT Sans"/>
          <w:b w:val="0"/>
          <w:i/>
          <w:sz w:val="22"/>
        </w:rPr>
        <w:t>Example:</w:t>
      </w:r>
      <w:r>
        <w:rPr>
          <w:rFonts w:ascii="PT Sans" w:hAnsi="PT Sans"/>
          <w:b w:val="0"/>
          <w:i w:val="0"/>
          <w:sz w:val="22"/>
        </w:rPr>
        <w:t xml:space="preserve"> Your Modbus sensor requires a "Read Input Registers" command to be sent before it replies with the temperature. Enabling Auto-Fetch starts sending these commands automatically at intervals defined in the </w:t>
      </w:r>
      <w:r>
        <w:rPr>
          <w:rFonts w:ascii="Consolas" w:hAnsi="Consolas"/>
          <w:b w:val="0"/>
          <w:i w:val="0"/>
          <w:color w:val="1A5F7A"/>
          <w:sz w:val="20"/>
        </w:rPr>
        <w:t>polling_schedule</w:t>
      </w:r>
      <w:r>
        <w:rPr>
          <w:rFonts w:ascii="PT Sans" w:hAnsi="PT Sans"/>
          <w:b w:val="0"/>
          <w:i w:val="0"/>
          <w:sz w:val="22"/>
        </w:rPr>
        <w:t xml:space="preserve"> sheet.</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Start / Stop Logging (</w:t>
      </w:r>
      <w:r>
        <w:rPr>
          <w:rFonts w:ascii="Consolas" w:hAnsi="Consolas"/>
          <w:b/>
          <w:i w:val="0"/>
          <w:color w:val="1A5F7A"/>
          <w:sz w:val="20"/>
        </w:rPr>
        <w:t>Ctrl+L</w:t>
      </w:r>
      <w:r>
        <w:rPr>
          <w:rFonts w:ascii="PT Sans" w:hAnsi="PT Sans"/>
          <w:b/>
          <w:i w:val="0"/>
          <w:sz w:val="22"/>
        </w:rPr>
        <w:t>)</w:t>
      </w:r>
      <w:r>
        <w:rPr>
          <w:rFonts w:ascii="PT Sans" w:hAnsi="PT Sans"/>
          <w:b w:val="0"/>
          <w:i/>
          <w:sz w:val="22"/>
        </w:rPr>
        <w:t>What it does:</w:t>
      </w:r>
      <w:r>
        <w:rPr>
          <w:rFonts w:ascii="PT Sans" w:hAnsi="PT Sans"/>
          <w:b w:val="0"/>
          <w:i w:val="0"/>
          <w:sz w:val="22"/>
        </w:rPr>
        <w:t xml:space="preserve"> Opens the session recording dialog and begins logging data.</w:t>
        <w:br/>
        <w:t xml:space="preserve">            </w:t>
      </w:r>
      <w:r>
        <w:rPr>
          <w:rFonts w:ascii="PT Sans" w:hAnsi="PT Sans"/>
          <w:b w:val="0"/>
          <w:i/>
          <w:sz w:val="22"/>
        </w:rPr>
        <w:t>Modes:</w:t>
      </w:r>
    </w:p>
    <w:p>
      <w:pPr>
        <w:spacing w:after="60" w:before="20"/>
        <w:ind w:left="1000" w:hanging="280"/>
        <w:jc w:val="left"/>
      </w:pPr>
      <w:r>
        <w:rPr>
          <w:rFonts w:ascii="PT Sans" w:hAnsi="PT Sans"/>
          <w:b/>
          <w:i w:val="0"/>
          <w:color w:val="3498DB"/>
          <w:sz w:val="22"/>
        </w:rPr>
        <w:t xml:space="preserve">•  </w:t>
      </w:r>
      <w:r>
        <w:rPr>
          <w:rFonts w:ascii="PT Sans" w:hAnsi="PT Sans"/>
          <w:b w:val="0"/>
          <w:i/>
          <w:sz w:val="22"/>
        </w:rPr>
        <w:t>Raw only:</w:t>
      </w:r>
      <w:r>
        <w:rPr>
          <w:rFonts w:ascii="PT Sans" w:hAnsi="PT Sans"/>
          <w:b w:val="0"/>
          <w:i w:val="0"/>
          <w:sz w:val="22"/>
        </w:rPr>
        <w:t xml:space="preserve"> Records raw incoming and outgoing hexadecimal bytes with timestamps directly to a </w:t>
      </w:r>
      <w:r>
        <w:rPr>
          <w:rFonts w:ascii="Consolas" w:hAnsi="Consolas"/>
          <w:b w:val="0"/>
          <w:i w:val="0"/>
          <w:color w:val="1A5F7A"/>
          <w:sz w:val="20"/>
        </w:rPr>
        <w:t>*_raw.csv</w:t>
      </w:r>
      <w:r>
        <w:rPr>
          <w:rFonts w:ascii="PT Sans" w:hAnsi="PT Sans"/>
          <w:b w:val="0"/>
          <w:i w:val="0"/>
          <w:sz w:val="22"/>
        </w:rPr>
        <w:t xml:space="preserve"> file. Safest for deep diagnostics.</w:t>
      </w:r>
    </w:p>
    <w:p>
      <w:pPr>
        <w:spacing w:after="60" w:before="20"/>
        <w:ind w:left="1000" w:hanging="280"/>
        <w:jc w:val="left"/>
      </w:pPr>
      <w:r>
        <w:rPr>
          <w:rFonts w:ascii="PT Sans" w:hAnsi="PT Sans"/>
          <w:b/>
          <w:i w:val="0"/>
          <w:color w:val="3498DB"/>
          <w:sz w:val="22"/>
        </w:rPr>
        <w:t xml:space="preserve">•  </w:t>
      </w:r>
      <w:r>
        <w:rPr>
          <w:rFonts w:ascii="PT Sans" w:hAnsi="PT Sans"/>
          <w:b w:val="0"/>
          <w:i/>
          <w:sz w:val="22"/>
        </w:rPr>
        <w:t>Decoded only:</w:t>
      </w:r>
      <w:r>
        <w:rPr>
          <w:rFonts w:ascii="PT Sans" w:hAnsi="PT Sans"/>
          <w:b w:val="0"/>
          <w:i w:val="0"/>
          <w:sz w:val="22"/>
        </w:rPr>
        <w:t xml:space="preserve"> Buffers decoded variables into memory and formats them as a wide Excel spreadsheet (</w:t>
      </w:r>
      <w:r>
        <w:rPr>
          <w:rFonts w:ascii="Consolas" w:hAnsi="Consolas"/>
          <w:b w:val="0"/>
          <w:i w:val="0"/>
          <w:color w:val="1A5F7A"/>
          <w:sz w:val="20"/>
        </w:rPr>
        <w:t>*_decoded.xlsx</w:t>
      </w:r>
      <w:r>
        <w:rPr>
          <w:rFonts w:ascii="PT Sans" w:hAnsi="PT Sans"/>
          <w:b w:val="0"/>
          <w:i w:val="0"/>
          <w:sz w:val="22"/>
        </w:rPr>
        <w:t>) with metadata, written on Stop.</w:t>
      </w:r>
    </w:p>
    <w:p>
      <w:pPr>
        <w:spacing w:after="60" w:before="20"/>
        <w:ind w:left="1000" w:hanging="280"/>
        <w:jc w:val="left"/>
      </w:pPr>
      <w:r>
        <w:rPr>
          <w:rFonts w:ascii="PT Sans" w:hAnsi="PT Sans"/>
          <w:b/>
          <w:i w:val="0"/>
          <w:color w:val="3498DB"/>
          <w:sz w:val="22"/>
        </w:rPr>
        <w:t xml:space="preserve">•  </w:t>
      </w:r>
      <w:r>
        <w:rPr>
          <w:rFonts w:ascii="PT Sans" w:hAnsi="PT Sans"/>
          <w:b w:val="0"/>
          <w:i/>
          <w:sz w:val="22"/>
        </w:rPr>
        <w:t>Raw + Decoded:</w:t>
      </w:r>
      <w:r>
        <w:rPr>
          <w:rFonts w:ascii="PT Sans" w:hAnsi="PT Sans"/>
          <w:b w:val="0"/>
          <w:i w:val="0"/>
          <w:sz w:val="22"/>
        </w:rPr>
        <w:t xml:space="preserve"> Records both files simultaneously (highly recommended).</w:t>
      </w:r>
    </w:p>
    <w:p>
      <w:pPr>
        <w:spacing w:after="40"/>
      </w:pPr>
    </w:p>
    <w:p>
      <w:pPr>
        <w:pStyle w:val="Heading3"/>
        <w:spacing w:before="160" w:after="60"/>
      </w:pPr>
      <w:r>
        <w:rPr>
          <w:rFonts w:ascii="PT Sans" w:hAnsi="PT Sans"/>
          <w:b/>
          <w:i w:val="0"/>
          <w:color w:val="1A5F7A"/>
          <w:sz w:val="24"/>
        </w:rPr>
        <w:t>5. Tools Menu</w:t>
      </w:r>
    </w:p>
    <w:p>
      <w:pPr>
        <w:spacing w:after="120" w:before="40"/>
        <w:jc w:val="left"/>
      </w:pPr>
      <w:r>
        <w:rPr>
          <w:rFonts w:ascii="PT Sans" w:hAnsi="PT Sans"/>
          <w:b w:val="0"/>
          <w:i w:val="0"/>
          <w:sz w:val="22"/>
        </w:rPr>
        <w:t xml:space="preserve">The </w:t>
      </w:r>
      <w:r>
        <w:rPr>
          <w:rFonts w:ascii="PT Sans" w:hAnsi="PT Sans"/>
          <w:b/>
          <w:i w:val="0"/>
          <w:sz w:val="22"/>
        </w:rPr>
        <w:t>Tools</w:t>
      </w:r>
      <w:r>
        <w:rPr>
          <w:rFonts w:ascii="PT Sans" w:hAnsi="PT Sans"/>
          <w:b w:val="0"/>
          <w:i w:val="0"/>
          <w:sz w:val="22"/>
        </w:rPr>
        <w:t xml:space="preserve"> menu hosts the post-test visual analysis suite and utility preferences.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Analysis Suite (</w:t>
      </w:r>
      <w:r>
        <w:rPr>
          <w:rFonts w:ascii="Consolas" w:hAnsi="Consolas"/>
          <w:b/>
          <w:i w:val="0"/>
          <w:color w:val="1A5F7A"/>
          <w:sz w:val="20"/>
        </w:rPr>
        <w:t>Ctrl+T</w:t>
      </w:r>
      <w:r>
        <w:rPr>
          <w:rFonts w:ascii="PT Sans" w:hAnsi="PT Sans"/>
          <w:b/>
          <w:i w:val="0"/>
          <w:sz w:val="22"/>
        </w:rPr>
        <w:t>)</w:t>
      </w:r>
      <w:r>
        <w:rPr>
          <w:rFonts w:ascii="PT Sans" w:hAnsi="PT Sans"/>
          <w:b w:val="0"/>
          <w:i/>
          <w:sz w:val="22"/>
        </w:rPr>
        <w:t>What it does:</w:t>
      </w:r>
      <w:r>
        <w:rPr>
          <w:rFonts w:ascii="PT Sans" w:hAnsi="PT Sans"/>
          <w:b w:val="0"/>
          <w:i w:val="0"/>
          <w:sz w:val="22"/>
        </w:rPr>
        <w:t xml:space="preserve"> Opens a separate, non-modal plotting window for offline log analysis.</w:t>
        <w:br/>
        <w:t xml:space="preserve">            </w:t>
      </w:r>
      <w:r>
        <w:rPr>
          <w:rFonts w:ascii="PT Sans" w:hAnsi="PT Sans"/>
          <w:b w:val="0"/>
          <w:i/>
          <w:sz w:val="22"/>
        </w:rPr>
        <w:t>Why you need it:</w:t>
      </w:r>
      <w:r>
        <w:rPr>
          <w:rFonts w:ascii="PT Sans" w:hAnsi="PT Sans"/>
          <w:b w:val="0"/>
          <w:i w:val="0"/>
          <w:sz w:val="22"/>
        </w:rPr>
        <w:t xml:space="preserve"> It lets you load saved </w:t>
      </w:r>
      <w:r>
        <w:rPr>
          <w:rFonts w:ascii="Consolas" w:hAnsi="Consolas"/>
          <w:b w:val="0"/>
          <w:i w:val="0"/>
          <w:color w:val="1A5F7A"/>
          <w:sz w:val="20"/>
        </w:rPr>
        <w:t>*_decoded.xlsx</w:t>
      </w:r>
      <w:r>
        <w:rPr>
          <w:rFonts w:ascii="PT Sans" w:hAnsi="PT Sans"/>
          <w:b w:val="0"/>
          <w:i w:val="0"/>
          <w:sz w:val="22"/>
        </w:rPr>
        <w:t xml:space="preserve"> files from prior test runs, zoom in, place measurement cursors, apply smoothing filters, and overlay multiple runs to compare hardware behavior.</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Logging Settings...</w:t>
      </w:r>
      <w:r>
        <w:rPr>
          <w:rFonts w:ascii="PT Sans" w:hAnsi="PT Sans"/>
          <w:b w:val="0"/>
          <w:i/>
          <w:sz w:val="22"/>
        </w:rPr>
        <w:t>What it does:</w:t>
      </w:r>
      <w:r>
        <w:rPr>
          <w:rFonts w:ascii="PT Sans" w:hAnsi="PT Sans"/>
          <w:b w:val="0"/>
          <w:i w:val="0"/>
          <w:sz w:val="22"/>
        </w:rPr>
        <w:t xml:space="preserve"> Opens the configuration dialog for internal rotating diagnostics and disk writing schedules.</w:t>
        <w:br/>
        <w:t xml:space="preserve">            </w:t>
      </w:r>
      <w:r>
        <w:rPr>
          <w:rFonts w:ascii="PT Sans" w:hAnsi="PT Sans"/>
          <w:b w:val="0"/>
          <w:i/>
          <w:sz w:val="22"/>
        </w:rPr>
        <w:t>Understanding the Settings:</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Log level (DEBUG / INFO / WARNING / ERROR):</w:t>
      </w:r>
      <w:r>
        <w:rPr>
          <w:rFonts w:ascii="PT Sans" w:hAnsi="PT Sans"/>
          <w:b w:val="0"/>
          <w:i w:val="0"/>
          <w:sz w:val="22"/>
        </w:rPr>
        <w:t xml:space="preserve"> Controls how much diagnostic information the application writes to its internal </w:t>
      </w:r>
      <w:r>
        <w:rPr>
          <w:rFonts w:ascii="Consolas" w:hAnsi="Consolas"/>
          <w:b w:val="0"/>
          <w:i w:val="0"/>
          <w:color w:val="1A5F7A"/>
          <w:sz w:val="20"/>
        </w:rPr>
        <w:t>bytehound.log</w:t>
      </w:r>
      <w:r>
        <w:rPr>
          <w:rFonts w:ascii="PT Sans" w:hAnsi="PT Sans"/>
          <w:b w:val="0"/>
          <w:i w:val="0"/>
          <w:sz w:val="22"/>
        </w:rPr>
        <w:t xml:space="preserve"> file. If you set it to </w:t>
      </w:r>
      <w:r>
        <w:rPr>
          <w:rFonts w:ascii="Consolas" w:hAnsi="Consolas"/>
          <w:b w:val="0"/>
          <w:i w:val="0"/>
          <w:color w:val="1A5F7A"/>
          <w:sz w:val="20"/>
        </w:rPr>
        <w:t>INFO</w:t>
      </w:r>
      <w:r>
        <w:rPr>
          <w:rFonts w:ascii="PT Sans" w:hAnsi="PT Sans"/>
          <w:b w:val="0"/>
          <w:i w:val="0"/>
          <w:sz w:val="22"/>
        </w:rPr>
        <w:t xml:space="preserve">, it only records major events (starts, connections). If you set it to </w:t>
      </w:r>
      <w:r>
        <w:rPr>
          <w:rFonts w:ascii="Consolas" w:hAnsi="Consolas"/>
          <w:b w:val="0"/>
          <w:i w:val="0"/>
          <w:color w:val="1A5F7A"/>
          <w:sz w:val="20"/>
        </w:rPr>
        <w:t>DEBUG</w:t>
      </w:r>
      <w:r>
        <w:rPr>
          <w:rFonts w:ascii="PT Sans" w:hAnsi="PT Sans"/>
          <w:b w:val="0"/>
          <w:i w:val="0"/>
          <w:sz w:val="22"/>
        </w:rPr>
        <w:t>, it logs every transaction details, worker threads, and layout swaps—excellent for debugging connection drops or serial driver glitches.</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Flush interval (seconds):</w:t>
      </w:r>
      <w:r>
        <w:rPr>
          <w:rFonts w:ascii="PT Sans" w:hAnsi="PT Sans"/>
          <w:b w:val="0"/>
          <w:i w:val="0"/>
          <w:sz w:val="22"/>
        </w:rPr>
        <w:t xml:space="preserve"> Controls how frequently the Raw CSV logger writes buffered data from RAM to your disk. The default is </w:t>
      </w:r>
      <w:r>
        <w:rPr>
          <w:rFonts w:ascii="Consolas" w:hAnsi="Consolas"/>
          <w:b w:val="0"/>
          <w:i w:val="0"/>
          <w:color w:val="1A5F7A"/>
          <w:sz w:val="20"/>
        </w:rPr>
        <w:t>0.5 s</w:t>
      </w:r>
      <w:r>
        <w:rPr>
          <w:rFonts w:ascii="PT Sans" w:hAnsi="PT Sans"/>
          <w:b w:val="0"/>
          <w:i w:val="0"/>
          <w:sz w:val="22"/>
        </w:rPr>
        <w:t xml:space="preserve">. Setting it to </w:t>
      </w:r>
      <w:r>
        <w:rPr>
          <w:rFonts w:ascii="Consolas" w:hAnsi="Consolas"/>
          <w:b w:val="0"/>
          <w:i w:val="0"/>
          <w:color w:val="1A5F7A"/>
          <w:sz w:val="20"/>
        </w:rPr>
        <w:t>0.0 s</w:t>
      </w:r>
      <w:r>
        <w:rPr>
          <w:rFonts w:ascii="PT Sans" w:hAnsi="PT Sans"/>
          <w:b w:val="0"/>
          <w:i w:val="0"/>
          <w:sz w:val="22"/>
        </w:rPr>
        <w:t xml:space="preserve"> forces an immediate disk write on every packet. This protects against data loss if the computer suddenly loses power, but it causes continuous disk activity which can degrade performance on older or slower drives.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Plot Settings...</w:t>
      </w:r>
      <w:r>
        <w:rPr>
          <w:rFonts w:ascii="PT Sans" w:hAnsi="PT Sans"/>
          <w:b w:val="0"/>
          <w:i/>
          <w:sz w:val="22"/>
        </w:rPr>
        <w:t>What it does:</w:t>
      </w:r>
      <w:r>
        <w:rPr>
          <w:rFonts w:ascii="PT Sans" w:hAnsi="PT Sans"/>
          <w:b w:val="0"/>
          <w:i w:val="0"/>
          <w:sz w:val="22"/>
        </w:rPr>
        <w:t xml:space="preserve"> Opens settings for the Live Plot panel.</w:t>
        <w:br/>
        <w:t xml:space="preserve">            </w:t>
      </w:r>
      <w:r>
        <w:rPr>
          <w:rFonts w:ascii="PT Sans" w:hAnsi="PT Sans"/>
          <w:b w:val="0"/>
          <w:i/>
          <w:sz w:val="22"/>
        </w:rPr>
        <w:t>Understanding the Settings:</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Cap live plot memory history</w:t>
      </w:r>
      <w:r>
        <w:rPr>
          <w:rFonts w:ascii="PT Sans" w:hAnsi="PT Sans"/>
          <w:b w:val="0"/>
          <w:i w:val="0"/>
          <w:sz w:val="22"/>
        </w:rPr>
        <w:t xml:space="preserve"> — checkbox that enables a hard limit on how many samples the Live Plot stores per signal. When checked, set the </w:t>
      </w:r>
      <w:r>
        <w:rPr>
          <w:rFonts w:ascii="PT Sans" w:hAnsi="PT Sans"/>
          <w:b/>
          <w:i w:val="0"/>
          <w:sz w:val="22"/>
        </w:rPr>
        <w:t>Memory cap limit</w:t>
      </w:r>
      <w:r>
        <w:rPr>
          <w:rFonts w:ascii="PT Sans" w:hAnsi="PT Sans"/>
          <w:b w:val="0"/>
          <w:i w:val="0"/>
          <w:sz w:val="22"/>
        </w:rPr>
        <w:t xml:space="preserve"> spinbox to the desired maximum (1 000 – 10 000 000 samples). When unchecked the history grows unbounded for the lifetime of the session; on long or high-rate sessions this can consume significant RAM.</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Default display window</w:t>
      </w:r>
      <w:r>
        <w:rPr>
          <w:rFonts w:ascii="PT Sans" w:hAnsi="PT Sans"/>
          <w:b w:val="0"/>
          <w:i w:val="0"/>
          <w:sz w:val="22"/>
        </w:rPr>
        <w:t xml:space="preserve"> — controls how wide the Live Plot X-axis is when first switched to Live mode. Options: </w:t>
      </w:r>
      <w:r>
        <w:rPr>
          <w:rFonts w:ascii="PT Sans" w:hAnsi="PT Sans"/>
          <w:b w:val="0"/>
          <w:i/>
          <w:sz w:val="22"/>
        </w:rPr>
        <w:t>30 seconds</w:t>
      </w:r>
      <w:r>
        <w:rPr>
          <w:rFonts w:ascii="PT Sans" w:hAnsi="PT Sans"/>
          <w:b w:val="0"/>
          <w:i w:val="0"/>
          <w:sz w:val="22"/>
        </w:rPr>
        <w:t xml:space="preserve">, </w:t>
      </w:r>
      <w:r>
        <w:rPr>
          <w:rFonts w:ascii="PT Sans" w:hAnsi="PT Sans"/>
          <w:b w:val="0"/>
          <w:i/>
          <w:sz w:val="22"/>
        </w:rPr>
        <w:t>1 minute</w:t>
      </w:r>
      <w:r>
        <w:rPr>
          <w:rFonts w:ascii="PT Sans" w:hAnsi="PT Sans"/>
          <w:b w:val="0"/>
          <w:i w:val="0"/>
          <w:sz w:val="22"/>
        </w:rPr>
        <w:t xml:space="preserve">, </w:t>
      </w:r>
      <w:r>
        <w:rPr>
          <w:rFonts w:ascii="PT Sans" w:hAnsi="PT Sans"/>
          <w:b w:val="0"/>
          <w:i/>
          <w:sz w:val="22"/>
        </w:rPr>
        <w:t>2 minutes</w:t>
      </w:r>
      <w:r>
        <w:rPr>
          <w:rFonts w:ascii="PT Sans" w:hAnsi="PT Sans"/>
          <w:b w:val="0"/>
          <w:i w:val="0"/>
          <w:sz w:val="22"/>
        </w:rPr>
        <w:t xml:space="preserve">, </w:t>
      </w:r>
      <w:r>
        <w:rPr>
          <w:rFonts w:ascii="PT Sans" w:hAnsi="PT Sans"/>
          <w:b w:val="0"/>
          <w:i/>
          <w:sz w:val="22"/>
        </w:rPr>
        <w:t>5 minutes</w:t>
      </w:r>
      <w:r>
        <w:rPr>
          <w:rFonts w:ascii="PT Sans" w:hAnsi="PT Sans"/>
          <w:b w:val="0"/>
          <w:i w:val="0"/>
          <w:sz w:val="22"/>
        </w:rPr>
        <w:t xml:space="preserve"> (default), </w:t>
      </w:r>
      <w:r>
        <w:rPr>
          <w:rFonts w:ascii="PT Sans" w:hAnsi="PT Sans"/>
          <w:b w:val="0"/>
          <w:i/>
          <w:sz w:val="22"/>
        </w:rPr>
        <w:t>10 minutes</w:t>
      </w:r>
      <w:r>
        <w:rPr>
          <w:rFonts w:ascii="PT Sans" w:hAnsi="PT Sans"/>
          <w:b w:val="0"/>
          <w:i w:val="0"/>
          <w:sz w:val="22"/>
        </w:rPr>
        <w:t xml:space="preserve">, </w:t>
      </w:r>
      <w:r>
        <w:rPr>
          <w:rFonts w:ascii="PT Sans" w:hAnsi="PT Sans"/>
          <w:b w:val="0"/>
          <w:i/>
          <w:sz w:val="22"/>
        </w:rPr>
        <w:t>30 minutes</w:t>
      </w:r>
      <w:r>
        <w:rPr>
          <w:rFonts w:ascii="PT Sans" w:hAnsi="PT Sans"/>
          <w:b w:val="0"/>
          <w:i w:val="0"/>
          <w:sz w:val="22"/>
        </w:rPr>
        <w:t xml:space="preserve">, or </w:t>
      </w:r>
      <w:r>
        <w:rPr>
          <w:rFonts w:ascii="PT Sans" w:hAnsi="PT Sans"/>
          <w:b w:val="0"/>
          <w:i/>
          <w:sz w:val="22"/>
        </w:rPr>
        <w:t>All session</w:t>
      </w:r>
      <w:r>
        <w:rPr>
          <w:rFonts w:ascii="PT Sans" w:hAnsi="PT Sans"/>
          <w:b w:val="0"/>
          <w:i w:val="0"/>
          <w:sz w:val="22"/>
        </w:rPr>
        <w:t xml:space="preserve">. Choosing </w:t>
      </w:r>
      <w:r>
        <w:rPr>
          <w:rFonts w:ascii="PT Sans" w:hAnsi="PT Sans"/>
          <w:b w:val="0"/>
          <w:i/>
          <w:sz w:val="22"/>
        </w:rPr>
        <w:t>All session</w:t>
      </w:r>
      <w:r>
        <w:rPr>
          <w:rFonts w:ascii="PT Sans" w:hAnsi="PT Sans"/>
          <w:b w:val="0"/>
          <w:i w:val="0"/>
          <w:sz w:val="22"/>
        </w:rPr>
        <w:t xml:space="preserve"> always shows every sample from t=0; on long sessions this can make individual events hard to see — switch to a shorter window for real-time monitoring.</w:t>
      </w:r>
    </w:p>
    <w:p>
      <w:pPr>
        <w:spacing w:after="40"/>
      </w:pPr>
    </w:p>
    <w:p>
      <w:pPr>
        <w:pStyle w:val="Heading3"/>
        <w:spacing w:before="160" w:after="60"/>
      </w:pPr>
      <w:r>
        <w:rPr>
          <w:rFonts w:ascii="PT Sans" w:hAnsi="PT Sans"/>
          <w:b/>
          <w:i w:val="0"/>
          <w:color w:val="1A5F7A"/>
          <w:sz w:val="24"/>
        </w:rPr>
        <w:t>6. Help Menu</w:t>
      </w:r>
    </w:p>
    <w:p>
      <w:pPr>
        <w:spacing w:after="120" w:before="40"/>
        <w:jc w:val="left"/>
      </w:pPr>
      <w:r>
        <w:rPr>
          <w:rFonts w:ascii="PT Sans" w:hAnsi="PT Sans"/>
          <w:b w:val="0"/>
          <w:i w:val="0"/>
          <w:sz w:val="22"/>
        </w:rPr>
        <w:t xml:space="preserve">The </w:t>
      </w:r>
      <w:r>
        <w:rPr>
          <w:rFonts w:ascii="PT Sans" w:hAnsi="PT Sans"/>
          <w:b/>
          <w:i w:val="0"/>
          <w:sz w:val="22"/>
        </w:rPr>
        <w:t>Help</w:t>
      </w:r>
      <w:r>
        <w:rPr>
          <w:rFonts w:ascii="PT Sans" w:hAnsi="PT Sans"/>
          <w:b w:val="0"/>
          <w:i w:val="0"/>
          <w:sz w:val="22"/>
        </w:rPr>
        <w:t xml:space="preserve"> menu provides manual documentation, software update tools, and debugging diagnostics.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View Documentation (</w:t>
      </w:r>
      <w:r>
        <w:rPr>
          <w:rFonts w:ascii="Consolas" w:hAnsi="Consolas"/>
          <w:b/>
          <w:i w:val="0"/>
          <w:color w:val="1A5F7A"/>
          <w:sz w:val="20"/>
        </w:rPr>
        <w:t>F1</w:t>
      </w:r>
      <w:r>
        <w:rPr>
          <w:rFonts w:ascii="PT Sans" w:hAnsi="PT Sans"/>
          <w:b/>
          <w:i w:val="0"/>
          <w:sz w:val="22"/>
        </w:rPr>
        <w:t>)</w:t>
      </w:r>
      <w:r>
        <w:rPr>
          <w:rFonts w:ascii="PT Sans" w:hAnsi="PT Sans"/>
          <w:b w:val="0"/>
          <w:i/>
          <w:sz w:val="22"/>
        </w:rPr>
        <w:t>What it does:</w:t>
      </w:r>
      <w:r>
        <w:rPr>
          <w:rFonts w:ascii="PT Sans" w:hAnsi="PT Sans"/>
          <w:b w:val="0"/>
          <w:i w:val="0"/>
          <w:sz w:val="22"/>
        </w:rPr>
        <w:t xml:space="preserve"> Opens this manual (</w:t>
      </w:r>
      <w:r>
        <w:rPr>
          <w:rFonts w:ascii="Consolas" w:hAnsi="Consolas"/>
          <w:b w:val="0"/>
          <w:i w:val="0"/>
          <w:color w:val="1A5F7A"/>
          <w:sz w:val="20"/>
        </w:rPr>
        <w:t>index.html</w:t>
      </w:r>
      <w:r>
        <w:rPr>
          <w:rFonts w:ascii="PT Sans" w:hAnsi="PT Sans"/>
          <w:b w:val="0"/>
          <w:i w:val="0"/>
          <w:sz w:val="22"/>
        </w:rPr>
        <w:t>) in your default web browser for quick offline reference.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Check for Updates</w:t>
      </w:r>
      <w:r>
        <w:rPr>
          <w:rFonts w:ascii="PT Sans" w:hAnsi="PT Sans"/>
          <w:b w:val="0"/>
          <w:i/>
          <w:sz w:val="22"/>
        </w:rPr>
        <w:t>What it does:</w:t>
      </w:r>
      <w:r>
        <w:rPr>
          <w:rFonts w:ascii="PT Sans" w:hAnsi="PT Sans"/>
          <w:b w:val="0"/>
          <w:i w:val="0"/>
          <w:sz w:val="22"/>
        </w:rPr>
        <w:t xml:space="preserve"> Safely connects to the online updates server to see if a new release is available.</w:t>
        <w:br/>
        <w:t xml:space="preserve">            </w:t>
      </w:r>
      <w:r>
        <w:rPr>
          <w:rFonts w:ascii="PT Sans" w:hAnsi="PT Sans"/>
          <w:b w:val="0"/>
          <w:i/>
          <w:sz w:val="22"/>
        </w:rPr>
        <w:t>Why it is safe:</w:t>
      </w:r>
      <w:r>
        <w:rPr>
          <w:rFonts w:ascii="PT Sans" w:hAnsi="PT Sans"/>
          <w:b w:val="0"/>
          <w:i w:val="0"/>
          <w:sz w:val="22"/>
        </w:rPr>
        <w:t xml:space="preserve"> It displays the version numbers and release notes first. If you confirm, it downloads the installer, computes its **SHA-256 cryptographic checksum**, and compares it with the server manifest. If the checksum matches, it runs the installer in silent mode to update your installation automatically. If it doesn't match, it blocks the install to protect you from corrupted downloads.</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Copy Diagnostics</w:t>
      </w:r>
      <w:r>
        <w:rPr>
          <w:rFonts w:ascii="PT Sans" w:hAnsi="PT Sans"/>
          <w:b w:val="0"/>
          <w:i/>
          <w:sz w:val="22"/>
        </w:rPr>
        <w:t>What it does:</w:t>
      </w:r>
      <w:r>
        <w:rPr>
          <w:rFonts w:ascii="PT Sans" w:hAnsi="PT Sans"/>
          <w:b w:val="0"/>
          <w:i w:val="0"/>
          <w:sz w:val="22"/>
        </w:rPr>
        <w:t xml:space="preserve"> Automatically gathers details about your Windows version, Python version, PySide6/Qt versions, serial port configuration, data counters (frames, errors), and the last 200 lines of the application log. It copies this info to your clipboard.</w:t>
        <w:br/>
        <w:t xml:space="preserve">            </w:t>
      </w:r>
      <w:r>
        <w:rPr>
          <w:rFonts w:ascii="PT Sans" w:hAnsi="PT Sans"/>
          <w:b w:val="0"/>
          <w:i/>
          <w:sz w:val="22"/>
        </w:rPr>
        <w:t>Why you need it:</w:t>
      </w:r>
      <w:r>
        <w:rPr>
          <w:rFonts w:ascii="PT Sans" w:hAnsi="PT Sans"/>
          <w:b w:val="0"/>
          <w:i w:val="0"/>
          <w:sz w:val="22"/>
        </w:rPr>
        <w:t xml:space="preserve"> If you run into a bug, you can click this action and immediately paste the results into a bug report or support email, giving developers all the context they need to help you in one click.</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Report Issue...</w:t>
      </w:r>
      <w:r>
        <w:rPr>
          <w:rFonts w:ascii="PT Sans" w:hAnsi="PT Sans"/>
          <w:b w:val="0"/>
          <w:i/>
          <w:sz w:val="22"/>
        </w:rPr>
        <w:t>What it does:</w:t>
      </w:r>
      <w:r>
        <w:rPr>
          <w:rFonts w:ascii="PT Sans" w:hAnsi="PT Sans"/>
          <w:b w:val="0"/>
          <w:i w:val="0"/>
          <w:sz w:val="22"/>
        </w:rPr>
        <w:t xml:space="preserve"> Opens a dialog to report software issues directly from within the application.</w:t>
        <w:br/>
        <w:t xml:space="preserve">            </w:t>
      </w:r>
      <w:r>
        <w:rPr>
          <w:rFonts w:ascii="PT Sans" w:hAnsi="PT Sans"/>
          <w:b w:val="0"/>
          <w:i/>
          <w:sz w:val="22"/>
        </w:rPr>
        <w:t>How it works:</w:t>
      </w:r>
      <w:r>
        <w:rPr>
          <w:rFonts w:ascii="PT Sans" w:hAnsi="PT Sans"/>
          <w:b w:val="0"/>
          <w:i w:val="0"/>
          <w:sz w:val="22"/>
        </w:rPr>
        <w:t xml:space="preserve"> Enter a title and description, and optionally check the option to include the tail of the application diagnostics log (last 200 lines of </w:t>
      </w:r>
      <w:r>
        <w:rPr>
          <w:rFonts w:ascii="Consolas" w:hAnsi="Consolas"/>
          <w:b w:val="0"/>
          <w:i w:val="0"/>
          <w:color w:val="1A5F7A"/>
          <w:sz w:val="20"/>
        </w:rPr>
        <w:t>bytehound.log</w:t>
      </w:r>
      <w:r>
        <w:rPr>
          <w:rFonts w:ascii="PT Sans" w:hAnsi="PT Sans"/>
          <w:b w:val="0"/>
          <w:i w:val="0"/>
          <w:sz w:val="22"/>
        </w:rPr>
        <w:t>). When you submit, the application securely forwards your description along with complete **system and session diagnostics** (including Windows/OS version, Python/Qt/PySide6 versions, frozen build status, active configuration path, connection status, serial port settings, and real-time telemetry counters such as frames received, CRC errors, timeouts, and I/O byte counts).</w:t>
        <w:br/>
        <w:t xml:space="preserve">            </w:t>
      </w:r>
      <w:r>
        <w:rPr>
          <w:rFonts w:ascii="PT Sans" w:hAnsi="PT Sans"/>
          <w:b w:val="0"/>
          <w:i/>
          <w:sz w:val="22"/>
        </w:rPr>
        <w:t>What you should include manually:</w:t>
      </w:r>
      <w:r>
        <w:rPr>
          <w:rFonts w:ascii="PT Sans" w:hAnsi="PT Sans"/>
          <w:b w:val="0"/>
          <w:i w:val="0"/>
          <w:sz w:val="22"/>
        </w:rPr>
        <w:t xml:space="preserve"> To help developers reproduce and rectify bugs quickly, please describe the exact steps to trigger the bug, the expected behavior vs. actual behavior, and consider sharing your custom Excel/CSV configuration workbook if the issue is config-dependent.</w:t>
        <w:br/>
        <w:t xml:space="preserve">        </w:t>
      </w:r>
    </w:p>
    <w:p>
      <w:pPr>
        <w:spacing w:after="60" w:before="20"/>
        <w:ind w:left="640" w:hanging="280"/>
        <w:jc w:val="left"/>
      </w:pPr>
      <w:r>
        <w:rPr>
          <w:rFonts w:ascii="PT Sans" w:hAnsi="PT Sans"/>
          <w:b/>
          <w:i w:val="0"/>
          <w:color w:val="3498DB"/>
          <w:sz w:val="22"/>
        </w:rPr>
        <w:t xml:space="preserve">•  </w:t>
      </w:r>
      <w:r>
        <w:rPr>
          <w:rFonts w:ascii="PT Sans" w:hAnsi="PT Sans"/>
          <w:b/>
          <w:i w:val="0"/>
          <w:sz w:val="22"/>
        </w:rPr>
        <w:t>About Bytehound</w:t>
      </w:r>
      <w:r>
        <w:rPr>
          <w:rFonts w:ascii="PT Sans" w:hAnsi="PT Sans"/>
          <w:b w:val="0"/>
          <w:i/>
          <w:sz w:val="22"/>
        </w:rPr>
        <w:t>What it does:</w:t>
      </w:r>
      <w:r>
        <w:rPr>
          <w:rFonts w:ascii="PT Sans" w:hAnsi="PT Sans"/>
          <w:b w:val="0"/>
          <w:i w:val="0"/>
          <w:sz w:val="22"/>
        </w:rPr>
        <w:t xml:space="preserve"> Opens a window showing copyright notices, version info, credits, and links to the MIT License.</w:t>
        <w:br/>
        <w:t xml:space="preserve">        </w:t>
      </w:r>
    </w:p>
    <w:p>
      <w:pPr>
        <w:spacing w:after="40"/>
      </w:pPr>
    </w:p>
    <w:p>
      <w:pPr>
        <w:pStyle w:val="Heading1"/>
        <w:spacing w:before="360" w:after="160"/>
        <w:pBdr>
          <w:bottom w:val="single" w:sz="4" w:space="1" w:color="3498DB"/>
        </w:pBdr>
      </w:pPr>
      <w:r>
        <w:rPr>
          <w:rFonts w:ascii="PT Sans" w:hAnsi="PT Sans"/>
          <w:b/>
          <w:i w:val="0"/>
          <w:color w:val="1A5F7A"/>
          <w:sz w:val="36"/>
        </w:rPr>
        <w:t>3. Controlling Your Hardware</w:t>
      </w:r>
    </w:p>
    <w:p>
      <w:pPr>
        <w:spacing w:after="120" w:before="40"/>
        <w:jc w:val="left"/>
      </w:pPr>
      <w:r>
        <w:rPr>
          <w:rFonts w:ascii="PT Sans" w:hAnsi="PT Sans"/>
          <w:b w:val="0"/>
          <w:i w:val="0"/>
          <w:sz w:val="22"/>
        </w:rPr>
        <w:t>The app isn't just for reading data — you can actively command your hardware over the same serial connection.</w:t>
      </w:r>
    </w:p>
    <w:p>
      <w:pPr>
        <w:pStyle w:val="Heading2"/>
        <w:spacing w:before="240" w:after="100"/>
      </w:pPr>
      <w:r>
        <w:rPr>
          <w:rFonts w:ascii="PT Sans" w:hAnsi="PT Sans"/>
          <w:b/>
          <w:i w:val="0"/>
          <w:color w:val="1A5F7A"/>
          <w:sz w:val="28"/>
        </w:rPr>
        <w:t>TX Commands</w:t>
      </w:r>
    </w:p>
    <w:p>
      <w:pPr>
        <w:spacing w:after="120" w:before="40"/>
        <w:jc w:val="left"/>
      </w:pPr>
      <w:r>
        <w:rPr>
          <w:rFonts w:ascii="PT Sans" w:hAnsi="PT Sans"/>
          <w:b w:val="0"/>
          <w:i w:val="0"/>
          <w:sz w:val="22"/>
        </w:rPr>
        <w:t xml:space="preserve">The </w:t>
      </w:r>
      <w:r>
        <w:rPr>
          <w:rFonts w:ascii="PT Sans" w:hAnsi="PT Sans"/>
          <w:b/>
          <w:i w:val="0"/>
          <w:sz w:val="22"/>
        </w:rPr>
        <w:t>TX Commands</w:t>
      </w:r>
      <w:r>
        <w:rPr>
          <w:rFonts w:ascii="PT Sans" w:hAnsi="PT Sans"/>
          <w:b w:val="0"/>
          <w:i w:val="0"/>
          <w:sz w:val="22"/>
        </w:rPr>
        <w:t xml:space="preserve"> panel provides config-defined commands for sending predefined packets to your hardware. Choose a command from the selector, review the generated </w:t>
      </w:r>
      <w:r>
        <w:rPr>
          <w:rFonts w:ascii="PT Sans" w:hAnsi="PT Sans"/>
          <w:b/>
          <w:i w:val="0"/>
          <w:sz w:val="22"/>
        </w:rPr>
        <w:t>Packet Preview</w:t>
      </w:r>
      <w:r>
        <w:rPr>
          <w:rFonts w:ascii="PT Sans" w:hAnsi="PT Sans"/>
          <w:b w:val="0"/>
          <w:i w:val="0"/>
          <w:sz w:val="22"/>
        </w:rPr>
        <w:t xml:space="preserve">, then click </w:t>
      </w:r>
      <w:r>
        <w:rPr>
          <w:rFonts w:ascii="PT Sans" w:hAnsi="PT Sans"/>
          <w:b/>
          <w:i w:val="0"/>
          <w:sz w:val="22"/>
        </w:rPr>
        <w:t>Send</w:t>
      </w:r>
      <w:r>
        <w:rPr>
          <w:rFonts w:ascii="PT Sans" w:hAnsi="PT Sans"/>
          <w:b w:val="0"/>
          <w:i w:val="0"/>
          <w:sz w:val="22"/>
        </w:rPr>
        <w:t>. This is useful for triggering resets, clearing faults, or toggling modes.</w:t>
      </w:r>
    </w:p>
    <w:p>
      <w:pPr>
        <w:spacing w:after="120" w:before="40"/>
        <w:jc w:val="left"/>
      </w:pPr>
      <w:r>
        <w:rPr>
          <w:rFonts w:ascii="PT Sans" w:hAnsi="PT Sans"/>
          <w:b w:val="0"/>
          <w:i w:val="0"/>
          <w:sz w:val="22"/>
        </w:rPr>
        <w:t xml:space="preserve">Commands with input fields (defined in </w:t>
      </w:r>
      <w:r>
        <w:rPr>
          <w:rFonts w:ascii="Consolas" w:hAnsi="Consolas"/>
          <w:b w:val="0"/>
          <w:i w:val="0"/>
          <w:color w:val="1A5F7A"/>
          <w:sz w:val="20"/>
        </w:rPr>
        <w:t>tx_command_fields</w:t>
      </w:r>
      <w:r>
        <w:rPr>
          <w:rFonts w:ascii="PT Sans" w:hAnsi="PT Sans"/>
          <w:b w:val="0"/>
          <w:i w:val="0"/>
          <w:sz w:val="22"/>
        </w:rPr>
        <w:t xml:space="preserve">) show an inline numeric form. The app validates ranges, applies scale/offset in reverse, appends the encoded field bytes after any static </w:t>
      </w:r>
      <w:r>
        <w:rPr>
          <w:rFonts w:ascii="Consolas" w:hAnsi="Consolas"/>
          <w:b w:val="0"/>
          <w:i w:val="0"/>
          <w:color w:val="1A5F7A"/>
          <w:sz w:val="20"/>
        </w:rPr>
        <w:t>payload_hex</w:t>
      </w:r>
      <w:r>
        <w:rPr>
          <w:rFonts w:ascii="PT Sans" w:hAnsi="PT Sans"/>
          <w:b w:val="0"/>
          <w:i w:val="0"/>
          <w:sz w:val="22"/>
        </w:rPr>
        <w:t xml:space="preserve">, and builds the full packet automatically. Click </w:t>
      </w:r>
      <w:r>
        <w:rPr>
          <w:rFonts w:ascii="PT Sans" w:hAnsi="PT Sans"/>
          <w:b/>
          <w:i w:val="0"/>
          <w:sz w:val="22"/>
        </w:rPr>
        <w:t>Build</w:t>
      </w:r>
      <w:r>
        <w:rPr>
          <w:rFonts w:ascii="PT Sans" w:hAnsi="PT Sans"/>
          <w:b w:val="0"/>
          <w:i w:val="0"/>
          <w:sz w:val="22"/>
        </w:rPr>
        <w:t xml:space="preserve"> to refresh the preview without transmitting.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Send requires a connection.</w:t>
            </w:r>
            <w:r>
              <w:rPr>
                <w:rFonts w:ascii="PT Sans" w:hAnsi="PT Sans"/>
                <w:b w:val="0"/>
                <w:i w:val="0"/>
                <w:sz w:val="20"/>
              </w:rPr>
              <w:t xml:space="preserve"> Packet preview works from the loaded config even before a serial port is open, but </w:t>
            </w:r>
            <w:r>
              <w:rPr>
                <w:rFonts w:ascii="PT Sans" w:hAnsi="PT Sans"/>
                <w:b/>
                <w:i w:val="0"/>
                <w:sz w:val="20"/>
              </w:rPr>
              <w:t>Send</w:t>
            </w:r>
            <w:r>
              <w:rPr>
                <w:rFonts w:ascii="PT Sans" w:hAnsi="PT Sans"/>
                <w:b w:val="0"/>
                <w:i w:val="0"/>
                <w:sz w:val="20"/>
              </w:rPr>
              <w:t xml:space="preserve"> will refuse to transmit until you connect.</w:t>
              <w:br/>
              <w:t xml:space="preserve">    </w:t>
            </w:r>
          </w:p>
        </w:tc>
      </w:tr>
    </w:tbl>
    <w:p>
      <w:pPr>
        <w:spacing w:after="80"/>
      </w:pPr>
    </w:p>
    <w:p>
      <w:pPr>
        <w:spacing w:before="160" w:after="80"/>
        <w:jc w:val="center"/>
        <w:keepNext w:val="1"/>
      </w:pPr>
      <w:r>
        <w:drawing>
          <wp:inline xmlns:a="http://schemas.openxmlformats.org/drawingml/2006/main" xmlns:pic="http://schemas.openxmlformats.org/drawingml/2006/picture">
            <wp:extent cx="5040000" cy="5427692"/>
            <wp:docPr id="12" name="Picture 12"/>
            <wp:cNvGraphicFramePr>
              <a:graphicFrameLocks noChangeAspect="1"/>
            </wp:cNvGraphicFramePr>
            <a:graphic>
              <a:graphicData uri="http://schemas.openxmlformats.org/drawingml/2006/picture">
                <pic:pic>
                  <pic:nvPicPr>
                    <pic:cNvPr id="0" name="tx_commands_panel.png"/>
                    <pic:cNvPicPr/>
                  </pic:nvPicPr>
                  <pic:blipFill>
                    <a:blip r:embed="rId27"/>
                    <a:stretch>
                      <a:fillRect/>
                    </a:stretch>
                  </pic:blipFill>
                  <pic:spPr>
                    <a:xfrm>
                      <a:off x="0" y="0"/>
                      <a:ext cx="5040000" cy="5427692"/>
                    </a:xfrm>
                    <a:prstGeom prst="rect"/>
                  </pic:spPr>
                </pic:pic>
              </a:graphicData>
            </a:graphic>
          </wp:inline>
        </w:drawing>
      </w:r>
    </w:p>
    <w:p>
      <w:pPr>
        <w:spacing w:before="40" w:after="240"/>
        <w:jc w:val="center"/>
      </w:pPr>
      <w:r>
        <w:rPr>
          <w:rFonts w:ascii="PT Sans" w:hAnsi="PT Sans"/>
          <w:i/>
          <w:color w:val="7F8C8D"/>
          <w:sz w:val="19"/>
        </w:rPr>
        <w:t>Figure: TX Commands Panel User Interface with Parameter Inputs and Hex Packet Preview</w:t>
      </w:r>
    </w:p>
    <w:p>
      <w:pPr>
        <w:pStyle w:val="Heading2"/>
        <w:spacing w:before="240" w:after="100"/>
      </w:pPr>
      <w:r>
        <w:rPr>
          <w:rFonts w:ascii="PT Sans" w:hAnsi="PT Sans"/>
          <w:b/>
          <w:i w:val="0"/>
          <w:color w:val="1A5F7A"/>
          <w:sz w:val="28"/>
        </w:rPr>
        <w:t>Parameter Editor</w:t>
      </w:r>
    </w:p>
    <w:p>
      <w:pPr>
        <w:spacing w:after="120" w:before="40"/>
        <w:jc w:val="left"/>
      </w:pPr>
      <w:r>
        <w:rPr>
          <w:rFonts w:ascii="PT Sans" w:hAnsi="PT Sans"/>
          <w:b w:val="0"/>
          <w:i w:val="0"/>
          <w:sz w:val="22"/>
        </w:rPr>
        <w:t xml:space="preserve">The </w:t>
      </w:r>
      <w:r>
        <w:rPr>
          <w:rFonts w:ascii="PT Sans" w:hAnsi="PT Sans"/>
          <w:b/>
          <w:i w:val="0"/>
          <w:sz w:val="22"/>
        </w:rPr>
        <w:t>Parameter Editor</w:t>
      </w:r>
      <w:r>
        <w:rPr>
          <w:rFonts w:ascii="PT Sans" w:hAnsi="PT Sans"/>
          <w:b w:val="0"/>
          <w:i w:val="0"/>
          <w:sz w:val="22"/>
        </w:rPr>
        <w:t xml:space="preserve"> panel shows all signals in your config that are marked as writable (</w:t>
      </w:r>
      <w:r>
        <w:rPr>
          <w:rFonts w:ascii="Consolas" w:hAnsi="Consolas"/>
          <w:b w:val="0"/>
          <w:i w:val="0"/>
          <w:color w:val="1A5F7A"/>
          <w:sz w:val="20"/>
        </w:rPr>
        <w:t>read_write = RW</w:t>
      </w:r>
      <w:r>
        <w:rPr>
          <w:rFonts w:ascii="PT Sans" w:hAnsi="PT Sans"/>
          <w:b w:val="0"/>
          <w:i w:val="0"/>
          <w:sz w:val="22"/>
        </w:rPr>
        <w:t xml:space="preserve"> or </w:t>
      </w:r>
      <w:r>
        <w:rPr>
          <w:rFonts w:ascii="Consolas" w:hAnsi="Consolas"/>
          <w:b w:val="0"/>
          <w:i w:val="0"/>
          <w:color w:val="1A5F7A"/>
          <w:sz w:val="20"/>
        </w:rPr>
        <w:t>W</w:t>
      </w:r>
      <w:r>
        <w:rPr>
          <w:rFonts w:ascii="PT Sans" w:hAnsi="PT Sans"/>
          <w:b w:val="0"/>
          <w:i w:val="0"/>
          <w:sz w:val="22"/>
        </w:rPr>
        <w:t>). For each signal you can:</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See the </w:t>
      </w:r>
      <w:r>
        <w:rPr>
          <w:rFonts w:ascii="PT Sans" w:hAnsi="PT Sans"/>
          <w:b/>
          <w:i w:val="0"/>
          <w:sz w:val="22"/>
        </w:rPr>
        <w:t>Live Value</w:t>
      </w:r>
      <w:r>
        <w:rPr>
          <w:rFonts w:ascii="PT Sans" w:hAnsi="PT Sans"/>
          <w:b w:val="0"/>
          <w:i w:val="0"/>
          <w:sz w:val="22"/>
        </w:rPr>
        <w:t xml:space="preserve"> column update in real-time as packets arrive.</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Type a new value (in engineering units, e.g. </w:t>
      </w:r>
      <w:r>
        <w:rPr>
          <w:rFonts w:ascii="Consolas" w:hAnsi="Consolas"/>
          <w:b w:val="0"/>
          <w:i w:val="0"/>
          <w:color w:val="1A5F7A"/>
          <w:sz w:val="20"/>
        </w:rPr>
        <w:t>12.5</w:t>
      </w:r>
      <w:r>
        <w:rPr>
          <w:rFonts w:ascii="PT Sans" w:hAnsi="PT Sans"/>
          <w:b w:val="0"/>
          <w:i w:val="0"/>
          <w:sz w:val="22"/>
        </w:rPr>
        <w:t xml:space="preserve"> for 12.5 V) in the </w:t>
      </w:r>
      <w:r>
        <w:rPr>
          <w:rFonts w:ascii="PT Sans" w:hAnsi="PT Sans"/>
          <w:b/>
          <w:i w:val="0"/>
          <w:sz w:val="22"/>
        </w:rPr>
        <w:t>Write</w:t>
      </w:r>
      <w:r>
        <w:rPr>
          <w:rFonts w:ascii="PT Sans" w:hAnsi="PT Sans"/>
          <w:b w:val="0"/>
          <w:i w:val="0"/>
          <w:sz w:val="22"/>
        </w:rPr>
        <w:t xml:space="preserve"> column's input field. Hover over the input to see the numeric range inferred from </w:t>
      </w:r>
      <w:r>
        <w:rPr>
          <w:rFonts w:ascii="Consolas" w:hAnsi="Consolas"/>
          <w:b w:val="0"/>
          <w:i w:val="0"/>
          <w:color w:val="1A5F7A"/>
          <w:sz w:val="20"/>
        </w:rPr>
        <w:t>min_value</w:t>
      </w:r>
      <w:r>
        <w:rPr>
          <w:rFonts w:ascii="PT Sans" w:hAnsi="PT Sans"/>
          <w:b w:val="0"/>
          <w:i w:val="0"/>
          <w:sz w:val="22"/>
        </w:rPr>
        <w:t xml:space="preserve">, </w:t>
      </w:r>
      <w:r>
        <w:rPr>
          <w:rFonts w:ascii="Consolas" w:hAnsi="Consolas"/>
          <w:b w:val="0"/>
          <w:i w:val="0"/>
          <w:color w:val="1A5F7A"/>
          <w:sz w:val="20"/>
        </w:rPr>
        <w:t>max_value</w:t>
      </w:r>
      <w:r>
        <w:rPr>
          <w:rFonts w:ascii="PT Sans" w:hAnsi="PT Sans"/>
          <w:b w:val="0"/>
          <w:i w:val="0"/>
          <w:sz w:val="22"/>
        </w:rPr>
        <w:t>, and the signal type.</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Press </w:t>
      </w:r>
      <w:r>
        <w:rPr>
          <w:rFonts w:ascii="Consolas" w:hAnsi="Consolas"/>
          <w:b w:val="0"/>
          <w:i w:val="0"/>
          <w:color w:val="1A5F7A"/>
          <w:sz w:val="20"/>
        </w:rPr>
        <w:t>Enter</w:t>
      </w:r>
      <w:r>
        <w:rPr>
          <w:rFonts w:ascii="PT Sans" w:hAnsi="PT Sans"/>
          <w:b w:val="0"/>
          <w:i w:val="0"/>
          <w:sz w:val="22"/>
        </w:rPr>
        <w:t xml:space="preserve"> or click the </w:t>
      </w:r>
      <w:r>
        <w:rPr>
          <w:rFonts w:ascii="PT Sans" w:hAnsi="PT Sans"/>
          <w:b/>
          <w:i w:val="0"/>
          <w:sz w:val="22"/>
        </w:rPr>
        <w:t>Write</w:t>
      </w:r>
      <w:r>
        <w:rPr>
          <w:rFonts w:ascii="PT Sans" w:hAnsi="PT Sans"/>
          <w:b w:val="0"/>
          <w:i w:val="0"/>
          <w:sz w:val="22"/>
        </w:rPr>
        <w:t xml:space="preserve"> button. The app validates the range, reverses the scale/offset, encodes the raw bytes, appends the correct checksum, and transmits the packet immediately as a priority TX.</w:t>
      </w:r>
    </w:p>
    <w:p>
      <w:pPr>
        <w:spacing w:after="40"/>
      </w:pPr>
    </w:p>
    <w:p>
      <w:pPr>
        <w:spacing w:before="160" w:after="80"/>
        <w:jc w:val="center"/>
        <w:keepNext w:val="1"/>
      </w:pPr>
      <w:r>
        <w:drawing>
          <wp:inline xmlns:a="http://schemas.openxmlformats.org/drawingml/2006/main" xmlns:pic="http://schemas.openxmlformats.org/drawingml/2006/picture">
            <wp:extent cx="5040000" cy="3360000"/>
            <wp:docPr id="13" name="Picture 13"/>
            <wp:cNvGraphicFramePr>
              <a:graphicFrameLocks noChangeAspect="1"/>
            </wp:cNvGraphicFramePr>
            <a:graphic>
              <a:graphicData uri="http://schemas.openxmlformats.org/drawingml/2006/picture">
                <pic:pic>
                  <pic:nvPicPr>
                    <pic:cNvPr id="0" name="parameter_editor_panel.png"/>
                    <pic:cNvPicPr/>
                  </pic:nvPicPr>
                  <pic:blipFill>
                    <a:blip r:embed="rId28"/>
                    <a:stretch>
                      <a:fillRect/>
                    </a:stretch>
                  </pic:blipFill>
                  <pic:spPr>
                    <a:xfrm>
                      <a:off x="0" y="0"/>
                      <a:ext cx="5040000" cy="3360000"/>
                    </a:xfrm>
                    <a:prstGeom prst="rect"/>
                  </pic:spPr>
                </pic:pic>
              </a:graphicData>
            </a:graphic>
          </wp:inline>
        </w:drawing>
      </w:r>
    </w:p>
    <w:p>
      <w:pPr>
        <w:spacing w:before="40" w:after="240"/>
        <w:jc w:val="center"/>
      </w:pPr>
      <w:r>
        <w:rPr>
          <w:rFonts w:ascii="PT Sans" w:hAnsi="PT Sans"/>
          <w:i/>
          <w:color w:val="7F8C8D"/>
          <w:sz w:val="19"/>
        </w:rPr>
        <w:t>Figure: Parameter Editor Panel with Live Values and Editable Fields</w:t>
      </w:r>
    </w:p>
    <w:p>
      <w:pPr>
        <w:pStyle w:val="Heading3"/>
        <w:spacing w:before="160" w:after="60"/>
      </w:pPr>
      <w:r>
        <w:rPr>
          <w:rFonts w:ascii="PT Sans" w:hAnsi="PT Sans"/>
          <w:b/>
          <w:i w:val="0"/>
          <w:color w:val="1A5F7A"/>
          <w:sz w:val="24"/>
        </w:rPr>
        <w:t>How the value is encoded</w:t>
      </w:r>
    </w:p>
    <w:p>
      <w:pPr>
        <w:spacing w:after="120" w:before="40"/>
        <w:jc w:val="left"/>
      </w:pPr>
      <w:r>
        <w:rPr>
          <w:rFonts w:ascii="PT Sans" w:hAnsi="PT Sans"/>
          <w:b w:val="0"/>
          <w:i w:val="0"/>
          <w:sz w:val="22"/>
        </w:rPr>
        <w:t>The encoding formula is the exact inverse of how the signal is decoded:</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raw = (your_value - offset) / scale</w:t>
              <w:br/>
              <w:t>encoded_bytes = raw → data_type (uint8/16/32, int8/16/32, float32/64) → byte_order</w:t>
            </w:r>
          </w:p>
        </w:tc>
      </w:tr>
    </w:tbl>
    <w:p>
      <w:pPr>
        <w:spacing w:after="80"/>
      </w:pP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5199"/>
        <w:gridCol w:w="5199"/>
      </w:tblGrid>
      <w:tr>
        <w:trPr>
          <w:cantSplit w:val="1"/>
        </w:trPr>
        <w:tc>
          <w:tcPr>
            <w:tcW w:type="dxa" w:w="5199"/>
            <w:shd w:val="clear" w:color="auto" w:fill="1A5F7A"/>
            <w:vAlign w:val="center"/>
          </w:tcPr>
          <w:p>
            <w:pPr>
              <w:spacing w:before="60" w:after="60"/>
              <w:ind w:left="80"/>
              <w:jc w:val="left"/>
              <w:keepNext w:val="1"/>
            </w:pPr>
            <w:r>
              <w:rPr>
                <w:rFonts w:ascii="PT Sans" w:hAnsi="PT Sans"/>
                <w:b/>
                <w:i w:val="0"/>
                <w:color w:val="FFFFFF"/>
                <w:sz w:val="20"/>
              </w:rPr>
              <w:t>Protocol</w:t>
            </w:r>
          </w:p>
        </w:tc>
        <w:tc>
          <w:tcPr>
            <w:tcW w:type="dxa" w:w="5199"/>
            <w:shd w:val="clear" w:color="auto" w:fill="1A5F7A"/>
            <w:vAlign w:val="center"/>
          </w:tcPr>
          <w:p>
            <w:pPr>
              <w:spacing w:before="60" w:after="60"/>
              <w:ind w:left="80"/>
              <w:jc w:val="left"/>
              <w:keepNext w:val="1"/>
            </w:pPr>
            <w:r>
              <w:rPr>
                <w:rFonts w:ascii="PT Sans" w:hAnsi="PT Sans"/>
                <w:b/>
                <w:i w:val="0"/>
                <w:color w:val="FFFFFF"/>
                <w:sz w:val="20"/>
              </w:rPr>
              <w:t>What gets sent</w:t>
            </w:r>
          </w:p>
        </w:tc>
      </w:tr>
      <w:tr>
        <w:trPr>
          <w:cantSplit w:val="1"/>
        </w:trPr>
        <w:tc>
          <w:tcPr>
            <w:tcW w:type="dxa" w:w="5199"/>
            <w:shd w:val="clear" w:color="auto" w:fill="F4F6F8"/>
            <w:vAlign w:val="center"/>
          </w:tcPr>
          <w:p>
            <w:pPr>
              <w:spacing w:before="60" w:after="60"/>
              <w:ind w:left="80"/>
              <w:jc w:val="left"/>
            </w:pPr>
            <w:r>
              <w:rPr>
                <w:rFonts w:ascii="PT Sans" w:hAnsi="PT Sans"/>
                <w:b/>
                <w:i w:val="0"/>
                <w:color w:val="333333"/>
                <w:sz w:val="20"/>
              </w:rPr>
              <w:t>Framed</w:t>
            </w:r>
          </w:p>
        </w:tc>
        <w:tc>
          <w:tcPr>
            <w:tcW w:type="dxa" w:w="5199"/>
            <w:shd w:val="clear" w:color="auto" w:fill="F4F6F8"/>
            <w:vAlign w:val="center"/>
          </w:tcPr>
          <w:p>
            <w:pPr>
              <w:spacing w:before="60" w:after="60"/>
              <w:ind w:left="80"/>
              <w:jc w:val="left"/>
            </w:pPr>
            <w:r>
              <w:rPr>
                <w:rFonts w:ascii="PT Sans" w:hAnsi="PT Sans"/>
                <w:b w:val="0"/>
                <w:i w:val="0"/>
                <w:color w:val="333333"/>
                <w:sz w:val="20"/>
              </w:rPr>
              <w:t>A complete framed packet is built for the signal's</w:t>
            </w:r>
            <w:r>
              <w:rPr>
                <w:rFonts w:ascii="Consolas" w:hAnsi="Consolas"/>
                <w:b w:val="0"/>
                <w:i w:val="0"/>
                <w:color w:val="333333"/>
                <w:sz w:val="20"/>
              </w:rPr>
              <w:t>frame_id</w:t>
            </w:r>
            <w:r>
              <w:rPr>
                <w:rFonts w:ascii="PT Sans" w:hAnsi="PT Sans"/>
                <w:b w:val="0"/>
                <w:i w:val="0"/>
                <w:color w:val="333333"/>
                <w:sz w:val="20"/>
              </w:rPr>
              <w:t>. The encoded bytes are placed at the exact</w:t>
            </w:r>
            <w:r>
              <w:rPr>
                <w:rFonts w:ascii="Consolas" w:hAnsi="Consolas"/>
                <w:b w:val="0"/>
                <w:i w:val="0"/>
                <w:color w:val="333333"/>
                <w:sz w:val="20"/>
              </w:rPr>
              <w:t>start_byte</w:t>
            </w:r>
            <w:r>
              <w:rPr>
                <w:rFonts w:ascii="PT Sans" w:hAnsi="PT Sans"/>
                <w:b w:val="0"/>
                <w:i w:val="0"/>
                <w:color w:val="333333"/>
                <w:sz w:val="20"/>
              </w:rPr>
              <w:t>offset (zero-padded payload). Header, length, CRC, and footer are all added automatically per the Protocol sheet.</w:t>
            </w:r>
          </w:p>
        </w:tc>
      </w:tr>
      <w:tr>
        <w:trPr>
          <w:cantSplit w:val="1"/>
        </w:trPr>
        <w:tc>
          <w:tcPr>
            <w:tcW w:type="dxa" w:w="5199"/>
            <w:shd w:val="clear" w:color="auto" w:fill="FFFFFF"/>
            <w:vAlign w:val="center"/>
          </w:tcPr>
          <w:p>
            <w:pPr>
              <w:spacing w:before="60" w:after="60"/>
              <w:ind w:left="80"/>
              <w:jc w:val="left"/>
            </w:pPr>
            <w:r>
              <w:rPr>
                <w:rFonts w:ascii="PT Sans" w:hAnsi="PT Sans"/>
                <w:b/>
                <w:i w:val="0"/>
                <w:color w:val="333333"/>
                <w:sz w:val="20"/>
              </w:rPr>
              <w:t>Modbus RTU</w:t>
            </w:r>
          </w:p>
        </w:tc>
        <w:tc>
          <w:tcPr>
            <w:tcW w:type="dxa" w:w="5199"/>
            <w:shd w:val="clear" w:color="auto" w:fill="FFFFFF"/>
            <w:vAlign w:val="center"/>
          </w:tcPr>
          <w:p>
            <w:pPr>
              <w:spacing w:before="60" w:after="60"/>
              <w:ind w:left="80"/>
              <w:jc w:val="left"/>
            </w:pPr>
            <w:r>
              <w:rPr>
                <w:rFonts w:ascii="PT Sans" w:hAnsi="PT Sans"/>
                <w:b w:val="0"/>
                <w:i w:val="0"/>
                <w:color w:val="333333"/>
                <w:sz w:val="20"/>
              </w:rPr>
              <w:t>An FC 06 (single-register) request is built when the encoded payload is 2 bytes; FC 16 (multi-register) is used for longer payloads. The raw value is encoded using the signal's</w:t>
            </w:r>
            <w:r>
              <w:rPr>
                <w:rFonts w:ascii="Consolas" w:hAnsi="Consolas"/>
                <w:b w:val="0"/>
                <w:i w:val="0"/>
                <w:color w:val="333333"/>
                <w:sz w:val="20"/>
              </w:rPr>
              <w:t>scale</w:t>
            </w:r>
            <w:r>
              <w:rPr>
                <w:rFonts w:ascii="PT Sans" w:hAnsi="PT Sans"/>
                <w:b w:val="0"/>
                <w:i w:val="0"/>
                <w:color w:val="333333"/>
                <w:sz w:val="20"/>
              </w:rPr>
              <w:t>,</w:t>
            </w:r>
            <w:r>
              <w:rPr>
                <w:rFonts w:ascii="Consolas" w:hAnsi="Consolas"/>
                <w:b w:val="0"/>
                <w:i w:val="0"/>
                <w:color w:val="333333"/>
                <w:sz w:val="20"/>
              </w:rPr>
              <w:t>offset</w:t>
            </w:r>
            <w:r>
              <w:rPr>
                <w:rFonts w:ascii="PT Sans" w:hAnsi="PT Sans"/>
                <w:b w:val="0"/>
                <w:i w:val="0"/>
                <w:color w:val="333333"/>
                <w:sz w:val="20"/>
              </w:rPr>
              <w:t>, and byte order, and CRC16/Modbus is appended automatically.</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val="0"/>
                <w:i w:val="0"/>
                <w:sz w:val="20"/>
              </w:rPr>
              <w:br/>
              <w:t xml:space="preserve">        Writes require an active serial connection. If no signals appear in the editor, all signals in your config are set to </w:t>
            </w:r>
            <w:r>
              <w:rPr>
                <w:rFonts w:ascii="Consolas" w:hAnsi="Consolas"/>
                <w:b w:val="0"/>
                <w:i w:val="0"/>
                <w:color w:val="1A5F7A"/>
                <w:sz w:val="20"/>
              </w:rPr>
              <w:t>read_write = R</w:t>
            </w:r>
            <w:r>
              <w:rPr>
                <w:rFonts w:ascii="PT Sans" w:hAnsi="PT Sans"/>
                <w:b w:val="0"/>
                <w:i w:val="0"/>
                <w:sz w:val="20"/>
              </w:rPr>
              <w:t xml:space="preserve"> (read-only). Update your Excel config to mark the appropriate signals as </w:t>
            </w:r>
            <w:r>
              <w:rPr>
                <w:rFonts w:ascii="Consolas" w:hAnsi="Consolas"/>
                <w:b w:val="0"/>
                <w:i w:val="0"/>
                <w:color w:val="1A5F7A"/>
                <w:sz w:val="20"/>
              </w:rPr>
              <w:t>RW</w:t>
            </w:r>
            <w:r>
              <w:rPr>
                <w:rFonts w:ascii="PT Sans" w:hAnsi="PT Sans"/>
                <w:b w:val="0"/>
                <w:i w:val="0"/>
                <w:sz w:val="20"/>
              </w:rPr>
              <w:t xml:space="preserve"> or </w:t>
            </w:r>
            <w:r>
              <w:rPr>
                <w:rFonts w:ascii="Consolas" w:hAnsi="Consolas"/>
                <w:b w:val="0"/>
                <w:i w:val="0"/>
                <w:color w:val="1A5F7A"/>
                <w:sz w:val="20"/>
              </w:rPr>
              <w:t>W</w:t>
            </w:r>
            <w:r>
              <w:rPr>
                <w:rFonts w:ascii="PT Sans" w:hAnsi="PT Sans"/>
                <w:b w:val="0"/>
                <w:i w:val="0"/>
                <w:sz w:val="20"/>
              </w:rPr>
              <w:t>.</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Parameter Editor writes are recorded in the </w:t>
            </w:r>
            <w:r>
              <w:rPr>
                <w:rFonts w:ascii="PT Sans" w:hAnsi="PT Sans"/>
                <w:b/>
                <w:i w:val="0"/>
                <w:sz w:val="20"/>
              </w:rPr>
              <w:t>Activity Log</w:t>
            </w:r>
            <w:r>
              <w:rPr>
                <w:rFonts w:ascii="PT Sans" w:hAnsi="PT Sans"/>
                <w:b w:val="0"/>
                <w:i w:val="0"/>
                <w:sz w:val="20"/>
              </w:rPr>
              <w:t xml:space="preserve"> with the signal name, engineering value, unit, and full raw hex. TX Command sends are also echoed in the Raw Console as </w:t>
            </w:r>
            <w:r>
              <w:rPr>
                <w:rFonts w:ascii="Consolas" w:hAnsi="Consolas"/>
                <w:b w:val="0"/>
                <w:i w:val="0"/>
                <w:color w:val="1A5F7A"/>
                <w:sz w:val="20"/>
              </w:rPr>
              <w:t>TX</w:t>
            </w:r>
            <w:r>
              <w:rPr>
                <w:rFonts w:ascii="PT Sans" w:hAnsi="PT Sans"/>
                <w:b w:val="0"/>
                <w:i w:val="0"/>
                <w:sz w:val="20"/>
              </w:rPr>
              <w:t xml:space="preserve"> lines.</w:t>
              <w:br/>
              <w:t xml:space="preserve">    </w:t>
            </w:r>
          </w:p>
        </w:tc>
      </w:tr>
    </w:tbl>
    <w:p>
      <w:pPr>
        <w:spacing w:after="80"/>
      </w:pPr>
    </w:p>
    <w:p>
      <w:pPr>
        <w:pStyle w:val="Heading2"/>
        <w:spacing w:before="240" w:after="100"/>
      </w:pPr>
      <w:r>
        <w:rPr>
          <w:rFonts w:ascii="PT Sans" w:hAnsi="PT Sans"/>
          <w:b/>
          <w:i w:val="0"/>
          <w:color w:val="1A5F7A"/>
          <w:sz w:val="28"/>
        </w:rPr>
        <w:t>Reading a TX packet (byte-by-byte)</w:t>
      </w:r>
    </w:p>
    <w:p>
      <w:pPr>
        <w:spacing w:after="120" w:before="40"/>
        <w:jc w:val="left"/>
      </w:pPr>
      <w:r>
        <w:rPr>
          <w:rFonts w:ascii="PT Sans" w:hAnsi="PT Sans"/>
          <w:b w:val="0"/>
          <w:i w:val="0"/>
          <w:sz w:val="22"/>
        </w:rPr>
        <w:t xml:space="preserve">Every </w:t>
      </w:r>
      <w:r>
        <w:rPr>
          <w:rFonts w:ascii="Consolas" w:hAnsi="Consolas"/>
          <w:b w:val="0"/>
          <w:i w:val="0"/>
          <w:color w:val="1A5F7A"/>
          <w:sz w:val="20"/>
        </w:rPr>
        <w:t>TX</w:t>
      </w:r>
      <w:r>
        <w:rPr>
          <w:rFonts w:ascii="PT Sans" w:hAnsi="PT Sans"/>
          <w:b w:val="0"/>
          <w:i w:val="0"/>
          <w:sz w:val="22"/>
        </w:rPr>
        <w:t xml:space="preserve"> line you see in the Raw Console — whether it came from a </w:t>
      </w:r>
      <w:r>
        <w:rPr>
          <w:rFonts w:ascii="PT Sans" w:hAnsi="PT Sans"/>
          <w:b/>
          <w:i w:val="0"/>
          <w:sz w:val="22"/>
        </w:rPr>
        <w:t>TX Command</w:t>
      </w:r>
      <w:r>
        <w:rPr>
          <w:rFonts w:ascii="PT Sans" w:hAnsi="PT Sans"/>
          <w:b w:val="0"/>
          <w:i w:val="0"/>
          <w:sz w:val="22"/>
        </w:rPr>
        <w:t xml:space="preserve">, the </w:t>
      </w:r>
      <w:r>
        <w:rPr>
          <w:rFonts w:ascii="PT Sans" w:hAnsi="PT Sans"/>
          <w:b/>
          <w:i w:val="0"/>
          <w:sz w:val="22"/>
        </w:rPr>
        <w:t>Parameter Editor</w:t>
      </w:r>
      <w:r>
        <w:rPr>
          <w:rFonts w:ascii="PT Sans" w:hAnsi="PT Sans"/>
          <w:b w:val="0"/>
          <w:i w:val="0"/>
          <w:sz w:val="22"/>
        </w:rPr>
        <w:t>, or an Auto-Fetch poll request — follows the same wire format defined by your Protocol sheet. Use this guide to decode any TX line.</w:t>
      </w:r>
    </w:p>
    <w:p>
      <w:pPr>
        <w:pStyle w:val="Heading3"/>
        <w:spacing w:before="160" w:after="60"/>
      </w:pPr>
      <w:r>
        <w:rPr>
          <w:rFonts w:ascii="PT Sans" w:hAnsi="PT Sans"/>
          <w:b/>
          <w:i w:val="0"/>
          <w:color w:val="1A5F7A"/>
          <w:sz w:val="24"/>
        </w:rPr>
        <w:t xml:space="preserve">Framed packet — variable length (no </w:t>
      </w:r>
      <w:r>
        <w:rPr>
          <w:rFonts w:ascii="PT Sans" w:hAnsi="PT Sans"/>
          <w:b/>
          <w:i w:val="0"/>
          <w:color w:val="1A5F7A"/>
          <w:sz w:val="24"/>
        </w:rPr>
        <w:t>tx_pad_length</w:t>
      </w:r>
      <w:r>
        <w:rPr>
          <w:rFonts w:ascii="PT Sans" w:hAnsi="PT Sans"/>
          <w:b/>
          <w:i w:val="0"/>
          <w:color w:val="1A5F7A"/>
          <w:sz w:val="24"/>
        </w:rPr>
        <w:t>)</w:t>
      </w:r>
    </w:p>
    <w:p>
      <w:pPr>
        <w:spacing w:after="120" w:before="40"/>
        <w:jc w:val="left"/>
      </w:pPr>
      <w:r>
        <w:rPr>
          <w:rFonts w:ascii="PT Sans" w:hAnsi="PT Sans"/>
          <w:b w:val="0"/>
          <w:i w:val="0"/>
          <w:sz w:val="22"/>
        </w:rPr>
        <w:t xml:space="preserve">Reference packet from the bundled template (Set_Voltage_Limit at 58.5 V on frame </w:t>
      </w:r>
      <w:r>
        <w:rPr>
          <w:rFonts w:ascii="Consolas" w:hAnsi="Consolas"/>
          <w:b w:val="0"/>
          <w:i w:val="0"/>
          <w:color w:val="1A5F7A"/>
          <w:sz w:val="20"/>
        </w:rPr>
        <w:t>0x0120</w:t>
      </w:r>
      <w:r>
        <w:rPr>
          <w:rFonts w:ascii="PT Sans" w:hAnsi="PT Sans"/>
          <w:b w:val="0"/>
          <w:i w:val="0"/>
          <w:sz w:val="22"/>
        </w:rPr>
        <w: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TX, AA 55 01 20 02 49 02 3C 9E EE</w:t>
            </w:r>
          </w:p>
        </w:tc>
      </w:tr>
    </w:tbl>
    <w:p>
      <w:pPr>
        <w:spacing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AA 55          ← header (2 bytes, from Protocol.header)</w:t>
              <w:br/>
              <w:t>01 20          ← frame_id 0x0120 (big-endian, from frame_id_size + byte_order)</w:t>
              <w:br/>
              <w:t>02             ← length = 2 (payload bytes only, from length_meaning=payload_only)</w:t>
              <w:br/>
              <w:t>49 02          ← payload, little-endian uint16 = 0x0249 = 585 → 585 × 0.1 = 58.5 V</w:t>
              <w:br/>
              <w:t>3C 9E          ← CRC16 over header..payload (crc_type, crc_size, crc_byte_order)</w:t>
              <w:br/>
              <w:t>EE             ← footer (1 byte, from Protocol.footer)</w:t>
            </w:r>
          </w:p>
        </w:tc>
      </w:tr>
    </w:tbl>
    <w:p>
      <w:pPr>
        <w:spacing w:after="80"/>
      </w:pPr>
    </w:p>
    <w:p>
      <w:pPr>
        <w:pStyle w:val="Heading3"/>
        <w:spacing w:before="160" w:after="60"/>
      </w:pPr>
      <w:r>
        <w:rPr>
          <w:rFonts w:ascii="PT Sans" w:hAnsi="PT Sans"/>
          <w:b/>
          <w:i w:val="0"/>
          <w:color w:val="1A5F7A"/>
          <w:sz w:val="24"/>
        </w:rPr>
        <w:t>Framed packet — fixed length (</w:t>
      </w:r>
      <w:r>
        <w:rPr>
          <w:rFonts w:ascii="PT Sans" w:hAnsi="PT Sans"/>
          <w:b/>
          <w:i w:val="0"/>
          <w:color w:val="1A5F7A"/>
          <w:sz w:val="24"/>
        </w:rPr>
        <w:t>tx_pad_length</w:t>
      </w:r>
      <w:r>
        <w:rPr>
          <w:rFonts w:ascii="PT Sans" w:hAnsi="PT Sans"/>
          <w:b/>
          <w:i w:val="0"/>
          <w:color w:val="1A5F7A"/>
          <w:sz w:val="24"/>
        </w:rPr>
        <w:t xml:space="preserve"> set)</w:t>
      </w:r>
    </w:p>
    <w:p>
      <w:pPr>
        <w:spacing w:after="120" w:before="40"/>
        <w:jc w:val="left"/>
      </w:pPr>
      <w:r>
        <w:rPr>
          <w:rFonts w:ascii="PT Sans" w:hAnsi="PT Sans"/>
          <w:b w:val="0"/>
          <w:i w:val="0"/>
          <w:sz w:val="22"/>
        </w:rPr>
        <w:t xml:space="preserve">Same protocol, but with </w:t>
      </w:r>
      <w:r>
        <w:rPr>
          <w:rFonts w:ascii="Consolas" w:hAnsi="Consolas"/>
          <w:b w:val="0"/>
          <w:i w:val="0"/>
          <w:color w:val="1A5F7A"/>
          <w:sz w:val="20"/>
        </w:rPr>
        <w:t>tx_pad_length = 16</w:t>
      </w:r>
      <w:r>
        <w:rPr>
          <w:rFonts w:ascii="PT Sans" w:hAnsi="PT Sans"/>
          <w:b w:val="0"/>
          <w:i w:val="0"/>
          <w:sz w:val="22"/>
        </w:rPr>
        <w:t xml:space="preserve"> and a write of </w:t>
      </w:r>
      <w:r>
        <w:rPr>
          <w:rFonts w:ascii="Consolas" w:hAnsi="Consolas"/>
          <w:b w:val="0"/>
          <w:i w:val="0"/>
          <w:color w:val="1A5F7A"/>
          <w:sz w:val="20"/>
        </w:rPr>
        <w:t>123</w:t>
      </w:r>
      <w:r>
        <w:rPr>
          <w:rFonts w:ascii="PT Sans" w:hAnsi="PT Sans"/>
          <w:b w:val="0"/>
          <w:i w:val="0"/>
          <w:sz w:val="22"/>
        </w:rPr>
        <w:t xml:space="preserve"> to a uint16 signal on frame </w:t>
      </w:r>
      <w:r>
        <w:rPr>
          <w:rFonts w:ascii="Consolas" w:hAnsi="Consolas"/>
          <w:b w:val="0"/>
          <w:i w:val="0"/>
          <w:color w:val="1A5F7A"/>
          <w:sz w:val="20"/>
        </w:rPr>
        <w:t>0x0050</w:t>
      </w:r>
      <w:r>
        <w:rPr>
          <w:rFonts w:ascii="PT Sans" w:hAnsi="PT Sans"/>
          <w:b w:val="0"/>
          <w:i w:val="0"/>
          <w:sz w:val="22"/>
        </w:rPr>
        <w: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TX, AA 55 00 50 02 7B 00 00 00 00 00 00 00 00 00 00</w:t>
            </w:r>
          </w:p>
        </w:tc>
      </w:tr>
    </w:tbl>
    <w:p>
      <w:pPr>
        <w:spacing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AA 55                              ← header (2 bytes)</w:t>
              <w:br/>
              <w:t>00 50                              ← frame_id 0x0050</w:t>
              <w:br/>
              <w:t>02                                 ← length = 2 (payload only — padding is not counted)</w:t>
              <w:br/>
              <w:t>7B 00                              ← payload, little-endian uint16 = 0x007B = 123</w:t>
              <w:br/>
              <w:t>00 00 00 00 00 00 00 00 00         ← 9 bytes of zero-padding to reach tx_pad_length=16</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val="0"/>
                <w:i w:val="0"/>
                <w:sz w:val="20"/>
              </w:rPr>
              <w:br/>
              <w:t xml:space="preserve">        If your packet ends in zeros with </w:t>
            </w:r>
            <w:r>
              <w:rPr>
                <w:rFonts w:ascii="PT Sans" w:hAnsi="PT Sans"/>
                <w:b/>
                <w:i w:val="0"/>
                <w:sz w:val="20"/>
              </w:rPr>
              <w:t>no CRC or footer visible</w:t>
            </w:r>
            <w:r>
              <w:rPr>
                <w:rFonts w:ascii="PT Sans" w:hAnsi="PT Sans"/>
                <w:b w:val="0"/>
                <w:i w:val="0"/>
                <w:sz w:val="20"/>
              </w:rPr>
              <w:t xml:space="preserve"> like the example above, that means your config has </w:t>
            </w:r>
            <w:r>
              <w:rPr>
                <w:rFonts w:ascii="Consolas" w:hAnsi="Consolas"/>
                <w:b w:val="0"/>
                <w:i w:val="0"/>
                <w:color w:val="1A5F7A"/>
                <w:sz w:val="20"/>
              </w:rPr>
              <w:t>crc_type = none</w:t>
            </w:r>
            <w:r>
              <w:rPr>
                <w:rFonts w:ascii="PT Sans" w:hAnsi="PT Sans"/>
                <w:b w:val="0"/>
                <w:i w:val="0"/>
                <w:sz w:val="20"/>
              </w:rPr>
              <w:t xml:space="preserve"> and an empty </w:t>
            </w:r>
            <w:r>
              <w:rPr>
                <w:rFonts w:ascii="Consolas" w:hAnsi="Consolas"/>
                <w:b w:val="0"/>
                <w:i w:val="0"/>
                <w:color w:val="1A5F7A"/>
                <w:sz w:val="20"/>
              </w:rPr>
              <w:t>footer</w:t>
            </w:r>
            <w:r>
              <w:rPr>
                <w:rFonts w:ascii="PT Sans" w:hAnsi="PT Sans"/>
                <w:b w:val="0"/>
                <w:i w:val="0"/>
                <w:sz w:val="20"/>
              </w:rPr>
              <w:t xml:space="preserve">. If you expected a CRC and footer, open your Protocol sheet and check those two fields. With a CRC and footer configured, the last bytes of the frame would be the CRC + footer, and the zero-padding would sit </w:t>
            </w:r>
            <w:r>
              <w:rPr>
                <w:rFonts w:ascii="PT Sans" w:hAnsi="PT Sans"/>
                <w:b w:val="0"/>
                <w:i/>
                <w:sz w:val="20"/>
              </w:rPr>
              <w:t>between</w:t>
            </w:r>
            <w:r>
              <w:rPr>
                <w:rFonts w:ascii="PT Sans" w:hAnsi="PT Sans"/>
                <w:b w:val="0"/>
                <w:i w:val="0"/>
                <w:sz w:val="20"/>
              </w:rPr>
              <w:t xml:space="preserve"> the payload and the CRC. </w:t>
            </w:r>
            <w:r>
              <w:rPr>
                <w:rFonts w:ascii="Consolas" w:hAnsi="Consolas"/>
                <w:b w:val="0"/>
                <w:i w:val="0"/>
                <w:color w:val="1A5F7A"/>
                <w:sz w:val="20"/>
              </w:rPr>
              <w:t>tx_pad_length</w:t>
            </w:r>
            <w:r>
              <w:rPr>
                <w:rFonts w:ascii="PT Sans" w:hAnsi="PT Sans"/>
                <w:b w:val="0"/>
                <w:i w:val="0"/>
                <w:sz w:val="20"/>
              </w:rPr>
              <w:t xml:space="preserve"> is the </w:t>
            </w:r>
            <w:r>
              <w:rPr>
                <w:rFonts w:ascii="PT Sans" w:hAnsi="PT Sans"/>
                <w:b/>
                <w:i w:val="0"/>
                <w:sz w:val="20"/>
              </w:rPr>
              <w:t>total frame length on the wire</w:t>
            </w:r>
            <w:r>
              <w:rPr>
                <w:rFonts w:ascii="PT Sans" w:hAnsi="PT Sans"/>
                <w:b w:val="0"/>
                <w:i w:val="0"/>
                <w:sz w:val="20"/>
              </w:rPr>
              <w:t>, including CRC and footer.</w:t>
              <w:br/>
              <w:t xml:space="preserve">    </w:t>
            </w:r>
          </w:p>
        </w:tc>
      </w:tr>
    </w:tbl>
    <w:p>
      <w:pPr>
        <w:spacing w:after="80"/>
      </w:pPr>
    </w:p>
    <w:p>
      <w:pPr>
        <w:pStyle w:val="Heading3"/>
        <w:spacing w:before="160" w:after="60"/>
      </w:pPr>
      <w:r>
        <w:rPr>
          <w:rFonts w:ascii="PT Sans" w:hAnsi="PT Sans"/>
          <w:b/>
          <w:i w:val="0"/>
          <w:color w:val="1A5F7A"/>
          <w:sz w:val="24"/>
        </w:rPr>
        <w:t>Modbus RTU — single-register write (FC 06)</w:t>
      </w:r>
    </w:p>
    <w:p>
      <w:pPr>
        <w:spacing w:after="120" w:before="40"/>
        <w:jc w:val="left"/>
      </w:pPr>
      <w:r>
        <w:rPr>
          <w:rFonts w:ascii="PT Sans" w:hAnsi="PT Sans"/>
          <w:b w:val="0"/>
          <w:i w:val="0"/>
          <w:sz w:val="22"/>
        </w:rPr>
        <w:t xml:space="preserve">With </w:t>
      </w:r>
      <w:r>
        <w:rPr>
          <w:rFonts w:ascii="Consolas" w:hAnsi="Consolas"/>
          <w:b w:val="0"/>
          <w:i w:val="0"/>
          <w:color w:val="1A5F7A"/>
          <w:sz w:val="20"/>
        </w:rPr>
        <w:t>parser_type = modbus_rtu</w:t>
      </w:r>
      <w:r>
        <w:rPr>
          <w:rFonts w:ascii="PT Sans" w:hAnsi="PT Sans"/>
          <w:b w:val="0"/>
          <w:i w:val="0"/>
          <w:sz w:val="22"/>
        </w:rPr>
        <w:t xml:space="preserve"> and </w:t>
      </w:r>
      <w:r>
        <w:rPr>
          <w:rFonts w:ascii="Consolas" w:hAnsi="Consolas"/>
          <w:b w:val="0"/>
          <w:i w:val="0"/>
          <w:color w:val="1A5F7A"/>
          <w:sz w:val="20"/>
        </w:rPr>
        <w:t>modbus_node_address = 1</w:t>
      </w:r>
      <w:r>
        <w:rPr>
          <w:rFonts w:ascii="PT Sans" w:hAnsi="PT Sans"/>
          <w:b w:val="0"/>
          <w:i w:val="0"/>
          <w:sz w:val="22"/>
        </w:rPr>
        <w:t xml:space="preserve">, writing </w:t>
      </w:r>
      <w:r>
        <w:rPr>
          <w:rFonts w:ascii="Consolas" w:hAnsi="Consolas"/>
          <w:b w:val="0"/>
          <w:i w:val="0"/>
          <w:color w:val="1A5F7A"/>
          <w:sz w:val="20"/>
        </w:rPr>
        <w:t>123</w:t>
      </w:r>
      <w:r>
        <w:rPr>
          <w:rFonts w:ascii="PT Sans" w:hAnsi="PT Sans"/>
          <w:b w:val="0"/>
          <w:i w:val="0"/>
          <w:sz w:val="22"/>
        </w:rPr>
        <w:t xml:space="preserve"> to register address </w:t>
      </w:r>
      <w:r>
        <w:rPr>
          <w:rFonts w:ascii="Consolas" w:hAnsi="Consolas"/>
          <w:b w:val="0"/>
          <w:i w:val="0"/>
          <w:color w:val="1A5F7A"/>
          <w:sz w:val="20"/>
        </w:rPr>
        <w:t>0x0050</w:t>
      </w:r>
      <w:r>
        <w:rPr>
          <w:rFonts w:ascii="PT Sans" w:hAnsi="PT Sans"/>
          <w:b w:val="0"/>
          <w:i w:val="0"/>
          <w:sz w:val="22"/>
        </w:rPr>
        <w: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TX, 01 06 00 50 00 7B 99 8C</w:t>
            </w:r>
          </w:p>
        </w:tc>
      </w:tr>
    </w:tbl>
    <w:p>
      <w:pPr>
        <w:spacing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01             ← node address (from Protocol.modbus_node_address)</w:t>
              <w:br/>
              <w:t>06             ← function code: 06 = Write Single Register</w:t>
              <w:br/>
              <w:t>00 50          ← target register address 0x0050 (big-endian, per Modbus spec)</w:t>
              <w:br/>
              <w:t>00 7B          ← value to write, big-endian uint16 = 0x007B = 123</w:t>
              <w:br/>
              <w:t>99 8C          ← CRC16/Modbus over preceding bytes, little-endian (per Modbus spec)</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Modbus byte order is fixed by the spec: addresses and values are big-endian, the CRC is little-endian. The Protocol sheet's </w:t>
            </w:r>
            <w:r>
              <w:rPr>
                <w:rFonts w:ascii="Consolas" w:hAnsi="Consolas"/>
                <w:b w:val="0"/>
                <w:i w:val="0"/>
                <w:color w:val="1A5F7A"/>
                <w:sz w:val="20"/>
              </w:rPr>
              <w:t>byte_order</w:t>
            </w:r>
            <w:r>
              <w:rPr>
                <w:rFonts w:ascii="PT Sans" w:hAnsi="PT Sans"/>
                <w:b w:val="0"/>
                <w:i w:val="0"/>
                <w:sz w:val="20"/>
              </w:rPr>
              <w:t xml:space="preserve"> fields are ignored for Modbus.</w:t>
              <w:br/>
              <w:t xml:space="preserve">    </w:t>
            </w:r>
          </w:p>
        </w:tc>
      </w:tr>
    </w:tbl>
    <w:p>
      <w:pPr>
        <w:spacing w:after="80"/>
      </w:pPr>
    </w:p>
    <w:p>
      <w:pPr>
        <w:pStyle w:val="Heading3"/>
        <w:spacing w:before="160" w:after="60"/>
      </w:pPr>
      <w:r>
        <w:rPr>
          <w:rFonts w:ascii="PT Sans" w:hAnsi="PT Sans"/>
          <w:b/>
          <w:i w:val="0"/>
          <w:color w:val="1A5F7A"/>
          <w:sz w:val="24"/>
        </w:rPr>
        <w:t>Quick reference — where each byte comes from</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3466"/>
        <w:gridCol w:w="3466"/>
        <w:gridCol w:w="3466"/>
      </w:tblGrid>
      <w:tr>
        <w:trPr>
          <w:cantSplit w:val="1"/>
        </w:trPr>
        <w:tc>
          <w:tcPr>
            <w:tcW w:type="dxa" w:w="3466"/>
            <w:shd w:val="clear" w:color="auto" w:fill="1A5F7A"/>
            <w:vAlign w:val="center"/>
          </w:tcPr>
          <w:p>
            <w:pPr>
              <w:spacing w:before="60" w:after="60"/>
              <w:ind w:left="80"/>
              <w:jc w:val="left"/>
              <w:keepNext w:val="1"/>
            </w:pPr>
            <w:r>
              <w:rPr>
                <w:rFonts w:ascii="PT Sans" w:hAnsi="PT Sans"/>
                <w:b/>
                <w:i w:val="0"/>
                <w:color w:val="FFFFFF"/>
                <w:sz w:val="20"/>
              </w:rPr>
              <w:t>Byte(s)</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Source</w:t>
            </w:r>
          </w:p>
        </w:tc>
        <w:tc>
          <w:tcPr>
            <w:tcW w:type="dxa" w:w="3466"/>
            <w:shd w:val="clear" w:color="auto" w:fill="1A5F7A"/>
            <w:vAlign w:val="center"/>
          </w:tcPr>
          <w:p>
            <w:pPr>
              <w:spacing w:before="60" w:after="60"/>
              <w:ind w:left="80"/>
              <w:jc w:val="left"/>
              <w:keepNext w:val="1"/>
            </w:pPr>
            <w:r>
              <w:rPr>
                <w:rFonts w:ascii="PT Sans" w:hAnsi="PT Sans"/>
                <w:b/>
                <w:i w:val="0"/>
                <w:color w:val="FFFFFF"/>
                <w:sz w:val="20"/>
              </w:rPr>
              <w:t>How to change it</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Header</w:t>
            </w:r>
          </w:p>
        </w:tc>
        <w:tc>
          <w:tcPr>
            <w:tcW w:type="dxa" w:w="3466"/>
            <w:shd w:val="clear" w:color="auto" w:fill="F4F6F8"/>
            <w:vAlign w:val="center"/>
          </w:tcPr>
          <w:p>
            <w:pPr>
              <w:spacing w:before="60" w:after="60"/>
              <w:ind w:left="80"/>
              <w:jc w:val="left"/>
            </w:pPr>
            <w:r>
              <w:rPr>
                <w:rFonts w:ascii="Consolas" w:hAnsi="Consolas"/>
                <w:b w:val="0"/>
                <w:i w:val="0"/>
                <w:color w:val="333333"/>
                <w:sz w:val="20"/>
              </w:rPr>
              <w:t>Protocol.header</w:t>
            </w:r>
          </w:p>
        </w:tc>
        <w:tc>
          <w:tcPr>
            <w:tcW w:type="dxa" w:w="3466"/>
            <w:shd w:val="clear" w:color="auto" w:fill="F4F6F8"/>
            <w:vAlign w:val="center"/>
          </w:tcPr>
          <w:p>
            <w:pPr>
              <w:spacing w:before="60" w:after="60"/>
              <w:ind w:left="80"/>
              <w:jc w:val="left"/>
            </w:pPr>
            <w:r>
              <w:rPr>
                <w:rFonts w:ascii="PT Sans" w:hAnsi="PT Sans"/>
                <w:b w:val="0"/>
                <w:i w:val="0"/>
                <w:color w:val="333333"/>
                <w:sz w:val="20"/>
              </w:rPr>
              <w:t>Edit the Protocol sheet's</w:t>
            </w:r>
            <w:r>
              <w:rPr>
                <w:rFonts w:ascii="Consolas" w:hAnsi="Consolas"/>
                <w:b w:val="0"/>
                <w:i w:val="0"/>
                <w:color w:val="333333"/>
                <w:sz w:val="20"/>
              </w:rPr>
              <w:t>header</w:t>
            </w:r>
            <w:r>
              <w:rPr>
                <w:rFonts w:ascii="PT Sans" w:hAnsi="PT Sans"/>
                <w:b w:val="0"/>
                <w:i w:val="0"/>
                <w:color w:val="333333"/>
                <w:sz w:val="20"/>
              </w:rPr>
              <w:t>hex value.</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Frame ID</w:t>
            </w:r>
          </w:p>
        </w:tc>
        <w:tc>
          <w:tcPr>
            <w:tcW w:type="dxa" w:w="3466"/>
            <w:shd w:val="clear" w:color="auto" w:fill="FFFFFF"/>
            <w:vAlign w:val="center"/>
          </w:tcPr>
          <w:p>
            <w:pPr>
              <w:spacing w:before="60" w:after="60"/>
              <w:ind w:left="80"/>
              <w:jc w:val="left"/>
            </w:pPr>
            <w:r>
              <w:rPr>
                <w:rFonts w:ascii="PT Sans" w:hAnsi="PT Sans"/>
                <w:b w:val="0"/>
                <w:i w:val="0"/>
                <w:color w:val="333333"/>
                <w:sz w:val="20"/>
              </w:rPr>
              <w:t>Variable's</w:t>
            </w:r>
            <w:r>
              <w:rPr>
                <w:rFonts w:ascii="Consolas" w:hAnsi="Consolas"/>
                <w:b w:val="0"/>
                <w:i w:val="0"/>
                <w:color w:val="333333"/>
                <w:sz w:val="20"/>
              </w:rPr>
              <w:t>id_or_address</w:t>
            </w:r>
            <w:r>
              <w:rPr>
                <w:rFonts w:ascii="PT Sans" w:hAnsi="PT Sans"/>
                <w:b w:val="0"/>
                <w:i w:val="0"/>
                <w:color w:val="333333"/>
                <w:sz w:val="20"/>
              </w:rPr>
              <w:t>(or TxCommands row)</w:t>
            </w:r>
          </w:p>
        </w:tc>
        <w:tc>
          <w:tcPr>
            <w:tcW w:type="dxa" w:w="3466"/>
            <w:shd w:val="clear" w:color="auto" w:fill="FFFFFF"/>
            <w:vAlign w:val="center"/>
          </w:tcPr>
          <w:p>
            <w:pPr>
              <w:spacing w:before="60" w:after="60"/>
              <w:ind w:left="80"/>
              <w:jc w:val="left"/>
            </w:pPr>
            <w:r>
              <w:rPr>
                <w:rFonts w:ascii="PT Sans" w:hAnsi="PT Sans"/>
                <w:b w:val="0"/>
                <w:i w:val="0"/>
                <w:color w:val="333333"/>
                <w:sz w:val="20"/>
              </w:rPr>
              <w:t>Set in Variables / TxCommands.</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Frame ID size + byte order</w:t>
            </w:r>
          </w:p>
        </w:tc>
        <w:tc>
          <w:tcPr>
            <w:tcW w:type="dxa" w:w="3466"/>
            <w:shd w:val="clear" w:color="auto" w:fill="F4F6F8"/>
            <w:vAlign w:val="center"/>
          </w:tcPr>
          <w:p>
            <w:pPr>
              <w:spacing w:before="60" w:after="60"/>
              <w:ind w:left="80"/>
              <w:jc w:val="left"/>
            </w:pPr>
            <w:r>
              <w:rPr>
                <w:rFonts w:ascii="Consolas" w:hAnsi="Consolas"/>
                <w:b w:val="0"/>
                <w:i w:val="0"/>
                <w:color w:val="333333"/>
                <w:sz w:val="20"/>
              </w:rPr>
              <w:t>frame_id_size</w:t>
            </w:r>
            <w:r>
              <w:rPr>
                <w:rFonts w:ascii="PT Sans" w:hAnsi="PT Sans"/>
                <w:b w:val="0"/>
                <w:i w:val="0"/>
                <w:color w:val="333333"/>
                <w:sz w:val="20"/>
              </w:rPr>
              <w:t>,</w:t>
            </w:r>
            <w:r>
              <w:rPr>
                <w:rFonts w:ascii="Consolas" w:hAnsi="Consolas"/>
                <w:b w:val="0"/>
                <w:i w:val="0"/>
                <w:color w:val="333333"/>
                <w:sz w:val="20"/>
              </w:rPr>
              <w:t>frame_id_byte_order</w:t>
            </w:r>
          </w:p>
        </w:tc>
        <w:tc>
          <w:tcPr>
            <w:tcW w:type="dxa" w:w="3466"/>
            <w:shd w:val="clear" w:color="auto" w:fill="F4F6F8"/>
            <w:vAlign w:val="center"/>
          </w:tcPr>
          <w:p>
            <w:pPr>
              <w:spacing w:before="60" w:after="60"/>
              <w:ind w:left="80"/>
              <w:jc w:val="left"/>
            </w:pPr>
            <w:r>
              <w:rPr>
                <w:rFonts w:ascii="PT Sans" w:hAnsi="PT Sans"/>
                <w:b w:val="0"/>
                <w:i w:val="0"/>
                <w:color w:val="333333"/>
                <w:sz w:val="20"/>
              </w:rPr>
              <w:t>Protocol sheet.</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Length</w:t>
            </w:r>
          </w:p>
        </w:tc>
        <w:tc>
          <w:tcPr>
            <w:tcW w:type="dxa" w:w="3466"/>
            <w:shd w:val="clear" w:color="auto" w:fill="FFFFFF"/>
            <w:vAlign w:val="center"/>
          </w:tcPr>
          <w:p>
            <w:pPr>
              <w:spacing w:before="60" w:after="60"/>
              <w:ind w:left="80"/>
              <w:jc w:val="left"/>
            </w:pPr>
            <w:r>
              <w:rPr>
                <w:rFonts w:ascii="PT Sans" w:hAnsi="PT Sans"/>
                <w:b w:val="0"/>
                <w:i w:val="0"/>
                <w:color w:val="333333"/>
                <w:sz w:val="20"/>
              </w:rPr>
              <w:t>Computed from payload size</w:t>
            </w:r>
          </w:p>
        </w:tc>
        <w:tc>
          <w:tcPr>
            <w:tcW w:type="dxa" w:w="3466"/>
            <w:shd w:val="clear" w:color="auto" w:fill="FFFFFF"/>
            <w:vAlign w:val="center"/>
          </w:tcPr>
          <w:p>
            <w:pPr>
              <w:spacing w:before="60" w:after="60"/>
              <w:ind w:left="80"/>
              <w:jc w:val="left"/>
            </w:pPr>
            <w:r>
              <w:rPr>
                <w:rFonts w:ascii="PT Sans" w:hAnsi="PT Sans"/>
                <w:b w:val="0"/>
                <w:i w:val="0"/>
                <w:color w:val="333333"/>
                <w:sz w:val="20"/>
              </w:rPr>
              <w:t>Controlled by</w:t>
            </w:r>
            <w:r>
              <w:rPr>
                <w:rFonts w:ascii="Consolas" w:hAnsi="Consolas"/>
                <w:b w:val="0"/>
                <w:i w:val="0"/>
                <w:color w:val="333333"/>
                <w:sz w:val="20"/>
              </w:rPr>
              <w:t>length_size</w:t>
            </w:r>
            <w:r>
              <w:rPr>
                <w:rFonts w:ascii="PT Sans" w:hAnsi="PT Sans"/>
                <w:b w:val="0"/>
                <w:i w:val="0"/>
                <w:color w:val="333333"/>
                <w:sz w:val="20"/>
              </w:rPr>
              <w:t>,</w:t>
            </w:r>
            <w:r>
              <w:rPr>
                <w:rFonts w:ascii="Consolas" w:hAnsi="Consolas"/>
                <w:b w:val="0"/>
                <w:i w:val="0"/>
                <w:color w:val="333333"/>
                <w:sz w:val="20"/>
              </w:rPr>
              <w:t>length_byte_order</w:t>
            </w:r>
            <w:r>
              <w:rPr>
                <w:rFonts w:ascii="PT Sans" w:hAnsi="PT Sans"/>
                <w:b w:val="0"/>
                <w:i w:val="0"/>
                <w:color w:val="333333"/>
                <w:sz w:val="20"/>
              </w:rPr>
              <w:t>,</w:t>
            </w:r>
            <w:r>
              <w:rPr>
                <w:rFonts w:ascii="Consolas" w:hAnsi="Consolas"/>
                <w:b w:val="0"/>
                <w:i w:val="0"/>
                <w:color w:val="333333"/>
                <w:sz w:val="20"/>
              </w:rPr>
              <w:t>length_meaning</w:t>
            </w:r>
            <w:r>
              <w:rPr>
                <w:rFonts w:ascii="PT Sans" w:hAnsi="PT Sans"/>
                <w:b w:val="0"/>
                <w:i w:val="0"/>
                <w:color w:val="333333"/>
                <w:sz w:val="20"/>
              </w:rPr>
              <w:t>.</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Payload bytes</w:t>
            </w:r>
          </w:p>
        </w:tc>
        <w:tc>
          <w:tcPr>
            <w:tcW w:type="dxa" w:w="3466"/>
            <w:shd w:val="clear" w:color="auto" w:fill="F4F6F8"/>
            <w:vAlign w:val="center"/>
          </w:tcPr>
          <w:p>
            <w:pPr>
              <w:spacing w:before="60" w:after="60"/>
              <w:ind w:left="80"/>
              <w:jc w:val="left"/>
            </w:pPr>
            <w:r>
              <w:rPr>
                <w:rFonts w:ascii="PT Sans" w:hAnsi="PT Sans"/>
                <w:b w:val="0"/>
                <w:i w:val="0"/>
                <w:color w:val="333333"/>
                <w:sz w:val="20"/>
              </w:rPr>
              <w:t>Encoded from your value via</w:t>
            </w:r>
            <w:r>
              <w:rPr>
                <w:rFonts w:ascii="Consolas" w:hAnsi="Consolas"/>
                <w:b w:val="0"/>
                <w:i w:val="0"/>
                <w:color w:val="333333"/>
                <w:sz w:val="20"/>
              </w:rPr>
              <w:t>raw = (value − offset) / scale</w:t>
            </w:r>
          </w:p>
        </w:tc>
        <w:tc>
          <w:tcPr>
            <w:tcW w:type="dxa" w:w="3466"/>
            <w:shd w:val="clear" w:color="auto" w:fill="F4F6F8"/>
            <w:vAlign w:val="center"/>
          </w:tcPr>
          <w:p>
            <w:pPr>
              <w:spacing w:before="60" w:after="60"/>
              <w:ind w:left="80"/>
              <w:jc w:val="left"/>
            </w:pPr>
            <w:r>
              <w:rPr>
                <w:rFonts w:ascii="PT Sans" w:hAnsi="PT Sans"/>
                <w:b w:val="0"/>
                <w:i w:val="0"/>
                <w:color w:val="333333"/>
                <w:sz w:val="20"/>
              </w:rPr>
              <w:t>Set</w:t>
            </w:r>
            <w:r>
              <w:rPr>
                <w:rFonts w:ascii="Consolas" w:hAnsi="Consolas"/>
                <w:b w:val="0"/>
                <w:i w:val="0"/>
                <w:color w:val="333333"/>
                <w:sz w:val="20"/>
              </w:rPr>
              <w:t>scale</w:t>
            </w:r>
            <w:r>
              <w:rPr>
                <w:rFonts w:ascii="PT Sans" w:hAnsi="PT Sans"/>
                <w:b w:val="0"/>
                <w:i w:val="0"/>
                <w:color w:val="333333"/>
                <w:sz w:val="20"/>
              </w:rPr>
              <w:t>,</w:t>
            </w:r>
            <w:r>
              <w:rPr>
                <w:rFonts w:ascii="Consolas" w:hAnsi="Consolas"/>
                <w:b w:val="0"/>
                <w:i w:val="0"/>
                <w:color w:val="333333"/>
                <w:sz w:val="20"/>
              </w:rPr>
              <w:t>offset</w:t>
            </w:r>
            <w:r>
              <w:rPr>
                <w:rFonts w:ascii="PT Sans" w:hAnsi="PT Sans"/>
                <w:b w:val="0"/>
                <w:i w:val="0"/>
                <w:color w:val="333333"/>
                <w:sz w:val="20"/>
              </w:rPr>
              <w:t>,</w:t>
            </w:r>
            <w:r>
              <w:rPr>
                <w:rFonts w:ascii="Consolas" w:hAnsi="Consolas"/>
                <w:b w:val="0"/>
                <w:i w:val="0"/>
                <w:color w:val="333333"/>
                <w:sz w:val="20"/>
              </w:rPr>
              <w:t>data_type</w:t>
            </w:r>
            <w:r>
              <w:rPr>
                <w:rFonts w:ascii="PT Sans" w:hAnsi="PT Sans"/>
                <w:b w:val="0"/>
                <w:i w:val="0"/>
                <w:color w:val="333333"/>
                <w:sz w:val="20"/>
              </w:rPr>
              <w:t>,</w:t>
            </w:r>
            <w:r>
              <w:rPr>
                <w:rFonts w:ascii="Consolas" w:hAnsi="Consolas"/>
                <w:b w:val="0"/>
                <w:i w:val="0"/>
                <w:color w:val="333333"/>
                <w:sz w:val="20"/>
              </w:rPr>
              <w:t>byte_order</w:t>
            </w:r>
            <w:r>
              <w:rPr>
                <w:rFonts w:ascii="PT Sans" w:hAnsi="PT Sans"/>
                <w:b w:val="0"/>
                <w:i w:val="0"/>
                <w:color w:val="333333"/>
                <w:sz w:val="20"/>
              </w:rPr>
              <w:t>on the variable.</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Zero-padding (if any)</w:t>
            </w:r>
          </w:p>
        </w:tc>
        <w:tc>
          <w:tcPr>
            <w:tcW w:type="dxa" w:w="3466"/>
            <w:shd w:val="clear" w:color="auto" w:fill="FFFFFF"/>
            <w:vAlign w:val="center"/>
          </w:tcPr>
          <w:p>
            <w:pPr>
              <w:spacing w:before="60" w:after="60"/>
              <w:ind w:left="80"/>
              <w:jc w:val="left"/>
            </w:pPr>
            <w:r>
              <w:rPr>
                <w:rFonts w:ascii="Consolas" w:hAnsi="Consolas"/>
                <w:b w:val="0"/>
                <w:i w:val="0"/>
                <w:color w:val="333333"/>
                <w:sz w:val="20"/>
              </w:rPr>
              <w:t>Protocol.tx_pad_length</w:t>
            </w:r>
          </w:p>
        </w:tc>
        <w:tc>
          <w:tcPr>
            <w:tcW w:type="dxa" w:w="3466"/>
            <w:shd w:val="clear" w:color="auto" w:fill="FFFFFF"/>
            <w:vAlign w:val="center"/>
          </w:tcPr>
          <w:p>
            <w:pPr>
              <w:spacing w:before="60" w:after="60"/>
              <w:ind w:left="80"/>
              <w:jc w:val="left"/>
            </w:pPr>
            <w:r>
              <w:rPr>
                <w:rFonts w:ascii="PT Sans" w:hAnsi="PT Sans"/>
                <w:b w:val="0"/>
                <w:i w:val="0"/>
                <w:color w:val="333333"/>
                <w:sz w:val="20"/>
              </w:rPr>
              <w:t>Set or clear</w:t>
            </w:r>
            <w:r>
              <w:rPr>
                <w:rFonts w:ascii="Consolas" w:hAnsi="Consolas"/>
                <w:b w:val="0"/>
                <w:i w:val="0"/>
                <w:color w:val="333333"/>
                <w:sz w:val="20"/>
              </w:rPr>
              <w:t>tx_pad_length</w:t>
            </w:r>
            <w:r>
              <w:rPr>
                <w:rFonts w:ascii="PT Sans" w:hAnsi="PT Sans"/>
                <w:b w:val="0"/>
                <w:i w:val="0"/>
                <w:color w:val="333333"/>
                <w:sz w:val="20"/>
              </w:rPr>
              <w:t>. Padding sits between payload and CRC.</w:t>
            </w:r>
          </w:p>
        </w:tc>
      </w:tr>
      <w:tr>
        <w:trPr>
          <w:cantSplit w:val="1"/>
        </w:trPr>
        <w:tc>
          <w:tcPr>
            <w:tcW w:type="dxa" w:w="3466"/>
            <w:shd w:val="clear" w:color="auto" w:fill="F4F6F8"/>
            <w:vAlign w:val="center"/>
          </w:tcPr>
          <w:p>
            <w:pPr>
              <w:spacing w:before="60" w:after="60"/>
              <w:ind w:left="80"/>
              <w:jc w:val="left"/>
            </w:pPr>
            <w:r>
              <w:rPr>
                <w:rFonts w:ascii="PT Sans" w:hAnsi="PT Sans"/>
                <w:b w:val="0"/>
                <w:i w:val="0"/>
                <w:color w:val="333333"/>
                <w:sz w:val="20"/>
              </w:rPr>
              <w:t>CRC</w:t>
            </w:r>
          </w:p>
        </w:tc>
        <w:tc>
          <w:tcPr>
            <w:tcW w:type="dxa" w:w="3466"/>
            <w:shd w:val="clear" w:color="auto" w:fill="F4F6F8"/>
            <w:vAlign w:val="center"/>
          </w:tcPr>
          <w:p>
            <w:pPr>
              <w:spacing w:before="60" w:after="60"/>
              <w:ind w:left="80"/>
              <w:jc w:val="left"/>
            </w:pPr>
            <w:r>
              <w:rPr>
                <w:rFonts w:ascii="PT Sans" w:hAnsi="PT Sans"/>
                <w:b w:val="0"/>
                <w:i w:val="0"/>
                <w:color w:val="333333"/>
                <w:sz w:val="20"/>
              </w:rPr>
              <w:t>Computed over</w:t>
            </w:r>
            <w:r>
              <w:rPr>
                <w:rFonts w:ascii="Consolas" w:hAnsi="Consolas"/>
                <w:b w:val="0"/>
                <w:i w:val="0"/>
                <w:color w:val="333333"/>
                <w:sz w:val="20"/>
              </w:rPr>
              <w:t>crc_coverage</w:t>
            </w:r>
            <w:r>
              <w:rPr>
                <w:rFonts w:ascii="PT Sans" w:hAnsi="PT Sans"/>
                <w:b w:val="0"/>
                <w:i w:val="0"/>
                <w:color w:val="333333"/>
                <w:sz w:val="20"/>
              </w:rPr>
              <w:t>region</w:t>
            </w:r>
          </w:p>
        </w:tc>
        <w:tc>
          <w:tcPr>
            <w:tcW w:type="dxa" w:w="3466"/>
            <w:shd w:val="clear" w:color="auto" w:fill="F4F6F8"/>
            <w:vAlign w:val="center"/>
          </w:tcPr>
          <w:p>
            <w:pPr>
              <w:spacing w:before="60" w:after="60"/>
              <w:ind w:left="80"/>
              <w:jc w:val="left"/>
            </w:pPr>
            <w:r>
              <w:rPr>
                <w:rFonts w:ascii="Consolas" w:hAnsi="Consolas"/>
                <w:b w:val="0"/>
                <w:i w:val="0"/>
                <w:color w:val="333333"/>
                <w:sz w:val="20"/>
              </w:rPr>
              <w:t>crc_type</w:t>
            </w:r>
            <w:r>
              <w:rPr>
                <w:rFonts w:ascii="PT Sans" w:hAnsi="PT Sans"/>
                <w:b w:val="0"/>
                <w:i w:val="0"/>
                <w:color w:val="333333"/>
                <w:sz w:val="20"/>
              </w:rPr>
              <w:t>,</w:t>
            </w:r>
            <w:r>
              <w:rPr>
                <w:rFonts w:ascii="Consolas" w:hAnsi="Consolas"/>
                <w:b w:val="0"/>
                <w:i w:val="0"/>
                <w:color w:val="333333"/>
                <w:sz w:val="20"/>
              </w:rPr>
              <w:t>crc_size</w:t>
            </w:r>
            <w:r>
              <w:rPr>
                <w:rFonts w:ascii="PT Sans" w:hAnsi="PT Sans"/>
                <w:b w:val="0"/>
                <w:i w:val="0"/>
                <w:color w:val="333333"/>
                <w:sz w:val="20"/>
              </w:rPr>
              <w:t>,</w:t>
            </w:r>
            <w:r>
              <w:rPr>
                <w:rFonts w:ascii="Consolas" w:hAnsi="Consolas"/>
                <w:b w:val="0"/>
                <w:i w:val="0"/>
                <w:color w:val="333333"/>
                <w:sz w:val="20"/>
              </w:rPr>
              <w:t>crc_byte_order</w:t>
            </w:r>
            <w:r>
              <w:rPr>
                <w:rFonts w:ascii="PT Sans" w:hAnsi="PT Sans"/>
                <w:b w:val="0"/>
                <w:i w:val="0"/>
                <w:color w:val="333333"/>
                <w:sz w:val="20"/>
              </w:rPr>
              <w:t>,</w:t>
            </w:r>
            <w:r>
              <w:rPr>
                <w:rFonts w:ascii="Consolas" w:hAnsi="Consolas"/>
                <w:b w:val="0"/>
                <w:i w:val="0"/>
                <w:color w:val="333333"/>
                <w:sz w:val="20"/>
              </w:rPr>
              <w:t>crc_coverage</w:t>
            </w:r>
            <w:r>
              <w:rPr>
                <w:rFonts w:ascii="PT Sans" w:hAnsi="PT Sans"/>
                <w:b w:val="0"/>
                <w:i w:val="0"/>
                <w:color w:val="333333"/>
                <w:sz w:val="20"/>
              </w:rPr>
              <w:t>.</w:t>
            </w:r>
          </w:p>
        </w:tc>
      </w:tr>
      <w:tr>
        <w:trPr>
          <w:cantSplit w:val="1"/>
        </w:trPr>
        <w:tc>
          <w:tcPr>
            <w:tcW w:type="dxa" w:w="3466"/>
            <w:shd w:val="clear" w:color="auto" w:fill="FFFFFF"/>
            <w:vAlign w:val="center"/>
          </w:tcPr>
          <w:p>
            <w:pPr>
              <w:spacing w:before="60" w:after="60"/>
              <w:ind w:left="80"/>
              <w:jc w:val="left"/>
            </w:pPr>
            <w:r>
              <w:rPr>
                <w:rFonts w:ascii="PT Sans" w:hAnsi="PT Sans"/>
                <w:b w:val="0"/>
                <w:i w:val="0"/>
                <w:color w:val="333333"/>
                <w:sz w:val="20"/>
              </w:rPr>
              <w:t>Footer</w:t>
            </w:r>
          </w:p>
        </w:tc>
        <w:tc>
          <w:tcPr>
            <w:tcW w:type="dxa" w:w="3466"/>
            <w:shd w:val="clear" w:color="auto" w:fill="FFFFFF"/>
            <w:vAlign w:val="center"/>
          </w:tcPr>
          <w:p>
            <w:pPr>
              <w:spacing w:before="60" w:after="60"/>
              <w:ind w:left="80"/>
              <w:jc w:val="left"/>
            </w:pPr>
            <w:r>
              <w:rPr>
                <w:rFonts w:ascii="Consolas" w:hAnsi="Consolas"/>
                <w:b w:val="0"/>
                <w:i w:val="0"/>
                <w:color w:val="333333"/>
                <w:sz w:val="20"/>
              </w:rPr>
              <w:t>Protocol.footer</w:t>
            </w:r>
          </w:p>
        </w:tc>
        <w:tc>
          <w:tcPr>
            <w:tcW w:type="dxa" w:w="3466"/>
            <w:shd w:val="clear" w:color="auto" w:fill="FFFFFF"/>
            <w:vAlign w:val="center"/>
          </w:tcPr>
          <w:p>
            <w:pPr>
              <w:spacing w:before="60" w:after="60"/>
              <w:ind w:left="80"/>
              <w:jc w:val="left"/>
            </w:pPr>
            <w:r>
              <w:rPr>
                <w:rFonts w:ascii="PT Sans" w:hAnsi="PT Sans"/>
                <w:b w:val="0"/>
                <w:i w:val="0"/>
                <w:color w:val="333333"/>
                <w:sz w:val="20"/>
              </w:rPr>
              <w:t>Edit the Protocol sheet's</w:t>
            </w:r>
            <w:r>
              <w:rPr>
                <w:rFonts w:ascii="Consolas" w:hAnsi="Consolas"/>
                <w:b w:val="0"/>
                <w:i w:val="0"/>
                <w:color w:val="333333"/>
                <w:sz w:val="20"/>
              </w:rPr>
              <w:t>footer</w:t>
            </w:r>
            <w:r>
              <w:rPr>
                <w:rFonts w:ascii="PT Sans" w:hAnsi="PT Sans"/>
                <w:b w:val="0"/>
                <w:i w:val="0"/>
                <w:color w:val="333333"/>
                <w:sz w:val="20"/>
              </w:rPr>
              <w:t>hex value.</w:t>
            </w:r>
          </w:p>
        </w:tc>
      </w:tr>
    </w:tbl>
    <w:p>
      <w:pPr>
        <w:pStyle w:val="Heading1"/>
        <w:spacing w:before="360" w:after="160"/>
        <w:pBdr>
          <w:bottom w:val="single" w:sz="4" w:space="1" w:color="3498DB"/>
        </w:pBdr>
      </w:pPr>
      <w:r>
        <w:rPr>
          <w:rFonts w:ascii="PT Sans" w:hAnsi="PT Sans"/>
          <w:b/>
          <w:i w:val="0"/>
          <w:color w:val="1A5F7A"/>
          <w:sz w:val="36"/>
        </w:rPr>
        <w:t>4. Logging and Data Analysis</w:t>
      </w:r>
    </w:p>
    <w:p>
      <w:pPr>
        <w:pStyle w:val="Heading2"/>
        <w:spacing w:before="240" w:after="100"/>
      </w:pPr>
      <w:r>
        <w:rPr>
          <w:rFonts w:ascii="PT Sans" w:hAnsi="PT Sans"/>
          <w:b/>
          <w:i w:val="0"/>
          <w:color w:val="1A5F7A"/>
          <w:sz w:val="28"/>
        </w:rPr>
        <w:t>Recording Logs</w:t>
      </w:r>
    </w:p>
    <w:p>
      <w:pPr>
        <w:spacing w:after="120" w:before="40"/>
        <w:jc w:val="left"/>
      </w:pPr>
      <w:r>
        <w:rPr>
          <w:rFonts w:ascii="PT Sans" w:hAnsi="PT Sans"/>
          <w:b w:val="0"/>
          <w:i w:val="0"/>
          <w:sz w:val="22"/>
        </w:rPr>
        <w:t>To save your telemetry session for later review:</w:t>
      </w:r>
    </w:p>
    <w:p>
      <w:pPr>
        <w:spacing w:after="60" w:before="20"/>
        <w:ind w:left="640" w:hanging="280"/>
        <w:jc w:val="left"/>
      </w:pPr>
      <w:r>
        <w:rPr>
          <w:rFonts w:ascii="PT Sans" w:hAnsi="PT Sans"/>
          <w:b/>
          <w:i w:val="0"/>
          <w:color w:val="2C3E50"/>
          <w:sz w:val="22"/>
        </w:rPr>
        <w:t xml:space="preserve">1.  </w:t>
      </w:r>
      <w:r>
        <w:rPr>
          <w:rFonts w:ascii="PT Sans" w:hAnsi="PT Sans"/>
          <w:b w:val="0"/>
          <w:i w:val="0"/>
          <w:sz w:val="22"/>
        </w:rPr>
        <w:t>Ensure you are connected and receiving data.</w:t>
      </w:r>
    </w:p>
    <w:p>
      <w:pPr>
        <w:spacing w:after="60" w:before="20"/>
        <w:ind w:left="640" w:hanging="280"/>
        <w:jc w:val="left"/>
      </w:pPr>
      <w:r>
        <w:rPr>
          <w:rFonts w:ascii="PT Sans" w:hAnsi="PT Sans"/>
          <w:b/>
          <w:i w:val="0"/>
          <w:color w:val="2C3E50"/>
          <w:sz w:val="22"/>
        </w:rPr>
        <w:t xml:space="preserve">2.  </w:t>
      </w:r>
      <w:r>
        <w:rPr>
          <w:rFonts w:ascii="PT Sans" w:hAnsi="PT Sans"/>
          <w:b w:val="0"/>
          <w:i w:val="0"/>
          <w:sz w:val="22"/>
        </w:rPr>
        <w:t xml:space="preserve">Click </w:t>
      </w:r>
      <w:r>
        <w:rPr>
          <w:rFonts w:ascii="PT Sans" w:hAnsi="PT Sans"/>
          <w:b/>
          <w:i w:val="0"/>
          <w:sz w:val="22"/>
        </w:rPr>
        <w:t>Device → Start Logging</w:t>
      </w:r>
      <w:r>
        <w:rPr>
          <w:rFonts w:ascii="PT Sans" w:hAnsi="PT Sans"/>
          <w:b w:val="0"/>
          <w:i w:val="0"/>
          <w:sz w:val="22"/>
        </w:rPr>
        <w:t xml:space="preserve"> (or use the toolbar). Choose </w:t>
      </w:r>
      <w:r>
        <w:rPr>
          <w:rFonts w:ascii="PT Sans" w:hAnsi="PT Sans"/>
          <w:b/>
          <w:i w:val="0"/>
          <w:sz w:val="22"/>
        </w:rPr>
        <w:t>Raw + Decoded</w:t>
      </w:r>
      <w:r>
        <w:rPr>
          <w:rFonts w:ascii="PT Sans" w:hAnsi="PT Sans"/>
          <w:b w:val="0"/>
          <w:i w:val="0"/>
          <w:sz w:val="22"/>
        </w:rPr>
        <w:t xml:space="preserve">, </w:t>
      </w:r>
      <w:r>
        <w:rPr>
          <w:rFonts w:ascii="PT Sans" w:hAnsi="PT Sans"/>
          <w:b/>
          <w:i w:val="0"/>
          <w:sz w:val="22"/>
        </w:rPr>
        <w:t>Raw only</w:t>
      </w:r>
      <w:r>
        <w:rPr>
          <w:rFonts w:ascii="PT Sans" w:hAnsi="PT Sans"/>
          <w:b w:val="0"/>
          <w:i w:val="0"/>
          <w:sz w:val="22"/>
        </w:rPr>
        <w:t xml:space="preserve">, or </w:t>
      </w:r>
      <w:r>
        <w:rPr>
          <w:rFonts w:ascii="PT Sans" w:hAnsi="PT Sans"/>
          <w:b/>
          <w:i w:val="0"/>
          <w:sz w:val="22"/>
        </w:rPr>
        <w:t>Decoded only</w:t>
      </w:r>
      <w:r>
        <w:rPr>
          <w:rFonts w:ascii="PT Sans" w:hAnsi="PT Sans"/>
          <w:b w:val="0"/>
          <w:i w:val="0"/>
          <w:sz w:val="22"/>
        </w:rPr>
        <w:t xml:space="preserve">, then pick the base filename. The button turns </w:t>
      </w:r>
      <w:r>
        <w:rPr>
          <w:rFonts w:ascii="PT Sans" w:hAnsi="PT Sans"/>
          <w:b/>
          <w:i w:val="0"/>
          <w:sz w:val="22"/>
        </w:rPr>
        <w:t>pink</w:t>
      </w:r>
      <w:r>
        <w:rPr>
          <w:rFonts w:ascii="PT Sans" w:hAnsi="PT Sans"/>
          <w:b w:val="0"/>
          <w:i w:val="0"/>
          <w:sz w:val="22"/>
        </w:rPr>
        <w:t xml:space="preserve"> while logging is active.</w:t>
      </w:r>
    </w:p>
    <w:p>
      <w:pPr>
        <w:spacing w:after="60" w:before="20"/>
        <w:ind w:left="640" w:hanging="280"/>
        <w:jc w:val="left"/>
      </w:pPr>
      <w:r>
        <w:rPr>
          <w:rFonts w:ascii="PT Sans" w:hAnsi="PT Sans"/>
          <w:b/>
          <w:i w:val="0"/>
          <w:color w:val="2C3E50"/>
          <w:sz w:val="22"/>
        </w:rPr>
        <w:t xml:space="preserve">3.  </w:t>
      </w:r>
      <w:r>
        <w:rPr>
          <w:rFonts w:ascii="PT Sans" w:hAnsi="PT Sans"/>
          <w:b w:val="0"/>
          <w:i w:val="0"/>
          <w:sz w:val="22"/>
        </w:rPr>
        <w:t xml:space="preserve">The default folder is </w:t>
      </w:r>
      <w:r>
        <w:rPr>
          <w:rFonts w:ascii="Consolas" w:hAnsi="Consolas"/>
          <w:b w:val="0"/>
          <w:i w:val="0"/>
          <w:color w:val="1A5F7A"/>
          <w:sz w:val="20"/>
        </w:rPr>
        <w:t>~/Documents/Bytehound/</w:t>
      </w:r>
      <w:r>
        <w:rPr>
          <w:rFonts w:ascii="PT Sans" w:hAnsi="PT Sans"/>
          <w:b w:val="0"/>
          <w:i w:val="0"/>
          <w:sz w:val="22"/>
        </w:rPr>
        <w:t>. Depending on the selected mode, the app writes:</w:t>
        <w:br/>
        <w:t xml:space="preserve">            </w:t>
      </w:r>
    </w:p>
    <w:p>
      <w:pPr>
        <w:spacing w:after="60" w:before="20"/>
        <w:ind w:left="1000" w:hanging="280"/>
        <w:jc w:val="left"/>
      </w:pPr>
      <w:r>
        <w:rPr>
          <w:rFonts w:ascii="PT Sans" w:hAnsi="PT Sans"/>
          <w:b/>
          <w:i w:val="0"/>
          <w:color w:val="3498DB"/>
          <w:sz w:val="22"/>
        </w:rPr>
        <w:t xml:space="preserve">•  </w:t>
      </w:r>
      <w:r>
        <w:rPr>
          <w:rFonts w:ascii="Consolas" w:hAnsi="Consolas"/>
          <w:b w:val="0"/>
          <w:i w:val="0"/>
          <w:color w:val="1A5F7A"/>
          <w:sz w:val="20"/>
        </w:rPr>
        <w:t>*_raw.csv</w:t>
      </w:r>
      <w:r>
        <w:rPr>
          <w:rFonts w:ascii="PT Sans" w:hAnsi="PT Sans"/>
          <w:b w:val="0"/>
          <w:i w:val="0"/>
          <w:sz w:val="22"/>
        </w:rPr>
        <w:t xml:space="preserve"> — timestamped RX/TX hex frames with </w:t>
      </w:r>
      <w:r>
        <w:rPr>
          <w:rFonts w:ascii="Consolas" w:hAnsi="Consolas"/>
          <w:b w:val="0"/>
          <w:i w:val="0"/>
          <w:color w:val="1A5F7A"/>
          <w:sz w:val="20"/>
        </w:rPr>
        <w:t>timestamp</w:t>
      </w:r>
      <w:r>
        <w:rPr>
          <w:rFonts w:ascii="PT Sans" w:hAnsi="PT Sans"/>
          <w:b w:val="0"/>
          <w:i w:val="0"/>
          <w:sz w:val="22"/>
        </w:rPr>
        <w:t xml:space="preserve">, </w:t>
      </w:r>
      <w:r>
        <w:rPr>
          <w:rFonts w:ascii="Consolas" w:hAnsi="Consolas"/>
          <w:b w:val="0"/>
          <w:i w:val="0"/>
          <w:color w:val="1A5F7A"/>
          <w:sz w:val="20"/>
        </w:rPr>
        <w:t>direction</w:t>
      </w:r>
      <w:r>
        <w:rPr>
          <w:rFonts w:ascii="PT Sans" w:hAnsi="PT Sans"/>
          <w:b w:val="0"/>
          <w:i w:val="0"/>
          <w:sz w:val="22"/>
        </w:rPr>
        <w:t xml:space="preserve">, </w:t>
      </w:r>
      <w:r>
        <w:rPr>
          <w:rFonts w:ascii="Consolas" w:hAnsi="Consolas"/>
          <w:b w:val="0"/>
          <w:i w:val="0"/>
          <w:color w:val="1A5F7A"/>
          <w:sz w:val="20"/>
        </w:rPr>
        <w:t>hex</w:t>
      </w:r>
      <w:r>
        <w:rPr>
          <w:rFonts w:ascii="PT Sans" w:hAnsi="PT Sans"/>
          <w:b w:val="0"/>
          <w:i w:val="0"/>
          <w:sz w:val="22"/>
        </w:rPr>
        <w:t xml:space="preserve">, and </w:t>
      </w:r>
      <w:r>
        <w:rPr>
          <w:rFonts w:ascii="Consolas" w:hAnsi="Consolas"/>
          <w:b w:val="0"/>
          <w:i w:val="0"/>
          <w:color w:val="1A5F7A"/>
          <w:sz w:val="20"/>
        </w:rPr>
        <w:t>delta_t_ms</w:t>
      </w:r>
      <w:r>
        <w:rPr>
          <w:rFonts w:ascii="PT Sans" w:hAnsi="PT Sans"/>
          <w:b w:val="0"/>
          <w:i w:val="0"/>
          <w:sz w:val="22"/>
        </w:rPr>
        <w:t xml:space="preserve"> columns. The byte-level capture of the session.</w:t>
      </w:r>
    </w:p>
    <w:p>
      <w:pPr>
        <w:spacing w:after="60" w:before="20"/>
        <w:ind w:left="1000" w:hanging="280"/>
        <w:jc w:val="left"/>
      </w:pPr>
      <w:r>
        <w:rPr>
          <w:rFonts w:ascii="PT Sans" w:hAnsi="PT Sans"/>
          <w:b/>
          <w:i w:val="0"/>
          <w:color w:val="3498DB"/>
          <w:sz w:val="22"/>
        </w:rPr>
        <w:t xml:space="preserve">•  </w:t>
      </w:r>
      <w:r>
        <w:rPr>
          <w:rFonts w:ascii="Consolas" w:hAnsi="Consolas"/>
          <w:b w:val="0"/>
          <w:i w:val="0"/>
          <w:color w:val="1A5F7A"/>
          <w:sz w:val="20"/>
        </w:rPr>
        <w:t>*_decoded.xlsx</w:t>
      </w:r>
      <w:r>
        <w:rPr>
          <w:rFonts w:ascii="PT Sans" w:hAnsi="PT Sans"/>
          <w:b w:val="0"/>
          <w:i w:val="0"/>
          <w:sz w:val="22"/>
        </w:rPr>
        <w:t xml:space="preserve"> — Excel workbook with two sheets: </w:t>
      </w:r>
      <w:r>
        <w:rPr>
          <w:rFonts w:ascii="Consolas" w:hAnsi="Consolas"/>
          <w:b w:val="0"/>
          <w:i w:val="0"/>
          <w:color w:val="1A5F7A"/>
          <w:sz w:val="20"/>
        </w:rPr>
        <w:t>Metadata</w:t>
      </w:r>
      <w:r>
        <w:rPr>
          <w:rFonts w:ascii="PT Sans" w:hAnsi="PT Sans"/>
          <w:b w:val="0"/>
          <w:i w:val="0"/>
          <w:sz w:val="22"/>
        </w:rPr>
        <w:t xml:space="preserve"> (app, version, port, baud, config path, session start, logging mode, etc.) and </w:t>
      </w:r>
      <w:r>
        <w:rPr>
          <w:rFonts w:ascii="Consolas" w:hAnsi="Consolas"/>
          <w:b w:val="0"/>
          <w:i w:val="0"/>
          <w:color w:val="1A5F7A"/>
          <w:sz w:val="20"/>
        </w:rPr>
        <w:t>Data</w:t>
      </w:r>
      <w:r>
        <w:rPr>
          <w:rFonts w:ascii="PT Sans" w:hAnsi="PT Sans"/>
          <w:b w:val="0"/>
          <w:i w:val="0"/>
          <w:sz w:val="22"/>
        </w:rPr>
        <w:t xml:space="preserve"> (one wide row per complete poll cycle, with a per-frame block of </w:t>
      </w:r>
      <w:r>
        <w:rPr>
          <w:rFonts w:ascii="Consolas" w:hAnsi="Consolas"/>
          <w:b w:val="0"/>
          <w:i w:val="0"/>
          <w:color w:val="1A5F7A"/>
          <w:sz w:val="20"/>
        </w:rPr>
        <w:t>elapsed_ms</w:t>
      </w:r>
      <w:r>
        <w:rPr>
          <w:rFonts w:ascii="PT Sans" w:hAnsi="PT Sans"/>
          <w:b w:val="0"/>
          <w:i w:val="0"/>
          <w:sz w:val="22"/>
        </w:rPr>
        <w:t xml:space="preserve"> + </w:t>
      </w:r>
      <w:r>
        <w:rPr>
          <w:rFonts w:ascii="Consolas" w:hAnsi="Consolas"/>
          <w:b w:val="0"/>
          <w:i w:val="0"/>
          <w:color w:val="1A5F7A"/>
          <w:sz w:val="20"/>
        </w:rPr>
        <w:t>frame_id</w:t>
      </w:r>
      <w:r>
        <w:rPr>
          <w:rFonts w:ascii="PT Sans" w:hAnsi="PT Sans"/>
          <w:b w:val="0"/>
          <w:i w:val="0"/>
          <w:sz w:val="22"/>
        </w:rPr>
        <w:t xml:space="preserve"> + signals).</w:t>
      </w:r>
    </w:p>
    <w:p>
      <w:pPr>
        <w:spacing w:after="60" w:before="20"/>
        <w:ind w:left="640" w:hanging="280"/>
        <w:jc w:val="left"/>
      </w:pPr>
      <w:r>
        <w:rPr>
          <w:rFonts w:ascii="PT Sans" w:hAnsi="PT Sans"/>
          <w:b/>
          <w:i w:val="0"/>
          <w:color w:val="2C3E50"/>
          <w:sz w:val="22"/>
        </w:rPr>
        <w:t xml:space="preserve">4.  </w:t>
      </w:r>
      <w:r>
        <w:rPr>
          <w:rFonts w:ascii="PT Sans" w:hAnsi="PT Sans"/>
          <w:b w:val="0"/>
          <w:i w:val="0"/>
          <w:sz w:val="22"/>
        </w:rPr>
        <w:t xml:space="preserve">When finished, click </w:t>
      </w:r>
      <w:r>
        <w:rPr>
          <w:rFonts w:ascii="PT Sans" w:hAnsi="PT Sans"/>
          <w:b/>
          <w:i w:val="0"/>
          <w:sz w:val="22"/>
        </w:rPr>
        <w:t>Device → Stop Logging</w:t>
      </w:r>
      <w:r>
        <w:rPr>
          <w:rFonts w:ascii="PT Sans" w:hAnsi="PT Sans"/>
          <w:b w:val="0"/>
          <w:i w:val="0"/>
          <w:sz w:val="22"/>
        </w:rPr>
        <w:t>. This finalises the decoded workbook.</w:t>
      </w:r>
    </w:p>
    <w:p>
      <w:pPr>
        <w:spacing w:after="40"/>
      </w:pPr>
    </w:p>
    <w:p>
      <w:pPr>
        <w:spacing w:before="160" w:after="80"/>
        <w:jc w:val="center"/>
        <w:keepNext w:val="1"/>
      </w:pPr>
      <w:r>
        <w:drawing>
          <wp:inline xmlns:a="http://schemas.openxmlformats.org/drawingml/2006/main" xmlns:pic="http://schemas.openxmlformats.org/drawingml/2006/picture">
            <wp:extent cx="5040000" cy="2394000"/>
            <wp:docPr id="14" name="Picture 14"/>
            <wp:cNvGraphicFramePr>
              <a:graphicFrameLocks noChangeAspect="1"/>
            </wp:cNvGraphicFramePr>
            <a:graphic>
              <a:graphicData uri="http://schemas.openxmlformats.org/drawingml/2006/picture">
                <pic:pic>
                  <pic:nvPicPr>
                    <pic:cNvPr id="0" name="logging_dialog.png"/>
                    <pic:cNvPicPr/>
                  </pic:nvPicPr>
                  <pic:blipFill>
                    <a:blip r:embed="rId29"/>
                    <a:stretch>
                      <a:fillRect/>
                    </a:stretch>
                  </pic:blipFill>
                  <pic:spPr>
                    <a:xfrm>
                      <a:off x="0" y="0"/>
                      <a:ext cx="5040000" cy="2394000"/>
                    </a:xfrm>
                    <a:prstGeom prst="rect"/>
                  </pic:spPr>
                </pic:pic>
              </a:graphicData>
            </a:graphic>
          </wp:inline>
        </w:drawing>
      </w:r>
    </w:p>
    <w:p>
      <w:pPr>
        <w:spacing w:before="40" w:after="240"/>
        <w:jc w:val="center"/>
      </w:pPr>
      <w:r>
        <w:rPr>
          <w:rFonts w:ascii="PT Sans" w:hAnsi="PT Sans"/>
          <w:i/>
          <w:color w:val="7F8C8D"/>
          <w:sz w:val="19"/>
        </w:rPr>
        <w:t>Figure: Start Logging Session Configuration Dialog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The raw CSV is flushed periodically (default 0.5 s, configurable under </w:t>
            </w:r>
            <w:r>
              <w:rPr>
                <w:rFonts w:ascii="PT Sans" w:hAnsi="PT Sans"/>
                <w:b/>
                <w:i w:val="0"/>
                <w:sz w:val="20"/>
              </w:rPr>
              <w:t>Tools → Logging Settings</w:t>
            </w:r>
            <w:r>
              <w:rPr>
                <w:rFonts w:ascii="PT Sans" w:hAnsi="PT Sans"/>
                <w:b w:val="0"/>
                <w:i w:val="0"/>
                <w:sz w:val="20"/>
              </w:rPr>
              <w:t xml:space="preserve">) and once more on close. The decoded </w:t>
            </w:r>
            <w:r>
              <w:rPr>
                <w:rFonts w:ascii="Consolas" w:hAnsi="Consolas"/>
                <w:b w:val="0"/>
                <w:i w:val="0"/>
                <w:color w:val="1A5F7A"/>
                <w:sz w:val="20"/>
              </w:rPr>
              <w:t>.xlsx</w:t>
            </w:r>
            <w:r>
              <w:rPr>
                <w:rFonts w:ascii="PT Sans" w:hAnsi="PT Sans"/>
                <w:b w:val="0"/>
                <w:i w:val="0"/>
                <w:sz w:val="20"/>
              </w:rPr>
              <w:t xml:space="preserve"> is buffered in memory and saved on </w:t>
            </w:r>
            <w:r>
              <w:rPr>
                <w:rFonts w:ascii="PT Sans" w:hAnsi="PT Sans"/>
                <w:b/>
                <w:i w:val="0"/>
                <w:sz w:val="20"/>
              </w:rPr>
              <w:t>Stop Logging</w:t>
            </w:r>
            <w:r>
              <w:rPr>
                <w:rFonts w:ascii="PT Sans" w:hAnsi="PT Sans"/>
                <w:b w:val="0"/>
                <w:i w:val="0"/>
                <w:sz w:val="20"/>
              </w:rPr>
              <w:t xml:space="preserve"> — if the app crashes before Stop, the decoded workbook is lost. A session config snapshot is saved beside the log so the same decoder can be re-applied later.</w:t>
              <w:br/>
              <w:t xml:space="preserve">    </w:t>
            </w:r>
          </w:p>
        </w:tc>
      </w:tr>
    </w:tbl>
    <w:p>
      <w:pPr>
        <w:spacing w:after="80"/>
      </w:pPr>
    </w:p>
    <w:p>
      <w:pPr>
        <w:pStyle w:val="Heading2"/>
        <w:spacing w:before="240" w:after="100"/>
      </w:pPr>
      <w:r>
        <w:rPr>
          <w:rFonts w:ascii="PT Sans" w:hAnsi="PT Sans"/>
          <w:b/>
          <w:i w:val="0"/>
          <w:color w:val="1A5F7A"/>
          <w:sz w:val="28"/>
        </w:rPr>
        <w:t>Logging Settings</w:t>
      </w:r>
    </w:p>
    <w:p>
      <w:pPr>
        <w:spacing w:after="120" w:before="40"/>
        <w:jc w:val="left"/>
      </w:pPr>
      <w:r>
        <w:rPr>
          <w:rFonts w:ascii="PT Sans" w:hAnsi="PT Sans"/>
          <w:b w:val="0"/>
          <w:i w:val="0"/>
          <w:sz w:val="22"/>
        </w:rPr>
        <w:t xml:space="preserve">Under </w:t>
      </w:r>
      <w:r>
        <w:rPr>
          <w:rFonts w:ascii="PT Sans" w:hAnsi="PT Sans"/>
          <w:b/>
          <w:i w:val="0"/>
          <w:sz w:val="22"/>
        </w:rPr>
        <w:t>Tools → Logging Settings</w:t>
      </w:r>
      <w:r>
        <w:rPr>
          <w:rFonts w:ascii="PT Sans" w:hAnsi="PT Sans"/>
          <w:b w:val="0"/>
          <w:i w:val="0"/>
          <w:sz w:val="22"/>
        </w:rPr>
        <w:t>, you can configure application-level diagnostic logging and data flushing:</w:t>
      </w:r>
    </w:p>
    <w:p>
      <w:pPr>
        <w:spacing w:after="60" w:before="20"/>
        <w:ind w:left="640" w:hanging="280"/>
        <w:jc w:val="left"/>
      </w:pPr>
      <w:r>
        <w:rPr>
          <w:rFonts w:ascii="PT Sans" w:hAnsi="PT Sans"/>
          <w:b/>
          <w:i w:val="0"/>
          <w:color w:val="3498DB"/>
          <w:sz w:val="22"/>
        </w:rPr>
        <w:t xml:space="preserve">•  </w:t>
      </w:r>
      <w:r>
        <w:rPr>
          <w:rFonts w:ascii="PT Sans" w:hAnsi="PT Sans"/>
          <w:b/>
          <w:i w:val="0"/>
          <w:sz w:val="22"/>
        </w:rPr>
        <w:t>Log level</w:t>
      </w:r>
      <w:r>
        <w:rPr>
          <w:rFonts w:ascii="PT Sans" w:hAnsi="PT Sans"/>
          <w:b w:val="0"/>
          <w:i w:val="0"/>
          <w:sz w:val="22"/>
        </w:rPr>
        <w:t>: Sets the verbosity of Bytehound's internal rotating log file (</w:t>
      </w:r>
      <w:r>
        <w:rPr>
          <w:rFonts w:ascii="Consolas" w:hAnsi="Consolas"/>
          <w:b w:val="0"/>
          <w:i w:val="0"/>
          <w:color w:val="1A5F7A"/>
          <w:sz w:val="20"/>
        </w:rPr>
        <w:t>bytehound.log</w:t>
      </w:r>
      <w:r>
        <w:rPr>
          <w:rFonts w:ascii="PT Sans" w:hAnsi="PT Sans"/>
          <w:b w:val="0"/>
          <w:i w:val="0"/>
          <w:sz w:val="22"/>
        </w:rPr>
        <w:t xml:space="preserve">). </w:t>
      </w:r>
      <w:r>
        <w:rPr>
          <w:rFonts w:ascii="Consolas" w:hAnsi="Consolas"/>
          <w:b w:val="0"/>
          <w:i w:val="0"/>
          <w:color w:val="1A5F7A"/>
          <w:sz w:val="20"/>
        </w:rPr>
        <w:t>INFO</w:t>
      </w:r>
      <w:r>
        <w:rPr>
          <w:rFonts w:ascii="PT Sans" w:hAnsi="PT Sans"/>
          <w:b w:val="0"/>
          <w:i w:val="0"/>
          <w:sz w:val="22"/>
        </w:rPr>
        <w:t xml:space="preserve"> is the default; use </w:t>
      </w:r>
      <w:r>
        <w:rPr>
          <w:rFonts w:ascii="Consolas" w:hAnsi="Consolas"/>
          <w:b w:val="0"/>
          <w:i w:val="0"/>
          <w:color w:val="1A5F7A"/>
          <w:sz w:val="20"/>
        </w:rPr>
        <w:t>DEBUG</w:t>
      </w:r>
      <w:r>
        <w:rPr>
          <w:rFonts w:ascii="PT Sans" w:hAnsi="PT Sans"/>
          <w:b w:val="0"/>
          <w:i w:val="0"/>
          <w:sz w:val="22"/>
        </w:rPr>
        <w:t xml:space="preserve"> if you are troubleshooting parse failures or protocol issues.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Flush interval</w:t>
      </w:r>
      <w:r>
        <w:rPr>
          <w:rFonts w:ascii="PT Sans" w:hAnsi="PT Sans"/>
          <w:b w:val="0"/>
          <w:i w:val="0"/>
          <w:sz w:val="22"/>
        </w:rPr>
        <w:t xml:space="preserve">: Controls how frequently the raw </w:t>
      </w:r>
      <w:r>
        <w:rPr>
          <w:rFonts w:ascii="Consolas" w:hAnsi="Consolas"/>
          <w:b w:val="0"/>
          <w:i w:val="0"/>
          <w:color w:val="1A5F7A"/>
          <w:sz w:val="20"/>
        </w:rPr>
        <w:t>*_raw.csv</w:t>
      </w:r>
      <w:r>
        <w:rPr>
          <w:rFonts w:ascii="PT Sans" w:hAnsi="PT Sans"/>
          <w:b w:val="0"/>
          <w:i w:val="0"/>
          <w:sz w:val="22"/>
        </w:rPr>
        <w:t xml:space="preserve"> telemetry log writes to disk. The default is </w:t>
      </w:r>
      <w:r>
        <w:rPr>
          <w:rFonts w:ascii="Consolas" w:hAnsi="Consolas"/>
          <w:b w:val="0"/>
          <w:i w:val="0"/>
          <w:color w:val="1A5F7A"/>
          <w:sz w:val="20"/>
        </w:rPr>
        <w:t>0.5 s</w:t>
      </w:r>
      <w:r>
        <w:rPr>
          <w:rFonts w:ascii="PT Sans" w:hAnsi="PT Sans"/>
          <w:b w:val="0"/>
          <w:i w:val="0"/>
          <w:sz w:val="22"/>
        </w:rPr>
        <w:t xml:space="preserve">. Set to </w:t>
      </w:r>
      <w:r>
        <w:rPr>
          <w:rFonts w:ascii="Consolas" w:hAnsi="Consolas"/>
          <w:b w:val="0"/>
          <w:i w:val="0"/>
          <w:color w:val="1A5F7A"/>
          <w:sz w:val="20"/>
        </w:rPr>
        <w:t>0.0</w:t>
      </w:r>
      <w:r>
        <w:rPr>
          <w:rFonts w:ascii="PT Sans" w:hAnsi="PT Sans"/>
          <w:b w:val="0"/>
          <w:i w:val="0"/>
          <w:sz w:val="22"/>
        </w:rPr>
        <w:t xml:space="preserve"> to flush on every write, which ensures no raw data is lost if the app crashes, though it may cause a slight performance penalty on slower disks. (Decoded </w:t>
      </w:r>
      <w:r>
        <w:rPr>
          <w:rFonts w:ascii="Consolas" w:hAnsi="Consolas"/>
          <w:b w:val="0"/>
          <w:i w:val="0"/>
          <w:color w:val="1A5F7A"/>
          <w:sz w:val="20"/>
        </w:rPr>
        <w:t>.xlsx</w:t>
      </w:r>
      <w:r>
        <w:rPr>
          <w:rFonts w:ascii="PT Sans" w:hAnsi="PT Sans"/>
          <w:b w:val="0"/>
          <w:i w:val="0"/>
          <w:sz w:val="22"/>
        </w:rPr>
        <w:t xml:space="preserve"> logs are always kept in memory and only written on Stop.)</w:t>
      </w:r>
    </w:p>
    <w:p>
      <w:pPr>
        <w:spacing w:after="40"/>
      </w:pPr>
    </w:p>
    <w:p>
      <w:pPr>
        <w:pStyle w:val="Heading2"/>
        <w:spacing w:before="240" w:after="100"/>
      </w:pPr>
      <w:r>
        <w:rPr>
          <w:rFonts w:ascii="PT Sans" w:hAnsi="PT Sans"/>
          <w:b/>
          <w:i w:val="0"/>
          <w:color w:val="1A5F7A"/>
          <w:sz w:val="28"/>
        </w:rPr>
        <w:t>The Analysis Suite</w:t>
      </w:r>
    </w:p>
    <w:p>
      <w:pPr>
        <w:spacing w:after="120" w:before="40"/>
        <w:jc w:val="left"/>
      </w:pPr>
      <w:r>
        <w:rPr>
          <w:rFonts w:ascii="PT Sans" w:hAnsi="PT Sans"/>
          <w:b w:val="0"/>
          <w:i w:val="0"/>
          <w:sz w:val="22"/>
        </w:rPr>
        <w:t>For deep-diving into saved test data and comparing multiple runs. The window is non-modal, so you can keep it open while the main app is running.</w:t>
      </w:r>
    </w:p>
    <w:p>
      <w:pPr>
        <w:spacing w:before="160" w:after="80"/>
        <w:jc w:val="center"/>
        <w:keepNext w:val="1"/>
      </w:pPr>
      <w:r>
        <w:drawing>
          <wp:inline xmlns:a="http://schemas.openxmlformats.org/drawingml/2006/main" xmlns:pic="http://schemas.openxmlformats.org/drawingml/2006/picture">
            <wp:extent cx="5040000" cy="3207273"/>
            <wp:docPr id="15" name="Picture 15"/>
            <wp:cNvGraphicFramePr>
              <a:graphicFrameLocks noChangeAspect="1"/>
            </wp:cNvGraphicFramePr>
            <a:graphic>
              <a:graphicData uri="http://schemas.openxmlformats.org/drawingml/2006/picture">
                <pic:pic>
                  <pic:nvPicPr>
                    <pic:cNvPr id="0" name="analysis_suite.png"/>
                    <pic:cNvPicPr/>
                  </pic:nvPicPr>
                  <pic:blipFill>
                    <a:blip r:embed="rId30"/>
                    <a:stretch>
                      <a:fillRect/>
                    </a:stretch>
                  </pic:blipFill>
                  <pic:spPr>
                    <a:xfrm>
                      <a:off x="0" y="0"/>
                      <a:ext cx="5040000" cy="3207273"/>
                    </a:xfrm>
                    <a:prstGeom prst="rect"/>
                  </pic:spPr>
                </pic:pic>
              </a:graphicData>
            </a:graphic>
          </wp:inline>
        </w:drawing>
      </w:r>
    </w:p>
    <w:p>
      <w:pPr>
        <w:spacing w:before="40" w:after="240"/>
        <w:jc w:val="center"/>
      </w:pPr>
      <w:r>
        <w:rPr>
          <w:rFonts w:ascii="PT Sans" w:hAnsi="PT Sans"/>
          <w:i/>
          <w:color w:val="7F8C8D"/>
          <w:sz w:val="19"/>
        </w:rPr>
        <w:t>Figure: Offline Log Analysis Suite Interface</w:t>
      </w:r>
    </w:p>
    <w:p>
      <w:pPr>
        <w:pStyle w:val="Heading3"/>
        <w:spacing w:before="160" w:after="60"/>
      </w:pPr>
      <w:r>
        <w:rPr>
          <w:rFonts w:ascii="PT Sans" w:hAnsi="PT Sans"/>
          <w:b/>
          <w:i w:val="0"/>
          <w:color w:val="1A5F7A"/>
          <w:sz w:val="24"/>
        </w:rPr>
        <w:t>Open and load logs</w:t>
      </w:r>
    </w:p>
    <w:p>
      <w:pPr>
        <w:spacing w:after="60" w:before="20"/>
        <w:ind w:left="640" w:hanging="280"/>
        <w:jc w:val="left"/>
      </w:pPr>
      <w:r>
        <w:rPr>
          <w:rFonts w:ascii="PT Sans" w:hAnsi="PT Sans"/>
          <w:b/>
          <w:i w:val="0"/>
          <w:color w:val="2C3E50"/>
          <w:sz w:val="22"/>
        </w:rPr>
        <w:t xml:space="preserve">1.  </w:t>
      </w:r>
      <w:r>
        <w:rPr>
          <w:rFonts w:ascii="PT Sans" w:hAnsi="PT Sans"/>
          <w:b w:val="0"/>
          <w:i w:val="0"/>
          <w:sz w:val="22"/>
        </w:rPr>
        <w:t xml:space="preserve">Go to </w:t>
      </w:r>
      <w:r>
        <w:rPr>
          <w:rFonts w:ascii="PT Sans" w:hAnsi="PT Sans"/>
          <w:b/>
          <w:i w:val="0"/>
          <w:sz w:val="22"/>
        </w:rPr>
        <w:t>Tools -&gt; Analysis Suite</w:t>
      </w:r>
      <w:r>
        <w:rPr>
          <w:rFonts w:ascii="PT Sans" w:hAnsi="PT Sans"/>
          <w:b w:val="0"/>
          <w:i w:val="0"/>
          <w:sz w:val="22"/>
        </w:rPr>
        <w:t>.</w:t>
      </w:r>
    </w:p>
    <w:p>
      <w:pPr>
        <w:spacing w:after="60" w:before="20"/>
        <w:ind w:left="640" w:hanging="280"/>
        <w:jc w:val="left"/>
      </w:pPr>
      <w:r>
        <w:rPr>
          <w:rFonts w:ascii="PT Sans" w:hAnsi="PT Sans"/>
          <w:b/>
          <w:i w:val="0"/>
          <w:color w:val="2C3E50"/>
          <w:sz w:val="22"/>
        </w:rPr>
        <w:t xml:space="preserve">2.  </w:t>
      </w:r>
      <w:r>
        <w:rPr>
          <w:rFonts w:ascii="PT Sans" w:hAnsi="PT Sans"/>
          <w:b w:val="0"/>
          <w:i w:val="0"/>
          <w:sz w:val="22"/>
        </w:rPr>
        <w:t xml:space="preserve">Click </w:t>
      </w:r>
      <w:r>
        <w:rPr>
          <w:rFonts w:ascii="PT Sans" w:hAnsi="PT Sans"/>
          <w:b/>
          <w:i w:val="0"/>
          <w:sz w:val="22"/>
        </w:rPr>
        <w:t>Load Logs</w:t>
      </w:r>
      <w:r>
        <w:rPr>
          <w:rFonts w:ascii="PT Sans" w:hAnsi="PT Sans"/>
          <w:b w:val="0"/>
          <w:i w:val="0"/>
          <w:sz w:val="22"/>
        </w:rPr>
        <w:t xml:space="preserve"> (or </w:t>
      </w:r>
      <w:r>
        <w:rPr>
          <w:rFonts w:ascii="PT Sans" w:hAnsi="PT Sans"/>
          <w:b/>
          <w:i w:val="0"/>
          <w:sz w:val="22"/>
        </w:rPr>
        <w:t>File -&gt; Load Logs...</w:t>
      </w:r>
      <w:r>
        <w:rPr>
          <w:rFonts w:ascii="PT Sans" w:hAnsi="PT Sans"/>
          <w:b w:val="0"/>
          <w:i w:val="0"/>
          <w:sz w:val="22"/>
        </w:rPr>
        <w:t>) and choose one or more files.</w:t>
      </w:r>
    </w:p>
    <w:p>
      <w:pPr>
        <w:spacing w:after="60" w:before="20"/>
        <w:ind w:left="640" w:hanging="280"/>
        <w:jc w:val="left"/>
      </w:pPr>
      <w:r>
        <w:rPr>
          <w:rFonts w:ascii="PT Sans" w:hAnsi="PT Sans"/>
          <w:b/>
          <w:i w:val="0"/>
          <w:color w:val="2C3E50"/>
          <w:sz w:val="22"/>
        </w:rPr>
        <w:t xml:space="preserve">3.  </w:t>
      </w:r>
      <w:r>
        <w:rPr>
          <w:rFonts w:ascii="PT Sans" w:hAnsi="PT Sans"/>
          <w:b w:val="0"/>
          <w:i w:val="0"/>
          <w:sz w:val="22"/>
        </w:rPr>
        <w:t xml:space="preserve">Supported formats: Bytehound decoded </w:t>
      </w:r>
      <w:r>
        <w:rPr>
          <w:rFonts w:ascii="Consolas" w:hAnsi="Consolas"/>
          <w:b w:val="0"/>
          <w:i w:val="0"/>
          <w:color w:val="1A5F7A"/>
          <w:sz w:val="20"/>
        </w:rPr>
        <w:t>.xlsx</w:t>
      </w:r>
      <w:r>
        <w:rPr>
          <w:rFonts w:ascii="PT Sans" w:hAnsi="PT Sans"/>
          <w:b w:val="0"/>
          <w:i w:val="0"/>
          <w:sz w:val="22"/>
        </w:rPr>
        <w:t xml:space="preserve">, legacy decoded </w:t>
      </w:r>
      <w:r>
        <w:rPr>
          <w:rFonts w:ascii="Consolas" w:hAnsi="Consolas"/>
          <w:b w:val="0"/>
          <w:i w:val="0"/>
          <w:color w:val="1A5F7A"/>
          <w:sz w:val="20"/>
        </w:rPr>
        <w:t>.csv</w:t>
      </w:r>
      <w:r>
        <w:rPr>
          <w:rFonts w:ascii="PT Sans" w:hAnsi="PT Sans"/>
          <w:b w:val="0"/>
          <w:i w:val="0"/>
          <w:sz w:val="22"/>
        </w:rPr>
        <w:t xml:space="preserve">, and external Dyno-style </w:t>
      </w:r>
      <w:r>
        <w:rPr>
          <w:rFonts w:ascii="Consolas" w:hAnsi="Consolas"/>
          <w:b w:val="0"/>
          <w:i w:val="0"/>
          <w:color w:val="1A5F7A"/>
          <w:sz w:val="20"/>
        </w:rPr>
        <w:t>.xlsx</w:t>
      </w:r>
      <w:r>
        <w:rPr>
          <w:rFonts w:ascii="PT Sans" w:hAnsi="PT Sans"/>
          <w:b w:val="0"/>
          <w:i w:val="0"/>
          <w:sz w:val="22"/>
        </w:rPr>
        <w:t xml:space="preserve"> exports.</w:t>
      </w:r>
    </w:p>
    <w:p>
      <w:pPr>
        <w:spacing w:after="40"/>
      </w:pPr>
    </w:p>
    <w:p>
      <w:pPr>
        <w:spacing w:after="60" w:before="20"/>
        <w:ind w:left="640" w:hanging="280"/>
        <w:jc w:val="left"/>
      </w:pPr>
      <w:r>
        <w:rPr>
          <w:rFonts w:ascii="PT Sans" w:hAnsi="PT Sans"/>
          <w:b/>
          <w:i w:val="0"/>
          <w:color w:val="3498DB"/>
          <w:sz w:val="22"/>
        </w:rPr>
        <w:t xml:space="preserve">•  </w:t>
      </w:r>
      <w:r>
        <w:rPr>
          <w:rFonts w:ascii="PT Sans" w:hAnsi="PT Sans"/>
          <w:b/>
          <w:i w:val="0"/>
          <w:sz w:val="22"/>
        </w:rPr>
        <w:t>Visibility:</w:t>
      </w:r>
      <w:r>
        <w:rPr>
          <w:rFonts w:ascii="PT Sans" w:hAnsi="PT Sans"/>
          <w:b w:val="0"/>
          <w:i w:val="0"/>
          <w:sz w:val="22"/>
        </w:rPr>
        <w:t xml:space="preserve"> use the checkbox beside each log to show or hide it.</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Color:</w:t>
      </w:r>
      <w:r>
        <w:rPr>
          <w:rFonts w:ascii="PT Sans" w:hAnsi="PT Sans"/>
          <w:b w:val="0"/>
          <w:i w:val="0"/>
          <w:sz w:val="22"/>
        </w:rPr>
        <w:t xml:space="preserve"> click the colored dot to change the log color.</w:t>
      </w:r>
    </w:p>
    <w:p>
      <w:pPr>
        <w:spacing w:after="60" w:before="20"/>
        <w:ind w:left="640" w:hanging="280"/>
        <w:jc w:val="left"/>
      </w:pPr>
      <w:r>
        <w:rPr>
          <w:rFonts w:ascii="PT Sans" w:hAnsi="PT Sans"/>
          <w:b/>
          <w:i w:val="0"/>
          <w:color w:val="3498DB"/>
          <w:sz w:val="22"/>
        </w:rPr>
        <w:t xml:space="preserve">•  </w:t>
      </w:r>
      <w:r>
        <w:rPr>
          <w:rFonts w:ascii="PT Sans" w:hAnsi="PT Sans"/>
          <w:b/>
          <w:i w:val="0"/>
          <w:sz w:val="22"/>
        </w:rPr>
        <w:t>Offset:</w:t>
      </w:r>
      <w:r>
        <w:rPr>
          <w:rFonts w:ascii="PT Sans" w:hAnsi="PT Sans"/>
          <w:b w:val="0"/>
          <w:i w:val="0"/>
          <w:sz w:val="22"/>
        </w:rPr>
        <w:t xml:space="preserve"> use the time offset spin box (seconds) to align runs.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Remove:</w:t>
      </w:r>
      <w:r>
        <w:rPr>
          <w:rFonts w:ascii="PT Sans" w:hAnsi="PT Sans"/>
          <w:b w:val="0"/>
          <w:i w:val="0"/>
          <w:sz w:val="22"/>
        </w:rPr>
        <w:t xml:space="preserve"> the Remove button drops the most recently loaded log.</w:t>
      </w:r>
    </w:p>
    <w:p>
      <w:pPr>
        <w:spacing w:after="40"/>
      </w:pPr>
    </w:p>
    <w:p>
      <w:pPr>
        <w:pStyle w:val="Heading3"/>
        <w:spacing w:before="160" w:after="60"/>
      </w:pPr>
      <w:r>
        <w:rPr>
          <w:rFonts w:ascii="PT Sans" w:hAnsi="PT Sans"/>
          <w:b/>
          <w:i w:val="0"/>
          <w:color w:val="1A5F7A"/>
          <w:sz w:val="24"/>
        </w:rPr>
        <w:t>Layout and parameters</w:t>
      </w:r>
    </w:p>
    <w:p>
      <w:pPr>
        <w:spacing w:after="120" w:before="40"/>
        <w:jc w:val="left"/>
      </w:pPr>
      <w:r>
        <w:rPr>
          <w:rFonts w:ascii="PT Sans" w:hAnsi="PT Sans"/>
          <w:b w:val="0"/>
          <w:i w:val="0"/>
          <w:sz w:val="22"/>
        </w:rPr>
        <w:t xml:space="preserve">Use the </w:t>
      </w:r>
      <w:r>
        <w:rPr>
          <w:rFonts w:ascii="PT Sans" w:hAnsi="PT Sans"/>
          <w:b/>
          <w:i w:val="0"/>
          <w:sz w:val="22"/>
        </w:rPr>
        <w:t>Layout</w:t>
      </w:r>
      <w:r>
        <w:rPr>
          <w:rFonts w:ascii="PT Sans" w:hAnsi="PT Sans"/>
          <w:b w:val="0"/>
          <w:i w:val="0"/>
          <w:sz w:val="22"/>
        </w:rPr>
        <w:t xml:space="preserve"> dropdown to choose the subplot grid. All subplots share a linked X-axis.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Check/clear:</w:t>
      </w:r>
      <w:r>
        <w:rPr>
          <w:rFonts w:ascii="PT Sans" w:hAnsi="PT Sans"/>
          <w:b w:val="0"/>
          <w:i w:val="0"/>
          <w:sz w:val="22"/>
        </w:rPr>
        <w:t xml:space="preserve"> the checkbox beside each parameter toggles its curve.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Search:</w:t>
      </w:r>
      <w:r>
        <w:rPr>
          <w:rFonts w:ascii="PT Sans" w:hAnsi="PT Sans"/>
          <w:b w:val="0"/>
          <w:i w:val="0"/>
          <w:sz w:val="22"/>
        </w:rPr>
        <w:t xml:space="preserve"> filter parameters with the search box; the hit counter shows matches.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Group/ungroup:</w:t>
      </w:r>
      <w:r>
        <w:rPr>
          <w:rFonts w:ascii="PT Sans" w:hAnsi="PT Sans"/>
          <w:b w:val="0"/>
          <w:i w:val="0"/>
          <w:sz w:val="22"/>
        </w:rPr>
        <w:t xml:space="preserve"> multi-select parameters, then use </w:t>
      </w:r>
      <w:r>
        <w:rPr>
          <w:rFonts w:ascii="PT Sans" w:hAnsi="PT Sans"/>
          <w:b/>
          <w:i w:val="0"/>
          <w:sz w:val="22"/>
        </w:rPr>
        <w:t>Group</w:t>
      </w:r>
      <w:r>
        <w:rPr>
          <w:rFonts w:ascii="PT Sans" w:hAnsi="PT Sans"/>
          <w:b w:val="0"/>
          <w:i w:val="0"/>
          <w:sz w:val="22"/>
        </w:rPr>
        <w:t xml:space="preserve"> / </w:t>
      </w:r>
      <w:r>
        <w:rPr>
          <w:rFonts w:ascii="PT Sans" w:hAnsi="PT Sans"/>
          <w:b/>
          <w:i w:val="0"/>
          <w:sz w:val="22"/>
        </w:rPr>
        <w:t>Ungroup</w:t>
      </w:r>
      <w:r>
        <w:rPr>
          <w:rFonts w:ascii="PT Sans" w:hAnsi="PT Sans"/>
          <w:b w:val="0"/>
          <w:i w:val="0"/>
          <w:sz w:val="22"/>
        </w:rPr>
        <w:t xml:space="preserve"> to control overlays.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Drag and drop:</w:t>
      </w:r>
      <w:r>
        <w:rPr>
          <w:rFonts w:ascii="PT Sans" w:hAnsi="PT Sans"/>
          <w:b w:val="0"/>
          <w:i w:val="0"/>
          <w:sz w:val="22"/>
        </w:rPr>
        <w:t xml:space="preserve"> drag parameters between subplots, or create a new empty subplot and drop into it.</w:t>
      </w:r>
    </w:p>
    <w:p>
      <w:pPr>
        <w:spacing w:after="60" w:before="20"/>
        <w:ind w:left="640" w:hanging="280"/>
        <w:jc w:val="left"/>
      </w:pPr>
      <w:r>
        <w:rPr>
          <w:rFonts w:ascii="PT Sans" w:hAnsi="PT Sans"/>
          <w:b/>
          <w:i w:val="0"/>
          <w:color w:val="3498DB"/>
          <w:sz w:val="22"/>
        </w:rPr>
        <w:t xml:space="preserve">•  </w:t>
      </w:r>
      <w:r>
        <w:rPr>
          <w:rFonts w:ascii="PT Sans" w:hAnsi="PT Sans"/>
          <w:b/>
          <w:i w:val="0"/>
          <w:sz w:val="22"/>
        </w:rPr>
        <w:t>Right-click:</w:t>
      </w:r>
      <w:r>
        <w:rPr>
          <w:rFonts w:ascii="PT Sans" w:hAnsi="PT Sans"/>
          <w:b w:val="0"/>
          <w:i w:val="0"/>
          <w:sz w:val="22"/>
        </w:rPr>
        <w:t xml:space="preserve"> move parameters to another subplot, normalize curves to 0-1, enable smoothing, or delete a subplot.</w:t>
      </w:r>
    </w:p>
    <w:p>
      <w:pPr>
        <w:spacing w:after="40"/>
      </w:pPr>
    </w:p>
    <w:p>
      <w:pPr>
        <w:pStyle w:val="Heading3"/>
        <w:spacing w:before="160" w:after="60"/>
      </w:pPr>
      <w:r>
        <w:rPr>
          <w:rFonts w:ascii="PT Sans" w:hAnsi="PT Sans"/>
          <w:b/>
          <w:i w:val="0"/>
          <w:color w:val="1A5F7A"/>
          <w:sz w:val="24"/>
        </w:rPr>
        <w:t>Plot behavior and view tools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Hover crosshair:</w:t>
      </w:r>
      <w:r>
        <w:rPr>
          <w:rFonts w:ascii="PT Sans" w:hAnsi="PT Sans"/>
          <w:b w:val="0"/>
          <w:i w:val="0"/>
          <w:sz w:val="22"/>
        </w:rPr>
        <w:t xml:space="preserve"> the status bar shows time and values under the cursor.</w:t>
      </w:r>
    </w:p>
    <w:p>
      <w:pPr>
        <w:spacing w:after="60" w:before="20"/>
        <w:ind w:left="640" w:hanging="280"/>
        <w:jc w:val="left"/>
      </w:pPr>
      <w:r>
        <w:rPr>
          <w:rFonts w:ascii="PT Sans" w:hAnsi="PT Sans"/>
          <w:b/>
          <w:i w:val="0"/>
          <w:color w:val="3498DB"/>
          <w:sz w:val="22"/>
        </w:rPr>
        <w:t xml:space="preserve">•  </w:t>
      </w:r>
      <w:r>
        <w:rPr>
          <w:rFonts w:ascii="PT Sans" w:hAnsi="PT Sans"/>
          <w:b/>
          <w:i w:val="0"/>
          <w:sz w:val="22"/>
        </w:rPr>
        <w:t>Multi-param encoding:</w:t>
      </w:r>
      <w:r>
        <w:rPr>
          <w:rFonts w:ascii="PT Sans" w:hAnsi="PT Sans"/>
          <w:b w:val="0"/>
          <w:i w:val="0"/>
          <w:sz w:val="22"/>
        </w:rPr>
        <w:t xml:space="preserve"> in multi-parameter subplots, color indicates parameter and line style indicates log; in single-parameter plots, color tracks the log.</w:t>
      </w:r>
    </w:p>
    <w:p>
      <w:pPr>
        <w:spacing w:after="60" w:before="20"/>
        <w:ind w:left="640" w:hanging="280"/>
        <w:jc w:val="left"/>
      </w:pPr>
      <w:r>
        <w:rPr>
          <w:rFonts w:ascii="PT Sans" w:hAnsi="PT Sans"/>
          <w:b/>
          <w:i w:val="0"/>
          <w:color w:val="3498DB"/>
          <w:sz w:val="22"/>
        </w:rPr>
        <w:t xml:space="preserve">•  </w:t>
      </w:r>
      <w:r>
        <w:rPr>
          <w:rFonts w:ascii="PT Sans" w:hAnsi="PT Sans"/>
          <w:b/>
          <w:i w:val="0"/>
          <w:sz w:val="22"/>
        </w:rPr>
        <w:t>Auto-fit Y:</w:t>
      </w:r>
      <w:r>
        <w:rPr>
          <w:rFonts w:ascii="PT Sans" w:hAnsi="PT Sans"/>
          <w:b/>
          <w:i w:val="0"/>
          <w:sz w:val="22"/>
        </w:rPr>
        <w:t>View -&gt; Auto-Fit Y to Visible Range</w:t>
      </w:r>
      <w:r>
        <w:rPr>
          <w:rFonts w:ascii="PT Sans" w:hAnsi="PT Sans"/>
          <w:b w:val="0"/>
          <w:i w:val="0"/>
          <w:sz w:val="22"/>
        </w:rPr>
        <w:t xml:space="preserve"> re-scales Y after X zoom/pan (</w:t>
      </w:r>
      <w:r>
        <w:rPr>
          <w:rFonts w:ascii="Consolas" w:hAnsi="Consolas"/>
          <w:b w:val="0"/>
          <w:i w:val="0"/>
          <w:color w:val="1A5F7A"/>
          <w:sz w:val="20"/>
        </w:rPr>
        <w:t>F</w:t>
      </w:r>
      <w:r>
        <w:rPr>
          <w:rFonts w:ascii="PT Sans" w:hAnsi="PT Sans"/>
          <w:b w:val="0"/>
          <w:i w:val="0"/>
          <w:sz w:val="22"/>
        </w:rPr>
        <w:t>).</w:t>
      </w:r>
    </w:p>
    <w:p>
      <w:pPr>
        <w:spacing w:after="60" w:before="20"/>
        <w:ind w:left="640" w:hanging="280"/>
        <w:jc w:val="left"/>
      </w:pPr>
      <w:r>
        <w:rPr>
          <w:rFonts w:ascii="PT Sans" w:hAnsi="PT Sans"/>
          <w:b/>
          <w:i w:val="0"/>
          <w:color w:val="3498DB"/>
          <w:sz w:val="22"/>
        </w:rPr>
        <w:t xml:space="preserve">•  </w:t>
      </w:r>
      <w:r>
        <w:rPr>
          <w:rFonts w:ascii="PT Sans" w:hAnsi="PT Sans"/>
          <w:b/>
          <w:i w:val="0"/>
          <w:sz w:val="22"/>
        </w:rPr>
        <w:t>Wall clock:</w:t>
      </w:r>
      <w:r>
        <w:rPr>
          <w:rFonts w:ascii="PT Sans" w:hAnsi="PT Sans"/>
          <w:b/>
          <w:i w:val="0"/>
          <w:sz w:val="22"/>
        </w:rPr>
        <w:t>View -&gt; Wall Clock Time (X-Axis)</w:t>
      </w:r>
      <w:r>
        <w:rPr>
          <w:rFonts w:ascii="PT Sans" w:hAnsi="PT Sans"/>
          <w:b w:val="0"/>
          <w:i w:val="0"/>
          <w:sz w:val="22"/>
        </w:rPr>
        <w:t xml:space="preserve"> swaps elapsed time for HH:MM:SS when the log has a start timestamp.</w:t>
      </w:r>
    </w:p>
    <w:p>
      <w:pPr>
        <w:spacing w:after="60" w:before="20"/>
        <w:ind w:left="640" w:hanging="280"/>
        <w:jc w:val="left"/>
      </w:pPr>
      <w:r>
        <w:rPr>
          <w:rFonts w:ascii="PT Sans" w:hAnsi="PT Sans"/>
          <w:b/>
          <w:i w:val="0"/>
          <w:color w:val="3498DB"/>
          <w:sz w:val="22"/>
        </w:rPr>
        <w:t xml:space="preserve">•  </w:t>
      </w:r>
      <w:r>
        <w:rPr>
          <w:rFonts w:ascii="PT Sans" w:hAnsi="PT Sans"/>
          <w:b/>
          <w:i w:val="0"/>
          <w:sz w:val="22"/>
        </w:rPr>
        <w:t>Reset zoom:</w:t>
      </w:r>
      <w:r>
        <w:rPr>
          <w:rFonts w:ascii="PT Sans" w:hAnsi="PT Sans"/>
          <w:b/>
          <w:i w:val="0"/>
          <w:sz w:val="22"/>
        </w:rPr>
        <w:t>View -&gt; Reset Zoom</w:t>
      </w:r>
      <w:r>
        <w:rPr>
          <w:rFonts w:ascii="PT Sans" w:hAnsi="PT Sans"/>
          <w:b w:val="0"/>
          <w:i w:val="0"/>
          <w:sz w:val="22"/>
        </w:rPr>
        <w:t xml:space="preserve"> or </w:t>
      </w:r>
      <w:r>
        <w:rPr>
          <w:rFonts w:ascii="Consolas" w:hAnsi="Consolas"/>
          <w:b w:val="0"/>
          <w:i w:val="0"/>
          <w:color w:val="1A5F7A"/>
          <w:sz w:val="20"/>
        </w:rPr>
        <w:t>Ctrl+0</w:t>
      </w:r>
      <w:r>
        <w:rPr>
          <w:rFonts w:ascii="PT Sans" w:hAnsi="PT Sans"/>
          <w:b w:val="0"/>
          <w:i w:val="0"/>
          <w:sz w:val="22"/>
        </w:rPr>
        <w:t>.</w:t>
      </w:r>
    </w:p>
    <w:p>
      <w:pPr>
        <w:spacing w:after="40"/>
      </w:pPr>
    </w:p>
    <w:p>
      <w:pPr>
        <w:pStyle w:val="Heading3"/>
        <w:spacing w:before="160" w:after="60"/>
      </w:pPr>
      <w:r>
        <w:rPr>
          <w:rFonts w:ascii="PT Sans" w:hAnsi="PT Sans"/>
          <w:b/>
          <w:i w:val="0"/>
          <w:color w:val="1A5F7A"/>
          <w:sz w:val="24"/>
        </w:rPr>
        <w:t>Cursors and statistics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Vertical cursors:</w:t>
      </w:r>
      <w:r>
        <w:rPr>
          <w:rFonts w:ascii="Consolas" w:hAnsi="Consolas"/>
          <w:b w:val="0"/>
          <w:i w:val="0"/>
          <w:color w:val="1A5F7A"/>
          <w:sz w:val="20"/>
        </w:rPr>
        <w:t>V</w:t>
      </w:r>
      <w:r>
        <w:rPr>
          <w:rFonts w:ascii="PT Sans" w:hAnsi="PT Sans"/>
          <w:b w:val="0"/>
          <w:i w:val="0"/>
          <w:sz w:val="22"/>
        </w:rPr>
        <w:t xml:space="preserve"> adds a cursor on the hovered subplot; </w:t>
      </w:r>
      <w:r>
        <w:rPr>
          <w:rFonts w:ascii="Consolas" w:hAnsi="Consolas"/>
          <w:b w:val="0"/>
          <w:i w:val="0"/>
          <w:color w:val="1A5F7A"/>
          <w:sz w:val="20"/>
        </w:rPr>
        <w:t>Shift+V</w:t>
      </w:r>
      <w:r>
        <w:rPr>
          <w:rFonts w:ascii="PT Sans" w:hAnsi="PT Sans"/>
          <w:b w:val="0"/>
          <w:i w:val="0"/>
          <w:sz w:val="22"/>
        </w:rPr>
        <w:t xml:space="preserve"> adds one across all subplots.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Horizontal cursor:</w:t>
      </w:r>
      <w:r>
        <w:rPr>
          <w:rFonts w:ascii="Consolas" w:hAnsi="Consolas"/>
          <w:b w:val="0"/>
          <w:i w:val="0"/>
          <w:color w:val="1A5F7A"/>
          <w:sz w:val="20"/>
        </w:rPr>
        <w:t>H</w:t>
      </w:r>
      <w:r>
        <w:rPr>
          <w:rFonts w:ascii="PT Sans" w:hAnsi="PT Sans"/>
          <w:b w:val="0"/>
          <w:i w:val="0"/>
          <w:sz w:val="22"/>
        </w:rPr>
        <w:t xml:space="preserve"> adds a Y cursor at the current mouse position.</w:t>
      </w:r>
    </w:p>
    <w:p>
      <w:pPr>
        <w:spacing w:after="60" w:before="20"/>
        <w:ind w:left="640" w:hanging="280"/>
        <w:jc w:val="left"/>
      </w:pPr>
      <w:r>
        <w:rPr>
          <w:rFonts w:ascii="PT Sans" w:hAnsi="PT Sans"/>
          <w:b/>
          <w:i w:val="0"/>
          <w:color w:val="3498DB"/>
          <w:sz w:val="22"/>
        </w:rPr>
        <w:t xml:space="preserve">•  </w:t>
      </w:r>
      <w:r>
        <w:rPr>
          <w:rFonts w:ascii="PT Sans" w:hAnsi="PT Sans"/>
          <w:b/>
          <w:i w:val="0"/>
          <w:sz w:val="22"/>
        </w:rPr>
        <w:t>Edit:</w:t>
      </w:r>
      <w:r>
        <w:rPr>
          <w:rFonts w:ascii="PT Sans" w:hAnsi="PT Sans"/>
          <w:b w:val="0"/>
          <w:i w:val="0"/>
          <w:sz w:val="22"/>
        </w:rPr>
        <w:t xml:space="preserve"> drag cursors to measure deltas; </w:t>
      </w:r>
      <w:r>
        <w:rPr>
          <w:rFonts w:ascii="Consolas" w:hAnsi="Consolas"/>
          <w:b w:val="0"/>
          <w:i w:val="0"/>
          <w:color w:val="1A5F7A"/>
          <w:sz w:val="20"/>
        </w:rPr>
        <w:t>Delete</w:t>
      </w:r>
      <w:r>
        <w:rPr>
          <w:rFonts w:ascii="PT Sans" w:hAnsi="PT Sans"/>
          <w:b w:val="0"/>
          <w:i w:val="0"/>
          <w:sz w:val="22"/>
        </w:rPr>
        <w:t xml:space="preserve"> removes the selected cursor; </w:t>
      </w:r>
      <w:r>
        <w:rPr>
          <w:rFonts w:ascii="PT Sans" w:hAnsi="PT Sans"/>
          <w:b/>
          <w:i w:val="0"/>
          <w:sz w:val="22"/>
        </w:rPr>
        <w:t>Tools -&gt; Clear All Cursors</w:t>
      </w:r>
      <w:r>
        <w:rPr>
          <w:rFonts w:ascii="PT Sans" w:hAnsi="PT Sans"/>
          <w:b w:val="0"/>
          <w:i w:val="0"/>
          <w:sz w:val="22"/>
        </w:rPr>
        <w:t xml:space="preserve"> wipes them.</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Cursors tab:</w:t>
      </w:r>
      <w:r>
        <w:rPr>
          <w:rFonts w:ascii="PT Sans" w:hAnsi="PT Sans"/>
          <w:b w:val="0"/>
          <w:i w:val="0"/>
          <w:sz w:val="22"/>
        </w:rPr>
        <w:t xml:space="preserve"> now shows a clean table with </w:t>
      </w:r>
      <w:r>
        <w:rPr>
          <w:rFonts w:ascii="PT Sans" w:hAnsi="PT Sans"/>
          <w:b w:val="0"/>
          <w:i/>
          <w:sz w:val="22"/>
        </w:rPr>
        <w:t>Cursor</w:t>
      </w:r>
      <w:r>
        <w:rPr>
          <w:rFonts w:ascii="PT Sans" w:hAnsi="PT Sans"/>
          <w:b w:val="0"/>
          <w:i w:val="0"/>
          <w:sz w:val="22"/>
        </w:rPr>
        <w:t xml:space="preserve">, </w:t>
      </w:r>
      <w:r>
        <w:rPr>
          <w:rFonts w:ascii="PT Sans" w:hAnsi="PT Sans"/>
          <w:b w:val="0"/>
          <w:i/>
          <w:sz w:val="22"/>
        </w:rPr>
        <w:t>Log</w:t>
      </w:r>
      <w:r>
        <w:rPr>
          <w:rFonts w:ascii="PT Sans" w:hAnsi="PT Sans"/>
          <w:b w:val="0"/>
          <w:i w:val="0"/>
          <w:sz w:val="22"/>
        </w:rPr>
        <w:t xml:space="preserve">, </w:t>
      </w:r>
      <w:r>
        <w:rPr>
          <w:rFonts w:ascii="PT Sans" w:hAnsi="PT Sans"/>
          <w:b w:val="0"/>
          <w:i/>
          <w:sz w:val="22"/>
        </w:rPr>
        <w:t>Parameter</w:t>
      </w:r>
      <w:r>
        <w:rPr>
          <w:rFonts w:ascii="PT Sans" w:hAnsi="PT Sans"/>
          <w:b w:val="0"/>
          <w:i w:val="0"/>
          <w:sz w:val="22"/>
        </w:rPr>
        <w:t xml:space="preserve">, </w:t>
      </w:r>
      <w:r>
        <w:rPr>
          <w:rFonts w:ascii="PT Sans" w:hAnsi="PT Sans"/>
          <w:b w:val="0"/>
          <w:i/>
          <w:sz w:val="22"/>
        </w:rPr>
        <w:t>Value</w:t>
      </w:r>
      <w:r>
        <w:rPr>
          <w:rFonts w:ascii="PT Sans" w:hAnsi="PT Sans"/>
          <w:b w:val="0"/>
          <w:i w:val="0"/>
          <w:sz w:val="22"/>
        </w:rPr>
        <w:t xml:space="preserve">, </w:t>
      </w:r>
      <w:r>
        <w:rPr>
          <w:rFonts w:ascii="PT Sans" w:hAnsi="PT Sans"/>
          <w:b w:val="0"/>
          <w:i/>
          <w:sz w:val="22"/>
        </w:rPr>
        <w:t>Unit</w:t>
      </w:r>
      <w:r>
        <w:rPr>
          <w:rFonts w:ascii="PT Sans" w:hAnsi="PT Sans"/>
          <w:b w:val="0"/>
          <w:i w:val="0"/>
          <w:sz w:val="22"/>
        </w:rPr>
        <w:t xml:space="preserve">, and </w:t>
      </w:r>
      <w:r>
        <w:rPr>
          <w:rFonts w:ascii="PT Sans" w:hAnsi="PT Sans"/>
          <w:b w:val="0"/>
          <w:i/>
          <w:sz w:val="22"/>
        </w:rPr>
        <w:t>Delta</w:t>
      </w:r>
      <w:r>
        <w:rPr>
          <w:rFonts w:ascii="PT Sans" w:hAnsi="PT Sans"/>
          <w:b w:val="0"/>
          <w:i w:val="0"/>
          <w:sz w:val="22"/>
        </w:rPr>
        <w:t>.</w:t>
      </w:r>
    </w:p>
    <w:p>
      <w:pPr>
        <w:spacing w:after="60" w:before="20"/>
        <w:ind w:left="640" w:hanging="280"/>
        <w:jc w:val="left"/>
      </w:pPr>
      <w:r>
        <w:rPr>
          <w:rFonts w:ascii="PT Sans" w:hAnsi="PT Sans"/>
          <w:b/>
          <w:i w:val="0"/>
          <w:color w:val="3498DB"/>
          <w:sz w:val="22"/>
        </w:rPr>
        <w:t xml:space="preserve">•  </w:t>
      </w:r>
      <w:r>
        <w:rPr>
          <w:rFonts w:ascii="PT Sans" w:hAnsi="PT Sans"/>
          <w:b/>
          <w:i w:val="0"/>
          <w:sz w:val="22"/>
        </w:rPr>
        <w:t>Vertical deltas:</w:t>
      </w:r>
      <w:r>
        <w:rPr>
          <w:rFonts w:ascii="PT Sans" w:hAnsi="PT Sans"/>
          <w:b w:val="0"/>
          <w:i w:val="0"/>
          <w:sz w:val="22"/>
        </w:rPr>
        <w:t xml:space="preserve"> when two vertical cursors are active, the Delta column shows C2 minus C1 for each curve.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Horizontal deltas:</w:t>
      </w:r>
      <w:r>
        <w:rPr>
          <w:rFonts w:ascii="PT Sans" w:hAnsi="PT Sans"/>
          <w:b w:val="0"/>
          <w:i w:val="0"/>
          <w:sz w:val="22"/>
        </w:rPr>
        <w:t xml:space="preserve"> when two horizontal cursors are on the same subplot, the Delta column shows H2 minus H1.</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Cursor labels:</w:t>
      </w:r>
      <w:r>
        <w:rPr>
          <w:rFonts w:ascii="PT Sans" w:hAnsi="PT Sans"/>
          <w:b w:val="0"/>
          <w:i w:val="0"/>
          <w:sz w:val="22"/>
        </w:rPr>
        <w:t xml:space="preserve"> horizontal cursors are labeled in-plot as </w:t>
      </w:r>
      <w:r>
        <w:rPr>
          <w:rFonts w:ascii="PT Sans" w:hAnsi="PT Sans"/>
          <w:b/>
          <w:i w:val="0"/>
          <w:sz w:val="22"/>
        </w:rPr>
        <w:t>H1: value</w:t>
      </w:r>
      <w:r>
        <w:rPr>
          <w:rFonts w:ascii="PT Sans" w:hAnsi="PT Sans"/>
          <w:b w:val="0"/>
          <w:i w:val="0"/>
          <w:sz w:val="22"/>
        </w:rPr>
        <w:t xml:space="preserve">, </w:t>
      </w:r>
      <w:r>
        <w:rPr>
          <w:rFonts w:ascii="PT Sans" w:hAnsi="PT Sans"/>
          <w:b/>
          <w:i w:val="0"/>
          <w:sz w:val="22"/>
        </w:rPr>
        <w:t>H2: value</w:t>
      </w:r>
      <w:r>
        <w:rPr>
          <w:rFonts w:ascii="PT Sans" w:hAnsi="PT Sans"/>
          <w:b w:val="0"/>
          <w:i w:val="0"/>
          <w:sz w:val="22"/>
        </w:rPr>
        <w:t xml:space="preserve"> and also appear as </w:t>
      </w:r>
      <w:r>
        <w:rPr>
          <w:rFonts w:ascii="PT Sans" w:hAnsi="PT Sans"/>
          <w:b/>
          <w:i w:val="0"/>
          <w:sz w:val="22"/>
        </w:rPr>
        <w:t>H1 @ value</w:t>
      </w:r>
      <w:r>
        <w:rPr>
          <w:rFonts w:ascii="PT Sans" w:hAnsi="PT Sans"/>
          <w:b w:val="0"/>
          <w:i w:val="0"/>
          <w:sz w:val="22"/>
        </w:rPr>
        <w:t xml:space="preserve"> in the table.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Statistics tab:</w:t>
      </w:r>
      <w:r>
        <w:rPr>
          <w:rFonts w:ascii="PT Sans" w:hAnsi="PT Sans"/>
          <w:b w:val="0"/>
          <w:i w:val="0"/>
          <w:sz w:val="22"/>
        </w:rPr>
        <w:t xml:space="preserve"> shows min, P5, mean, median, P95, max, std, and n for the visible X-range of each curve.</w:t>
      </w:r>
    </w:p>
    <w:p>
      <w:pPr>
        <w:spacing w:after="4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Statistics glossary:</w:t>
            </w:r>
            <w:r>
              <w:rPr>
                <w:rFonts w:ascii="PT Sans" w:hAnsi="PT Sans"/>
                <w:b/>
                <w:i w:val="0"/>
                <w:sz w:val="20"/>
              </w:rPr>
              <w:t>P5 / P95:</w:t>
            </w:r>
            <w:r>
              <w:rPr>
                <w:rFonts w:ascii="PT Sans" w:hAnsi="PT Sans"/>
                <w:b w:val="0"/>
                <w:i w:val="0"/>
                <w:sz w:val="20"/>
              </w:rPr>
              <w:t xml:space="preserve"> 5th and 95th percentiles (values below/above which 5% of samples fall).</w:t>
            </w:r>
            <w:r>
              <w:rPr>
                <w:rFonts w:ascii="PT Sans" w:hAnsi="PT Sans"/>
                <w:b/>
                <w:i w:val="0"/>
                <w:sz w:val="20"/>
              </w:rPr>
              <w:t>Std:</w:t>
            </w:r>
            <w:r>
              <w:rPr>
                <w:rFonts w:ascii="PT Sans" w:hAnsi="PT Sans"/>
                <w:b w:val="0"/>
                <w:i w:val="0"/>
                <w:sz w:val="20"/>
              </w:rPr>
              <w:t xml:space="preserve"> standard deviation, a measure of spread around the mean.</w:t>
            </w:r>
            <w:r>
              <w:rPr>
                <w:rFonts w:ascii="PT Sans" w:hAnsi="PT Sans"/>
                <w:b/>
                <w:i w:val="0"/>
                <w:sz w:val="20"/>
              </w:rPr>
              <w:t>n:</w:t>
            </w:r>
            <w:r>
              <w:rPr>
                <w:rFonts w:ascii="PT Sans" w:hAnsi="PT Sans"/>
                <w:b w:val="0"/>
                <w:i w:val="0"/>
                <w:sz w:val="20"/>
              </w:rPr>
              <w:t xml:space="preserve"> number of samples in the current visible X-range.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Example cursor table:</w:t>
            </w:r>
            <w:r>
              <w:rPr>
                <w:rFonts w:ascii="PT Sans" w:hAnsi="PT Sans"/>
                <w:b w:val="0"/>
                <w:i w:val="0"/>
                <w:sz w:val="20"/>
              </w:rPr>
              <w:t>Cursor</w:t>
            </w:r>
            <w:r>
              <w:rPr>
                <w:rFonts w:ascii="PT Sans" w:hAnsi="PT Sans"/>
                <w:b w:val="0"/>
                <w:i w:val="0"/>
                <w:sz w:val="20"/>
              </w:rPr>
              <w:t>Log</w:t>
            </w:r>
            <w:r>
              <w:rPr>
                <w:rFonts w:ascii="PT Sans" w:hAnsi="PT Sans"/>
                <w:b w:val="0"/>
                <w:i w:val="0"/>
                <w:sz w:val="20"/>
              </w:rPr>
              <w:t>Parameter</w:t>
            </w:r>
            <w:r>
              <w:rPr>
                <w:rFonts w:ascii="PT Sans" w:hAnsi="PT Sans"/>
                <w:b w:val="0"/>
                <w:i w:val="0"/>
                <w:sz w:val="20"/>
              </w:rPr>
              <w:t>Value</w:t>
            </w:r>
            <w:r>
              <w:rPr>
                <w:rFonts w:ascii="PT Sans" w:hAnsi="PT Sans"/>
                <w:b w:val="0"/>
                <w:i w:val="0"/>
                <w:sz w:val="20"/>
              </w:rPr>
              <w:t>Unit</w:t>
            </w:r>
            <w:r>
              <w:rPr>
                <w:rFonts w:ascii="PT Sans" w:hAnsi="PT Sans"/>
                <w:b w:val="0"/>
                <w:i w:val="0"/>
                <w:sz w:val="20"/>
              </w:rPr>
              <w:t>Delta</w:t>
            </w:r>
            <w:r>
              <w:rPr>
                <w:rFonts w:ascii="PT Sans" w:hAnsi="PT Sans"/>
                <w:b w:val="0"/>
                <w:i w:val="0"/>
                <w:sz w:val="20"/>
              </w:rPr>
              <w:t>C1 @ 1:14</w:t>
            </w:r>
            <w:r>
              <w:rPr>
                <w:rFonts w:ascii="PT Sans" w:hAnsi="PT Sans"/>
                <w:b w:val="0"/>
                <w:i w:val="0"/>
                <w:sz w:val="20"/>
              </w:rPr>
              <w:t>serial_log</w:t>
            </w:r>
            <w:r>
              <w:rPr>
                <w:rFonts w:ascii="PT Sans" w:hAnsi="PT Sans"/>
                <w:b w:val="0"/>
                <w:i w:val="0"/>
                <w:sz w:val="20"/>
              </w:rPr>
              <w:t>Pack Voltage</w:t>
            </w:r>
            <w:r>
              <w:rPr>
                <w:rFonts w:ascii="PT Sans" w:hAnsi="PT Sans"/>
                <w:b w:val="0"/>
                <w:i w:val="0"/>
                <w:sz w:val="20"/>
              </w:rPr>
              <w:t>53.81</w:t>
            </w:r>
            <w:r>
              <w:rPr>
                <w:rFonts w:ascii="PT Sans" w:hAnsi="PT Sans"/>
                <w:b w:val="0"/>
                <w:i w:val="0"/>
                <w:sz w:val="20"/>
              </w:rPr>
              <w:t>V</w:t>
            </w:r>
            <w:r>
              <w:rPr>
                <w:rFonts w:ascii="PT Sans" w:hAnsi="PT Sans"/>
                <w:b w:val="0"/>
                <w:i w:val="0"/>
                <w:sz w:val="20"/>
              </w:rPr>
              <w:t>C2 @ 2:16</w:t>
            </w:r>
            <w:r>
              <w:rPr>
                <w:rFonts w:ascii="PT Sans" w:hAnsi="PT Sans"/>
                <w:b w:val="0"/>
                <w:i w:val="0"/>
                <w:sz w:val="20"/>
              </w:rPr>
              <w:t>serial_log</w:t>
            </w:r>
            <w:r>
              <w:rPr>
                <w:rFonts w:ascii="PT Sans" w:hAnsi="PT Sans"/>
                <w:b w:val="0"/>
                <w:i w:val="0"/>
                <w:sz w:val="20"/>
              </w:rPr>
              <w:t>Pack Voltage</w:t>
            </w:r>
            <w:r>
              <w:rPr>
                <w:rFonts w:ascii="PT Sans" w:hAnsi="PT Sans"/>
                <w:b w:val="0"/>
                <w:i w:val="0"/>
                <w:sz w:val="20"/>
              </w:rPr>
              <w:t>48.73</w:t>
            </w:r>
            <w:r>
              <w:rPr>
                <w:rFonts w:ascii="PT Sans" w:hAnsi="PT Sans"/>
                <w:b w:val="0"/>
                <w:i w:val="0"/>
                <w:sz w:val="20"/>
              </w:rPr>
              <w:t>V</w:t>
            </w:r>
            <w:r>
              <w:rPr>
                <w:rFonts w:ascii="PT Sans" w:hAnsi="PT Sans"/>
                <w:b w:val="0"/>
                <w:i w:val="0"/>
                <w:sz w:val="20"/>
              </w:rPr>
              <w:t>-5.08</w:t>
            </w:r>
            <w:r>
              <w:rPr>
                <w:rFonts w:ascii="PT Sans" w:hAnsi="PT Sans"/>
                <w:b w:val="0"/>
                <w:i w:val="0"/>
                <w:sz w:val="20"/>
              </w:rPr>
              <w:t>H1 @ 48.7</w:t>
            </w:r>
            <w:r>
              <w:rPr>
                <w:rFonts w:ascii="PT Sans" w:hAnsi="PT Sans"/>
                <w:b w:val="0"/>
                <w:i w:val="0"/>
                <w:sz w:val="20"/>
              </w:rPr>
              <w:t>serial_log</w:t>
            </w:r>
            <w:r>
              <w:rPr>
                <w:rFonts w:ascii="PT Sans" w:hAnsi="PT Sans"/>
                <w:b w:val="0"/>
                <w:i w:val="0"/>
                <w:sz w:val="20"/>
              </w:rPr>
              <w:t>Pack Voltage</w:t>
            </w:r>
            <w:r>
              <w:rPr>
                <w:rFonts w:ascii="PT Sans" w:hAnsi="PT Sans"/>
                <w:b w:val="0"/>
                <w:i w:val="0"/>
                <w:sz w:val="20"/>
              </w:rPr>
              <w:t>48.70</w:t>
            </w:r>
            <w:r>
              <w:rPr>
                <w:rFonts w:ascii="PT Sans" w:hAnsi="PT Sans"/>
                <w:b w:val="0"/>
                <w:i w:val="0"/>
                <w:sz w:val="20"/>
              </w:rPr>
              <w:t>V</w:t>
            </w:r>
            <w:r>
              <w:rPr>
                <w:rFonts w:ascii="PT Sans" w:hAnsi="PT Sans"/>
                <w:b w:val="0"/>
                <w:i w:val="0"/>
                <w:sz w:val="20"/>
              </w:rPr>
              <w:t>H2 @ 49.2</w:t>
            </w:r>
            <w:r>
              <w:rPr>
                <w:rFonts w:ascii="PT Sans" w:hAnsi="PT Sans"/>
                <w:b w:val="0"/>
                <w:i w:val="0"/>
                <w:sz w:val="20"/>
              </w:rPr>
              <w:t>serial_log</w:t>
            </w:r>
            <w:r>
              <w:rPr>
                <w:rFonts w:ascii="PT Sans" w:hAnsi="PT Sans"/>
                <w:b w:val="0"/>
                <w:i w:val="0"/>
                <w:sz w:val="20"/>
              </w:rPr>
              <w:t>Pack Voltage</w:t>
            </w:r>
            <w:r>
              <w:rPr>
                <w:rFonts w:ascii="PT Sans" w:hAnsi="PT Sans"/>
                <w:b w:val="0"/>
                <w:i w:val="0"/>
                <w:sz w:val="20"/>
              </w:rPr>
              <w:t>49.20</w:t>
            </w:r>
            <w:r>
              <w:rPr>
                <w:rFonts w:ascii="PT Sans" w:hAnsi="PT Sans"/>
                <w:b w:val="0"/>
                <w:i w:val="0"/>
                <w:sz w:val="20"/>
              </w:rPr>
              <w:t>V</w:t>
            </w:r>
            <w:r>
              <w:rPr>
                <w:rFonts w:ascii="PT Sans" w:hAnsi="PT Sans"/>
                <w:b w:val="0"/>
                <w:i w:val="0"/>
                <w:sz w:val="20"/>
              </w:rPr>
              <w:t>0.50</w:t>
            </w:r>
          </w:p>
        </w:tc>
      </w:tr>
    </w:tbl>
    <w:p>
      <w:pPr>
        <w:spacing w:after="80"/>
      </w:pPr>
    </w:p>
    <w:p>
      <w:pPr>
        <w:pStyle w:val="Heading3"/>
        <w:spacing w:before="160" w:after="60"/>
      </w:pPr>
      <w:r>
        <w:rPr>
          <w:rFonts w:ascii="PT Sans" w:hAnsi="PT Sans"/>
          <w:b/>
          <w:i w:val="0"/>
          <w:color w:val="1A5F7A"/>
          <w:sz w:val="24"/>
        </w:rPr>
        <w:t>Export and sessions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Sessions:</w:t>
      </w:r>
      <w:r>
        <w:rPr>
          <w:rFonts w:ascii="PT Sans" w:hAnsi="PT Sans"/>
          <w:b/>
          <w:i w:val="0"/>
          <w:sz w:val="22"/>
        </w:rPr>
        <w:t>File -&gt; Save Session</w:t>
      </w:r>
      <w:r>
        <w:rPr>
          <w:rFonts w:ascii="PT Sans" w:hAnsi="PT Sans"/>
          <w:b w:val="0"/>
          <w:i w:val="0"/>
          <w:sz w:val="22"/>
        </w:rPr>
        <w:t xml:space="preserve"> stores layout, checked params, cursors, and view range; </w:t>
      </w:r>
      <w:r>
        <w:rPr>
          <w:rFonts w:ascii="PT Sans" w:hAnsi="PT Sans"/>
          <w:b/>
          <w:i w:val="0"/>
          <w:sz w:val="22"/>
        </w:rPr>
        <w:t>Load Session...</w:t>
      </w:r>
      <w:r>
        <w:rPr>
          <w:rFonts w:ascii="PT Sans" w:hAnsi="PT Sans"/>
          <w:b w:val="0"/>
          <w:i w:val="0"/>
          <w:sz w:val="22"/>
        </w:rPr>
        <w:t xml:space="preserve"> restores them.</w:t>
      </w:r>
    </w:p>
    <w:p>
      <w:pPr>
        <w:spacing w:after="60" w:before="20"/>
        <w:ind w:left="640" w:hanging="280"/>
        <w:jc w:val="left"/>
      </w:pPr>
      <w:r>
        <w:rPr>
          <w:rFonts w:ascii="PT Sans" w:hAnsi="PT Sans"/>
          <w:b/>
          <w:i w:val="0"/>
          <w:color w:val="3498DB"/>
          <w:sz w:val="22"/>
        </w:rPr>
        <w:t xml:space="preserve">•  </w:t>
      </w:r>
      <w:r>
        <w:rPr>
          <w:rFonts w:ascii="PT Sans" w:hAnsi="PT Sans"/>
          <w:b/>
          <w:i w:val="0"/>
          <w:sz w:val="22"/>
        </w:rPr>
        <w:t>CSV export:</w:t>
      </w:r>
      <w:r>
        <w:rPr>
          <w:rFonts w:ascii="PT Sans" w:hAnsi="PT Sans"/>
          <w:b/>
          <w:i w:val="0"/>
          <w:sz w:val="22"/>
        </w:rPr>
        <w:t>File -&gt; Export Visible Data as CSV...</w:t>
      </w:r>
      <w:r>
        <w:rPr>
          <w:rFonts w:ascii="PT Sans" w:hAnsi="PT Sans"/>
          <w:b w:val="0"/>
          <w:i w:val="0"/>
          <w:sz w:val="22"/>
        </w:rPr>
        <w:t xml:space="preserve"> writes a wide table over the current X-range. If the exported range is very dense (e.g. over 100,000 points), Bytehound will automatically prompt you to apply a decimation factor to keep the CSV file small and Excel-friendly.</w:t>
      </w:r>
    </w:p>
    <w:p>
      <w:pPr>
        <w:spacing w:after="60" w:before="20"/>
        <w:ind w:left="640" w:hanging="280"/>
        <w:jc w:val="left"/>
      </w:pPr>
      <w:r>
        <w:rPr>
          <w:rFonts w:ascii="PT Sans" w:hAnsi="PT Sans"/>
          <w:b/>
          <w:i w:val="0"/>
          <w:color w:val="3498DB"/>
          <w:sz w:val="22"/>
        </w:rPr>
        <w:t xml:space="preserve">•  </w:t>
      </w:r>
      <w:r>
        <w:rPr>
          <w:rFonts w:ascii="PT Sans" w:hAnsi="PT Sans"/>
          <w:b/>
          <w:i w:val="0"/>
          <w:sz w:val="22"/>
        </w:rPr>
        <w:t>Images/PDF:</w:t>
      </w:r>
      <w:r>
        <w:rPr>
          <w:rFonts w:ascii="PT Sans" w:hAnsi="PT Sans"/>
          <w:b/>
          <w:i w:val="0"/>
          <w:sz w:val="22"/>
        </w:rPr>
        <w:t>File -&gt; Export Plots as Image...</w:t>
      </w:r>
      <w:r>
        <w:rPr>
          <w:rFonts w:ascii="PT Sans" w:hAnsi="PT Sans"/>
          <w:b w:val="0"/>
          <w:i w:val="0"/>
          <w:sz w:val="22"/>
        </w:rPr>
        <w:t xml:space="preserve"> or </w:t>
      </w:r>
      <w:r>
        <w:rPr>
          <w:rFonts w:ascii="PT Sans" w:hAnsi="PT Sans"/>
          <w:b/>
          <w:i w:val="0"/>
          <w:sz w:val="22"/>
        </w:rPr>
        <w:t>Export Plots as PDF...</w:t>
      </w:r>
      <w:r>
        <w:rPr>
          <w:rFonts w:ascii="PT Sans" w:hAnsi="PT Sans"/>
          <w:b w:val="0"/>
          <w:i w:val="0"/>
          <w:sz w:val="22"/>
        </w:rPr>
        <w:t>.</w:t>
      </w:r>
    </w:p>
    <w:p>
      <w:pPr>
        <w:spacing w:after="60" w:before="20"/>
        <w:ind w:left="640" w:hanging="280"/>
        <w:jc w:val="left"/>
      </w:pPr>
      <w:r>
        <w:rPr>
          <w:rFonts w:ascii="PT Sans" w:hAnsi="PT Sans"/>
          <w:b/>
          <w:i w:val="0"/>
          <w:color w:val="3498DB"/>
          <w:sz w:val="22"/>
        </w:rPr>
        <w:t xml:space="preserve">•  </w:t>
      </w:r>
      <w:r>
        <w:rPr>
          <w:rFonts w:ascii="PT Sans" w:hAnsi="PT Sans"/>
          <w:b/>
          <w:i w:val="0"/>
          <w:sz w:val="22"/>
        </w:rPr>
        <w:t>Per-plot export:</w:t>
      </w:r>
      <w:r>
        <w:rPr>
          <w:rFonts w:ascii="PT Sans" w:hAnsi="PT Sans"/>
          <w:b w:val="0"/>
          <w:i w:val="0"/>
          <w:sz w:val="22"/>
        </w:rPr>
        <w:t xml:space="preserve"> right-click a subplot to export its visible range or copy the plot image.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Folders:</w:t>
      </w:r>
      <w:r>
        <w:rPr>
          <w:rFonts w:ascii="PT Sans" w:hAnsi="PT Sans"/>
          <w:b/>
          <w:i w:val="0"/>
          <w:sz w:val="22"/>
        </w:rPr>
        <w:t>File -&gt; Open Data Logs Folder</w:t>
      </w:r>
      <w:r>
        <w:rPr>
          <w:rFonts w:ascii="PT Sans" w:hAnsi="PT Sans"/>
          <w:b w:val="0"/>
          <w:i w:val="0"/>
          <w:sz w:val="22"/>
        </w:rPr>
        <w:t xml:space="preserve"> and </w:t>
      </w:r>
      <w:r>
        <w:rPr>
          <w:rFonts w:ascii="PT Sans" w:hAnsi="PT Sans"/>
          <w:b/>
          <w:i w:val="0"/>
          <w:sz w:val="22"/>
        </w:rPr>
        <w:t>Open Analysis Folder</w:t>
      </w:r>
      <w:r>
        <w:rPr>
          <w:rFonts w:ascii="PT Sans" w:hAnsi="PT Sans"/>
          <w:b w:val="0"/>
          <w:i w:val="0"/>
          <w:sz w:val="22"/>
        </w:rPr>
        <w:t xml:space="preserve"> jump to the saved output locations.</w:t>
      </w:r>
    </w:p>
    <w:p>
      <w:pPr>
        <w:spacing w:after="40"/>
      </w:pPr>
    </w:p>
    <w:p>
      <w:pPr>
        <w:pStyle w:val="Heading3"/>
        <w:spacing w:before="160" w:after="60"/>
      </w:pPr>
      <w:r>
        <w:rPr>
          <w:rFonts w:ascii="PT Sans" w:hAnsi="PT Sans"/>
          <w:b/>
          <w:i w:val="0"/>
          <w:color w:val="1A5F7A"/>
          <w:sz w:val="24"/>
        </w:rPr>
        <w:t>Menu reference (quick guide)</w:t>
      </w:r>
    </w:p>
    <w:p>
      <w:pPr>
        <w:spacing w:after="120" w:before="40"/>
        <w:jc w:val="left"/>
      </w:pPr>
      <w:r>
        <w:rPr>
          <w:rFonts w:ascii="PT Sans" w:hAnsi="PT Sans"/>
          <w:b w:val="0"/>
          <w:i w:val="0"/>
          <w:sz w:val="22"/>
        </w:rPr>
        <w:t>Short summary of where common actions live: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File:</w:t>
      </w:r>
      <w:r>
        <w:rPr>
          <w:rFonts w:ascii="PT Sans" w:hAnsi="PT Sans"/>
          <w:b w:val="0"/>
          <w:i w:val="0"/>
          <w:sz w:val="22"/>
        </w:rPr>
        <w:t xml:space="preserve"> load logs, manage sessions, export CSV/images/PDF, open output folders, close window.</w:t>
      </w:r>
    </w:p>
    <w:p>
      <w:pPr>
        <w:spacing w:after="60" w:before="20"/>
        <w:ind w:left="640" w:hanging="280"/>
        <w:jc w:val="left"/>
      </w:pPr>
      <w:r>
        <w:rPr>
          <w:rFonts w:ascii="PT Sans" w:hAnsi="PT Sans"/>
          <w:b/>
          <w:i w:val="0"/>
          <w:color w:val="3498DB"/>
          <w:sz w:val="22"/>
        </w:rPr>
        <w:t xml:space="preserve">•  </w:t>
      </w:r>
      <w:r>
        <w:rPr>
          <w:rFonts w:ascii="PT Sans" w:hAnsi="PT Sans"/>
          <w:b/>
          <w:i w:val="0"/>
          <w:sz w:val="22"/>
        </w:rPr>
        <w:t>View:</w:t>
      </w:r>
      <w:r>
        <w:rPr>
          <w:rFonts w:ascii="PT Sans" w:hAnsi="PT Sans"/>
          <w:b w:val="0"/>
          <w:i w:val="0"/>
          <w:sz w:val="22"/>
        </w:rPr>
        <w:t xml:space="preserve"> auto-fit Y, reset zoom, switch Cursors/Statistics tab, set smoothing window, toggle wall-clock time.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Layout:</w:t>
      </w:r>
      <w:r>
        <w:rPr>
          <w:rFonts w:ascii="PT Sans" w:hAnsi="PT Sans"/>
          <w:b w:val="0"/>
          <w:i w:val="0"/>
          <w:sz w:val="22"/>
        </w:rPr>
        <w:t xml:space="preserve"> group/ungroup parameters, add a new empty subplot.</w:t>
      </w:r>
    </w:p>
    <w:p>
      <w:pPr>
        <w:spacing w:after="60" w:before="20"/>
        <w:ind w:left="640" w:hanging="280"/>
        <w:jc w:val="left"/>
      </w:pPr>
      <w:r>
        <w:rPr>
          <w:rFonts w:ascii="PT Sans" w:hAnsi="PT Sans"/>
          <w:b/>
          <w:i w:val="0"/>
          <w:color w:val="3498DB"/>
          <w:sz w:val="22"/>
        </w:rPr>
        <w:t xml:space="preserve">•  </w:t>
      </w:r>
      <w:r>
        <w:rPr>
          <w:rFonts w:ascii="PT Sans" w:hAnsi="PT Sans"/>
          <w:b/>
          <w:i w:val="0"/>
          <w:sz w:val="22"/>
        </w:rPr>
        <w:t>Tools:</w:t>
      </w:r>
      <w:r>
        <w:rPr>
          <w:rFonts w:ascii="PT Sans" w:hAnsi="PT Sans"/>
          <w:b w:val="0"/>
          <w:i w:val="0"/>
          <w:sz w:val="22"/>
        </w:rPr>
        <w:t xml:space="preserve"> add or clear vertical/horizontal cursors.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Tools → Import Schema Mapper...</w:t>
      </w:r>
      <w:r>
        <w:rPr>
          <w:rFonts w:ascii="PT Sans" w:hAnsi="PT Sans"/>
          <w:b w:val="0"/>
          <w:i w:val="0"/>
          <w:sz w:val="22"/>
        </w:rPr>
        <w:t xml:space="preserve">: configure how the Analysis Suite reads external log files that don't follow Bytehound's default decoded </w:t>
      </w:r>
      <w:r>
        <w:rPr>
          <w:rFonts w:ascii="Consolas" w:hAnsi="Consolas"/>
          <w:b w:val="0"/>
          <w:i w:val="0"/>
          <w:color w:val="1A5F7A"/>
          <w:sz w:val="20"/>
        </w:rPr>
        <w:t>.xlsx</w:t>
      </w:r>
      <w:r>
        <w:rPr>
          <w:rFonts w:ascii="PT Sans" w:hAnsi="PT Sans"/>
          <w:b w:val="0"/>
          <w:i w:val="0"/>
          <w:sz w:val="22"/>
        </w:rPr>
        <w:t xml:space="preserve"> format. Three settings are available:</w:t>
        <w:br/>
        <w:t xml:space="preserve">            </w:t>
      </w:r>
      <w:r>
        <w:rPr>
          <w:rFonts w:ascii="PT Sans" w:hAnsi="PT Sans"/>
          <w:b w:val="0"/>
          <w:i w:val="0"/>
          <w:sz w:val="22"/>
        </w:rPr>
        <w:br/>
        <w:t xml:space="preserve">            Settings are persisted between sessions. Click </w:t>
      </w:r>
      <w:r>
        <w:rPr>
          <w:rFonts w:ascii="PT Sans" w:hAnsi="PT Sans"/>
          <w:b/>
          <w:i w:val="0"/>
          <w:sz w:val="22"/>
        </w:rPr>
        <w:t>Save</w:t>
      </w:r>
      <w:r>
        <w:rPr>
          <w:rFonts w:ascii="PT Sans" w:hAnsi="PT Sans"/>
          <w:b w:val="0"/>
          <w:i w:val="0"/>
          <w:sz w:val="22"/>
        </w:rPr>
        <w:t xml:space="preserve"> to apply; changes take effect the next time you load a log file.</w:t>
        <w:br/>
        <w:t xml:space="preserve">        </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Sheet Names</w:t>
      </w:r>
      <w:r>
        <w:rPr>
          <w:rFonts w:ascii="PT Sans" w:hAnsi="PT Sans"/>
          <w:b w:val="0"/>
          <w:i w:val="0"/>
          <w:sz w:val="22"/>
        </w:rPr>
        <w:t xml:space="preserve"> — comma-separated list of worksheet names to try when opening a workbook (e.g. </w:t>
      </w:r>
      <w:r>
        <w:rPr>
          <w:rFonts w:ascii="Consolas" w:hAnsi="Consolas"/>
          <w:b w:val="0"/>
          <w:i w:val="0"/>
          <w:color w:val="1A5F7A"/>
          <w:sz w:val="20"/>
        </w:rPr>
        <w:t>Data,Record,Sheet1</w:t>
      </w:r>
      <w:r>
        <w:rPr>
          <w:rFonts w:ascii="PT Sans" w:hAnsi="PT Sans"/>
          <w:b w:val="0"/>
          <w:i w:val="0"/>
          <w:sz w:val="22"/>
        </w:rPr>
        <w:t>). The first matching sheet is used.</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Time Columns</w:t>
      </w:r>
      <w:r>
        <w:rPr>
          <w:rFonts w:ascii="PT Sans" w:hAnsi="PT Sans"/>
          <w:b w:val="0"/>
          <w:i w:val="0"/>
          <w:sz w:val="22"/>
        </w:rPr>
        <w:t xml:space="preserve"> — comma-separated list of column headers that represent elapsed time (e.g. </w:t>
      </w:r>
      <w:r>
        <w:rPr>
          <w:rFonts w:ascii="Consolas" w:hAnsi="Consolas"/>
          <w:b w:val="0"/>
          <w:i w:val="0"/>
          <w:color w:val="1A5F7A"/>
          <w:sz w:val="20"/>
        </w:rPr>
        <w:t>Elapsed (s),elapsed_ms</w:t>
      </w:r>
      <w:r>
        <w:rPr>
          <w:rFonts w:ascii="PT Sans" w:hAnsi="PT Sans"/>
          <w:b w:val="0"/>
          <w:i w:val="0"/>
          <w:sz w:val="22"/>
        </w:rPr>
        <w:t>). The first matching column is used as the X-axis.</w:t>
      </w:r>
    </w:p>
    <w:p>
      <w:pPr>
        <w:spacing w:after="60" w:before="20"/>
        <w:ind w:left="1000" w:hanging="280"/>
        <w:jc w:val="left"/>
      </w:pPr>
      <w:r>
        <w:rPr>
          <w:rFonts w:ascii="PT Sans" w:hAnsi="PT Sans"/>
          <w:b/>
          <w:i w:val="0"/>
          <w:color w:val="3498DB"/>
          <w:sz w:val="22"/>
        </w:rPr>
        <w:t xml:space="preserve">•  </w:t>
      </w:r>
      <w:r>
        <w:rPr>
          <w:rFonts w:ascii="PT Sans" w:hAnsi="PT Sans"/>
          <w:b/>
          <w:i w:val="0"/>
          <w:sz w:val="22"/>
        </w:rPr>
        <w:t>Time Scale Mapping</w:t>
      </w:r>
      <w:r>
        <w:rPr>
          <w:rFonts w:ascii="PT Sans" w:hAnsi="PT Sans"/>
          <w:b w:val="0"/>
          <w:i w:val="0"/>
          <w:sz w:val="22"/>
        </w:rPr>
        <w:t xml:space="preserve"> — one </w:t>
      </w:r>
      <w:r>
        <w:rPr>
          <w:rFonts w:ascii="Consolas" w:hAnsi="Consolas"/>
          <w:b w:val="0"/>
          <w:i w:val="0"/>
          <w:color w:val="1A5F7A"/>
          <w:sz w:val="20"/>
        </w:rPr>
        <w:t>column_name: scale_factor</w:t>
      </w:r>
      <w:r>
        <w:rPr>
          <w:rFonts w:ascii="PT Sans" w:hAnsi="PT Sans"/>
          <w:b w:val="0"/>
          <w:i w:val="0"/>
          <w:sz w:val="22"/>
        </w:rPr>
        <w:t xml:space="preserve"> pair per line to convert the raw value to seconds (e.g. </w:t>
      </w:r>
      <w:r>
        <w:rPr>
          <w:rFonts w:ascii="Consolas" w:hAnsi="Consolas"/>
          <w:b w:val="0"/>
          <w:i w:val="0"/>
          <w:color w:val="1A5F7A"/>
          <w:sz w:val="20"/>
        </w:rPr>
        <w:t>elapsed_ms: 0.001</w:t>
      </w:r>
      <w:r>
        <w:rPr>
          <w:rFonts w:ascii="PT Sans" w:hAnsi="PT Sans"/>
          <w:b w:val="0"/>
          <w:i w:val="0"/>
          <w:sz w:val="22"/>
        </w:rPr>
        <w:t xml:space="preserve"> converts milliseconds to seconds). Leave blank for columns already in seconds.</w:t>
      </w:r>
    </w:p>
    <w:p>
      <w:pPr>
        <w:spacing w:after="40"/>
      </w:pPr>
    </w:p>
    <w:p>
      <w:pPr>
        <w:spacing w:before="160" w:after="80"/>
        <w:jc w:val="center"/>
        <w:keepNext w:val="1"/>
      </w:pPr>
      <w:r>
        <w:drawing>
          <wp:inline xmlns:a="http://schemas.openxmlformats.org/drawingml/2006/main" xmlns:pic="http://schemas.openxmlformats.org/drawingml/2006/picture">
            <wp:extent cx="5040000" cy="3120000"/>
            <wp:docPr id="16" name="Picture 16"/>
            <wp:cNvGraphicFramePr>
              <a:graphicFrameLocks noChangeAspect="1"/>
            </wp:cNvGraphicFramePr>
            <a:graphic>
              <a:graphicData uri="http://schemas.openxmlformats.org/drawingml/2006/picture">
                <pic:pic>
                  <pic:nvPicPr>
                    <pic:cNvPr id="0" name="schema_mapper.png"/>
                    <pic:cNvPicPr/>
                  </pic:nvPicPr>
                  <pic:blipFill>
                    <a:blip r:embed="rId31"/>
                    <a:stretch>
                      <a:fillRect/>
                    </a:stretch>
                  </pic:blipFill>
                  <pic:spPr>
                    <a:xfrm>
                      <a:off x="0" y="0"/>
                      <a:ext cx="5040000" cy="3120000"/>
                    </a:xfrm>
                    <a:prstGeom prst="rect"/>
                  </pic:spPr>
                </pic:pic>
              </a:graphicData>
            </a:graphic>
          </wp:inline>
        </w:drawing>
      </w:r>
    </w:p>
    <w:p>
      <w:pPr>
        <w:spacing w:before="40" w:after="240"/>
        <w:jc w:val="center"/>
      </w:pPr>
      <w:r>
        <w:rPr>
          <w:rFonts w:ascii="PT Sans" w:hAnsi="PT Sans"/>
          <w:i/>
          <w:color w:val="7F8C8D"/>
          <w:sz w:val="19"/>
        </w:rPr>
        <w:t>Figure: Import Schema Mapper Dialog</w:t>
      </w:r>
    </w:p>
    <w:p>
      <w:pPr>
        <w:spacing w:after="120" w:before="40"/>
        <w:jc w:val="left"/>
      </w:pPr>
      <w:r>
        <w:rPr>
          <w:rFonts w:ascii="PT Sans" w:hAnsi="PT Sans"/>
          <w:b w:val="0"/>
          <w:i w:val="0"/>
          <w:sz w:val="22"/>
        </w:rPr>
        <w:t>Additional Analysis tools include:</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Scatter:</w:t>
      </w:r>
      <w:r>
        <w:rPr>
          <w:rFonts w:ascii="PT Sans" w:hAnsi="PT Sans"/>
          <w:b w:val="0"/>
          <w:i w:val="0"/>
          <w:sz w:val="22"/>
        </w:rPr>
        <w:t xml:space="preserve"> open the X-Y Plotter. The Plotter allows you to plot any two signals against each other (e.g., Voltage vs Current) across the visible time range, automatically applying 1D linear regression (best-fit line) and calculating the R-squared correlation coefficient. The X-Y Plotter window fully respects the active Light/Dark/System theme for consistent visual appearance.</w:t>
      </w:r>
    </w:p>
    <w:p>
      <w:pPr>
        <w:spacing w:after="40"/>
      </w:pPr>
    </w:p>
    <w:p>
      <w:pPr>
        <w:spacing w:before="160" w:after="80"/>
        <w:jc w:val="center"/>
        <w:keepNext w:val="1"/>
      </w:pPr>
      <w:r>
        <w:drawing>
          <wp:inline xmlns:a="http://schemas.openxmlformats.org/drawingml/2006/main" xmlns:pic="http://schemas.openxmlformats.org/drawingml/2006/picture">
            <wp:extent cx="5040000" cy="3600000"/>
            <wp:docPr id="17" name="Picture 17"/>
            <wp:cNvGraphicFramePr>
              <a:graphicFrameLocks noChangeAspect="1"/>
            </wp:cNvGraphicFramePr>
            <a:graphic>
              <a:graphicData uri="http://schemas.openxmlformats.org/drawingml/2006/picture">
                <pic:pic>
                  <pic:nvPicPr>
                    <pic:cNvPr id="0" name="xy_plotter.png"/>
                    <pic:cNvPicPr/>
                  </pic:nvPicPr>
                  <pic:blipFill>
                    <a:blip r:embed="rId32"/>
                    <a:stretch>
                      <a:fillRect/>
                    </a:stretch>
                  </pic:blipFill>
                  <pic:spPr>
                    <a:xfrm>
                      <a:off x="0" y="0"/>
                      <a:ext cx="5040000" cy="3600000"/>
                    </a:xfrm>
                    <a:prstGeom prst="rect"/>
                  </pic:spPr>
                </pic:pic>
              </a:graphicData>
            </a:graphic>
          </wp:inline>
        </w:drawing>
      </w:r>
    </w:p>
    <w:p>
      <w:pPr>
        <w:spacing w:before="40" w:after="240"/>
        <w:jc w:val="center"/>
      </w:pPr>
      <w:r>
        <w:rPr>
          <w:rFonts w:ascii="PT Sans" w:hAnsi="PT Sans"/>
          <w:i/>
          <w:color w:val="7F8C8D"/>
          <w:sz w:val="19"/>
        </w:rPr>
        <w:t>Figure: Scatter X-Y Plotter Window with Linear Regression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Quick tips:</w:t>
            </w:r>
            <w:r>
              <w:rPr>
                <w:rFonts w:ascii="PT Sans" w:hAnsi="PT Sans"/>
                <w:b w:val="0"/>
                <w:i w:val="0"/>
                <w:sz w:val="20"/>
              </w:rPr>
              <w:t>Hover any subplot to see live values in the status bar.</w:t>
            </w:r>
            <w:r>
              <w:rPr>
                <w:rFonts w:ascii="PT Sans" w:hAnsi="PT Sans"/>
                <w:b w:val="0"/>
                <w:i w:val="0"/>
                <w:sz w:val="20"/>
              </w:rPr>
              <w:t xml:space="preserve">Use </w:t>
            </w:r>
            <w:r>
              <w:rPr>
                <w:rFonts w:ascii="Consolas" w:hAnsi="Consolas"/>
                <w:b w:val="0"/>
                <w:i w:val="0"/>
                <w:color w:val="1A5F7A"/>
                <w:sz w:val="20"/>
              </w:rPr>
              <w:t>V</w:t>
            </w:r>
            <w:r>
              <w:rPr>
                <w:rFonts w:ascii="PT Sans" w:hAnsi="PT Sans"/>
                <w:b w:val="0"/>
                <w:i w:val="0"/>
                <w:sz w:val="20"/>
              </w:rPr>
              <w:t xml:space="preserve"> / </w:t>
            </w:r>
            <w:r>
              <w:rPr>
                <w:rFonts w:ascii="Consolas" w:hAnsi="Consolas"/>
                <w:b w:val="0"/>
                <w:i w:val="0"/>
                <w:color w:val="1A5F7A"/>
                <w:sz w:val="20"/>
              </w:rPr>
              <w:t>Shift+V</w:t>
            </w:r>
            <w:r>
              <w:rPr>
                <w:rFonts w:ascii="PT Sans" w:hAnsi="PT Sans"/>
                <w:b w:val="0"/>
                <w:i w:val="0"/>
                <w:sz w:val="20"/>
              </w:rPr>
              <w:t xml:space="preserve"> for vertical cursors and </w:t>
            </w:r>
            <w:r>
              <w:rPr>
                <w:rFonts w:ascii="Consolas" w:hAnsi="Consolas"/>
                <w:b w:val="0"/>
                <w:i w:val="0"/>
                <w:color w:val="1A5F7A"/>
                <w:sz w:val="20"/>
              </w:rPr>
              <w:t>H</w:t>
            </w:r>
            <w:r>
              <w:rPr>
                <w:rFonts w:ascii="PT Sans" w:hAnsi="PT Sans"/>
                <w:b w:val="0"/>
                <w:i w:val="0"/>
                <w:sz w:val="20"/>
              </w:rPr>
              <w:t xml:space="preserve"> for a horizontal cursor.</w:t>
            </w:r>
            <w:r>
              <w:rPr>
                <w:rFonts w:ascii="PT Sans" w:hAnsi="PT Sans"/>
                <w:b w:val="0"/>
                <w:i w:val="0"/>
                <w:sz w:val="20"/>
              </w:rPr>
              <w:t xml:space="preserve">Press </w:t>
            </w:r>
            <w:r>
              <w:rPr>
                <w:rFonts w:ascii="Consolas" w:hAnsi="Consolas"/>
                <w:b w:val="0"/>
                <w:i w:val="0"/>
                <w:color w:val="1A5F7A"/>
                <w:sz w:val="20"/>
              </w:rPr>
              <w:t>Delete</w:t>
            </w:r>
            <w:r>
              <w:rPr>
                <w:rFonts w:ascii="PT Sans" w:hAnsi="PT Sans"/>
                <w:b w:val="0"/>
                <w:i w:val="0"/>
                <w:sz w:val="20"/>
              </w:rPr>
              <w:t xml:space="preserve"> to remove the selected cursor.</w:t>
            </w:r>
            <w:r>
              <w:rPr>
                <w:rFonts w:ascii="PT Sans" w:hAnsi="PT Sans"/>
                <w:b w:val="0"/>
                <w:i w:val="0"/>
                <w:sz w:val="20"/>
              </w:rPr>
              <w:t>Right-click a subplot to export its visible range or copy an image.</w:t>
            </w:r>
            <w:r>
              <w:rPr>
                <w:rFonts w:ascii="PT Sans" w:hAnsi="PT Sans"/>
                <w:b w:val="0"/>
                <w:i w:val="0"/>
                <w:sz w:val="20"/>
              </w:rPr>
              <w:t>Right-click a subplot row in the parameter tree to normalize or smooth that subplot.</w:t>
            </w:r>
            <w:r>
              <w:rPr>
                <w:rFonts w:ascii="PT Sans" w:hAnsi="PT Sans"/>
                <w:b w:val="0"/>
                <w:i w:val="0"/>
                <w:sz w:val="20"/>
              </w:rPr>
              <w:t>Use the search box to filter parameters without losing your layout.</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8F5E9"/>
            <w:tcBorders>
              <w:top w:val="none" w:sz="0" w:space="0" w:color="auto"/>
              <w:right w:val="none" w:sz="0" w:space="0" w:color="auto"/>
              <w:bottom w:val="none" w:sz="0" w:space="0" w:color="auto"/>
              <w:left w:val="single" w:sz="24" w:space="0" w:color="4CAF50"/>
            </w:tcBorders>
          </w:tcPr>
          <w:p>
            <w:pPr>
              <w:spacing w:before="80" w:after="80"/>
              <w:ind w:left="120"/>
            </w:pPr>
            <w:r>
              <w:rPr>
                <w:rFonts w:ascii="PT Sans" w:hAnsi="PT Sans"/>
                <w:b/>
                <w:sz w:val="20"/>
              </w:rPr>
              <w:t xml:space="preserve">✔  Tip  </w:t>
            </w:r>
            <w:r>
              <w:rPr>
                <w:rFonts w:ascii="PT Sans" w:hAnsi="PT Sans"/>
                <w:b/>
                <w:i w:val="0"/>
                <w:sz w:val="20"/>
              </w:rPr>
              <w:t>Common workflows:</w:t>
            </w:r>
            <w:r>
              <w:rPr>
                <w:rFonts w:ascii="PT Sans" w:hAnsi="PT Sans"/>
                <w:b/>
                <w:i w:val="0"/>
                <w:sz w:val="20"/>
              </w:rPr>
              <w:t>Align two runs:</w:t>
            </w:r>
            <w:r>
              <w:rPr>
                <w:rFonts w:ascii="PT Sans" w:hAnsi="PT Sans"/>
                <w:b w:val="0"/>
                <w:i w:val="0"/>
                <w:sz w:val="20"/>
              </w:rPr>
              <w:t xml:space="preserve"> load both logs, then adjust the time offset spin box on one log until key events line up.</w:t>
            </w:r>
            <w:r>
              <w:rPr>
                <w:rFonts w:ascii="PT Sans" w:hAnsi="PT Sans"/>
                <w:b/>
                <w:i w:val="0"/>
                <w:sz w:val="20"/>
              </w:rPr>
              <w:t>Compare signal deltas:</w:t>
            </w:r>
            <w:r>
              <w:rPr>
                <w:rFonts w:ascii="PT Sans" w:hAnsi="PT Sans"/>
                <w:b w:val="0"/>
                <w:i w:val="0"/>
                <w:sz w:val="20"/>
              </w:rPr>
              <w:t xml:space="preserve"> add two vertical cursors and read the  X and  Y values in the Cursors tab.</w:t>
            </w:r>
            <w:r>
              <w:rPr>
                <w:rFonts w:ascii="PT Sans" w:hAnsi="PT Sans"/>
                <w:b/>
                <w:i w:val="0"/>
                <w:sz w:val="20"/>
              </w:rPr>
              <w:t>Normalize mixed units:</w:t>
            </w:r>
            <w:r>
              <w:rPr>
                <w:rFonts w:ascii="PT Sans" w:hAnsi="PT Sans"/>
                <w:b w:val="0"/>
                <w:i w:val="0"/>
                <w:sz w:val="20"/>
              </w:rPr>
              <w:t xml:space="preserve"> group the parameters, then right-click the subplot header and enable Normalize (0-1).</w:t>
            </w:r>
            <w:r>
              <w:rPr>
                <w:rFonts w:ascii="PT Sans" w:hAnsi="PT Sans"/>
                <w:b/>
                <w:i w:val="0"/>
                <w:sz w:val="20"/>
              </w:rPr>
              <w:t>Clean up noisy data:</w:t>
            </w:r>
            <w:r>
              <w:rPr>
                <w:rFonts w:ascii="PT Sans" w:hAnsi="PT Sans"/>
                <w:b w:val="0"/>
                <w:i w:val="0"/>
                <w:sz w:val="20"/>
              </w:rPr>
              <w:t xml:space="preserve"> enable smoothing on a subplot and set the window size under View -&gt; Smoothing Window...</w:t>
            </w:r>
            <w:r>
              <w:rPr>
                <w:rFonts w:ascii="PT Sans" w:hAnsi="PT Sans"/>
                <w:b/>
                <w:i w:val="0"/>
                <w:sz w:val="20"/>
              </w:rPr>
              <w:t>Export a report snapshot:</w:t>
            </w:r>
            <w:r>
              <w:rPr>
                <w:rFonts w:ascii="PT Sans" w:hAnsi="PT Sans"/>
                <w:b w:val="0"/>
                <w:i w:val="0"/>
                <w:sz w:val="20"/>
              </w:rPr>
              <w:t xml:space="preserve"> zoom to a range, then export CSV or PDF from the File menu.</w:t>
            </w:r>
          </w:p>
        </w:tc>
      </w:tr>
    </w:tbl>
    <w:p>
      <w:pPr>
        <w:spacing w:after="80"/>
      </w:pPr>
    </w:p>
    <w:p>
      <w:pPr>
        <w:pStyle w:val="Heading1"/>
        <w:spacing w:before="360" w:after="160"/>
        <w:pBdr>
          <w:bottom w:val="single" w:sz="4" w:space="1" w:color="3498DB"/>
        </w:pBdr>
      </w:pPr>
      <w:r>
        <w:rPr>
          <w:rFonts w:ascii="PT Sans" w:hAnsi="PT Sans"/>
          <w:b/>
          <w:i w:val="0"/>
          <w:color w:val="1A5F7A"/>
          <w:sz w:val="36"/>
        </w:rPr>
        <w:t>5. Customizing Your Data (The Excel Config)</w:t>
      </w:r>
    </w:p>
    <w:p>
      <w:pPr>
        <w:spacing w:after="120" w:before="40"/>
        <w:jc w:val="left"/>
      </w:pPr>
      <w:r>
        <w:rPr>
          <w:rFonts w:ascii="PT Sans" w:hAnsi="PT Sans"/>
          <w:b w:val="0"/>
          <w:i w:val="0"/>
          <w:sz w:val="22"/>
        </w:rPr>
        <w:t xml:space="preserve">The Bytehound uses an Excel workbook to know </w:t>
      </w:r>
      <w:r>
        <w:rPr>
          <w:rFonts w:ascii="PT Sans" w:hAnsi="PT Sans"/>
          <w:b w:val="0"/>
          <w:i/>
          <w:sz w:val="22"/>
        </w:rPr>
        <w:t>how to decode your hardware's raw bytes</w:t>
      </w:r>
      <w:r>
        <w:rPr>
          <w:rFonts w:ascii="PT Sans" w:hAnsi="PT Sans"/>
          <w:b w:val="0"/>
          <w:i w:val="0"/>
          <w:sz w:val="22"/>
        </w:rPr>
        <w:t>, what to call each signal, how to scale it, and how to send commands back. You do not write any Python code — just fill in the sheets.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Quick start:</w:t>
            </w:r>
            <w:r>
              <w:rPr>
                <w:rFonts w:ascii="PT Sans" w:hAnsi="PT Sans"/>
                <w:b w:val="0"/>
                <w:i w:val="0"/>
                <w:sz w:val="20"/>
              </w:rPr>
              <w:t xml:space="preserve"> Click </w:t>
            </w:r>
            <w:r>
              <w:rPr>
                <w:rFonts w:ascii="PT Sans" w:hAnsi="PT Sans"/>
                <w:b/>
                <w:i w:val="0"/>
                <w:sz w:val="20"/>
              </w:rPr>
              <w:t>File → Export Template</w:t>
            </w:r>
            <w:r>
              <w:rPr>
                <w:rFonts w:ascii="PT Sans" w:hAnsi="PT Sans"/>
                <w:b w:val="0"/>
                <w:i w:val="0"/>
                <w:sz w:val="20"/>
              </w:rPr>
              <w:t xml:space="preserve">, save the </w:t>
            </w:r>
            <w:r>
              <w:rPr>
                <w:rFonts w:ascii="Consolas" w:hAnsi="Consolas"/>
                <w:b w:val="0"/>
                <w:i w:val="0"/>
                <w:color w:val="1A5F7A"/>
                <w:sz w:val="20"/>
              </w:rPr>
              <w:t>.xlsx</w:t>
            </w:r>
            <w:r>
              <w:rPr>
                <w:rFonts w:ascii="PT Sans" w:hAnsi="PT Sans"/>
                <w:b w:val="0"/>
                <w:i w:val="0"/>
                <w:sz w:val="20"/>
              </w:rPr>
              <w:t xml:space="preserve"> file, open it in Excel, fill in the sheets described below, save, then click </w:t>
            </w:r>
            <w:r>
              <w:rPr>
                <w:rFonts w:ascii="PT Sans" w:hAnsi="PT Sans"/>
                <w:b/>
                <w:i w:val="0"/>
                <w:sz w:val="20"/>
              </w:rPr>
              <w:t>File → Import Config</w:t>
            </w:r>
            <w:r>
              <w:rPr>
                <w:rFonts w:ascii="PT Sans" w:hAnsi="PT Sans"/>
                <w:b w:val="0"/>
                <w:i w:val="0"/>
                <w:sz w:val="20"/>
              </w:rPr>
              <w:t xml:space="preserve"> to load it. Changes take effect immediately.</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Alternative CSV Folder Configuration:</w:t>
            </w:r>
            <w:r>
              <w:rPr>
                <w:rFonts w:ascii="PT Sans" w:hAnsi="PT Sans"/>
                <w:b w:val="0"/>
                <w:i w:val="0"/>
                <w:sz w:val="20"/>
              </w:rPr>
              <w:t xml:space="preserve"> Instead of a single Excel </w:t>
            </w:r>
            <w:r>
              <w:rPr>
                <w:rFonts w:ascii="Consolas" w:hAnsi="Consolas"/>
                <w:b w:val="0"/>
                <w:i w:val="0"/>
                <w:color w:val="1A5F7A"/>
                <w:sz w:val="20"/>
              </w:rPr>
              <w:t>.xlsx</w:t>
            </w:r>
            <w:r>
              <w:rPr>
                <w:rFonts w:ascii="PT Sans" w:hAnsi="PT Sans"/>
                <w:b w:val="0"/>
                <w:i w:val="0"/>
                <w:sz w:val="20"/>
              </w:rPr>
              <w:t xml:space="preserve"> workbook, you can configure Bytehound using a directory containing individual CSV files. When importing, simply select </w:t>
            </w:r>
            <w:r>
              <w:rPr>
                <w:rFonts w:ascii="PT Sans" w:hAnsi="PT Sans"/>
                <w:b/>
                <w:i w:val="0"/>
                <w:sz w:val="20"/>
              </w:rPr>
              <w:t>any CSV file inside the configuration folder</w:t>
            </w:r>
            <w:r>
              <w:rPr>
                <w:rFonts w:ascii="PT Sans" w:hAnsi="PT Sans"/>
                <w:b w:val="0"/>
                <w:i w:val="0"/>
                <w:sz w:val="20"/>
              </w:rPr>
              <w:t>, and Bytehound will automatically read all related CSV files in that directory. The CSV filenames are case-insensitive and support normalization aliases:</w:t>
              <w:br/>
              <w:t xml:space="preserve">        </w:t>
            </w:r>
            <w:r>
              <w:rPr>
                <w:rFonts w:ascii="Consolas" w:hAnsi="Consolas"/>
                <w:b w:val="0"/>
                <w:i w:val="0"/>
                <w:color w:val="1A5F7A"/>
                <w:sz w:val="20"/>
              </w:rPr>
              <w:t>protocol.csv</w:t>
            </w:r>
            <w:r>
              <w:rPr>
                <w:rFonts w:ascii="PT Sans" w:hAnsi="PT Sans"/>
                <w:b w:val="0"/>
                <w:i w:val="0"/>
                <w:sz w:val="20"/>
              </w:rPr>
              <w:t xml:space="preserve"> (maps to </w:t>
            </w:r>
            <w:r>
              <w:rPr>
                <w:rFonts w:ascii="PT Sans" w:hAnsi="PT Sans"/>
                <w:b w:val="0"/>
                <w:i/>
                <w:sz w:val="20"/>
              </w:rPr>
              <w:t>Sheet 1 — Protocol</w:t>
            </w:r>
            <w:r>
              <w:rPr>
                <w:rFonts w:ascii="PT Sans" w:hAnsi="PT Sans"/>
                <w:b w:val="0"/>
                <w:i w:val="0"/>
                <w:sz w:val="20"/>
              </w:rPr>
              <w:t>)</w:t>
            </w:r>
            <w:r>
              <w:rPr>
                <w:rFonts w:ascii="Consolas" w:hAnsi="Consolas"/>
                <w:b w:val="0"/>
                <w:i w:val="0"/>
                <w:color w:val="1A5F7A"/>
                <w:sz w:val="20"/>
              </w:rPr>
              <w:t>frames.csv</w:t>
            </w:r>
            <w:r>
              <w:rPr>
                <w:rFonts w:ascii="PT Sans" w:hAnsi="PT Sans"/>
                <w:b w:val="0"/>
                <w:i w:val="0"/>
                <w:sz w:val="20"/>
              </w:rPr>
              <w:t xml:space="preserve"> (maps to </w:t>
            </w:r>
            <w:r>
              <w:rPr>
                <w:rFonts w:ascii="PT Sans" w:hAnsi="PT Sans"/>
                <w:b w:val="0"/>
                <w:i/>
                <w:sz w:val="20"/>
              </w:rPr>
              <w:t>Sheet 2 — Frames</w:t>
            </w:r>
            <w:r>
              <w:rPr>
                <w:rFonts w:ascii="PT Sans" w:hAnsi="PT Sans"/>
                <w:b w:val="0"/>
                <w:i w:val="0"/>
                <w:sz w:val="20"/>
              </w:rPr>
              <w:t>)</w:t>
            </w:r>
            <w:r>
              <w:rPr>
                <w:rFonts w:ascii="Consolas" w:hAnsi="Consolas"/>
                <w:b w:val="0"/>
                <w:i w:val="0"/>
                <w:color w:val="1A5F7A"/>
                <w:sz w:val="20"/>
              </w:rPr>
              <w:t>variables.csv</w:t>
            </w:r>
            <w:r>
              <w:rPr>
                <w:rFonts w:ascii="PT Sans" w:hAnsi="PT Sans"/>
                <w:b w:val="0"/>
                <w:i w:val="0"/>
                <w:sz w:val="20"/>
              </w:rPr>
              <w:t xml:space="preserve"> or </w:t>
            </w:r>
            <w:r>
              <w:rPr>
                <w:rFonts w:ascii="Consolas" w:hAnsi="Consolas"/>
                <w:b w:val="0"/>
                <w:i w:val="0"/>
                <w:color w:val="1A5F7A"/>
                <w:sz w:val="20"/>
              </w:rPr>
              <w:t>frame_variables.csv</w:t>
            </w:r>
            <w:r>
              <w:rPr>
                <w:rFonts w:ascii="PT Sans" w:hAnsi="PT Sans"/>
                <w:b w:val="0"/>
                <w:i w:val="0"/>
                <w:sz w:val="20"/>
              </w:rPr>
              <w:t xml:space="preserve"> or </w:t>
            </w:r>
            <w:r>
              <w:rPr>
                <w:rFonts w:ascii="Consolas" w:hAnsi="Consolas"/>
                <w:b w:val="0"/>
                <w:i w:val="0"/>
                <w:color w:val="1A5F7A"/>
                <w:sz w:val="20"/>
              </w:rPr>
              <w:t>framevariables.csv</w:t>
            </w:r>
            <w:r>
              <w:rPr>
                <w:rFonts w:ascii="PT Sans" w:hAnsi="PT Sans"/>
                <w:b w:val="0"/>
                <w:i w:val="0"/>
                <w:sz w:val="20"/>
              </w:rPr>
              <w:t xml:space="preserve"> (maps to </w:t>
            </w:r>
            <w:r>
              <w:rPr>
                <w:rFonts w:ascii="PT Sans" w:hAnsi="PT Sans"/>
                <w:b w:val="0"/>
                <w:i/>
                <w:sz w:val="20"/>
              </w:rPr>
              <w:t>Sheet 3 — Variables</w:t>
            </w:r>
            <w:r>
              <w:rPr>
                <w:rFonts w:ascii="PT Sans" w:hAnsi="PT Sans"/>
                <w:b w:val="0"/>
                <w:i w:val="0"/>
                <w:sz w:val="20"/>
              </w:rPr>
              <w:t>)</w:t>
            </w:r>
            <w:r>
              <w:rPr>
                <w:rFonts w:ascii="Consolas" w:hAnsi="Consolas"/>
                <w:b w:val="0"/>
                <w:i w:val="0"/>
                <w:color w:val="1A5F7A"/>
                <w:sz w:val="20"/>
              </w:rPr>
              <w:t>bitfields.csv</w:t>
            </w:r>
            <w:r>
              <w:rPr>
                <w:rFonts w:ascii="PT Sans" w:hAnsi="PT Sans"/>
                <w:b w:val="0"/>
                <w:i w:val="0"/>
                <w:sz w:val="20"/>
              </w:rPr>
              <w:t xml:space="preserve"> (maps to </w:t>
            </w:r>
            <w:r>
              <w:rPr>
                <w:rFonts w:ascii="PT Sans" w:hAnsi="PT Sans"/>
                <w:b w:val="0"/>
                <w:i/>
                <w:sz w:val="20"/>
              </w:rPr>
              <w:t>Sheet 4 — Bitfields</w:t>
            </w:r>
            <w:r>
              <w:rPr>
                <w:rFonts w:ascii="PT Sans" w:hAnsi="PT Sans"/>
                <w:b w:val="0"/>
                <w:i w:val="0"/>
                <w:sz w:val="20"/>
              </w:rPr>
              <w:t>)</w:t>
            </w:r>
            <w:r>
              <w:rPr>
                <w:rFonts w:ascii="Consolas" w:hAnsi="Consolas"/>
                <w:b w:val="0"/>
                <w:i w:val="0"/>
                <w:color w:val="1A5F7A"/>
                <w:sz w:val="20"/>
              </w:rPr>
              <w:t>enums.csv</w:t>
            </w:r>
            <w:r>
              <w:rPr>
                <w:rFonts w:ascii="PT Sans" w:hAnsi="PT Sans"/>
                <w:b w:val="0"/>
                <w:i w:val="0"/>
                <w:sz w:val="20"/>
              </w:rPr>
              <w:t xml:space="preserve"> (maps to </w:t>
            </w:r>
            <w:r>
              <w:rPr>
                <w:rFonts w:ascii="PT Sans" w:hAnsi="PT Sans"/>
                <w:b w:val="0"/>
                <w:i/>
                <w:sz w:val="20"/>
              </w:rPr>
              <w:t>Sheet 5 — Enums</w:t>
            </w:r>
            <w:r>
              <w:rPr>
                <w:rFonts w:ascii="PT Sans" w:hAnsi="PT Sans"/>
                <w:b w:val="0"/>
                <w:i w:val="0"/>
                <w:sz w:val="20"/>
              </w:rPr>
              <w:t>)</w:t>
            </w:r>
            <w:r>
              <w:rPr>
                <w:rFonts w:ascii="Consolas" w:hAnsi="Consolas"/>
                <w:b w:val="0"/>
                <w:i w:val="0"/>
                <w:color w:val="1A5F7A"/>
                <w:sz w:val="20"/>
              </w:rPr>
              <w:t>calc_groups.csv</w:t>
            </w:r>
            <w:r>
              <w:rPr>
                <w:rFonts w:ascii="PT Sans" w:hAnsi="PT Sans"/>
                <w:b w:val="0"/>
                <w:i w:val="0"/>
                <w:sz w:val="20"/>
              </w:rPr>
              <w:t xml:space="preserve"> or </w:t>
            </w:r>
            <w:r>
              <w:rPr>
                <w:rFonts w:ascii="Consolas" w:hAnsi="Consolas"/>
                <w:b w:val="0"/>
                <w:i w:val="0"/>
                <w:color w:val="1A5F7A"/>
                <w:sz w:val="20"/>
              </w:rPr>
              <w:t>calcgroups.csv</w:t>
            </w:r>
            <w:r>
              <w:rPr>
                <w:rFonts w:ascii="PT Sans" w:hAnsi="PT Sans"/>
                <w:b w:val="0"/>
                <w:i w:val="0"/>
                <w:sz w:val="20"/>
              </w:rPr>
              <w:t xml:space="preserve"> (maps to </w:t>
            </w:r>
            <w:r>
              <w:rPr>
                <w:rFonts w:ascii="PT Sans" w:hAnsi="PT Sans"/>
                <w:b w:val="0"/>
                <w:i/>
                <w:sz w:val="20"/>
              </w:rPr>
              <w:t>Sheet 6 — CalcGroups</w:t>
            </w:r>
            <w:r>
              <w:rPr>
                <w:rFonts w:ascii="PT Sans" w:hAnsi="PT Sans"/>
                <w:b w:val="0"/>
                <w:i w:val="0"/>
                <w:sz w:val="20"/>
              </w:rPr>
              <w:t>)</w:t>
            </w:r>
            <w:r>
              <w:rPr>
                <w:rFonts w:ascii="Consolas" w:hAnsi="Consolas"/>
                <w:b w:val="0"/>
                <w:i w:val="0"/>
                <w:color w:val="1A5F7A"/>
                <w:sz w:val="20"/>
              </w:rPr>
              <w:t>tx_commands.csv</w:t>
            </w:r>
            <w:r>
              <w:rPr>
                <w:rFonts w:ascii="PT Sans" w:hAnsi="PT Sans"/>
                <w:b w:val="0"/>
                <w:i w:val="0"/>
                <w:sz w:val="20"/>
              </w:rPr>
              <w:t xml:space="preserve"> or </w:t>
            </w:r>
            <w:r>
              <w:rPr>
                <w:rFonts w:ascii="Consolas" w:hAnsi="Consolas"/>
                <w:b w:val="0"/>
                <w:i w:val="0"/>
                <w:color w:val="1A5F7A"/>
                <w:sz w:val="20"/>
              </w:rPr>
              <w:t>txcommands.csv</w:t>
            </w:r>
            <w:r>
              <w:rPr>
                <w:rFonts w:ascii="PT Sans" w:hAnsi="PT Sans"/>
                <w:b w:val="0"/>
                <w:i w:val="0"/>
                <w:sz w:val="20"/>
              </w:rPr>
              <w:t xml:space="preserve"> (maps to </w:t>
            </w:r>
            <w:r>
              <w:rPr>
                <w:rFonts w:ascii="PT Sans" w:hAnsi="PT Sans"/>
                <w:b w:val="0"/>
                <w:i/>
                <w:sz w:val="20"/>
              </w:rPr>
              <w:t>Sheet 7 — TxCommands</w:t>
            </w:r>
            <w:r>
              <w:rPr>
                <w:rFonts w:ascii="PT Sans" w:hAnsi="PT Sans"/>
                <w:b w:val="0"/>
                <w:i w:val="0"/>
                <w:sz w:val="20"/>
              </w:rPr>
              <w:t>)</w:t>
            </w:r>
            <w:r>
              <w:rPr>
                <w:rFonts w:ascii="Consolas" w:hAnsi="Consolas"/>
                <w:b w:val="0"/>
                <w:i w:val="0"/>
                <w:color w:val="1A5F7A"/>
                <w:sz w:val="20"/>
              </w:rPr>
              <w:t>tx_command_fields.csv</w:t>
            </w:r>
            <w:r>
              <w:rPr>
                <w:rFonts w:ascii="PT Sans" w:hAnsi="PT Sans"/>
                <w:b w:val="0"/>
                <w:i w:val="0"/>
                <w:sz w:val="20"/>
              </w:rPr>
              <w:t xml:space="preserve"> or </w:t>
            </w:r>
            <w:r>
              <w:rPr>
                <w:rFonts w:ascii="Consolas" w:hAnsi="Consolas"/>
                <w:b w:val="0"/>
                <w:i w:val="0"/>
                <w:color w:val="1A5F7A"/>
                <w:sz w:val="20"/>
              </w:rPr>
              <w:t>txcommandfields.csv</w:t>
            </w:r>
            <w:r>
              <w:rPr>
                <w:rFonts w:ascii="PT Sans" w:hAnsi="PT Sans"/>
                <w:b w:val="0"/>
                <w:i w:val="0"/>
                <w:sz w:val="20"/>
              </w:rPr>
              <w:t xml:space="preserve"> (maps to </w:t>
            </w:r>
            <w:r>
              <w:rPr>
                <w:rFonts w:ascii="PT Sans" w:hAnsi="PT Sans"/>
                <w:b w:val="0"/>
                <w:i/>
                <w:sz w:val="20"/>
              </w:rPr>
              <w:t>Sheet 8 — TxCommandFields</w:t>
            </w:r>
            <w:r>
              <w:rPr>
                <w:rFonts w:ascii="PT Sans" w:hAnsi="PT Sans"/>
                <w:b w:val="0"/>
                <w:i w:val="0"/>
                <w:sz w:val="20"/>
              </w:rPr>
              <w:t>)</w:t>
            </w:r>
            <w:r>
              <w:rPr>
                <w:rFonts w:ascii="Consolas" w:hAnsi="Consolas"/>
                <w:b w:val="0"/>
                <w:i w:val="0"/>
                <w:color w:val="1A5F7A"/>
                <w:sz w:val="20"/>
              </w:rPr>
              <w:t>polling_schedule.csv</w:t>
            </w:r>
            <w:r>
              <w:rPr>
                <w:rFonts w:ascii="PT Sans" w:hAnsi="PT Sans"/>
                <w:b w:val="0"/>
                <w:i w:val="0"/>
                <w:sz w:val="20"/>
              </w:rPr>
              <w:t xml:space="preserve"> or </w:t>
            </w:r>
            <w:r>
              <w:rPr>
                <w:rFonts w:ascii="Consolas" w:hAnsi="Consolas"/>
                <w:b w:val="0"/>
                <w:i w:val="0"/>
                <w:color w:val="1A5F7A"/>
                <w:sz w:val="20"/>
              </w:rPr>
              <w:t>pollingschedule.csv</w:t>
            </w:r>
            <w:r>
              <w:rPr>
                <w:rFonts w:ascii="PT Sans" w:hAnsi="PT Sans"/>
                <w:b w:val="0"/>
                <w:i w:val="0"/>
                <w:sz w:val="20"/>
              </w:rPr>
              <w:t xml:space="preserve"> (maps to </w:t>
            </w:r>
            <w:r>
              <w:rPr>
                <w:rFonts w:ascii="PT Sans" w:hAnsi="PT Sans"/>
                <w:b w:val="0"/>
                <w:i/>
                <w:sz w:val="20"/>
              </w:rPr>
              <w:t>Sheet 9 — PollingSchedule</w:t>
            </w:r>
            <w:r>
              <w:rPr>
                <w:rFonts w:ascii="PT Sans" w:hAnsi="PT Sans"/>
                <w:b w:val="0"/>
                <w:i w:val="0"/>
                <w:sz w:val="20"/>
              </w:rPr>
              <w:t>)</w:t>
            </w:r>
            <w:r>
              <w:rPr>
                <w:rFonts w:ascii="Consolas" w:hAnsi="Consolas"/>
                <w:b w:val="0"/>
                <w:i w:val="0"/>
                <w:color w:val="1A5F7A"/>
                <w:sz w:val="20"/>
              </w:rPr>
              <w:t>serial_defaults.csv</w:t>
            </w:r>
            <w:r>
              <w:rPr>
                <w:rFonts w:ascii="PT Sans" w:hAnsi="PT Sans"/>
                <w:b w:val="0"/>
                <w:i w:val="0"/>
                <w:sz w:val="20"/>
              </w:rPr>
              <w:t xml:space="preserve"> or </w:t>
            </w:r>
            <w:r>
              <w:rPr>
                <w:rFonts w:ascii="Consolas" w:hAnsi="Consolas"/>
                <w:b w:val="0"/>
                <w:i w:val="0"/>
                <w:color w:val="1A5F7A"/>
                <w:sz w:val="20"/>
              </w:rPr>
              <w:t>serialdefaults.csv</w:t>
            </w:r>
            <w:r>
              <w:rPr>
                <w:rFonts w:ascii="PT Sans" w:hAnsi="PT Sans"/>
                <w:b w:val="0"/>
                <w:i w:val="0"/>
                <w:sz w:val="20"/>
              </w:rPr>
              <w:t xml:space="preserve"> (maps to </w:t>
            </w:r>
            <w:r>
              <w:rPr>
                <w:rFonts w:ascii="PT Sans" w:hAnsi="PT Sans"/>
                <w:b w:val="0"/>
                <w:i/>
                <w:sz w:val="20"/>
              </w:rPr>
              <w:t>Sheet 10 — SerialDefaults</w:t>
            </w:r>
            <w:r>
              <w:rPr>
                <w:rFonts w:ascii="PT Sans" w:hAnsi="PT Sans"/>
                <w:b w:val="0"/>
                <w:i w:val="0"/>
                <w:sz w:val="20"/>
              </w:rPr>
              <w:t>)</w:t>
            </w:r>
            <w:r>
              <w:rPr>
                <w:rFonts w:ascii="Consolas" w:hAnsi="Consolas"/>
                <w:b w:val="0"/>
                <w:i w:val="0"/>
                <w:color w:val="1A5F7A"/>
                <w:sz w:val="20"/>
              </w:rPr>
              <w:t>frame_config.csv</w:t>
            </w:r>
            <w:r>
              <w:rPr>
                <w:rFonts w:ascii="PT Sans" w:hAnsi="PT Sans"/>
                <w:b w:val="0"/>
                <w:i w:val="0"/>
                <w:sz w:val="20"/>
              </w:rPr>
              <w:t xml:space="preserve"> or </w:t>
            </w:r>
            <w:r>
              <w:rPr>
                <w:rFonts w:ascii="Consolas" w:hAnsi="Consolas"/>
                <w:b w:val="0"/>
                <w:i w:val="0"/>
                <w:color w:val="1A5F7A"/>
                <w:sz w:val="20"/>
              </w:rPr>
              <w:t>frameconfig.csv</w:t>
            </w:r>
            <w:r>
              <w:rPr>
                <w:rFonts w:ascii="PT Sans" w:hAnsi="PT Sans"/>
                <w:b w:val="0"/>
                <w:i w:val="0"/>
                <w:sz w:val="20"/>
              </w:rPr>
              <w:t xml:space="preserve"> (maps to </w:t>
            </w:r>
            <w:r>
              <w:rPr>
                <w:rFonts w:ascii="PT Sans" w:hAnsi="PT Sans"/>
                <w:b w:val="0"/>
                <w:i/>
                <w:sz w:val="20"/>
              </w:rPr>
              <w:t>Legacy — FrameConfig</w:t>
            </w:r>
            <w:r>
              <w:rPr>
                <w:rFonts w:ascii="PT Sans" w:hAnsi="PT Sans"/>
                <w:b w:val="0"/>
                <w:i w:val="0"/>
                <w:sz w:val="20"/>
              </w:rPr>
              <w:t>)</w:t>
            </w:r>
            <w:r>
              <w:rPr>
                <w:rFonts w:ascii="PT Sans" w:hAnsi="PT Sans"/>
                <w:b w:val="0"/>
                <w:i w:val="0"/>
                <w:sz w:val="20"/>
              </w:rPr>
              <w:br/>
              <w:t xml:space="preserve">        Each CSV file must contain a header row matching the exact column names documented for the corresponding sheet below.</w:t>
              <w:br/>
              <w:t xml:space="preserve">    </w:t>
            </w:r>
          </w:p>
        </w:tc>
      </w:tr>
    </w:tbl>
    <w:p>
      <w:pPr>
        <w:spacing w:after="80"/>
      </w:pPr>
    </w:p>
    <w:p>
      <w:pPr>
        <w:pStyle w:val="Heading3"/>
        <w:spacing w:before="160" w:after="60"/>
      </w:pPr>
      <w:r>
        <w:rPr>
          <w:rFonts w:ascii="PT Sans" w:hAnsi="PT Sans"/>
          <w:b/>
          <w:i w:val="0"/>
          <w:color w:val="1A5F7A"/>
          <w:sz w:val="24"/>
        </w:rPr>
        <w:t>Config Validator CLI</w:t>
      </w:r>
    </w:p>
    <w:p>
      <w:pPr>
        <w:spacing w:after="120" w:before="40"/>
        <w:jc w:val="left"/>
      </w:pPr>
      <w:r>
        <w:rPr>
          <w:rFonts w:ascii="PT Sans" w:hAnsi="PT Sans"/>
          <w:b w:val="0"/>
          <w:i w:val="0"/>
          <w:sz w:val="22"/>
        </w:rPr>
        <w:t>Bytehound can be run headlessly from the command line to validate configuration syntax without launching the GUI. Simply execute: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Bytehound.exe --validate config.xlsx</w:t>
            </w:r>
          </w:p>
        </w:tc>
      </w:tr>
    </w:tbl>
    <w:p>
      <w:pPr>
        <w:spacing w:after="80"/>
      </w:pPr>
    </w:p>
    <w:p>
      <w:pPr>
        <w:spacing w:after="120" w:before="40"/>
        <w:jc w:val="left"/>
      </w:pPr>
      <w:r>
        <w:rPr>
          <w:rFonts w:ascii="PT Sans" w:hAnsi="PT Sans"/>
          <w:b w:val="0"/>
          <w:i w:val="0"/>
          <w:sz w:val="22"/>
        </w:rPr>
        <w:t xml:space="preserve">If the configuration schema is perfect (valid byte orders, correct types, no missing required fields), the CLI will print a success summary and exit with code </w:t>
      </w:r>
      <w:r>
        <w:rPr>
          <w:rFonts w:ascii="Consolas" w:hAnsi="Consolas"/>
          <w:b w:val="0"/>
          <w:i w:val="0"/>
          <w:color w:val="1A5F7A"/>
          <w:sz w:val="20"/>
        </w:rPr>
        <w:t>0</w:t>
      </w:r>
      <w:r>
        <w:rPr>
          <w:rFonts w:ascii="PT Sans" w:hAnsi="PT Sans"/>
          <w:b w:val="0"/>
          <w:i w:val="0"/>
          <w:sz w:val="22"/>
        </w:rPr>
        <w:t xml:space="preserve">. If there are schema errors, it prints the errors and exits with code </w:t>
      </w:r>
      <w:r>
        <w:rPr>
          <w:rFonts w:ascii="Consolas" w:hAnsi="Consolas"/>
          <w:b w:val="0"/>
          <w:i w:val="0"/>
          <w:color w:val="1A5F7A"/>
          <w:sz w:val="20"/>
        </w:rPr>
        <w:t>1</w:t>
      </w:r>
      <w:r>
        <w:rPr>
          <w:rFonts w:ascii="PT Sans" w:hAnsi="PT Sans"/>
          <w:b w:val="0"/>
          <w:i w:val="0"/>
          <w:sz w:val="22"/>
        </w:rPr>
        <w:t>, failing the build pipeline instantly.</w:t>
      </w:r>
    </w:p>
    <w:p>
      <w:pPr>
        <w:spacing w:after="120" w:before="40"/>
        <w:jc w:val="left"/>
      </w:pPr>
      <w:r>
        <w:rPr>
          <w:rFonts w:ascii="PT Sans" w:hAnsi="PT Sans"/>
          <w:b w:val="0"/>
          <w:i w:val="0"/>
          <w:sz w:val="22"/>
        </w:rPr>
        <w:t xml:space="preserve">The workbook contains the following sheets </w:t>
      </w:r>
      <w:r>
        <w:rPr>
          <w:rFonts w:ascii="PT Sans" w:hAnsi="PT Sans"/>
          <w:b w:val="0"/>
          <w:i/>
          <w:sz w:val="22"/>
        </w:rPr>
        <w:t>in this order</w:t>
      </w:r>
      <w:r>
        <w:rPr>
          <w:rFonts w:ascii="PT Sans" w:hAnsi="PT Sans"/>
          <w:b w:val="0"/>
          <w:i w:val="0"/>
          <w:sz w:val="22"/>
        </w:rPr>
        <w:t>. Each section below matches one sheet tab.</w:t>
      </w:r>
    </w:p>
    <w:p>
      <w:pPr>
        <w:pBdr>
          <w:bottom w:val="single" w:sz="4" w:space="1" w:color="CCCCCC"/>
        </w:pBdr>
        <w:spacing w:after="80"/>
      </w:pPr>
    </w:p>
    <w:p>
      <w:pPr>
        <w:pStyle w:val="Heading2"/>
        <w:spacing w:before="240" w:after="100"/>
      </w:pPr>
      <w:r>
        <w:rPr>
          <w:rFonts w:ascii="PT Sans" w:hAnsi="PT Sans"/>
          <w:b/>
          <w:i w:val="0"/>
          <w:color w:val="1A5F7A"/>
          <w:sz w:val="28"/>
        </w:rPr>
        <w:t>Sheet 1 — Protocol</w:t>
      </w:r>
    </w:p>
    <w:p>
      <w:pPr>
        <w:spacing w:after="120" w:before="40"/>
        <w:jc w:val="left"/>
      </w:pPr>
      <w:r>
        <w:rPr>
          <w:rFonts w:ascii="PT Sans" w:hAnsi="PT Sans"/>
          <w:b w:val="0"/>
          <w:i w:val="0"/>
          <w:sz w:val="22"/>
        </w:rPr>
        <w:t xml:space="preserve">Defines the wire-level packet structure. </w:t>
      </w:r>
      <w:r>
        <w:rPr>
          <w:rFonts w:ascii="PT Sans" w:hAnsi="PT Sans"/>
          <w:b/>
          <w:i w:val="0"/>
          <w:sz w:val="22"/>
        </w:rPr>
        <w:t xml:space="preserve">Exactly one row must have </w:t>
      </w:r>
      <w:r>
        <w:rPr>
          <w:rFonts w:ascii="Consolas" w:hAnsi="Consolas"/>
          <w:b/>
          <w:i w:val="0"/>
          <w:color w:val="1A5F7A"/>
          <w:sz w:val="20"/>
        </w:rPr>
        <w:t>enabled = TRUE</w:t>
      </w:r>
      <w:r>
        <w:rPr>
          <w:rFonts w:ascii="PT Sans" w:hAnsi="PT Sans"/>
          <w:b/>
          <w:i w:val="0"/>
          <w:sz w:val="22"/>
        </w:rPr>
        <w:t>.</w:t>
      </w:r>
      <w:r>
        <w:rPr>
          <w:rFonts w:ascii="PT Sans" w:hAnsi="PT Sans"/>
          <w:b w:val="0"/>
          <w:i w:val="0"/>
          <w:sz w:val="22"/>
        </w:rPr>
        <w:t xml:space="preserve"> Do not edit this sheet unless you designed the packet format.</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profile_name</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p>
        </w:tc>
        <w:tc>
          <w:tcPr>
            <w:tcW w:type="dxa" w:w="2599"/>
            <w:shd w:val="clear" w:color="auto" w:fill="F4F6F8"/>
            <w:vAlign w:val="center"/>
          </w:tcPr>
          <w:p>
            <w:pPr>
              <w:spacing w:before="60" w:after="60"/>
              <w:ind w:left="80"/>
              <w:jc w:val="left"/>
            </w:pPr>
            <w:r>
              <w:rPr>
                <w:rFonts w:ascii="Consolas" w:hAnsi="Consolas"/>
                <w:b w:val="0"/>
                <w:i w:val="0"/>
                <w:color w:val="333333"/>
                <w:sz w:val="20"/>
              </w:rPr>
              <w:t>BMS_v2</w:t>
            </w:r>
          </w:p>
        </w:tc>
        <w:tc>
          <w:tcPr>
            <w:tcW w:type="dxa" w:w="2599"/>
            <w:shd w:val="clear" w:color="auto" w:fill="F4F6F8"/>
            <w:vAlign w:val="center"/>
          </w:tcPr>
          <w:p>
            <w:pPr>
              <w:spacing w:before="60" w:after="60"/>
              <w:ind w:left="80"/>
              <w:jc w:val="left"/>
            </w:pPr>
            <w:r>
              <w:rPr>
                <w:rFonts w:ascii="PT Sans" w:hAnsi="PT Sans"/>
                <w:b w:val="0"/>
                <w:i w:val="0"/>
                <w:color w:val="333333"/>
                <w:sz w:val="20"/>
              </w:rPr>
              <w:t>Free-text label for this protocol profile.</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parser_type</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p>
        </w:tc>
        <w:tc>
          <w:tcPr>
            <w:tcW w:type="dxa" w:w="2599"/>
            <w:shd w:val="clear" w:color="auto" w:fill="FFFFFF"/>
            <w:vAlign w:val="center"/>
          </w:tcPr>
          <w:p>
            <w:pPr>
              <w:spacing w:before="60" w:after="60"/>
              <w:ind w:left="80"/>
              <w:jc w:val="left"/>
            </w:pPr>
            <w:r>
              <w:rPr>
                <w:rFonts w:ascii="Consolas" w:hAnsi="Consolas"/>
                <w:b w:val="0"/>
                <w:i w:val="0"/>
                <w:color w:val="333333"/>
                <w:sz w:val="20"/>
              </w:rPr>
              <w:t>framed</w:t>
            </w:r>
          </w:p>
        </w:tc>
        <w:tc>
          <w:tcPr>
            <w:tcW w:type="dxa" w:w="2599"/>
            <w:shd w:val="clear" w:color="auto" w:fill="FFFFFF"/>
            <w:vAlign w:val="center"/>
          </w:tcPr>
          <w:p>
            <w:pPr>
              <w:spacing w:before="60" w:after="60"/>
              <w:ind w:left="80"/>
              <w:jc w:val="left"/>
            </w:pPr>
            <w:r>
              <w:rPr>
                <w:rFonts w:ascii="Consolas" w:hAnsi="Consolas"/>
                <w:b w:val="0"/>
                <w:i w:val="0"/>
                <w:color w:val="333333"/>
                <w:sz w:val="20"/>
              </w:rPr>
              <w:t>framed</w:t>
            </w:r>
            <w:r>
              <w:rPr>
                <w:rFonts w:ascii="PT Sans" w:hAnsi="PT Sans"/>
                <w:b w:val="0"/>
                <w:i w:val="0"/>
                <w:color w:val="333333"/>
                <w:sz w:val="20"/>
              </w:rPr>
              <w:t>= custom byte-framed protocol (default for most embedded MCUs).</w:t>
            </w:r>
            <w:r>
              <w:rPr>
                <w:rFonts w:ascii="Consolas" w:hAnsi="Consolas"/>
                <w:b w:val="0"/>
                <w:i w:val="0"/>
                <w:color w:val="333333"/>
                <w:sz w:val="20"/>
              </w:rPr>
              <w:t>modbus_rtu</w:t>
            </w:r>
            <w:r>
              <w:rPr>
                <w:rFonts w:ascii="PT Sans" w:hAnsi="PT Sans"/>
                <w:b w:val="0"/>
                <w:i w:val="0"/>
                <w:color w:val="333333"/>
                <w:sz w:val="20"/>
              </w:rPr>
              <w:t>= standard Modbus RTU — framing, FC codes, and CRC are handled automatically.</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modbus_node_address</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p>
        </w:tc>
        <w:tc>
          <w:tcPr>
            <w:tcW w:type="dxa" w:w="2599"/>
            <w:shd w:val="clear" w:color="auto" w:fill="F4F6F8"/>
            <w:vAlign w:val="center"/>
          </w:tcPr>
          <w:p>
            <w:pPr>
              <w:spacing w:before="60" w:after="60"/>
              <w:ind w:left="80"/>
              <w:jc w:val="left"/>
            </w:pPr>
            <w:r>
              <w:rPr>
                <w:rFonts w:ascii="Consolas" w:hAnsi="Consolas"/>
                <w:b w:val="0"/>
                <w:i w:val="0"/>
                <w:color w:val="333333"/>
                <w:sz w:val="20"/>
              </w:rPr>
              <w:t>1</w:t>
            </w:r>
            <w:r>
              <w:rPr>
                <w:rFonts w:ascii="PT Sans" w:hAnsi="PT Sans"/>
                <w:b w:val="0"/>
                <w:i/>
                <w:color w:val="333333"/>
                <w:sz w:val="20"/>
              </w:rPr>
              <w:t>(default)</w:t>
            </w:r>
          </w:p>
        </w:tc>
        <w:tc>
          <w:tcPr>
            <w:tcW w:type="dxa" w:w="2599"/>
            <w:shd w:val="clear" w:color="auto" w:fill="F4F6F8"/>
            <w:vAlign w:val="center"/>
          </w:tcPr>
          <w:p>
            <w:pPr>
              <w:spacing w:before="60" w:after="60"/>
              <w:ind w:left="80"/>
              <w:jc w:val="left"/>
            </w:pPr>
            <w:r>
              <w:rPr>
                <w:rFonts w:ascii="PT Sans" w:hAnsi="PT Sans"/>
                <w:b w:val="0"/>
                <w:i w:val="0"/>
                <w:color w:val="333333"/>
                <w:sz w:val="20"/>
              </w:rPr>
              <w:t>Modbus slave address used as the first byte of every outgoing Modbus request. Only meaningful when</w:t>
            </w:r>
            <w:r>
              <w:rPr>
                <w:rFonts w:ascii="Consolas" w:hAnsi="Consolas"/>
                <w:b w:val="0"/>
                <w:i w:val="0"/>
                <w:color w:val="333333"/>
                <w:sz w:val="20"/>
              </w:rPr>
              <w:t>parser_type = modbus_rtu</w:t>
            </w:r>
            <w:r>
              <w:rPr>
                <w:rFonts w:ascii="PT Sans" w:hAnsi="PT Sans"/>
                <w:b w:val="0"/>
                <w:i w:val="0"/>
                <w:color w:val="333333"/>
                <w:sz w:val="20"/>
              </w:rPr>
              <w:t>; ignored for</w:t>
            </w:r>
            <w:r>
              <w:rPr>
                <w:rFonts w:ascii="Consolas" w:hAnsi="Consolas"/>
                <w:b w:val="0"/>
                <w:i w:val="0"/>
                <w:color w:val="333333"/>
                <w:sz w:val="20"/>
              </w:rPr>
              <w:t>framed</w:t>
            </w:r>
            <w:r>
              <w:rPr>
                <w:rFonts w:ascii="PT Sans" w:hAnsi="PT Sans"/>
                <w:b w:val="0"/>
                <w:i w:val="0"/>
                <w:color w:val="333333"/>
                <w:sz w:val="20"/>
              </w:rPr>
              <w:t>. Defaults to</w:t>
            </w:r>
            <w:r>
              <w:rPr>
                <w:rFonts w:ascii="Consolas" w:hAnsi="Consolas"/>
                <w:b w:val="0"/>
                <w:i w:val="0"/>
                <w:color w:val="333333"/>
                <w:sz w:val="20"/>
              </w:rPr>
              <w:t>1</w:t>
            </w:r>
            <w:r>
              <w:rPr>
                <w:rFonts w:ascii="PT Sans" w:hAnsi="PT Sans"/>
                <w:b w:val="0"/>
                <w:i w:val="0"/>
                <w:color w:val="333333"/>
                <w:sz w:val="20"/>
              </w:rPr>
              <w:t>if blank or omitted.</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header_hex</w:t>
            </w:r>
          </w:p>
        </w:tc>
        <w:tc>
          <w:tcPr>
            <w:tcW w:type="dxa" w:w="2599"/>
            <w:shd w:val="clear" w:color="auto" w:fill="FFFFFF"/>
            <w:vAlign w:val="center"/>
          </w:tcPr>
          <w:p>
            <w:pPr>
              <w:spacing w:before="60" w:after="60"/>
              <w:ind w:left="80"/>
              <w:jc w:val="left"/>
            </w:pPr>
            <w:r>
              <w:rPr>
                <w:rFonts w:ascii="PT Sans" w:hAnsi="PT Sans"/>
                <w:b w:val="0"/>
                <w:i w:val="0"/>
                <w:color w:val="333333"/>
                <w:sz w:val="20"/>
              </w:rPr>
              <w:t>hex bytes</w:t>
            </w:r>
          </w:p>
        </w:tc>
        <w:tc>
          <w:tcPr>
            <w:tcW w:type="dxa" w:w="2599"/>
            <w:shd w:val="clear" w:color="auto" w:fill="FFFFFF"/>
            <w:vAlign w:val="center"/>
          </w:tcPr>
          <w:p>
            <w:pPr>
              <w:spacing w:before="60" w:after="60"/>
              <w:ind w:left="80"/>
              <w:jc w:val="left"/>
            </w:pPr>
            <w:r>
              <w:rPr>
                <w:rFonts w:ascii="Consolas" w:hAnsi="Consolas"/>
                <w:b w:val="0"/>
                <w:i w:val="0"/>
                <w:color w:val="333333"/>
                <w:sz w:val="20"/>
              </w:rPr>
              <w:t>AA 55</w:t>
            </w:r>
          </w:p>
        </w:tc>
        <w:tc>
          <w:tcPr>
            <w:tcW w:type="dxa" w:w="2599"/>
            <w:shd w:val="clear" w:color="auto" w:fill="FFFFFF"/>
            <w:vAlign w:val="center"/>
          </w:tcPr>
          <w:p>
            <w:pPr>
              <w:spacing w:before="60" w:after="60"/>
              <w:ind w:left="80"/>
              <w:jc w:val="left"/>
            </w:pPr>
            <w:r>
              <w:rPr>
                <w:rFonts w:ascii="PT Sans" w:hAnsi="PT Sans"/>
                <w:b w:val="0"/>
                <w:i w:val="0"/>
                <w:color w:val="333333"/>
                <w:sz w:val="20"/>
              </w:rPr>
              <w:t>Fixed start-of-frame marker the parser searches for. Space-separated hex bytes.</w:t>
            </w:r>
            <w:r>
              <w:rPr>
                <w:rFonts w:ascii="PT Sans" w:hAnsi="PT Sans"/>
                <w:b w:val="0"/>
                <w:i/>
                <w:color w:val="333333"/>
                <w:sz w:val="20"/>
              </w:rPr>
              <w:t>Ignored when parser_type = modbus_rtu.</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frame_id_size</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p>
        </w:tc>
        <w:tc>
          <w:tcPr>
            <w:tcW w:type="dxa" w:w="2599"/>
            <w:shd w:val="clear" w:color="auto" w:fill="F4F6F8"/>
            <w:vAlign w:val="center"/>
          </w:tcPr>
          <w:p>
            <w:pPr>
              <w:spacing w:before="60" w:after="60"/>
              <w:ind w:left="80"/>
              <w:jc w:val="left"/>
            </w:pPr>
            <w:r>
              <w:rPr>
                <w:rFonts w:ascii="Consolas" w:hAnsi="Consolas"/>
                <w:b w:val="0"/>
                <w:i w:val="0"/>
                <w:color w:val="333333"/>
                <w:sz w:val="20"/>
              </w:rPr>
              <w:t>2</w:t>
            </w:r>
          </w:p>
        </w:tc>
        <w:tc>
          <w:tcPr>
            <w:tcW w:type="dxa" w:w="2599"/>
            <w:shd w:val="clear" w:color="auto" w:fill="F4F6F8"/>
            <w:vAlign w:val="center"/>
          </w:tcPr>
          <w:p>
            <w:pPr>
              <w:spacing w:before="60" w:after="60"/>
              <w:ind w:left="80"/>
              <w:jc w:val="left"/>
            </w:pPr>
            <w:r>
              <w:rPr>
                <w:rFonts w:ascii="PT Sans" w:hAnsi="PT Sans"/>
                <w:b w:val="0"/>
                <w:i w:val="0"/>
                <w:color w:val="333333"/>
                <w:sz w:val="20"/>
              </w:rPr>
              <w:t>How many bytes carry the frame ID after the header.</w:t>
            </w:r>
            <w:r>
              <w:rPr>
                <w:rFonts w:ascii="PT Sans" w:hAnsi="PT Sans"/>
                <w:b w:val="0"/>
                <w:i/>
                <w:color w:val="333333"/>
                <w:sz w:val="20"/>
              </w:rPr>
              <w:t>Ignored for modbus_rtu.</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frame_id_byte_order</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p>
        </w:tc>
        <w:tc>
          <w:tcPr>
            <w:tcW w:type="dxa" w:w="2599"/>
            <w:shd w:val="clear" w:color="auto" w:fill="FFFFFF"/>
            <w:vAlign w:val="center"/>
          </w:tcPr>
          <w:p>
            <w:pPr>
              <w:spacing w:before="60" w:after="60"/>
              <w:ind w:left="80"/>
              <w:jc w:val="left"/>
            </w:pPr>
            <w:r>
              <w:rPr>
                <w:rFonts w:ascii="Consolas" w:hAnsi="Consolas"/>
                <w:b w:val="0"/>
                <w:i w:val="0"/>
                <w:color w:val="333333"/>
                <w:sz w:val="20"/>
              </w:rPr>
              <w:t>little</w:t>
            </w:r>
          </w:p>
        </w:tc>
        <w:tc>
          <w:tcPr>
            <w:tcW w:type="dxa" w:w="2599"/>
            <w:shd w:val="clear" w:color="auto" w:fill="FFFFFF"/>
            <w:vAlign w:val="center"/>
          </w:tcPr>
          <w:p>
            <w:pPr>
              <w:spacing w:before="60" w:after="60"/>
              <w:ind w:left="80"/>
              <w:jc w:val="left"/>
            </w:pPr>
            <w:r>
              <w:rPr>
                <w:rFonts w:ascii="Consolas" w:hAnsi="Consolas"/>
                <w:b w:val="0"/>
                <w:i w:val="0"/>
                <w:color w:val="333333"/>
                <w:sz w:val="20"/>
              </w:rPr>
              <w:t>big</w:t>
            </w:r>
            <w:r>
              <w:rPr>
                <w:rFonts w:ascii="PT Sans" w:hAnsi="PT Sans"/>
                <w:b w:val="0"/>
                <w:i w:val="0"/>
                <w:color w:val="333333"/>
                <w:sz w:val="20"/>
              </w:rPr>
              <w:t>or</w:t>
            </w:r>
            <w:r>
              <w:rPr>
                <w:rFonts w:ascii="Consolas" w:hAnsi="Consolas"/>
                <w:b w:val="0"/>
                <w:i w:val="0"/>
                <w:color w:val="333333"/>
                <w:sz w:val="20"/>
              </w:rPr>
              <w:t>little</w:t>
            </w:r>
            <w:r>
              <w:rPr>
                <w:rFonts w:ascii="PT Sans" w:hAnsi="PT Sans"/>
                <w:b w:val="0"/>
                <w:i w:val="0"/>
                <w:color w:val="333333"/>
                <w:sz w:val="20"/>
              </w:rPr>
              <w:t>endian for the frame ID bytes.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length_size</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p>
        </w:tc>
        <w:tc>
          <w:tcPr>
            <w:tcW w:type="dxa" w:w="2599"/>
            <w:shd w:val="clear" w:color="auto" w:fill="F4F6F8"/>
            <w:vAlign w:val="center"/>
          </w:tcPr>
          <w:p>
            <w:pPr>
              <w:spacing w:before="60" w:after="60"/>
              <w:ind w:left="80"/>
              <w:jc w:val="left"/>
            </w:pPr>
            <w:r>
              <w:rPr>
                <w:rFonts w:ascii="Consolas" w:hAnsi="Consolas"/>
                <w:b w:val="0"/>
                <w:i w:val="0"/>
                <w:color w:val="333333"/>
                <w:sz w:val="20"/>
              </w:rPr>
              <w:t>1</w:t>
            </w:r>
          </w:p>
        </w:tc>
        <w:tc>
          <w:tcPr>
            <w:tcW w:type="dxa" w:w="2599"/>
            <w:shd w:val="clear" w:color="auto" w:fill="F4F6F8"/>
            <w:vAlign w:val="center"/>
          </w:tcPr>
          <w:p>
            <w:pPr>
              <w:spacing w:before="60" w:after="60"/>
              <w:ind w:left="80"/>
              <w:jc w:val="left"/>
            </w:pPr>
            <w:r>
              <w:rPr>
                <w:rFonts w:ascii="PT Sans" w:hAnsi="PT Sans"/>
                <w:b w:val="0"/>
                <w:i w:val="0"/>
                <w:color w:val="333333"/>
                <w:sz w:val="20"/>
              </w:rPr>
              <w:t>How many bytes carry the payload-length field.</w:t>
            </w:r>
            <w:r>
              <w:rPr>
                <w:rFonts w:ascii="PT Sans" w:hAnsi="PT Sans"/>
                <w:b w:val="0"/>
                <w:i/>
                <w:color w:val="333333"/>
                <w:sz w:val="20"/>
              </w:rPr>
              <w:t>Ignored for modbus_rtu (length is implicit in each FC).</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length_meaning</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p>
        </w:tc>
        <w:tc>
          <w:tcPr>
            <w:tcW w:type="dxa" w:w="2599"/>
            <w:shd w:val="clear" w:color="auto" w:fill="FFFFFF"/>
            <w:vAlign w:val="center"/>
          </w:tcPr>
          <w:p>
            <w:pPr>
              <w:spacing w:before="60" w:after="60"/>
              <w:ind w:left="80"/>
              <w:jc w:val="left"/>
            </w:pPr>
            <w:r>
              <w:rPr>
                <w:rFonts w:ascii="Consolas" w:hAnsi="Consolas"/>
                <w:b w:val="0"/>
                <w:i w:val="0"/>
                <w:color w:val="333333"/>
                <w:sz w:val="20"/>
              </w:rPr>
              <w:t>payload_only</w:t>
            </w:r>
            <w:r>
              <w:rPr>
                <w:rFonts w:ascii="PT Sans" w:hAnsi="PT Sans"/>
                <w:b w:val="0"/>
                <w:i/>
                <w:color w:val="333333"/>
                <w:sz w:val="20"/>
              </w:rPr>
              <w:t>(default)</w:t>
            </w:r>
          </w:p>
        </w:tc>
        <w:tc>
          <w:tcPr>
            <w:tcW w:type="dxa" w:w="2599"/>
            <w:shd w:val="clear" w:color="auto" w:fill="FFFFFF"/>
            <w:vAlign w:val="center"/>
          </w:tcPr>
          <w:p>
            <w:pPr>
              <w:spacing w:before="60" w:after="60"/>
              <w:ind w:left="80"/>
              <w:jc w:val="left"/>
            </w:pPr>
            <w:r>
              <w:rPr>
                <w:rFonts w:ascii="PT Sans" w:hAnsi="PT Sans"/>
                <w:b w:val="0"/>
                <w:i w:val="0"/>
                <w:color w:val="333333"/>
                <w:sz w:val="20"/>
              </w:rPr>
              <w:t>What the length field counts on the wire. Four values supported:</w:t>
            </w:r>
            <w:r>
              <w:rPr>
                <w:rFonts w:ascii="Consolas" w:hAnsi="Consolas"/>
                <w:b w:val="0"/>
                <w:i w:val="0"/>
                <w:color w:val="333333"/>
                <w:sz w:val="20"/>
              </w:rPr>
              <w:t>payload_only</w:t>
            </w:r>
            <w:r>
              <w:rPr>
                <w:rFonts w:ascii="PT Sans" w:hAnsi="PT Sans"/>
                <w:b w:val="0"/>
                <w:i w:val="0"/>
                <w:color w:val="333333"/>
                <w:sz w:val="20"/>
              </w:rPr>
              <w:t>(just the payload bytes),</w:t>
            </w:r>
            <w:r>
              <w:rPr>
                <w:rFonts w:ascii="Consolas" w:hAnsi="Consolas"/>
                <w:b w:val="0"/>
                <w:i w:val="0"/>
                <w:color w:val="333333"/>
                <w:sz w:val="20"/>
              </w:rPr>
              <w:t>frame_total</w:t>
            </w:r>
            <w:r>
              <w:rPr>
                <w:rFonts w:ascii="PT Sans" w:hAnsi="PT Sans"/>
                <w:b w:val="0"/>
                <w:i w:val="0"/>
                <w:color w:val="333333"/>
                <w:sz w:val="20"/>
              </w:rPr>
              <w:t>(header + frame_id + length + payload + CRC + footer — the full frame size),</w:t>
            </w:r>
            <w:r>
              <w:rPr>
                <w:rFonts w:ascii="Consolas" w:hAnsi="Consolas"/>
                <w:b w:val="0"/>
                <w:i w:val="0"/>
                <w:color w:val="333333"/>
                <w:sz w:val="20"/>
              </w:rPr>
              <w:t>header_to_crc</w:t>
            </w:r>
            <w:r>
              <w:rPr>
                <w:rFonts w:ascii="PT Sans" w:hAnsi="PT Sans"/>
                <w:b w:val="0"/>
                <w:i w:val="0"/>
                <w:color w:val="333333"/>
                <w:sz w:val="20"/>
              </w:rPr>
              <w:t>(everything except the footer),</w:t>
            </w:r>
            <w:r>
              <w:rPr>
                <w:rFonts w:ascii="Consolas" w:hAnsi="Consolas"/>
                <w:b w:val="0"/>
                <w:i w:val="0"/>
                <w:color w:val="333333"/>
                <w:sz w:val="20"/>
              </w:rPr>
              <w:t>payload_plus_crc</w:t>
            </w:r>
            <w:r>
              <w:rPr>
                <w:rFonts w:ascii="PT Sans" w:hAnsi="PT Sans"/>
                <w:b w:val="0"/>
                <w:i w:val="0"/>
                <w:color w:val="333333"/>
                <w:sz w:val="20"/>
              </w:rPr>
              <w:t>(payload + CRC bytes). The parser and TX builder honour the chosen value end-to-end.</w:t>
            </w:r>
            <w:r>
              <w:rPr>
                <w:rFonts w:ascii="PT Sans" w:hAnsi="PT Sans"/>
                <w:b w:val="0"/>
                <w:i/>
                <w:color w:val="333333"/>
                <w:sz w:val="20"/>
              </w:rPr>
              <w:t>Ignored for modbus_rtu.</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crc_type</w:t>
            </w:r>
          </w:p>
        </w:tc>
        <w:tc>
          <w:tcPr>
            <w:tcW w:type="dxa" w:w="2599"/>
            <w:shd w:val="clear" w:color="auto" w:fill="F4F6F8"/>
            <w:vAlign w:val="center"/>
          </w:tcPr>
          <w:p>
            <w:pPr>
              <w:spacing w:before="60" w:after="60"/>
              <w:ind w:left="80"/>
              <w:jc w:val="left"/>
            </w:pPr>
            <w:r>
              <w:rPr>
                <w:rFonts w:ascii="PT Sans" w:hAnsi="PT Sans"/>
                <w:b w:val="0"/>
                <w:i w:val="0"/>
                <w:color w:val="333333"/>
                <w:sz w:val="20"/>
              </w:rPr>
              <w:t>enum</w:t>
            </w:r>
          </w:p>
        </w:tc>
        <w:tc>
          <w:tcPr>
            <w:tcW w:type="dxa" w:w="2599"/>
            <w:shd w:val="clear" w:color="auto" w:fill="F4F6F8"/>
            <w:vAlign w:val="center"/>
          </w:tcPr>
          <w:p>
            <w:pPr>
              <w:spacing w:before="60" w:after="60"/>
              <w:ind w:left="80"/>
              <w:jc w:val="left"/>
            </w:pPr>
            <w:r>
              <w:rPr>
                <w:rFonts w:ascii="Consolas" w:hAnsi="Consolas"/>
                <w:b w:val="0"/>
                <w:i w:val="0"/>
                <w:color w:val="333333"/>
                <w:sz w:val="20"/>
              </w:rPr>
              <w:t>crc16_modbus</w:t>
            </w:r>
          </w:p>
        </w:tc>
        <w:tc>
          <w:tcPr>
            <w:tcW w:type="dxa" w:w="2599"/>
            <w:shd w:val="clear" w:color="auto" w:fill="F4F6F8"/>
            <w:vAlign w:val="center"/>
          </w:tcPr>
          <w:p>
            <w:pPr>
              <w:spacing w:before="60" w:after="60"/>
              <w:ind w:left="80"/>
              <w:jc w:val="left"/>
            </w:pPr>
            <w:r>
              <w:rPr>
                <w:rFonts w:ascii="PT Sans" w:hAnsi="PT Sans"/>
                <w:b w:val="0"/>
                <w:i w:val="0"/>
                <w:color w:val="333333"/>
                <w:sz w:val="20"/>
              </w:rPr>
              <w:t>Checksum algorithm:</w:t>
            </w:r>
            <w:r>
              <w:rPr>
                <w:rFonts w:ascii="Consolas" w:hAnsi="Consolas"/>
                <w:b w:val="0"/>
                <w:i w:val="0"/>
                <w:color w:val="333333"/>
                <w:sz w:val="20"/>
              </w:rPr>
              <w:t>crc16_modbus</w:t>
            </w:r>
            <w:r>
              <w:rPr>
                <w:rFonts w:ascii="PT Sans" w:hAnsi="PT Sans"/>
                <w:b w:val="0"/>
                <w:i w:val="0"/>
                <w:color w:val="333333"/>
                <w:sz w:val="20"/>
              </w:rPr>
              <w:t>,</w:t>
            </w:r>
            <w:r>
              <w:rPr>
                <w:rFonts w:ascii="Consolas" w:hAnsi="Consolas"/>
                <w:b w:val="0"/>
                <w:i w:val="0"/>
                <w:color w:val="333333"/>
                <w:sz w:val="20"/>
              </w:rPr>
              <w:t>crc16_ccitt</w:t>
            </w:r>
            <w:r>
              <w:rPr>
                <w:rFonts w:ascii="PT Sans" w:hAnsi="PT Sans"/>
                <w:b w:val="0"/>
                <w:i w:val="0"/>
                <w:color w:val="333333"/>
                <w:sz w:val="20"/>
              </w:rPr>
              <w:t>,</w:t>
            </w:r>
            <w:r>
              <w:rPr>
                <w:rFonts w:ascii="Consolas" w:hAnsi="Consolas"/>
                <w:b w:val="0"/>
                <w:i w:val="0"/>
                <w:color w:val="333333"/>
                <w:sz w:val="20"/>
              </w:rPr>
              <w:t>crc32</w:t>
            </w:r>
            <w:r>
              <w:rPr>
                <w:rFonts w:ascii="PT Sans" w:hAnsi="PT Sans"/>
                <w:b w:val="0"/>
                <w:i w:val="0"/>
                <w:color w:val="333333"/>
                <w:sz w:val="20"/>
              </w:rPr>
              <w:t>, or</w:t>
            </w:r>
            <w:r>
              <w:rPr>
                <w:rFonts w:ascii="Consolas" w:hAnsi="Consolas"/>
                <w:b w:val="0"/>
                <w:i w:val="0"/>
                <w:color w:val="333333"/>
                <w:sz w:val="20"/>
              </w:rPr>
              <w:t>none</w:t>
            </w:r>
            <w:r>
              <w:rPr>
                <w:rFonts w:ascii="PT Sans" w:hAnsi="PT Sans"/>
                <w:b w:val="0"/>
                <w:i w:val="0"/>
                <w:color w:val="333333"/>
                <w:sz w:val="20"/>
              </w:rPr>
              <w:t>. For modbus_rtu the CRC is always CRC16/Modbus regardless of this field.</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crc_size</w:t>
            </w:r>
          </w:p>
        </w:tc>
        <w:tc>
          <w:tcPr>
            <w:tcW w:type="dxa" w:w="2599"/>
            <w:shd w:val="clear" w:color="auto" w:fill="FFFFFF"/>
            <w:vAlign w:val="center"/>
          </w:tcPr>
          <w:p>
            <w:pPr>
              <w:spacing w:before="60" w:after="60"/>
              <w:ind w:left="80"/>
              <w:jc w:val="left"/>
            </w:pPr>
            <w:r>
              <w:rPr>
                <w:rFonts w:ascii="PT Sans" w:hAnsi="PT Sans"/>
                <w:b w:val="0"/>
                <w:i w:val="0"/>
                <w:color w:val="333333"/>
                <w:sz w:val="20"/>
              </w:rPr>
              <w:t>integer</w:t>
            </w:r>
          </w:p>
        </w:tc>
        <w:tc>
          <w:tcPr>
            <w:tcW w:type="dxa" w:w="2599"/>
            <w:shd w:val="clear" w:color="auto" w:fill="FFFFFF"/>
            <w:vAlign w:val="center"/>
          </w:tcPr>
          <w:p>
            <w:pPr>
              <w:spacing w:before="60" w:after="60"/>
              <w:ind w:left="80"/>
              <w:jc w:val="left"/>
            </w:pPr>
            <w:r>
              <w:rPr>
                <w:rFonts w:ascii="Consolas" w:hAnsi="Consolas"/>
                <w:b w:val="0"/>
                <w:i w:val="0"/>
                <w:color w:val="333333"/>
                <w:sz w:val="20"/>
              </w:rPr>
              <w:t>2</w:t>
            </w:r>
          </w:p>
        </w:tc>
        <w:tc>
          <w:tcPr>
            <w:tcW w:type="dxa" w:w="2599"/>
            <w:shd w:val="clear" w:color="auto" w:fill="FFFFFF"/>
            <w:vAlign w:val="center"/>
          </w:tcPr>
          <w:p>
            <w:pPr>
              <w:spacing w:before="60" w:after="60"/>
              <w:ind w:left="80"/>
              <w:jc w:val="left"/>
            </w:pPr>
            <w:r>
              <w:rPr>
                <w:rFonts w:ascii="PT Sans" w:hAnsi="PT Sans"/>
                <w:b w:val="0"/>
                <w:i w:val="0"/>
                <w:color w:val="333333"/>
                <w:sz w:val="20"/>
              </w:rPr>
              <w:t>How many bytes the CRC occupies at the end of the frame.</w:t>
            </w:r>
            <w:r>
              <w:rPr>
                <w:rFonts w:ascii="PT Sans" w:hAnsi="PT Sans"/>
                <w:b w:val="0"/>
                <w:i/>
                <w:color w:val="333333"/>
                <w:sz w:val="20"/>
              </w:rPr>
              <w:t>Ignored for modbus_rtu.</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crc_byte_order</w:t>
            </w:r>
          </w:p>
        </w:tc>
        <w:tc>
          <w:tcPr>
            <w:tcW w:type="dxa" w:w="2599"/>
            <w:shd w:val="clear" w:color="auto" w:fill="F4F6F8"/>
            <w:vAlign w:val="center"/>
          </w:tcPr>
          <w:p>
            <w:pPr>
              <w:spacing w:before="60" w:after="60"/>
              <w:ind w:left="80"/>
              <w:jc w:val="left"/>
            </w:pPr>
            <w:r>
              <w:rPr>
                <w:rFonts w:ascii="PT Sans" w:hAnsi="PT Sans"/>
                <w:b w:val="0"/>
                <w:i w:val="0"/>
                <w:color w:val="333333"/>
                <w:sz w:val="20"/>
              </w:rPr>
              <w:t>enum</w:t>
            </w:r>
          </w:p>
        </w:tc>
        <w:tc>
          <w:tcPr>
            <w:tcW w:type="dxa" w:w="2599"/>
            <w:shd w:val="clear" w:color="auto" w:fill="F4F6F8"/>
            <w:vAlign w:val="center"/>
          </w:tcPr>
          <w:p>
            <w:pPr>
              <w:spacing w:before="60" w:after="60"/>
              <w:ind w:left="80"/>
              <w:jc w:val="left"/>
            </w:pPr>
            <w:r>
              <w:rPr>
                <w:rFonts w:ascii="Consolas" w:hAnsi="Consolas"/>
                <w:b w:val="0"/>
                <w:i w:val="0"/>
                <w:color w:val="333333"/>
                <w:sz w:val="20"/>
              </w:rPr>
              <w:t>little</w:t>
            </w:r>
          </w:p>
        </w:tc>
        <w:tc>
          <w:tcPr>
            <w:tcW w:type="dxa" w:w="2599"/>
            <w:shd w:val="clear" w:color="auto" w:fill="F4F6F8"/>
            <w:vAlign w:val="center"/>
          </w:tcPr>
          <w:p>
            <w:pPr>
              <w:spacing w:before="60" w:after="60"/>
              <w:ind w:left="80"/>
              <w:jc w:val="left"/>
            </w:pPr>
            <w:r>
              <w:rPr>
                <w:rFonts w:ascii="Consolas" w:hAnsi="Consolas"/>
                <w:b w:val="0"/>
                <w:i w:val="0"/>
                <w:color w:val="333333"/>
                <w:sz w:val="20"/>
              </w:rPr>
              <w:t>big</w:t>
            </w:r>
            <w:r>
              <w:rPr>
                <w:rFonts w:ascii="PT Sans" w:hAnsi="PT Sans"/>
                <w:b w:val="0"/>
                <w:i w:val="0"/>
                <w:color w:val="333333"/>
                <w:sz w:val="20"/>
              </w:rPr>
              <w:t>or</w:t>
            </w:r>
            <w:r>
              <w:rPr>
                <w:rFonts w:ascii="Consolas" w:hAnsi="Consolas"/>
                <w:b w:val="0"/>
                <w:i w:val="0"/>
                <w:color w:val="333333"/>
                <w:sz w:val="20"/>
              </w:rPr>
              <w:t>little</w:t>
            </w:r>
            <w:r>
              <w:rPr>
                <w:rFonts w:ascii="PT Sans" w:hAnsi="PT Sans"/>
                <w:b w:val="0"/>
                <w:i w:val="0"/>
                <w:color w:val="333333"/>
                <w:sz w:val="20"/>
              </w:rPr>
              <w:t>byte order for the CRC field.</w:t>
            </w:r>
            <w:r>
              <w:rPr>
                <w:rFonts w:ascii="PT Sans" w:hAnsi="PT Sans"/>
                <w:b w:val="0"/>
                <w:i/>
                <w:color w:val="333333"/>
                <w:sz w:val="20"/>
              </w:rPr>
              <w:t>Ignored for modbus_rtu.</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footer_hex</w:t>
            </w:r>
          </w:p>
        </w:tc>
        <w:tc>
          <w:tcPr>
            <w:tcW w:type="dxa" w:w="2599"/>
            <w:shd w:val="clear" w:color="auto" w:fill="FFFFFF"/>
            <w:vAlign w:val="center"/>
          </w:tcPr>
          <w:p>
            <w:pPr>
              <w:spacing w:before="60" w:after="60"/>
              <w:ind w:left="80"/>
              <w:jc w:val="left"/>
            </w:pPr>
            <w:r>
              <w:rPr>
                <w:rFonts w:ascii="PT Sans" w:hAnsi="PT Sans"/>
                <w:b w:val="0"/>
                <w:i w:val="0"/>
                <w:color w:val="333333"/>
                <w:sz w:val="20"/>
              </w:rPr>
              <w:t>hex bytes</w:t>
            </w:r>
          </w:p>
        </w:tc>
        <w:tc>
          <w:tcPr>
            <w:tcW w:type="dxa" w:w="2599"/>
            <w:shd w:val="clear" w:color="auto" w:fill="FFFFFF"/>
            <w:vAlign w:val="center"/>
          </w:tcPr>
          <w:p>
            <w:pPr>
              <w:spacing w:before="60" w:after="60"/>
              <w:ind w:left="80"/>
              <w:jc w:val="left"/>
            </w:pPr>
            <w:r>
              <w:rPr>
                <w:rFonts w:ascii="PT Sans" w:hAnsi="PT Sans"/>
                <w:b w:val="0"/>
                <w:i/>
                <w:color w:val="333333"/>
                <w:sz w:val="20"/>
              </w:rPr>
              <w:t>(leave blank)</w:t>
            </w:r>
          </w:p>
        </w:tc>
        <w:tc>
          <w:tcPr>
            <w:tcW w:type="dxa" w:w="2599"/>
            <w:shd w:val="clear" w:color="auto" w:fill="FFFFFF"/>
            <w:vAlign w:val="center"/>
          </w:tcPr>
          <w:p>
            <w:pPr>
              <w:spacing w:before="60" w:after="60"/>
              <w:ind w:left="80"/>
              <w:jc w:val="left"/>
            </w:pPr>
            <w:r>
              <w:rPr>
                <w:rFonts w:ascii="PT Sans" w:hAnsi="PT Sans"/>
                <w:b w:val="0"/>
                <w:i w:val="0"/>
                <w:color w:val="333333"/>
                <w:sz w:val="20"/>
              </w:rPr>
              <w:t>Optional end-of-frame marker. Leave blank if your protocol has no footer.</w:t>
            </w:r>
            <w:r>
              <w:rPr>
                <w:rFonts w:ascii="PT Sans" w:hAnsi="PT Sans"/>
                <w:b w:val="0"/>
                <w:i/>
                <w:color w:val="333333"/>
                <w:sz w:val="20"/>
              </w:rPr>
              <w:t>Ignored for modbus_rtu.</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raw_log_format</w:t>
            </w:r>
          </w:p>
        </w:tc>
        <w:tc>
          <w:tcPr>
            <w:tcW w:type="dxa" w:w="2599"/>
            <w:shd w:val="clear" w:color="auto" w:fill="F4F6F8"/>
            <w:vAlign w:val="center"/>
          </w:tcPr>
          <w:p>
            <w:pPr>
              <w:spacing w:before="60" w:after="60"/>
              <w:ind w:left="80"/>
              <w:jc w:val="left"/>
            </w:pPr>
            <w:r>
              <w:rPr>
                <w:rFonts w:ascii="PT Sans" w:hAnsi="PT Sans"/>
                <w:b w:val="0"/>
                <w:i w:val="0"/>
                <w:color w:val="333333"/>
                <w:sz w:val="20"/>
              </w:rPr>
              <w:t>enum</w:t>
            </w:r>
          </w:p>
        </w:tc>
        <w:tc>
          <w:tcPr>
            <w:tcW w:type="dxa" w:w="2599"/>
            <w:shd w:val="clear" w:color="auto" w:fill="F4F6F8"/>
            <w:vAlign w:val="center"/>
          </w:tcPr>
          <w:p>
            <w:pPr>
              <w:spacing w:before="60" w:after="60"/>
              <w:ind w:left="80"/>
              <w:jc w:val="left"/>
            </w:pPr>
            <w:r>
              <w:rPr>
                <w:rFonts w:ascii="Consolas" w:hAnsi="Consolas"/>
                <w:b w:val="0"/>
                <w:i w:val="0"/>
                <w:color w:val="333333"/>
                <w:sz w:val="20"/>
              </w:rPr>
              <w:t>hex</w:t>
            </w:r>
            <w:r>
              <w:rPr>
                <w:rFonts w:ascii="PT Sans" w:hAnsi="PT Sans"/>
                <w:b w:val="0"/>
                <w:i/>
                <w:color w:val="333333"/>
                <w:sz w:val="20"/>
              </w:rPr>
              <w:t>(default)</w:t>
            </w:r>
          </w:p>
        </w:tc>
        <w:tc>
          <w:tcPr>
            <w:tcW w:type="dxa" w:w="2599"/>
            <w:shd w:val="clear" w:color="auto" w:fill="F4F6F8"/>
            <w:vAlign w:val="center"/>
          </w:tcPr>
          <w:p>
            <w:pPr>
              <w:spacing w:before="60" w:after="60"/>
              <w:ind w:left="80"/>
              <w:jc w:val="left"/>
            </w:pPr>
            <w:r>
              <w:rPr>
                <w:rFonts w:ascii="PT Sans" w:hAnsi="PT Sans"/>
                <w:b w:val="0"/>
                <w:i w:val="0"/>
                <w:color w:val="333333"/>
                <w:sz w:val="20"/>
              </w:rPr>
              <w:t>Controls how the raw CSV logger formats the</w:t>
            </w:r>
            <w:r>
              <w:rPr>
                <w:rFonts w:ascii="Consolas" w:hAnsi="Consolas"/>
                <w:b w:val="0"/>
                <w:i w:val="0"/>
                <w:color w:val="333333"/>
                <w:sz w:val="20"/>
              </w:rPr>
              <w:t>hex</w:t>
            </w:r>
            <w:r>
              <w:rPr>
                <w:rFonts w:ascii="PT Sans" w:hAnsi="PT Sans"/>
                <w:b w:val="0"/>
                <w:i w:val="0"/>
                <w:color w:val="333333"/>
                <w:sz w:val="20"/>
              </w:rPr>
              <w:t>column.</w:t>
            </w:r>
            <w:r>
              <w:rPr>
                <w:rFonts w:ascii="Consolas" w:hAnsi="Consolas"/>
                <w:b w:val="0"/>
                <w:i w:val="0"/>
                <w:color w:val="333333"/>
                <w:sz w:val="20"/>
              </w:rPr>
              <w:t>hex</w:t>
            </w:r>
            <w:r>
              <w:rPr>
                <w:rFonts w:ascii="PT Sans" w:hAnsi="PT Sans"/>
                <w:b w:val="0"/>
                <w:i w:val="0"/>
                <w:color w:val="333333"/>
                <w:sz w:val="20"/>
              </w:rPr>
              <w:t>(default) writes space-separated uppercase bytes like</w:t>
            </w:r>
            <w:r>
              <w:rPr>
                <w:rFonts w:ascii="Consolas" w:hAnsi="Consolas"/>
                <w:b w:val="0"/>
                <w:i w:val="0"/>
                <w:color w:val="333333"/>
                <w:sz w:val="20"/>
              </w:rPr>
              <w:t>AA 55 01 20</w:t>
            </w:r>
            <w:r>
              <w:rPr>
                <w:rFonts w:ascii="PT Sans" w:hAnsi="PT Sans"/>
                <w:b w:val="0"/>
                <w:i w:val="0"/>
                <w:color w:val="333333"/>
                <w:sz w:val="20"/>
              </w:rPr>
              <w:t>.</w:t>
            </w:r>
            <w:r>
              <w:rPr>
                <w:rFonts w:ascii="Consolas" w:hAnsi="Consolas"/>
                <w:b w:val="0"/>
                <w:i w:val="0"/>
                <w:color w:val="333333"/>
                <w:sz w:val="20"/>
              </w:rPr>
              <w:t>compact</w:t>
            </w:r>
            <w:r>
              <w:rPr>
                <w:rFonts w:ascii="PT Sans" w:hAnsi="PT Sans"/>
                <w:b w:val="0"/>
                <w:i w:val="0"/>
                <w:color w:val="333333"/>
                <w:sz w:val="20"/>
              </w:rPr>
              <w:t>writes contiguous bytes like</w:t>
            </w:r>
            <w:r>
              <w:rPr>
                <w:rFonts w:ascii="Consolas" w:hAnsi="Consolas"/>
                <w:b w:val="0"/>
                <w:i w:val="0"/>
                <w:color w:val="333333"/>
                <w:sz w:val="20"/>
              </w:rPr>
              <w:t>AA550120</w:t>
            </w:r>
            <w:r>
              <w:rPr>
                <w:rFonts w:ascii="PT Sans" w:hAnsi="PT Sans"/>
                <w:b w:val="0"/>
                <w:i w:val="0"/>
                <w:color w:val="333333"/>
                <w:sz w:val="20"/>
              </w:rPr>
              <w:t>— smaller files, faster to grep. Invalid values are rejected at load time.</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inter_frame_delay_ms</w:t>
            </w:r>
          </w:p>
        </w:tc>
        <w:tc>
          <w:tcPr>
            <w:tcW w:type="dxa" w:w="2599"/>
            <w:shd w:val="clear" w:color="auto" w:fill="FFFFFF"/>
            <w:vAlign w:val="center"/>
          </w:tcPr>
          <w:p>
            <w:pPr>
              <w:spacing w:before="60" w:after="60"/>
              <w:ind w:left="80"/>
              <w:jc w:val="left"/>
            </w:pPr>
            <w:r>
              <w:rPr>
                <w:rFonts w:ascii="PT Sans" w:hAnsi="PT Sans"/>
                <w:b w:val="0"/>
                <w:i w:val="0"/>
                <w:color w:val="333333"/>
                <w:sz w:val="20"/>
              </w:rPr>
              <w:t>integer</w:t>
            </w:r>
          </w:p>
        </w:tc>
        <w:tc>
          <w:tcPr>
            <w:tcW w:type="dxa" w:w="2599"/>
            <w:shd w:val="clear" w:color="auto" w:fill="FFFFFF"/>
            <w:vAlign w:val="center"/>
          </w:tcPr>
          <w:p>
            <w:pPr>
              <w:spacing w:before="60" w:after="60"/>
              <w:ind w:left="80"/>
              <w:jc w:val="left"/>
            </w:pPr>
            <w:r>
              <w:rPr>
                <w:rFonts w:ascii="Consolas" w:hAnsi="Consolas"/>
                <w:b w:val="0"/>
                <w:i w:val="0"/>
                <w:color w:val="333333"/>
                <w:sz w:val="20"/>
              </w:rPr>
              <w:t>10</w:t>
            </w:r>
          </w:p>
        </w:tc>
        <w:tc>
          <w:tcPr>
            <w:tcW w:type="dxa" w:w="2599"/>
            <w:shd w:val="clear" w:color="auto" w:fill="FFFFFF"/>
            <w:vAlign w:val="center"/>
          </w:tcPr>
          <w:p>
            <w:pPr>
              <w:spacing w:before="60" w:after="60"/>
              <w:ind w:left="80"/>
              <w:jc w:val="left"/>
            </w:pPr>
            <w:r>
              <w:rPr>
                <w:rFonts w:ascii="PT Sans" w:hAnsi="PT Sans"/>
                <w:b w:val="0"/>
                <w:i w:val="0"/>
                <w:color w:val="333333"/>
                <w:sz w:val="20"/>
              </w:rPr>
              <w:t>Minimum gap (ms) between consecutive TX requests. Default 10 ms.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tx_pad_length</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p>
        </w:tc>
        <w:tc>
          <w:tcPr>
            <w:tcW w:type="dxa" w:w="2599"/>
            <w:shd w:val="clear" w:color="auto" w:fill="F4F6F8"/>
            <w:vAlign w:val="center"/>
          </w:tcPr>
          <w:p>
            <w:pPr>
              <w:spacing w:before="60" w:after="60"/>
              <w:ind w:left="80"/>
              <w:jc w:val="left"/>
            </w:pPr>
            <w:r>
              <w:rPr>
                <w:rFonts w:ascii="Consolas" w:hAnsi="Consolas"/>
                <w:b w:val="0"/>
                <w:i w:val="0"/>
                <w:color w:val="333333"/>
                <w:sz w:val="20"/>
              </w:rPr>
              <w:t>16</w:t>
            </w:r>
            <w:r>
              <w:rPr>
                <w:rFonts w:ascii="PT Sans" w:hAnsi="PT Sans"/>
                <w:b w:val="0"/>
                <w:i/>
                <w:color w:val="333333"/>
                <w:sz w:val="20"/>
              </w:rPr>
              <w:t>(or blank)</w:t>
            </w:r>
          </w:p>
        </w:tc>
        <w:tc>
          <w:tcPr>
            <w:tcW w:type="dxa" w:w="2599"/>
            <w:shd w:val="clear" w:color="auto" w:fill="F4F6F8"/>
            <w:vAlign w:val="center"/>
          </w:tcPr>
          <w:p>
            <w:pPr>
              <w:spacing w:before="60" w:after="60"/>
              <w:ind w:left="80"/>
              <w:jc w:val="left"/>
            </w:pPr>
            <w:r>
              <w:rPr>
                <w:rFonts w:ascii="PT Sans" w:hAnsi="PT Sans"/>
                <w:b w:val="0"/>
                <w:i w:val="0"/>
                <w:color w:val="333333"/>
                <w:sz w:val="20"/>
              </w:rPr>
              <w:t>Forces every outgoing TX packet to be exactly this many bytes on the wire. Short commands are zero-padded between payload and CRC; CRC is computed</w:t>
            </w:r>
            <w:r>
              <w:rPr>
                <w:rFonts w:ascii="PT Sans" w:hAnsi="PT Sans"/>
                <w:b w:val="0"/>
                <w:i/>
                <w:color w:val="333333"/>
                <w:sz w:val="20"/>
              </w:rPr>
              <w:t>over</w:t>
            </w:r>
            <w:r>
              <w:rPr>
                <w:rFonts w:ascii="PT Sans" w:hAnsi="PT Sans"/>
                <w:b w:val="0"/>
                <w:i w:val="0"/>
                <w:color w:val="333333"/>
                <w:sz w:val="20"/>
              </w:rPr>
              <w:t>the padding so the receiver's check still passes. Leave blank to send variable-length packets.</w:t>
            </w:r>
            <w:r>
              <w:rPr>
                <w:rFonts w:ascii="PT Sans" w:hAnsi="PT Sans"/>
                <w:b w:val="0"/>
                <w:i/>
                <w:color w:val="333333"/>
                <w:sz w:val="20"/>
              </w:rPr>
              <w:t xml:space="preserve">Framed only — see </w:t>
            </w:r>
            <w:r>
              <w:rPr>
                <w:rFonts w:ascii="PT Sans" w:hAnsi="PT Sans"/>
                <w:b w:val="0"/>
                <w:i/>
                <w:color w:val="333333"/>
                <w:sz w:val="20"/>
                <w:u w:val="single"/>
              </w:rPr>
              <w:t>Fixed-length TX</w:t>
            </w:r>
            <w:r>
              <w:rPr>
                <w:rFonts w:ascii="PT Sans" w:hAnsi="PT Sans"/>
                <w:b w:val="0"/>
                <w:i/>
                <w:color w:val="333333"/>
                <w:sz w:val="20"/>
              </w:rPr>
              <w:t xml:space="preserve"> below.</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length_byte_order</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r>
              <w:rPr>
                <w:rFonts w:ascii="PT Sans" w:hAnsi="PT Sans"/>
                <w:b w:val="0"/>
                <w:i/>
                <w:color w:val="333333"/>
                <w:sz w:val="20"/>
              </w:rPr>
              <w:t xml:space="preserve">(blank / </w:t>
            </w:r>
            <w:r>
              <w:rPr>
                <w:rFonts w:ascii="Consolas" w:hAnsi="Consolas"/>
                <w:b w:val="0"/>
                <w:i/>
                <w:color w:val="333333"/>
                <w:sz w:val="20"/>
              </w:rPr>
              <w:t>big</w:t>
            </w:r>
            <w:r>
              <w:rPr>
                <w:rFonts w:ascii="PT Sans" w:hAnsi="PT Sans"/>
                <w:b w:val="0"/>
                <w:i/>
                <w:color w:val="333333"/>
                <w:sz w:val="20"/>
              </w:rPr>
              <w:t xml:space="preserve"> / </w:t>
            </w:r>
            <w:r>
              <w:rPr>
                <w:rFonts w:ascii="Consolas" w:hAnsi="Consolas"/>
                <w:b w:val="0"/>
                <w:i/>
                <w:color w:val="333333"/>
                <w:sz w:val="20"/>
              </w:rPr>
              <w:t>little</w:t>
            </w:r>
            <w:r>
              <w:rPr>
                <w:rFonts w:ascii="PT Sans" w:hAnsi="PT Sans"/>
                <w:b w:val="0"/>
                <w:i/>
                <w:color w:val="333333"/>
                <w:sz w:val="20"/>
              </w:rPr>
              <w:t>)</w:t>
            </w:r>
          </w:p>
        </w:tc>
        <w:tc>
          <w:tcPr>
            <w:tcW w:type="dxa" w:w="2599"/>
            <w:shd w:val="clear" w:color="auto" w:fill="FFFFFF"/>
            <w:vAlign w:val="center"/>
          </w:tcPr>
          <w:p>
            <w:pPr>
              <w:spacing w:before="60" w:after="60"/>
              <w:ind w:left="80"/>
              <w:jc w:val="left"/>
            </w:pPr>
            <w:r>
              <w:rPr>
                <w:rFonts w:ascii="PT Sans" w:hAnsi="PT Sans"/>
                <w:b w:val="0"/>
                <w:i/>
                <w:color w:val="333333"/>
                <w:sz w:val="20"/>
              </w:rPr>
              <w:t>(leave blank)</w:t>
            </w:r>
          </w:p>
        </w:tc>
        <w:tc>
          <w:tcPr>
            <w:tcW w:type="dxa" w:w="2599"/>
            <w:shd w:val="clear" w:color="auto" w:fill="FFFFFF"/>
            <w:vAlign w:val="center"/>
          </w:tcPr>
          <w:p>
            <w:pPr>
              <w:spacing w:before="60" w:after="60"/>
              <w:ind w:left="80"/>
              <w:jc w:val="left"/>
            </w:pPr>
            <w:r>
              <w:rPr>
                <w:rFonts w:ascii="PT Sans" w:hAnsi="PT Sans"/>
                <w:b w:val="0"/>
                <w:i w:val="0"/>
                <w:color w:val="333333"/>
                <w:sz w:val="20"/>
              </w:rPr>
              <w:t>Byte order for the length field. Leave blank to inherit</w:t>
            </w:r>
            <w:r>
              <w:rPr>
                <w:rFonts w:ascii="Consolas" w:hAnsi="Consolas"/>
                <w:b w:val="0"/>
                <w:i w:val="0"/>
                <w:color w:val="333333"/>
                <w:sz w:val="20"/>
              </w:rPr>
              <w:t>frame_id_byte_order</w:t>
            </w:r>
            <w:r>
              <w:rPr>
                <w:rFonts w:ascii="PT Sans" w:hAnsi="PT Sans"/>
                <w:b w:val="0"/>
                <w:i w:val="0"/>
                <w:color w:val="333333"/>
                <w:sz w:val="20"/>
              </w:rPr>
              <w:t>— that covers almost every protocol. Only set this explicitly if your protocol uses multi-byte lengths in a different endianness from the frame ID.</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crc_coverage</w:t>
            </w:r>
          </w:p>
        </w:tc>
        <w:tc>
          <w:tcPr>
            <w:tcW w:type="dxa" w:w="2599"/>
            <w:shd w:val="clear" w:color="auto" w:fill="F4F6F8"/>
            <w:vAlign w:val="center"/>
          </w:tcPr>
          <w:p>
            <w:pPr>
              <w:spacing w:before="60" w:after="60"/>
              <w:ind w:left="80"/>
              <w:jc w:val="left"/>
            </w:pPr>
            <w:r>
              <w:rPr>
                <w:rFonts w:ascii="PT Sans" w:hAnsi="PT Sans"/>
                <w:b w:val="0"/>
                <w:i w:val="0"/>
                <w:color w:val="333333"/>
                <w:sz w:val="20"/>
              </w:rPr>
              <w:t>enum</w:t>
            </w:r>
          </w:p>
        </w:tc>
        <w:tc>
          <w:tcPr>
            <w:tcW w:type="dxa" w:w="2599"/>
            <w:shd w:val="clear" w:color="auto" w:fill="F4F6F8"/>
            <w:vAlign w:val="center"/>
          </w:tcPr>
          <w:p>
            <w:pPr>
              <w:spacing w:before="60" w:after="60"/>
              <w:ind w:left="80"/>
              <w:jc w:val="left"/>
            </w:pPr>
            <w:r>
              <w:rPr>
                <w:rFonts w:ascii="Consolas" w:hAnsi="Consolas"/>
                <w:b w:val="0"/>
                <w:i w:val="0"/>
                <w:color w:val="333333"/>
                <w:sz w:val="20"/>
              </w:rPr>
              <w:t>header_to_payload</w:t>
            </w:r>
            <w:r>
              <w:rPr>
                <w:rFonts w:ascii="PT Sans" w:hAnsi="PT Sans"/>
                <w:b w:val="0"/>
                <w:i/>
                <w:color w:val="333333"/>
                <w:sz w:val="20"/>
              </w:rPr>
              <w:t>(default when blank)</w:t>
            </w:r>
          </w:p>
        </w:tc>
        <w:tc>
          <w:tcPr>
            <w:tcW w:type="dxa" w:w="2599"/>
            <w:shd w:val="clear" w:color="auto" w:fill="F4F6F8"/>
            <w:vAlign w:val="center"/>
          </w:tcPr>
          <w:p>
            <w:pPr>
              <w:spacing w:before="60" w:after="60"/>
              <w:ind w:left="80"/>
              <w:jc w:val="left"/>
            </w:pPr>
            <w:r>
              <w:rPr>
                <w:rFonts w:ascii="PT Sans" w:hAnsi="PT Sans"/>
                <w:b w:val="0"/>
                <w:i w:val="0"/>
                <w:color w:val="333333"/>
                <w:sz w:val="20"/>
              </w:rPr>
              <w:t>Which bytes the CRC is computed over. Four values supported:</w:t>
            </w:r>
            <w:r>
              <w:rPr>
                <w:rFonts w:ascii="Consolas" w:hAnsi="Consolas"/>
                <w:b w:val="0"/>
                <w:i w:val="0"/>
                <w:color w:val="333333"/>
                <w:sz w:val="20"/>
              </w:rPr>
              <w:t>header_to_payload</w:t>
            </w:r>
            <w:r>
              <w:rPr>
                <w:rFonts w:ascii="PT Sans" w:hAnsi="PT Sans"/>
                <w:b w:val="0"/>
                <w:i w:val="0"/>
                <w:color w:val="333333"/>
                <w:sz w:val="20"/>
              </w:rPr>
              <w:t>(header + frame_id + length + payload — the usual choice),</w:t>
            </w:r>
            <w:r>
              <w:rPr>
                <w:rFonts w:ascii="Consolas" w:hAnsi="Consolas"/>
                <w:b w:val="0"/>
                <w:i w:val="0"/>
                <w:color w:val="333333"/>
                <w:sz w:val="20"/>
              </w:rPr>
              <w:t>frame_id_to_payload</w:t>
            </w:r>
            <w:r>
              <w:rPr>
                <w:rFonts w:ascii="PT Sans" w:hAnsi="PT Sans"/>
                <w:b w:val="0"/>
                <w:i w:val="0"/>
                <w:color w:val="333333"/>
                <w:sz w:val="20"/>
              </w:rPr>
              <w:t>(skips the header),</w:t>
            </w:r>
            <w:r>
              <w:rPr>
                <w:rFonts w:ascii="Consolas" w:hAnsi="Consolas"/>
                <w:b w:val="0"/>
                <w:i w:val="0"/>
                <w:color w:val="333333"/>
                <w:sz w:val="20"/>
              </w:rPr>
              <w:t>payload_only</w:t>
            </w:r>
            <w:r>
              <w:rPr>
                <w:rFonts w:ascii="PT Sans" w:hAnsi="PT Sans"/>
                <w:b w:val="0"/>
                <w:i w:val="0"/>
                <w:color w:val="333333"/>
                <w:sz w:val="20"/>
              </w:rPr>
              <w:t>(just the payload),</w:t>
            </w:r>
            <w:r>
              <w:rPr>
                <w:rFonts w:ascii="Consolas" w:hAnsi="Consolas"/>
                <w:b w:val="0"/>
                <w:i w:val="0"/>
                <w:color w:val="333333"/>
                <w:sz w:val="20"/>
              </w:rPr>
              <w:t>full_frame</w:t>
            </w:r>
            <w:r>
              <w:rPr>
                <w:rFonts w:ascii="PT Sans" w:hAnsi="PT Sans"/>
                <w:b w:val="0"/>
                <w:i w:val="0"/>
                <w:color w:val="333333"/>
                <w:sz w:val="20"/>
              </w:rPr>
              <w:t>(everything except the CRC field itself, i.e. header + frame_id + length + payload + footer). The parser and TX builder use the same coverage so build/parse round-trips are byte-exact.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escape_mode</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p>
        </w:tc>
        <w:tc>
          <w:tcPr>
            <w:tcW w:type="dxa" w:w="2599"/>
            <w:shd w:val="clear" w:color="auto" w:fill="FFFFFF"/>
            <w:vAlign w:val="center"/>
          </w:tcPr>
          <w:p>
            <w:pPr>
              <w:spacing w:before="60" w:after="60"/>
              <w:ind w:left="80"/>
              <w:jc w:val="left"/>
            </w:pPr>
            <w:r>
              <w:rPr>
                <w:rFonts w:ascii="Consolas" w:hAnsi="Consolas"/>
                <w:b w:val="0"/>
                <w:i w:val="0"/>
                <w:color w:val="333333"/>
                <w:sz w:val="20"/>
              </w:rPr>
              <w:t>none</w:t>
            </w:r>
            <w:r>
              <w:rPr>
                <w:rFonts w:ascii="PT Sans" w:hAnsi="PT Sans"/>
                <w:b w:val="0"/>
                <w:i/>
                <w:color w:val="333333"/>
                <w:sz w:val="20"/>
              </w:rPr>
              <w:t>(default when blank)</w:t>
            </w:r>
          </w:p>
        </w:tc>
        <w:tc>
          <w:tcPr>
            <w:tcW w:type="dxa" w:w="2599"/>
            <w:shd w:val="clear" w:color="auto" w:fill="FFFFFF"/>
            <w:vAlign w:val="center"/>
          </w:tcPr>
          <w:p>
            <w:pPr>
              <w:spacing w:before="60" w:after="60"/>
              <w:ind w:left="80"/>
              <w:jc w:val="left"/>
            </w:pPr>
            <w:r>
              <w:rPr>
                <w:rFonts w:ascii="PT Sans" w:hAnsi="PT Sans"/>
                <w:b w:val="0"/>
                <w:i w:val="0"/>
                <w:color w:val="333333"/>
                <w:sz w:val="20"/>
              </w:rPr>
              <w:t>Outer byte-stuffing / delimiter scheme applied</w:t>
            </w:r>
            <w:r>
              <w:rPr>
                <w:rFonts w:ascii="PT Sans" w:hAnsi="PT Sans"/>
                <w:b w:val="0"/>
                <w:i/>
                <w:color w:val="333333"/>
                <w:sz w:val="20"/>
              </w:rPr>
              <w:t>around</w:t>
            </w:r>
            <w:r>
              <w:rPr>
                <w:rFonts w:ascii="PT Sans" w:hAnsi="PT Sans"/>
                <w:b w:val="0"/>
                <w:i w:val="0"/>
                <w:color w:val="333333"/>
                <w:sz w:val="20"/>
              </w:rPr>
              <w:t>each Bytehound frame on the wire. Four values supported:</w:t>
            </w:r>
            <w:r>
              <w:rPr>
                <w:rFonts w:ascii="Consolas" w:hAnsi="Consolas"/>
                <w:b w:val="0"/>
                <w:i w:val="0"/>
                <w:color w:val="333333"/>
                <w:sz w:val="20"/>
              </w:rPr>
              <w:t>none</w:t>
            </w:r>
            <w:r>
              <w:rPr>
                <w:rFonts w:ascii="PT Sans" w:hAnsi="PT Sans"/>
                <w:b w:val="0"/>
                <w:i w:val="0"/>
                <w:color w:val="333333"/>
                <w:sz w:val="20"/>
              </w:rPr>
              <w:t>(current behaviour — frames are delimited by the</w:t>
            </w:r>
            <w:r>
              <w:rPr>
                <w:rFonts w:ascii="Consolas" w:hAnsi="Consolas"/>
                <w:b w:val="0"/>
                <w:i w:val="0"/>
                <w:color w:val="333333"/>
                <w:sz w:val="20"/>
              </w:rPr>
              <w:t>header</w:t>
            </w:r>
            <w:r>
              <w:rPr>
                <w:rFonts w:ascii="PT Sans" w:hAnsi="PT Sans"/>
                <w:b w:val="0"/>
                <w:i w:val="0"/>
                <w:color w:val="333333"/>
                <w:sz w:val="20"/>
              </w:rPr>
              <w:t>signature with no escaping),</w:t>
            </w:r>
            <w:r>
              <w:rPr>
                <w:rFonts w:ascii="Consolas" w:hAnsi="Consolas"/>
                <w:b w:val="0"/>
                <w:i w:val="0"/>
                <w:color w:val="333333"/>
                <w:sz w:val="20"/>
              </w:rPr>
              <w:t>slip</w:t>
            </w:r>
            <w:r>
              <w:rPr>
                <w:rFonts w:ascii="PT Sans" w:hAnsi="PT Sans"/>
                <w:b w:val="0"/>
                <w:i w:val="0"/>
                <w:color w:val="333333"/>
                <w:sz w:val="20"/>
              </w:rPr>
              <w:t>(RFC 1055: 0xC0 delimiter, 0xDB escape),</w:t>
            </w:r>
            <w:r>
              <w:rPr>
                <w:rFonts w:ascii="Consolas" w:hAnsi="Consolas"/>
                <w:b w:val="0"/>
                <w:i w:val="0"/>
                <w:color w:val="333333"/>
                <w:sz w:val="20"/>
              </w:rPr>
              <w:t>hdlc</w:t>
            </w:r>
            <w:r>
              <w:rPr>
                <w:rFonts w:ascii="PT Sans" w:hAnsi="PT Sans"/>
                <w:b w:val="0"/>
                <w:i w:val="0"/>
                <w:color w:val="333333"/>
                <w:sz w:val="20"/>
              </w:rPr>
              <w:t>(HDLC byte-stuffing: 0x7E flag, 0x7D escape with XOR 0x20),</w:t>
            </w:r>
            <w:r>
              <w:rPr>
                <w:rFonts w:ascii="Consolas" w:hAnsi="Consolas"/>
                <w:b w:val="0"/>
                <w:i w:val="0"/>
                <w:color w:val="333333"/>
                <w:sz w:val="20"/>
              </w:rPr>
              <w:t>cobs</w:t>
            </w:r>
            <w:r>
              <w:rPr>
                <w:rFonts w:ascii="PT Sans" w:hAnsi="PT Sans"/>
                <w:b w:val="0"/>
                <w:i w:val="0"/>
                <w:color w:val="333333"/>
                <w:sz w:val="20"/>
              </w:rPr>
              <w:t>(Consistent Overhead Byte Stuffing: 0x00 delimiter, code-prefixed chunks). The parser's outer un-framer runs first; the existing header / length / CRC / footer logic then processes the un-escaped inner frame.</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enabled</w:t>
            </w:r>
          </w:p>
        </w:tc>
        <w:tc>
          <w:tcPr>
            <w:tcW w:type="dxa" w:w="2599"/>
            <w:shd w:val="clear" w:color="auto" w:fill="F4F6F8"/>
            <w:vAlign w:val="center"/>
          </w:tcPr>
          <w:p>
            <w:pPr>
              <w:spacing w:before="60" w:after="60"/>
              <w:ind w:left="80"/>
              <w:jc w:val="left"/>
            </w:pPr>
            <w:r>
              <w:rPr>
                <w:rFonts w:ascii="PT Sans" w:hAnsi="PT Sans"/>
                <w:b w:val="0"/>
                <w:i w:val="0"/>
                <w:color w:val="333333"/>
                <w:sz w:val="20"/>
              </w:rPr>
              <w:t>TRUE/FALSE</w:t>
            </w:r>
          </w:p>
        </w:tc>
        <w:tc>
          <w:tcPr>
            <w:tcW w:type="dxa" w:w="2599"/>
            <w:shd w:val="clear" w:color="auto" w:fill="F4F6F8"/>
            <w:vAlign w:val="center"/>
          </w:tcPr>
          <w:p>
            <w:pPr>
              <w:spacing w:before="60" w:after="60"/>
              <w:ind w:left="80"/>
              <w:jc w:val="left"/>
            </w:pPr>
            <w:r>
              <w:rPr>
                <w:rFonts w:ascii="Consolas" w:hAnsi="Consolas"/>
                <w:b w:val="0"/>
                <w:i w:val="0"/>
                <w:color w:val="333333"/>
                <w:sz w:val="20"/>
              </w:rPr>
              <w:t>TRUE</w:t>
            </w:r>
          </w:p>
        </w:tc>
        <w:tc>
          <w:tcPr>
            <w:tcW w:type="dxa" w:w="2599"/>
            <w:shd w:val="clear" w:color="auto" w:fill="F4F6F8"/>
            <w:vAlign w:val="center"/>
          </w:tcPr>
          <w:p>
            <w:pPr>
              <w:spacing w:before="60" w:after="60"/>
              <w:ind w:left="80"/>
              <w:jc w:val="left"/>
            </w:pPr>
            <w:r>
              <w:rPr>
                <w:rFonts w:ascii="PT Sans" w:hAnsi="PT Sans"/>
                <w:b w:val="0"/>
                <w:i w:val="0"/>
                <w:color w:val="333333"/>
                <w:sz w:val="20"/>
              </w:rPr>
              <w:t>Only one row may be</w:t>
            </w:r>
            <w:r>
              <w:rPr>
                <w:rFonts w:ascii="Consolas" w:hAnsi="Consolas"/>
                <w:b w:val="0"/>
                <w:i w:val="0"/>
                <w:color w:val="333333"/>
                <w:sz w:val="20"/>
              </w:rPr>
              <w:t>TRUE</w:t>
            </w:r>
            <w:r>
              <w:rPr>
                <w:rFonts w:ascii="PT Sans" w:hAnsi="PT Sans"/>
                <w:b w:val="0"/>
                <w:i w:val="0"/>
                <w:color w:val="333333"/>
                <w:sz w:val="20"/>
              </w:rPr>
              <w:t>. The app uses that row and ignores all others.</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Consolas" w:hAnsi="Consolas"/>
                <w:b w:val="0"/>
                <w:i w:val="0"/>
                <w:color w:val="1A5F7A"/>
                <w:sz w:val="20"/>
              </w:rPr>
              <w:t>length_meaning</w:t>
            </w:r>
            <w:r>
              <w:rPr>
                <w:rFonts w:ascii="PT Sans" w:hAnsi="PT Sans"/>
                <w:b w:val="0"/>
                <w:i w:val="0"/>
                <w:sz w:val="20"/>
              </w:rPr>
              <w:t xml:space="preserve">, </w:t>
            </w:r>
            <w:r>
              <w:rPr>
                <w:rFonts w:ascii="Consolas" w:hAnsi="Consolas"/>
                <w:b w:val="0"/>
                <w:i w:val="0"/>
                <w:color w:val="1A5F7A"/>
                <w:sz w:val="20"/>
              </w:rPr>
              <w:t>crc_coverage</w:t>
            </w:r>
            <w:r>
              <w:rPr>
                <w:rFonts w:ascii="PT Sans" w:hAnsi="PT Sans"/>
                <w:b w:val="0"/>
                <w:i w:val="0"/>
                <w:sz w:val="20"/>
              </w:rPr>
              <w:t xml:space="preserve">, and </w:t>
            </w:r>
            <w:r>
              <w:rPr>
                <w:rFonts w:ascii="Consolas" w:hAnsi="Consolas"/>
                <w:b w:val="0"/>
                <w:i w:val="0"/>
                <w:color w:val="1A5F7A"/>
                <w:sz w:val="20"/>
              </w:rPr>
              <w:t>escape_mode</w:t>
            </w:r>
            <w:r>
              <w:rPr>
                <w:rFonts w:ascii="PT Sans" w:hAnsi="PT Sans"/>
                <w:b w:val="0"/>
                <w:i w:val="0"/>
                <w:sz w:val="20"/>
              </w:rPr>
              <w:t xml:space="preserve"> all support multiple values now. Leave them blank to inherit the most common defaults (</w:t>
            </w:r>
            <w:r>
              <w:rPr>
                <w:rFonts w:ascii="Consolas" w:hAnsi="Consolas"/>
                <w:b w:val="0"/>
                <w:i w:val="0"/>
                <w:color w:val="1A5F7A"/>
                <w:sz w:val="20"/>
              </w:rPr>
              <w:t>payload_only</w:t>
            </w:r>
            <w:r>
              <w:rPr>
                <w:rFonts w:ascii="PT Sans" w:hAnsi="PT Sans"/>
                <w:b w:val="0"/>
                <w:i w:val="0"/>
                <w:sz w:val="20"/>
              </w:rPr>
              <w:t xml:space="preserve">, </w:t>
            </w:r>
            <w:r>
              <w:rPr>
                <w:rFonts w:ascii="Consolas" w:hAnsi="Consolas"/>
                <w:b w:val="0"/>
                <w:i w:val="0"/>
                <w:color w:val="1A5F7A"/>
                <w:sz w:val="20"/>
              </w:rPr>
              <w:t>header_to_payload</w:t>
            </w:r>
            <w:r>
              <w:rPr>
                <w:rFonts w:ascii="PT Sans" w:hAnsi="PT Sans"/>
                <w:b w:val="0"/>
                <w:i w:val="0"/>
                <w:sz w:val="20"/>
              </w:rPr>
              <w:t xml:space="preserve">, </w:t>
            </w:r>
            <w:r>
              <w:rPr>
                <w:rFonts w:ascii="Consolas" w:hAnsi="Consolas"/>
                <w:b w:val="0"/>
                <w:i w:val="0"/>
                <w:color w:val="1A5F7A"/>
                <w:sz w:val="20"/>
              </w:rPr>
              <w:t>none</w:t>
            </w:r>
            <w:r>
              <w:rPr>
                <w:rFonts w:ascii="PT Sans" w:hAnsi="PT Sans"/>
                <w:b w:val="0"/>
                <w:i w:val="0"/>
                <w:sz w:val="20"/>
              </w:rPr>
              <w:t>) — these are what 99% of custom embedded protocols use.</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 xml:space="preserve">Interop caveat for the </w:t>
            </w:r>
            <w:r>
              <w:rPr>
                <w:rFonts w:ascii="Consolas" w:hAnsi="Consolas"/>
                <w:b/>
                <w:i w:val="0"/>
                <w:color w:val="1A5F7A"/>
                <w:sz w:val="20"/>
              </w:rPr>
              <w:t>length_meaning</w:t>
            </w:r>
            <w:r>
              <w:rPr>
                <w:rFonts w:ascii="PT Sans" w:hAnsi="PT Sans"/>
                <w:b/>
                <w:i w:val="0"/>
                <w:sz w:val="20"/>
              </w:rPr>
              <w:t xml:space="preserve"> and </w:t>
            </w:r>
            <w:r>
              <w:rPr>
                <w:rFonts w:ascii="Consolas" w:hAnsi="Consolas"/>
                <w:b/>
                <w:i w:val="0"/>
                <w:color w:val="1A5F7A"/>
                <w:sz w:val="20"/>
              </w:rPr>
              <w:t>crc_coverage</w:t>
            </w:r>
            <w:r>
              <w:rPr>
                <w:rFonts w:ascii="PT Sans" w:hAnsi="PT Sans"/>
                <w:b/>
                <w:i w:val="0"/>
                <w:sz w:val="20"/>
              </w:rPr>
              <w:t xml:space="preserve"> alternates.</w:t>
            </w:r>
            <w:r>
              <w:rPr>
                <w:rFonts w:ascii="PT Sans" w:hAnsi="PT Sans"/>
                <w:b w:val="0"/>
                <w:i w:val="0"/>
                <w:sz w:val="20"/>
              </w:rPr>
              <w:t xml:space="preserve"> Bytehound's parser and TX builder agree end-to-end on all 16 combinations (32 build → parse round-trip tests cover them with and without a footer). What that proves is </w:t>
            </w:r>
            <w:r>
              <w:rPr>
                <w:rFonts w:ascii="PT Sans" w:hAnsi="PT Sans"/>
                <w:b w:val="0"/>
                <w:i/>
                <w:sz w:val="20"/>
              </w:rPr>
              <w:t>internal</w:t>
            </w:r>
            <w:r>
              <w:rPr>
                <w:rFonts w:ascii="PT Sans" w:hAnsi="PT Sans"/>
                <w:b w:val="0"/>
                <w:i w:val="0"/>
                <w:sz w:val="20"/>
              </w:rPr>
              <w:t xml:space="preserve"> consistency: Bytehound can decode what Bytehound builds. It does </w:t>
            </w:r>
            <w:r>
              <w:rPr>
                <w:rFonts w:ascii="PT Sans" w:hAnsi="PT Sans"/>
                <w:b/>
                <w:i w:val="0"/>
                <w:sz w:val="20"/>
              </w:rPr>
              <w:t>not</w:t>
            </w:r>
            <w:r>
              <w:rPr>
                <w:rFonts w:ascii="PT Sans" w:hAnsi="PT Sans"/>
                <w:b w:val="0"/>
                <w:i w:val="0"/>
                <w:sz w:val="20"/>
              </w:rPr>
              <w:t xml:space="preserve"> prove that Bytehound's interpretation of </w:t>
            </w:r>
            <w:r>
              <w:rPr>
                <w:rFonts w:ascii="Consolas" w:hAnsi="Consolas"/>
                <w:b w:val="0"/>
                <w:i w:val="0"/>
                <w:color w:val="1A5F7A"/>
                <w:sz w:val="20"/>
              </w:rPr>
              <w:t>frame_total</w:t>
            </w:r>
            <w:r>
              <w:rPr>
                <w:rFonts w:ascii="PT Sans" w:hAnsi="PT Sans"/>
                <w:b w:val="0"/>
                <w:i w:val="0"/>
                <w:sz w:val="20"/>
              </w:rPr>
              <w:t xml:space="preserve"> / </w:t>
            </w:r>
            <w:r>
              <w:rPr>
                <w:rFonts w:ascii="Consolas" w:hAnsi="Consolas"/>
                <w:b w:val="0"/>
                <w:i w:val="0"/>
                <w:color w:val="1A5F7A"/>
                <w:sz w:val="20"/>
              </w:rPr>
              <w:t>header_to_crc</w:t>
            </w:r>
            <w:r>
              <w:rPr>
                <w:rFonts w:ascii="PT Sans" w:hAnsi="PT Sans"/>
                <w:b w:val="0"/>
                <w:i w:val="0"/>
                <w:sz w:val="20"/>
              </w:rPr>
              <w:t xml:space="preserve"> / </w:t>
            </w:r>
            <w:r>
              <w:rPr>
                <w:rFonts w:ascii="Consolas" w:hAnsi="Consolas"/>
                <w:b w:val="0"/>
                <w:i w:val="0"/>
                <w:color w:val="1A5F7A"/>
                <w:sz w:val="20"/>
              </w:rPr>
              <w:t>payload_plus_crc</w:t>
            </w:r>
            <w:r>
              <w:rPr>
                <w:rFonts w:ascii="PT Sans" w:hAnsi="PT Sans"/>
                <w:b w:val="0"/>
                <w:i w:val="0"/>
                <w:sz w:val="20"/>
              </w:rPr>
              <w:t xml:space="preserve"> / </w:t>
            </w:r>
            <w:r>
              <w:rPr>
                <w:rFonts w:ascii="Consolas" w:hAnsi="Consolas"/>
                <w:b w:val="0"/>
                <w:i w:val="0"/>
                <w:color w:val="1A5F7A"/>
                <w:sz w:val="20"/>
              </w:rPr>
              <w:t>frame_id_to_payload</w:t>
            </w:r>
            <w:r>
              <w:rPr>
                <w:rFonts w:ascii="PT Sans" w:hAnsi="PT Sans"/>
                <w:b w:val="0"/>
                <w:i w:val="0"/>
                <w:sz w:val="20"/>
              </w:rPr>
              <w:t xml:space="preserve"> / </w:t>
            </w:r>
            <w:r>
              <w:rPr>
                <w:rFonts w:ascii="Consolas" w:hAnsi="Consolas"/>
                <w:b w:val="0"/>
                <w:i w:val="0"/>
                <w:color w:val="1A5F7A"/>
                <w:sz w:val="20"/>
              </w:rPr>
              <w:t>payload_only</w:t>
            </w:r>
            <w:r>
              <w:rPr>
                <w:rFonts w:ascii="PT Sans" w:hAnsi="PT Sans"/>
                <w:b w:val="0"/>
                <w:i w:val="0"/>
                <w:sz w:val="20"/>
              </w:rPr>
              <w:t xml:space="preserve"> / </w:t>
            </w:r>
            <w:r>
              <w:rPr>
                <w:rFonts w:ascii="Consolas" w:hAnsi="Consolas"/>
                <w:b w:val="0"/>
                <w:i w:val="0"/>
                <w:color w:val="1A5F7A"/>
                <w:sz w:val="20"/>
              </w:rPr>
              <w:t>full_frame</w:t>
            </w:r>
            <w:r>
              <w:rPr>
                <w:rFonts w:ascii="PT Sans" w:hAnsi="PT Sans"/>
                <w:b w:val="0"/>
                <w:i w:val="0"/>
                <w:sz w:val="20"/>
              </w:rPr>
              <w:t xml:space="preserve"> matches another vendor's protocol that happens to use the same name.</w:t>
            </w:r>
            <w:r>
              <w:rPr>
                <w:rFonts w:ascii="PT Sans" w:hAnsi="PT Sans"/>
                <w:b w:val="0"/>
                <w:i w:val="0"/>
                <w:sz w:val="20"/>
              </w:rPr>
              <w:br/>
              <w:t xml:space="preserve">        Concretely:</w:t>
              <w:br/>
              <w:t xml:space="preserve">        </w:t>
            </w:r>
            <w:r>
              <w:rPr>
                <w:rFonts w:ascii="Consolas" w:hAnsi="Consolas"/>
                <w:b w:val="0"/>
                <w:i w:val="0"/>
                <w:color w:val="1A5F7A"/>
                <w:sz w:val="20"/>
              </w:rPr>
              <w:t>frame_total</w:t>
            </w:r>
            <w:r>
              <w:rPr>
                <w:rFonts w:ascii="PT Sans" w:hAnsi="PT Sans"/>
                <w:b w:val="0"/>
                <w:i w:val="0"/>
                <w:sz w:val="20"/>
              </w:rPr>
              <w:t xml:space="preserve"> here counts </w:t>
            </w:r>
            <w:r>
              <w:rPr>
                <w:rFonts w:ascii="PT Sans" w:hAnsi="PT Sans"/>
                <w:b w:val="0"/>
                <w:i/>
                <w:sz w:val="20"/>
              </w:rPr>
              <w:t>every</w:t>
            </w:r>
            <w:r>
              <w:rPr>
                <w:rFonts w:ascii="PT Sans" w:hAnsi="PT Sans"/>
                <w:b w:val="0"/>
                <w:i w:val="0"/>
                <w:sz w:val="20"/>
              </w:rPr>
              <w:t xml:space="preserve"> byte from the start of the header through the footer inclusive — header + frame_id + length + payload + CRC + footer.</w:t>
            </w:r>
            <w:r>
              <w:rPr>
                <w:rFonts w:ascii="Consolas" w:hAnsi="Consolas"/>
                <w:b w:val="0"/>
                <w:i w:val="0"/>
                <w:color w:val="1A5F7A"/>
                <w:sz w:val="20"/>
              </w:rPr>
              <w:t>header_to_crc</w:t>
            </w:r>
            <w:r>
              <w:rPr>
                <w:rFonts w:ascii="PT Sans" w:hAnsi="PT Sans"/>
                <w:b w:val="0"/>
                <w:i w:val="0"/>
                <w:sz w:val="20"/>
              </w:rPr>
              <w:t xml:space="preserve"> counts header + frame_id + length + payload + CRC (footer excluded).</w:t>
            </w:r>
            <w:r>
              <w:rPr>
                <w:rFonts w:ascii="Consolas" w:hAnsi="Consolas"/>
                <w:b w:val="0"/>
                <w:i w:val="0"/>
                <w:color w:val="1A5F7A"/>
                <w:sz w:val="20"/>
              </w:rPr>
              <w:t>payload_plus_crc</w:t>
            </w:r>
            <w:r>
              <w:rPr>
                <w:rFonts w:ascii="PT Sans" w:hAnsi="PT Sans"/>
                <w:b w:val="0"/>
                <w:i w:val="0"/>
                <w:sz w:val="20"/>
              </w:rPr>
              <w:t xml:space="preserve"> counts payload + CRC only.</w:t>
            </w:r>
            <w:r>
              <w:rPr>
                <w:rFonts w:ascii="Consolas" w:hAnsi="Consolas"/>
                <w:b w:val="0"/>
                <w:i w:val="0"/>
                <w:color w:val="1A5F7A"/>
                <w:sz w:val="20"/>
              </w:rPr>
              <w:t>full_frame</w:t>
            </w:r>
            <w:r>
              <w:rPr>
                <w:rFonts w:ascii="PT Sans" w:hAnsi="PT Sans"/>
                <w:b w:val="0"/>
                <w:i w:val="0"/>
                <w:sz w:val="20"/>
              </w:rPr>
              <w:t xml:space="preserve"> CRC covers header + frame_id + length + payload + footer (every byte except the CRC field itself).</w:t>
            </w:r>
            <w:r>
              <w:rPr>
                <w:rFonts w:ascii="Consolas" w:hAnsi="Consolas"/>
                <w:b w:val="0"/>
                <w:i w:val="0"/>
                <w:color w:val="1A5F7A"/>
                <w:sz w:val="20"/>
              </w:rPr>
              <w:t>frame_id_to_payload</w:t>
            </w:r>
            <w:r>
              <w:rPr>
                <w:rFonts w:ascii="PT Sans" w:hAnsi="PT Sans"/>
                <w:b w:val="0"/>
                <w:i w:val="0"/>
                <w:sz w:val="20"/>
              </w:rPr>
              <w:t xml:space="preserve"> CRC covers frame_id + length + payload (header excluded from CRC).</w:t>
            </w:r>
            <w:r>
              <w:rPr>
                <w:rFonts w:ascii="Consolas" w:hAnsi="Consolas"/>
                <w:b w:val="0"/>
                <w:i w:val="0"/>
                <w:color w:val="1A5F7A"/>
                <w:sz w:val="20"/>
              </w:rPr>
              <w:t>payload_only</w:t>
            </w:r>
            <w:r>
              <w:rPr>
                <w:rFonts w:ascii="PT Sans" w:hAnsi="PT Sans"/>
                <w:b w:val="0"/>
                <w:i w:val="0"/>
                <w:sz w:val="20"/>
              </w:rPr>
              <w:t xml:space="preserve"> (CRC) covers just the payload bytes.</w:t>
            </w:r>
            <w:r>
              <w:rPr>
                <w:rFonts w:ascii="PT Sans" w:hAnsi="PT Sans"/>
                <w:b w:val="0"/>
                <w:i w:val="0"/>
                <w:sz w:val="20"/>
              </w:rPr>
              <w:br/>
              <w:t xml:space="preserve">        If you connect Bytehound to a real device that uses one of these names with even slightly different boundaries, the build/parse will silently mismatch the device — every TX frame will fail the device's CRC, every RX frame will fail Bytehound's CRC. </w:t>
            </w:r>
            <w:r>
              <w:rPr>
                <w:rFonts w:ascii="PT Sans" w:hAnsi="PT Sans"/>
                <w:b/>
                <w:i w:val="0"/>
                <w:sz w:val="20"/>
              </w:rPr>
              <w:t>Test the first byte sequence on the wire</w:t>
            </w:r>
            <w:r>
              <w:rPr>
                <w:rFonts w:ascii="PT Sans" w:hAnsi="PT Sans"/>
                <w:b w:val="0"/>
                <w:i w:val="0"/>
                <w:sz w:val="20"/>
              </w:rPr>
              <w:t xml:space="preserve"> against your device's reference implementation before trusting these alternates in production.</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 xml:space="preserve">Same caveat for the </w:t>
            </w:r>
            <w:r>
              <w:rPr>
                <w:rFonts w:ascii="Consolas" w:hAnsi="Consolas"/>
                <w:b/>
                <w:i w:val="0"/>
                <w:color w:val="1A5F7A"/>
                <w:sz w:val="20"/>
              </w:rPr>
              <w:t>escape_mode</w:t>
            </w:r>
            <w:r>
              <w:rPr>
                <w:rFonts w:ascii="PT Sans" w:hAnsi="PT Sans"/>
                <w:b/>
                <w:i w:val="0"/>
                <w:sz w:val="20"/>
              </w:rPr>
              <w:t xml:space="preserve"> alternates.</w:t>
            </w:r>
            <w:r>
              <w:rPr>
                <w:rFonts w:ascii="PT Sans" w:hAnsi="PT Sans"/>
                <w:b w:val="0"/>
                <w:i w:val="0"/>
                <w:sz w:val="20"/>
              </w:rPr>
              <w:t xml:space="preserve"> Bytehound implements SLIP per RFC 1055, HDLC byte-stuffing with the standard 0x7E flag / 0x7D escape / XOR 0x20 mapping, and COBS per Cheshire &amp; Baker (1999). 134 round-trip tests cover every combination of escape_mode × length_meaning × crc_coverage × footer, plus targeted tests for the worst-case payloads (all-special bytes, frames chunked one byte at a time, three frames in one feed). Internal consistency is proven; </w:t>
            </w:r>
            <w:r>
              <w:rPr>
                <w:rFonts w:ascii="PT Sans" w:hAnsi="PT Sans"/>
                <w:b/>
                <w:i w:val="0"/>
                <w:sz w:val="20"/>
              </w:rPr>
              <w:t>vendor interop is not</w:t>
            </w:r>
            <w:r>
              <w:rPr>
                <w:rFonts w:ascii="PT Sans" w:hAnsi="PT Sans"/>
                <w:b w:val="0"/>
                <w:i w:val="0"/>
                <w:sz w:val="20"/>
              </w:rPr>
              <w:t>. Some HDLC implementations escape additional control bytes (0x11 / 0x13 XON/XOFF), some COBS variants insert a phantom zero, and at least one well-known "SLIP" device drops the leading 0xC0. Always verify the first wire bytes against your device's reference output before deploying.</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8F5E9"/>
            <w:tcBorders>
              <w:top w:val="none" w:sz="0" w:space="0" w:color="auto"/>
              <w:right w:val="none" w:sz="0" w:space="0" w:color="auto"/>
              <w:bottom w:val="none" w:sz="0" w:space="0" w:color="auto"/>
              <w:left w:val="single" w:sz="24" w:space="0" w:color="4CAF50"/>
            </w:tcBorders>
          </w:tcPr>
          <w:p>
            <w:pPr>
              <w:spacing w:before="80" w:after="80"/>
              <w:ind w:left="120"/>
            </w:pPr>
            <w:r>
              <w:rPr>
                <w:rFonts w:ascii="PT Sans" w:hAnsi="PT Sans"/>
                <w:b/>
                <w:sz w:val="20"/>
              </w:rPr>
              <w:t xml:space="preserve">✔  Tip  </w:t>
            </w:r>
            <w:r>
              <w:rPr>
                <w:rFonts w:ascii="PT Sans" w:hAnsi="PT Sans"/>
                <w:b/>
                <w:i w:val="0"/>
                <w:sz w:val="20"/>
              </w:rPr>
              <w:t>Wire format (framed):</w:t>
            </w:r>
            <w:r>
              <w:rPr>
                <w:rFonts w:ascii="Consolas" w:hAnsi="Consolas"/>
                <w:b w:val="0"/>
                <w:i w:val="0"/>
                <w:color w:val="1A5F7A"/>
                <w:sz w:val="20"/>
              </w:rPr>
              <w:t>[ header ] [ frame_id ] [ length ] [ payload ] [ CRC ] [ footer? ]</w:t>
            </w:r>
            <w:r>
              <w:rPr>
                <w:rFonts w:ascii="PT Sans" w:hAnsi="PT Sans"/>
                <w:b/>
                <w:i w:val="0"/>
                <w:sz w:val="20"/>
              </w:rPr>
              <w:t>Wire format (modbus_rtu):</w:t>
            </w:r>
            <w:r>
              <w:rPr>
                <w:rFonts w:ascii="Consolas" w:hAnsi="Consolas"/>
                <w:b w:val="0"/>
                <w:i w:val="0"/>
                <w:color w:val="1A5F7A"/>
                <w:sz w:val="20"/>
              </w:rPr>
              <w:t>[ node_addr(1) ] [ FC(1) ] [ data bytes ] [ CRC16(2) ]</w:t>
            </w:r>
            <w:r>
              <w:rPr>
                <w:rFonts w:ascii="PT Sans" w:hAnsi="PT Sans"/>
                <w:b w:val="0"/>
                <w:i w:val="0"/>
                <w:sz w:val="20"/>
              </w:rPr>
              <w:t xml:space="preserve"> — FC03/FC04 read, FC06/FC16 write</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modbus_rtu is fully supported.</w:t>
            </w:r>
            <w:r>
              <w:rPr>
                <w:rFonts w:ascii="PT Sans" w:hAnsi="PT Sans"/>
                <w:b w:val="0"/>
                <w:i w:val="0"/>
                <w:sz w:val="20"/>
              </w:rPr>
              <w:t xml:space="preserve"> Set </w:t>
            </w:r>
            <w:r>
              <w:rPr>
                <w:rFonts w:ascii="Consolas" w:hAnsi="Consolas"/>
                <w:b w:val="0"/>
                <w:i w:val="0"/>
                <w:color w:val="1A5F7A"/>
                <w:sz w:val="20"/>
              </w:rPr>
              <w:t>parser_type = modbus_rtu</w:t>
            </w:r>
            <w:r>
              <w:rPr>
                <w:rFonts w:ascii="PT Sans" w:hAnsi="PT Sans"/>
                <w:b w:val="0"/>
                <w:i w:val="0"/>
                <w:sz w:val="20"/>
              </w:rPr>
              <w:t xml:space="preserve"> and the parser and TX builder switch to standard Modbus RTU mode automatically. In this mode the </w:t>
            </w:r>
            <w:r>
              <w:rPr>
                <w:rFonts w:ascii="Consolas" w:hAnsi="Consolas"/>
                <w:b w:val="0"/>
                <w:i w:val="0"/>
                <w:color w:val="1A5F7A"/>
                <w:sz w:val="20"/>
              </w:rPr>
              <w:t>id_or_address</w:t>
            </w:r>
            <w:r>
              <w:rPr>
                <w:rFonts w:ascii="PT Sans" w:hAnsi="PT Sans"/>
                <w:b w:val="0"/>
                <w:i w:val="0"/>
                <w:sz w:val="20"/>
              </w:rPr>
              <w:t xml:space="preserve"> column in Variables and PollingSchedule is the Modbus register address (not a frame ID).</w:t>
              <w:br/>
              <w:t xml:space="preserve">    </w:t>
            </w:r>
          </w:p>
        </w:tc>
      </w:tr>
    </w:tbl>
    <w:p>
      <w:pPr>
        <w:spacing w:after="80"/>
      </w:pPr>
    </w:p>
    <w:p>
      <w:pPr>
        <w:pStyle w:val="Heading3"/>
        <w:spacing w:before="160" w:after="60"/>
      </w:pPr>
      <w:r>
        <w:rPr>
          <w:rFonts w:ascii="PT Sans" w:hAnsi="PT Sans"/>
          <w:b/>
          <w:i w:val="0"/>
          <w:color w:val="1A5F7A"/>
          <w:sz w:val="24"/>
        </w:rPr>
        <w:t>Fixed-length TX (</w:t>
      </w:r>
      <w:r>
        <w:rPr>
          <w:rFonts w:ascii="PT Sans" w:hAnsi="PT Sans"/>
          <w:b/>
          <w:i w:val="0"/>
          <w:color w:val="1A5F7A"/>
          <w:sz w:val="24"/>
        </w:rPr>
        <w:t>tx_pad_length</w:t>
      </w:r>
      <w:r>
        <w:rPr>
          <w:rFonts w:ascii="PT Sans" w:hAnsi="PT Sans"/>
          <w:b/>
          <w:i w:val="0"/>
          <w:color w:val="1A5F7A"/>
          <w:sz w:val="24"/>
        </w:rPr>
        <w:t>) — for buffer-full RX interrupts</w:t>
      </w:r>
    </w:p>
    <w:p>
      <w:pPr>
        <w:spacing w:after="120" w:before="40"/>
        <w:jc w:val="left"/>
      </w:pPr>
      <w:r>
        <w:rPr>
          <w:rFonts w:ascii="PT Sans" w:hAnsi="PT Sans"/>
          <w:b w:val="0"/>
          <w:i w:val="0"/>
          <w:sz w:val="22"/>
        </w:rPr>
        <w:br/>
        <w:t xml:space="preserve">        Many microcontrollers receive serial data using a </w:t>
      </w:r>
      <w:r>
        <w:rPr>
          <w:rFonts w:ascii="PT Sans" w:hAnsi="PT Sans"/>
          <w:b/>
          <w:i w:val="0"/>
          <w:sz w:val="22"/>
        </w:rPr>
        <w:t>buffer-full</w:t>
      </w:r>
      <w:r>
        <w:rPr>
          <w:rFonts w:ascii="PT Sans" w:hAnsi="PT Sans"/>
          <w:b w:val="0"/>
          <w:i w:val="0"/>
          <w:sz w:val="22"/>
        </w:rPr>
        <w:t xml:space="preserve"> or </w:t>
      </w:r>
      <w:r>
        <w:rPr>
          <w:rFonts w:ascii="PT Sans" w:hAnsi="PT Sans"/>
          <w:b/>
          <w:i w:val="0"/>
          <w:sz w:val="22"/>
        </w:rPr>
        <w:t>DMA-complete</w:t>
      </w:r>
      <w:r>
        <w:rPr>
          <w:rFonts w:ascii="PT Sans" w:hAnsi="PT Sans"/>
          <w:b w:val="0"/>
          <w:i w:val="0"/>
          <w:sz w:val="22"/>
        </w:rPr>
        <w:t xml:space="preserve"> interrupt: the ISR fires once N bytes have arrived, and the firmware parses that fixed-size block. If your host sends commands of varying length, those firmwares either miss bytes, split commands across two interrupts, or sit waiting for bytes that never come. Setting </w:t>
      </w:r>
      <w:r>
        <w:rPr>
          <w:rFonts w:ascii="Consolas" w:hAnsi="Consolas"/>
          <w:b w:val="0"/>
          <w:i w:val="0"/>
          <w:color w:val="1A5F7A"/>
          <w:sz w:val="20"/>
        </w:rPr>
        <w:t>tx_pad_length</w:t>
      </w:r>
      <w:r>
        <w:rPr>
          <w:rFonts w:ascii="PT Sans" w:hAnsi="PT Sans"/>
          <w:b w:val="0"/>
          <w:i w:val="0"/>
          <w:sz w:val="22"/>
        </w:rPr>
        <w:t xml:space="preserve"> makes Bytehound transmit a constant-size frame for every command, regardless of payload.</w:t>
        <w:br/>
        <w:t xml:space="preserve">    </w:t>
      </w:r>
    </w:p>
    <w:p>
      <w:pPr>
        <w:spacing w:after="120" w:before="40"/>
        <w:jc w:val="left"/>
      </w:pPr>
      <w:r>
        <w:rPr>
          <w:rFonts w:ascii="PT Sans" w:hAnsi="PT Sans"/>
          <w:b/>
          <w:i w:val="0"/>
          <w:sz w:val="22"/>
        </w:rPr>
        <w:t>Wire layout when padding is active: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 header ][ frame_id ][ length ][ payload ][ 0x00 0x00 … ][ CRC ][ footer? ]</w:t>
              <w:br/>
              <w:t>└──────────────── padded region ────────────────┘</w:t>
              <w:br/>
              <w:t>└──────────────── tx_pad_length total bytes ────────────────────────────────┘</w:t>
            </w:r>
          </w:p>
        </w:tc>
      </w:tr>
    </w:tbl>
    <w:p>
      <w:pPr>
        <w:spacing w:after="80"/>
      </w:pP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Padding bytes (</w:t>
      </w:r>
      <w:r>
        <w:rPr>
          <w:rFonts w:ascii="Consolas" w:hAnsi="Consolas"/>
          <w:b w:val="0"/>
          <w:i w:val="0"/>
          <w:color w:val="1A5F7A"/>
          <w:sz w:val="20"/>
        </w:rPr>
        <w:t>0x00</w:t>
      </w:r>
      <w:r>
        <w:rPr>
          <w:rFonts w:ascii="PT Sans" w:hAnsi="PT Sans"/>
          <w:b w:val="0"/>
          <w:i w:val="0"/>
          <w:sz w:val="22"/>
        </w:rPr>
        <w:t xml:space="preserve">) are inserted </w:t>
      </w:r>
      <w:r>
        <w:rPr>
          <w:rFonts w:ascii="PT Sans" w:hAnsi="PT Sans"/>
          <w:b w:val="0"/>
          <w:i/>
          <w:sz w:val="22"/>
        </w:rPr>
        <w:t>between</w:t>
      </w:r>
      <w:r>
        <w:rPr>
          <w:rFonts w:ascii="PT Sans" w:hAnsi="PT Sans"/>
          <w:b w:val="0"/>
          <w:i w:val="0"/>
          <w:sz w:val="22"/>
        </w:rPr>
        <w:t xml:space="preserve"> the payload and the CRC.</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The CRC is computed over header + frame_id + length + payload + padding, so the receiver's checksum still matches without any firmware change.</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 xml:space="preserve">The </w:t>
      </w:r>
      <w:r>
        <w:rPr>
          <w:rFonts w:ascii="Consolas" w:hAnsi="Consolas"/>
          <w:b w:val="0"/>
          <w:i w:val="0"/>
          <w:color w:val="1A5F7A"/>
          <w:sz w:val="20"/>
        </w:rPr>
        <w:t>length</w:t>
      </w:r>
      <w:r>
        <w:rPr>
          <w:rFonts w:ascii="PT Sans" w:hAnsi="PT Sans"/>
          <w:b w:val="0"/>
          <w:i w:val="0"/>
          <w:sz w:val="22"/>
        </w:rPr>
        <w:t xml:space="preserve"> field still reports the </w:t>
      </w:r>
      <w:r>
        <w:rPr>
          <w:rFonts w:ascii="PT Sans" w:hAnsi="PT Sans"/>
          <w:b/>
          <w:i w:val="0"/>
          <w:sz w:val="22"/>
        </w:rPr>
        <w:t>real payload length</w:t>
      </w:r>
      <w:r>
        <w:rPr>
          <w:rFonts w:ascii="PT Sans" w:hAnsi="PT Sans"/>
          <w:b w:val="0"/>
          <w:i w:val="0"/>
          <w:sz w:val="22"/>
        </w:rPr>
        <w:t xml:space="preserve"> (not including padding). Firmware that uses buffer-full RX usually ignores this field anyway — it knows the frame size from the buffer size.</w:t>
      </w:r>
    </w:p>
    <w:p>
      <w:pPr>
        <w:spacing w:after="60" w:before="20"/>
        <w:ind w:left="640" w:hanging="280"/>
        <w:jc w:val="left"/>
      </w:pPr>
      <w:r>
        <w:rPr>
          <w:rFonts w:ascii="PT Sans" w:hAnsi="PT Sans"/>
          <w:b/>
          <w:i w:val="0"/>
          <w:color w:val="3498DB"/>
          <w:sz w:val="22"/>
        </w:rPr>
        <w:t xml:space="preserve">•  </w:t>
      </w:r>
      <w:r>
        <w:rPr>
          <w:rFonts w:ascii="PT Sans" w:hAnsi="PT Sans"/>
          <w:b w:val="0"/>
          <w:i w:val="0"/>
          <w:sz w:val="22"/>
        </w:rPr>
        <w:t>Only TX is affected. Received frames are still parsed by header + length + CRC as normal.</w:t>
      </w:r>
    </w:p>
    <w:p>
      <w:pPr>
        <w:spacing w:after="40"/>
      </w:pPr>
    </w:p>
    <w:p>
      <w:pPr>
        <w:spacing w:after="120" w:before="40"/>
        <w:jc w:val="left"/>
      </w:pPr>
      <w:r>
        <w:rPr>
          <w:rFonts w:ascii="PT Sans" w:hAnsi="PT Sans"/>
          <w:b/>
          <w:i w:val="0"/>
          <w:sz w:val="22"/>
        </w:rPr>
        <w:t>How to pick the value:</w:t>
      </w:r>
      <w:r>
        <w:rPr>
          <w:rFonts w:ascii="PT Sans" w:hAnsi="PT Sans"/>
          <w:b w:val="0"/>
          <w:i w:val="0"/>
          <w:sz w:val="22"/>
        </w:rPr>
        <w:t xml:space="preserve"> set </w:t>
      </w:r>
      <w:r>
        <w:rPr>
          <w:rFonts w:ascii="Consolas" w:hAnsi="Consolas"/>
          <w:b w:val="0"/>
          <w:i w:val="0"/>
          <w:color w:val="1A5F7A"/>
          <w:sz w:val="20"/>
        </w:rPr>
        <w:t>tx_pad_length</w:t>
      </w:r>
      <w:r>
        <w:rPr>
          <w:rFonts w:ascii="PT Sans" w:hAnsi="PT Sans"/>
          <w:b w:val="0"/>
          <w:i w:val="0"/>
          <w:sz w:val="22"/>
        </w:rPr>
        <w:t xml:space="preserve"> equal to your MCU's RX buffer size (or DMA transfer count). Example: an STM32 with </w:t>
      </w:r>
      <w:r>
        <w:rPr>
          <w:rFonts w:ascii="Consolas" w:hAnsi="Consolas"/>
          <w:b w:val="0"/>
          <w:i w:val="0"/>
          <w:color w:val="1A5F7A"/>
          <w:sz w:val="20"/>
        </w:rPr>
        <w:t>HAL_UART_Receive_IT(&amp;huart1, buf, 16)</w:t>
      </w:r>
      <w:r>
        <w:rPr>
          <w:rFonts w:ascii="PT Sans" w:hAnsi="PT Sans"/>
          <w:b w:val="0"/>
          <w:i w:val="0"/>
          <w:sz w:val="22"/>
        </w:rPr>
        <w:t xml:space="preserve"> needs </w:t>
      </w:r>
      <w:r>
        <w:rPr>
          <w:rFonts w:ascii="Consolas" w:hAnsi="Consolas"/>
          <w:b w:val="0"/>
          <w:i w:val="0"/>
          <w:color w:val="1A5F7A"/>
          <w:sz w:val="20"/>
        </w:rPr>
        <w:t>tx_pad_length = 16</w:t>
      </w:r>
      <w:r>
        <w:rPr>
          <w:rFonts w:ascii="PT Sans" w:hAnsi="PT Sans"/>
          <w:b w:val="0"/>
          <w:i w:val="0"/>
          <w:sz w:val="22"/>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8F5E9"/>
            <w:tcBorders>
              <w:top w:val="none" w:sz="0" w:space="0" w:color="auto"/>
              <w:right w:val="none" w:sz="0" w:space="0" w:color="auto"/>
              <w:bottom w:val="none" w:sz="0" w:space="0" w:color="auto"/>
              <w:left w:val="single" w:sz="24" w:space="0" w:color="4CAF50"/>
            </w:tcBorders>
          </w:tcPr>
          <w:p>
            <w:pPr>
              <w:spacing w:before="80" w:after="80"/>
              <w:ind w:left="120"/>
            </w:pPr>
            <w:r>
              <w:rPr>
                <w:rFonts w:ascii="PT Sans" w:hAnsi="PT Sans"/>
                <w:b/>
                <w:sz w:val="20"/>
              </w:rPr>
              <w:t xml:space="preserve">✔  Tip  </w:t>
            </w:r>
            <w:r>
              <w:rPr>
                <w:rFonts w:ascii="PT Sans" w:hAnsi="PT Sans"/>
                <w:b/>
                <w:i w:val="0"/>
                <w:sz w:val="20"/>
              </w:rPr>
              <w:t>Worked example.</w:t>
            </w:r>
            <w:r>
              <w:rPr>
                <w:rFonts w:ascii="PT Sans" w:hAnsi="PT Sans"/>
                <w:b w:val="0"/>
                <w:i w:val="0"/>
                <w:sz w:val="20"/>
              </w:rPr>
              <w:t xml:space="preserve"> Protocol with </w:t>
            </w:r>
            <w:r>
              <w:rPr>
                <w:rFonts w:ascii="Consolas" w:hAnsi="Consolas"/>
                <w:b w:val="0"/>
                <w:i w:val="0"/>
                <w:color w:val="1A5F7A"/>
                <w:sz w:val="20"/>
              </w:rPr>
              <w:t>header = AA 55</w:t>
            </w:r>
            <w:r>
              <w:rPr>
                <w:rFonts w:ascii="PT Sans" w:hAnsi="PT Sans"/>
                <w:b w:val="0"/>
                <w:i w:val="0"/>
                <w:sz w:val="20"/>
              </w:rPr>
              <w:t xml:space="preserve">, </w:t>
            </w:r>
            <w:r>
              <w:rPr>
                <w:rFonts w:ascii="Consolas" w:hAnsi="Consolas"/>
                <w:b w:val="0"/>
                <w:i w:val="0"/>
                <w:color w:val="1A5F7A"/>
                <w:sz w:val="20"/>
              </w:rPr>
              <w:t>frame_id_size = 2</w:t>
            </w:r>
            <w:r>
              <w:rPr>
                <w:rFonts w:ascii="PT Sans" w:hAnsi="PT Sans"/>
                <w:b w:val="0"/>
                <w:i w:val="0"/>
                <w:sz w:val="20"/>
              </w:rPr>
              <w:t xml:space="preserve">, </w:t>
            </w:r>
            <w:r>
              <w:rPr>
                <w:rFonts w:ascii="Consolas" w:hAnsi="Consolas"/>
                <w:b w:val="0"/>
                <w:i w:val="0"/>
                <w:color w:val="1A5F7A"/>
                <w:sz w:val="20"/>
              </w:rPr>
              <w:t>length_size = 1</w:t>
            </w:r>
            <w:r>
              <w:rPr>
                <w:rFonts w:ascii="PT Sans" w:hAnsi="PT Sans"/>
                <w:b w:val="0"/>
                <w:i w:val="0"/>
                <w:sz w:val="20"/>
              </w:rPr>
              <w:t xml:space="preserve">, </w:t>
            </w:r>
            <w:r>
              <w:rPr>
                <w:rFonts w:ascii="Consolas" w:hAnsi="Consolas"/>
                <w:b w:val="0"/>
                <w:i w:val="0"/>
                <w:color w:val="1A5F7A"/>
                <w:sz w:val="20"/>
              </w:rPr>
              <w:t>crc_size = 2</w:t>
            </w:r>
            <w:r>
              <w:rPr>
                <w:rFonts w:ascii="PT Sans" w:hAnsi="PT Sans"/>
                <w:b w:val="0"/>
                <w:i w:val="0"/>
                <w:sz w:val="20"/>
              </w:rPr>
              <w:t xml:space="preserve">, no footer, and </w:t>
            </w:r>
            <w:r>
              <w:rPr>
                <w:rFonts w:ascii="Consolas" w:hAnsi="Consolas"/>
                <w:b w:val="0"/>
                <w:i w:val="0"/>
                <w:color w:val="1A5F7A"/>
                <w:sz w:val="20"/>
              </w:rPr>
              <w:t>tx_pad_length = 16</w:t>
            </w:r>
            <w:r>
              <w:rPr>
                <w:rFonts w:ascii="PT Sans" w:hAnsi="PT Sans"/>
                <w:b w:val="0"/>
                <w:i w:val="0"/>
                <w:sz w:val="20"/>
              </w:rPr>
              <w:t>:</w:t>
            </w:r>
            <w:r>
              <w:rPr>
                <w:rFonts w:ascii="PT Sans" w:hAnsi="PT Sans"/>
                <w:b w:val="0"/>
                <w:i w:val="0"/>
                <w:sz w:val="20"/>
              </w:rPr>
              <w:br/>
              <w:t xml:space="preserve">        Command with 1-byte payload </w:t>
            </w:r>
            <w:r>
              <w:rPr>
                <w:rFonts w:ascii="Consolas" w:hAnsi="Consolas"/>
                <w:b w:val="0"/>
                <w:i w:val="0"/>
                <w:color w:val="1A5F7A"/>
                <w:sz w:val="20"/>
              </w:rPr>
              <w:t>0x42</w:t>
            </w:r>
            <w:r>
              <w:rPr>
                <w:rFonts w:ascii="PT Sans" w:hAnsi="PT Sans"/>
                <w:b w:val="0"/>
                <w:i w:val="0"/>
                <w:sz w:val="20"/>
              </w:rPr>
              <w:t xml:space="preserve"> for frame </w:t>
            </w:r>
            <w:r>
              <w:rPr>
                <w:rFonts w:ascii="Consolas" w:hAnsi="Consolas"/>
                <w:b w:val="0"/>
                <w:i w:val="0"/>
                <w:color w:val="1A5F7A"/>
                <w:sz w:val="20"/>
              </w:rPr>
              <w:t>0x0010</w:t>
            </w:r>
            <w:r>
              <w:rPr>
                <w:rFonts w:ascii="PT Sans" w:hAnsi="PT Sans"/>
                <w:b w:val="0"/>
                <w:i w:val="0"/>
                <w:sz w:val="20"/>
              </w:rPr>
              <w:t xml:space="preserve"> goes out as:</w:t>
            </w:r>
            <w:r>
              <w:rPr>
                <w:rFonts w:ascii="Consolas" w:hAnsi="Consolas"/>
                <w:b w:val="0"/>
                <w:i w:val="0"/>
                <w:color w:val="1A5F7A"/>
                <w:sz w:val="20"/>
              </w:rPr>
              <w:t>AA 55   10 00   01   42   00 00 00 00 00 00 00   CRC_lo CRC_hi</w:t>
            </w:r>
            <w:r>
              <w:rPr>
                <w:rFonts w:ascii="PT Sans" w:hAnsi="PT Sans"/>
                <w:b w:val="0"/>
                <w:i w:val="0"/>
                <w:sz w:val="20"/>
              </w:rPr>
              <w:br/>
              <w:t xml:space="preserve">        Total = 2 + 2 + 1 + 1 + 7 + 2 = </w:t>
            </w:r>
            <w:r>
              <w:rPr>
                <w:rFonts w:ascii="PT Sans" w:hAnsi="PT Sans"/>
                <w:b/>
                <w:i w:val="0"/>
                <w:sz w:val="20"/>
              </w:rPr>
              <w:t>16 bytes</w:t>
            </w:r>
            <w:r>
              <w:rPr>
                <w:rFonts w:ascii="PT Sans" w:hAnsi="PT Sans"/>
                <w:b w:val="0"/>
                <w:i w:val="0"/>
                <w:sz w:val="20"/>
              </w:rPr>
              <w:t>. The CRC covers the first 14 bytes, padding included.</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 xml:space="preserve">If a command is bigger than </w:t>
            </w:r>
            <w:r>
              <w:rPr>
                <w:rFonts w:ascii="Consolas" w:hAnsi="Consolas"/>
                <w:b/>
                <w:i w:val="0"/>
                <w:color w:val="1A5F7A"/>
                <w:sz w:val="20"/>
              </w:rPr>
              <w:t>tx_pad_length</w:t>
            </w:r>
            <w:r>
              <w:rPr>
                <w:rFonts w:ascii="PT Sans" w:hAnsi="PT Sans"/>
                <w:b/>
                <w:i w:val="0"/>
                <w:sz w:val="20"/>
              </w:rPr>
              <w:t>, the app errors out</w:t>
            </w:r>
            <w:r>
              <w:rPr>
                <w:rFonts w:ascii="PT Sans" w:hAnsi="PT Sans"/>
                <w:b w:val="0"/>
                <w:i w:val="0"/>
                <w:sz w:val="20"/>
              </w:rPr>
              <w:t xml:space="preserve"> instead of silently sending an oversized frame — you'll see </w:t>
            </w:r>
            <w:r>
              <w:rPr>
                <w:rFonts w:ascii="Consolas" w:hAnsi="Consolas"/>
                <w:b w:val="0"/>
                <w:i w:val="0"/>
                <w:color w:val="1A5F7A"/>
                <w:sz w:val="20"/>
              </w:rPr>
              <w:t>TX frame (id=0x…) is N bytes but tx_pad_length is M</w:t>
            </w:r>
            <w:r>
              <w:rPr>
                <w:rFonts w:ascii="PT Sans" w:hAnsi="PT Sans"/>
                <w:b w:val="0"/>
                <w:i w:val="0"/>
                <w:sz w:val="20"/>
              </w:rPr>
              <w:t xml:space="preserve">. Either raise </w:t>
            </w:r>
            <w:r>
              <w:rPr>
                <w:rFonts w:ascii="Consolas" w:hAnsi="Consolas"/>
                <w:b w:val="0"/>
                <w:i w:val="0"/>
                <w:color w:val="1A5F7A"/>
                <w:sz w:val="20"/>
              </w:rPr>
              <w:t>tx_pad_length</w:t>
            </w:r>
            <w:r>
              <w:rPr>
                <w:rFonts w:ascii="PT Sans" w:hAnsi="PT Sans"/>
                <w:b w:val="0"/>
                <w:i w:val="0"/>
                <w:sz w:val="20"/>
              </w:rPr>
              <w:t xml:space="preserve"> or shrink the command. Also, </w:t>
            </w:r>
            <w:r>
              <w:rPr>
                <w:rFonts w:ascii="Consolas" w:hAnsi="Consolas"/>
                <w:b w:val="0"/>
                <w:i w:val="0"/>
                <w:color w:val="1A5F7A"/>
                <w:sz w:val="20"/>
              </w:rPr>
              <w:t>tx_pad_length</w:t>
            </w:r>
            <w:r>
              <w:rPr>
                <w:rFonts w:ascii="PT Sans" w:hAnsi="PT Sans"/>
                <w:b w:val="0"/>
                <w:i w:val="0"/>
                <w:sz w:val="20"/>
              </w:rPr>
              <w:t xml:space="preserve"> must be at least </w:t>
            </w:r>
            <w:r>
              <w:rPr>
                <w:rFonts w:ascii="Consolas" w:hAnsi="Consolas"/>
                <w:b w:val="0"/>
                <w:i w:val="0"/>
                <w:color w:val="1A5F7A"/>
                <w:sz w:val="20"/>
              </w:rPr>
              <w:t>crc_size + len(footer)</w:t>
            </w:r>
            <w:r>
              <w:rPr>
                <w:rFonts w:ascii="PT Sans" w:hAnsi="PT Sans"/>
                <w:b w:val="0"/>
                <w:i w:val="0"/>
                <w:sz w:val="20"/>
              </w:rPr>
              <w:t>, otherwise there's no room for the CRC and the app rejects the config.</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Not for Modbus RTU.</w:t>
            </w:r>
            <w:r>
              <w:rPr>
                <w:rFonts w:ascii="PT Sans" w:hAnsi="PT Sans"/>
                <w:b w:val="0"/>
                <w:i w:val="0"/>
                <w:sz w:val="20"/>
              </w:rPr>
              <w:t xml:space="preserve"> Modbus has its own fixed-per-FC framing — </w:t>
            </w:r>
            <w:r>
              <w:rPr>
                <w:rFonts w:ascii="Consolas" w:hAnsi="Consolas"/>
                <w:b w:val="0"/>
                <w:i w:val="0"/>
                <w:color w:val="1A5F7A"/>
                <w:sz w:val="20"/>
              </w:rPr>
              <w:t>tx_pad_length</w:t>
            </w:r>
            <w:r>
              <w:rPr>
                <w:rFonts w:ascii="PT Sans" w:hAnsi="PT Sans"/>
                <w:b w:val="0"/>
                <w:i w:val="0"/>
                <w:sz w:val="20"/>
              </w:rPr>
              <w:t xml:space="preserve"> is ignored when </w:t>
            </w:r>
            <w:r>
              <w:rPr>
                <w:rFonts w:ascii="Consolas" w:hAnsi="Consolas"/>
                <w:b w:val="0"/>
                <w:i w:val="0"/>
                <w:color w:val="1A5F7A"/>
                <w:sz w:val="20"/>
              </w:rPr>
              <w:t>parser_type = modbus_rtu</w:t>
            </w:r>
            <w:r>
              <w:rPr>
                <w:rFonts w:ascii="PT Sans" w:hAnsi="PT Sans"/>
                <w:b w:val="0"/>
                <w:i w:val="0"/>
                <w:sz w:val="20"/>
              </w:rPr>
              <w:t>.</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(the single enabled row that </w:t>
      </w:r>
      <w:r>
        <w:rPr>
          <w:rFonts w:ascii="PT Sans" w:hAnsi="PT Sans"/>
          <w:b w:val="0"/>
          <w:i/>
          <w:sz w:val="22"/>
        </w:rPr>
        <w:t>File → Export Template</w:t>
      </w:r>
      <w:r>
        <w:rPr>
          <w:rFonts w:ascii="PT Sans" w:hAnsi="PT Sans"/>
          <w:b w:val="0"/>
          <w:i w:val="0"/>
          <w:sz w:val="22"/>
        </w:rPr>
        <w:t xml:space="preserve"> writes — blanks for </w:t>
      </w:r>
      <w:r>
        <w:rPr>
          <w:rFonts w:ascii="Consolas" w:hAnsi="Consolas"/>
          <w:b w:val="0"/>
          <w:i w:val="0"/>
          <w:color w:val="1A5F7A"/>
          <w:sz w:val="20"/>
        </w:rPr>
        <w:t>length_byte_order</w:t>
      </w:r>
      <w:r>
        <w:rPr>
          <w:rFonts w:ascii="PT Sans" w:hAnsi="PT Sans"/>
          <w:b w:val="0"/>
          <w:i w:val="0"/>
          <w:sz w:val="22"/>
        </w:rPr>
        <w:t xml:space="preserve">, </w:t>
      </w:r>
      <w:r>
        <w:rPr>
          <w:rFonts w:ascii="Consolas" w:hAnsi="Consolas"/>
          <w:b w:val="0"/>
          <w:i w:val="0"/>
          <w:color w:val="1A5F7A"/>
          <w:sz w:val="20"/>
        </w:rPr>
        <w:t>crc_coverage</w:t>
      </w:r>
      <w:r>
        <w:rPr>
          <w:rFonts w:ascii="PT Sans" w:hAnsi="PT Sans"/>
          <w:b w:val="0"/>
          <w:i w:val="0"/>
          <w:sz w:val="22"/>
        </w:rPr>
        <w:t xml:space="preserve">, </w:t>
      </w:r>
      <w:r>
        <w:rPr>
          <w:rFonts w:ascii="Consolas" w:hAnsi="Consolas"/>
          <w:b w:val="0"/>
          <w:i w:val="0"/>
          <w:color w:val="1A5F7A"/>
          <w:sz w:val="20"/>
        </w:rPr>
        <w:t>escape_mode</w:t>
      </w:r>
      <w:r>
        <w:rPr>
          <w:rFonts w:ascii="PT Sans" w:hAnsi="PT Sans"/>
          <w:b w:val="0"/>
          <w:i w:val="0"/>
          <w:sz w:val="22"/>
        </w:rPr>
        <w:t xml:space="preserve">, and </w:t>
      </w:r>
      <w:r>
        <w:rPr>
          <w:rFonts w:ascii="Consolas" w:hAnsi="Consolas"/>
          <w:b w:val="0"/>
          <w:i w:val="0"/>
          <w:color w:val="1A5F7A"/>
          <w:sz w:val="20"/>
        </w:rPr>
        <w:t>tx_pad_length</w:t>
      </w:r>
      <w:r>
        <w:rPr>
          <w:rFonts w:ascii="PT Sans" w:hAnsi="PT Sans"/>
          <w:b w:val="0"/>
          <w:i w:val="0"/>
          <w:sz w:val="22"/>
        </w:rPr>
        <w:t xml:space="preserve"> mean "use the sensible default"):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profile_name           = Default</w:t>
              <w:br/>
              <w:t>parser_type            = framed</w:t>
              <w:br/>
              <w:t>header_hex             = AA 55</w:t>
              <w:br/>
              <w:t>frame_id_size          = 2</w:t>
              <w:br/>
              <w:t>frame_id_byte_order    = little</w:t>
              <w:br/>
              <w:t>length_size            = 1</w:t>
              <w:br/>
              <w:t>length_meaning         = payload_only</w:t>
              <w:br/>
              <w:t>length_byte_order      =                     ← inherits frame_id_byte_order</w:t>
              <w:br/>
              <w:t>crc_type               = crc16_modbus</w:t>
              <w:br/>
              <w:t>crc_size               = 2</w:t>
              <w:br/>
              <w:t>crc_byte_order         = little</w:t>
              <w:br/>
              <w:t>crc_coverage           =                     ← defaults to header_to_payload</w:t>
              <w:br/>
              <w:t>footer_hex             = EE                  ← matches the expected frame trailer byte</w:t>
              <w:br/>
              <w:t>escape_mode            =                     ← defaults to none</w:t>
              <w:br/>
              <w:t>raw_log_format         = hex                 ← `hex` = spaced, `compact` = contiguous</w:t>
              <w:br/>
              <w:t>inter_frame_delay_ms   = 10</w:t>
              <w:br/>
              <w:t>tx_pad_length          =                     ← variable-length TX</w:t>
              <w:br/>
              <w:t>modbus_node_address    = 1                   ← Modbus slave address (ignored when parser_type = framed)</w:t>
              <w:br/>
              <w:t>enabled                = TRUE</w:t>
            </w:r>
          </w:p>
        </w:tc>
      </w:tr>
    </w:tbl>
    <w:p>
      <w:pPr>
        <w:spacing w:after="80"/>
      </w:pPr>
    </w:p>
    <w:p>
      <w:pPr>
        <w:pBdr>
          <w:bottom w:val="single" w:sz="4" w:space="1" w:color="CCCCCC"/>
        </w:pBdr>
        <w:spacing w:after="80"/>
      </w:pPr>
    </w:p>
    <w:p>
      <w:pPr>
        <w:pStyle w:val="Heading2"/>
        <w:spacing w:before="240" w:after="100"/>
      </w:pPr>
      <w:r>
        <w:rPr>
          <w:rFonts w:ascii="PT Sans" w:hAnsi="PT Sans"/>
          <w:b/>
          <w:i w:val="0"/>
          <w:color w:val="1A5F7A"/>
          <w:sz w:val="28"/>
        </w:rPr>
        <w:t>Sheet 2 — Frames</w:t>
      </w:r>
    </w:p>
    <w:p>
      <w:pPr>
        <w:spacing w:after="120" w:before="40"/>
        <w:jc w:val="left"/>
      </w:pPr>
      <w:r>
        <w:rPr>
          <w:rFonts w:ascii="PT Sans" w:hAnsi="PT Sans"/>
          <w:b w:val="0"/>
          <w:i w:val="0"/>
          <w:sz w:val="22"/>
        </w:rPr>
        <w:t xml:space="preserve">Optional. Gives each frame ID a human-readable name and a </w:t>
      </w:r>
      <w:r>
        <w:rPr>
          <w:rFonts w:ascii="PT Sans" w:hAnsi="PT Sans"/>
          <w:b/>
          <w:i w:val="0"/>
          <w:sz w:val="22"/>
        </w:rPr>
        <w:t>per-frame</w:t>
      </w:r>
      <w:r>
        <w:rPr>
          <w:rFonts w:ascii="PT Sans" w:hAnsi="PT Sans"/>
          <w:b w:val="0"/>
          <w:i w:val="0"/>
          <w:sz w:val="22"/>
        </w:rPr>
        <w:t xml:space="preserve"> expected payload length. If you omit this sheet, frame names are derived automatically from the Variables sheet.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payload_length is per-frame, not global.</w:t>
            </w:r>
            <w:r>
              <w:rPr>
                <w:rFonts w:ascii="PT Sans" w:hAnsi="PT Sans"/>
                <w:b w:val="0"/>
                <w:i w:val="0"/>
                <w:sz w:val="20"/>
              </w:rPr>
              <w:t xml:space="preserve"> Each frame row declares its own expected payload size — one frame can carry 8 bytes while another carries 28 bytes. Leave </w:t>
            </w:r>
            <w:r>
              <w:rPr>
                <w:rFonts w:ascii="Consolas" w:hAnsi="Consolas"/>
                <w:b w:val="0"/>
                <w:i w:val="0"/>
                <w:color w:val="1A5F7A"/>
                <w:sz w:val="20"/>
              </w:rPr>
              <w:t>payload_length</w:t>
            </w:r>
            <w:r>
              <w:rPr>
                <w:rFonts w:ascii="PT Sans" w:hAnsi="PT Sans"/>
                <w:b w:val="0"/>
                <w:i w:val="0"/>
                <w:sz w:val="20"/>
              </w:rPr>
              <w:t xml:space="preserve"> blank for frames where you do not want length validation. Do </w:t>
            </w:r>
            <w:r>
              <w:rPr>
                <w:rFonts w:ascii="PT Sans" w:hAnsi="PT Sans"/>
                <w:b/>
                <w:i w:val="0"/>
                <w:sz w:val="20"/>
              </w:rPr>
              <w:t>not</w:t>
            </w:r>
            <w:r>
              <w:rPr>
                <w:rFonts w:ascii="PT Sans" w:hAnsi="PT Sans"/>
                <w:b w:val="0"/>
                <w:i w:val="0"/>
                <w:sz w:val="20"/>
              </w:rPr>
              <w:t xml:space="preserve"> put a payload length in the Protocol sheet; that sheet only describes the wire framing (header, CRC, etc.).</w:t>
              <w:br/>
              <w:t xml:space="preserve">    </w:t>
            </w:r>
          </w:p>
        </w:tc>
      </w:tr>
    </w:tbl>
    <w:p>
      <w:pPr>
        <w:spacing w:after="80"/>
      </w:pP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frame_id</w:t>
            </w:r>
          </w:p>
        </w:tc>
        <w:tc>
          <w:tcPr>
            <w:tcW w:type="dxa" w:w="2599"/>
            <w:shd w:val="clear" w:color="auto" w:fill="F4F6F8"/>
            <w:vAlign w:val="center"/>
          </w:tcPr>
          <w:p>
            <w:pPr>
              <w:spacing w:before="60" w:after="60"/>
              <w:ind w:left="80"/>
              <w:jc w:val="left"/>
            </w:pPr>
            <w:r>
              <w:rPr>
                <w:rFonts w:ascii="PT Sans" w:hAnsi="PT Sans"/>
                <w:b w:val="0"/>
                <w:i w:val="0"/>
                <w:color w:val="333333"/>
                <w:sz w:val="20"/>
              </w:rPr>
              <w:t>hex</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0x0010</w:t>
            </w:r>
          </w:p>
        </w:tc>
        <w:tc>
          <w:tcPr>
            <w:tcW w:type="dxa" w:w="2599"/>
            <w:shd w:val="clear" w:color="auto" w:fill="F4F6F8"/>
            <w:vAlign w:val="center"/>
          </w:tcPr>
          <w:p>
            <w:pPr>
              <w:spacing w:before="60" w:after="60"/>
              <w:ind w:left="80"/>
              <w:jc w:val="left"/>
            </w:pPr>
            <w:r>
              <w:rPr>
                <w:rFonts w:ascii="PT Sans" w:hAnsi="PT Sans"/>
                <w:b w:val="0"/>
                <w:i w:val="0"/>
                <w:color w:val="333333"/>
                <w:sz w:val="20"/>
              </w:rPr>
              <w:t>Frame identifier as sent by hardware. Can be</w:t>
            </w:r>
            <w:r>
              <w:rPr>
                <w:rFonts w:ascii="Consolas" w:hAnsi="Consolas"/>
                <w:b w:val="0"/>
                <w:i w:val="0"/>
                <w:color w:val="333333"/>
                <w:sz w:val="20"/>
              </w:rPr>
              <w:t>0x10</w:t>
            </w:r>
            <w:r>
              <w:rPr>
                <w:rFonts w:ascii="PT Sans" w:hAnsi="PT Sans"/>
                <w:b w:val="0"/>
                <w:i w:val="0"/>
                <w:color w:val="333333"/>
                <w:sz w:val="20"/>
              </w:rPr>
              <w:t>,</w:t>
            </w:r>
            <w:r>
              <w:rPr>
                <w:rFonts w:ascii="Consolas" w:hAnsi="Consolas"/>
                <w:b w:val="0"/>
                <w:i w:val="0"/>
                <w:color w:val="333333"/>
                <w:sz w:val="20"/>
              </w:rPr>
              <w:t>10</w:t>
            </w:r>
            <w:r>
              <w:rPr>
                <w:rFonts w:ascii="PT Sans" w:hAnsi="PT Sans"/>
                <w:b w:val="0"/>
                <w:i w:val="0"/>
                <w:color w:val="333333"/>
                <w:sz w:val="20"/>
              </w:rPr>
              <w:t>, or</w:t>
            </w:r>
            <w:r>
              <w:rPr>
                <w:rFonts w:ascii="Consolas" w:hAnsi="Consolas"/>
                <w:b w:val="0"/>
                <w:i w:val="0"/>
                <w:color w:val="333333"/>
                <w:sz w:val="20"/>
              </w:rPr>
              <w:t>16</w:t>
            </w:r>
            <w:r>
              <w:rPr>
                <w:rFonts w:ascii="PT Sans" w:hAnsi="PT Sans"/>
                <w:b w:val="0"/>
                <w:i w:val="0"/>
                <w:color w:val="333333"/>
                <w:sz w:val="20"/>
              </w:rPr>
              <w:t>(decimal).</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frame_name</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BMS Status</w:t>
            </w:r>
          </w:p>
        </w:tc>
        <w:tc>
          <w:tcPr>
            <w:tcW w:type="dxa" w:w="2599"/>
            <w:shd w:val="clear" w:color="auto" w:fill="FFFFFF"/>
            <w:vAlign w:val="center"/>
          </w:tcPr>
          <w:p>
            <w:pPr>
              <w:spacing w:before="60" w:after="60"/>
              <w:ind w:left="80"/>
              <w:jc w:val="left"/>
            </w:pPr>
            <w:r>
              <w:rPr>
                <w:rFonts w:ascii="PT Sans" w:hAnsi="PT Sans"/>
                <w:b w:val="0"/>
                <w:i w:val="0"/>
                <w:color w:val="333333"/>
                <w:sz w:val="20"/>
              </w:rPr>
              <w:t>Display name shown in the Data Table's Frame column.</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payload_length</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p>
        </w:tc>
        <w:tc>
          <w:tcPr>
            <w:tcW w:type="dxa" w:w="2599"/>
            <w:shd w:val="clear" w:color="auto" w:fill="F4F6F8"/>
            <w:vAlign w:val="center"/>
          </w:tcPr>
          <w:p>
            <w:pPr>
              <w:spacing w:before="60" w:after="60"/>
              <w:ind w:left="80"/>
              <w:jc w:val="left"/>
            </w:pPr>
            <w:r>
              <w:rPr>
                <w:rFonts w:ascii="Consolas" w:hAnsi="Consolas"/>
                <w:b w:val="0"/>
                <w:i w:val="0"/>
                <w:color w:val="333333"/>
                <w:sz w:val="20"/>
              </w:rPr>
              <w:t>8</w:t>
            </w:r>
            <w:r>
              <w:rPr>
                <w:rFonts w:ascii="PT Sans" w:hAnsi="PT Sans"/>
                <w:b w:val="0"/>
                <w:i/>
                <w:color w:val="333333"/>
                <w:sz w:val="20"/>
              </w:rPr>
              <w:t>(blank = no validation)</w:t>
            </w:r>
          </w:p>
        </w:tc>
        <w:tc>
          <w:tcPr>
            <w:tcW w:type="dxa" w:w="2599"/>
            <w:shd w:val="clear" w:color="auto" w:fill="F4F6F8"/>
            <w:vAlign w:val="center"/>
          </w:tcPr>
          <w:p>
            <w:pPr>
              <w:spacing w:before="60" w:after="60"/>
              <w:ind w:left="80"/>
              <w:jc w:val="left"/>
            </w:pPr>
            <w:r>
              <w:rPr>
                <w:rFonts w:ascii="PT Sans" w:hAnsi="PT Sans"/>
                <w:b w:val="0"/>
                <w:i w:val="0"/>
                <w:color w:val="333333"/>
                <w:sz w:val="20"/>
              </w:rPr>
              <w:t>Expected payload size in bytes</w:t>
            </w:r>
            <w:r>
              <w:rPr>
                <w:rFonts w:ascii="PT Sans" w:hAnsi="PT Sans"/>
                <w:b w:val="0"/>
                <w:i/>
                <w:color w:val="333333"/>
                <w:sz w:val="20"/>
              </w:rPr>
              <w:t>for this frame only</w:t>
            </w:r>
            <w:r>
              <w:rPr>
                <w:rFonts w:ascii="PT Sans" w:hAnsi="PT Sans"/>
                <w:b w:val="0"/>
                <w:i w:val="0"/>
                <w:color w:val="333333"/>
                <w:sz w:val="20"/>
              </w:rPr>
              <w:t>. If the received payload differs, a decode warning appears in the Raw Console and Activity Log. Leave blank to skip validation for this frame.</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direction</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p>
        </w:tc>
        <w:tc>
          <w:tcPr>
            <w:tcW w:type="dxa" w:w="2599"/>
            <w:shd w:val="clear" w:color="auto" w:fill="FFFFFF"/>
            <w:vAlign w:val="center"/>
          </w:tcPr>
          <w:p>
            <w:pPr>
              <w:spacing w:before="60" w:after="60"/>
              <w:ind w:left="80"/>
              <w:jc w:val="left"/>
            </w:pPr>
            <w:r>
              <w:rPr>
                <w:rFonts w:ascii="Consolas" w:hAnsi="Consolas"/>
                <w:b w:val="0"/>
                <w:i w:val="0"/>
                <w:color w:val="333333"/>
                <w:sz w:val="20"/>
              </w:rPr>
              <w:t>rxtx</w:t>
            </w:r>
            <w:r>
              <w:rPr>
                <w:rFonts w:ascii="PT Sans" w:hAnsi="PT Sans"/>
                <w:b w:val="0"/>
                <w:i/>
                <w:color w:val="333333"/>
                <w:sz w:val="20"/>
              </w:rPr>
              <w:t>(default)</w:t>
            </w:r>
          </w:p>
        </w:tc>
        <w:tc>
          <w:tcPr>
            <w:tcW w:type="dxa" w:w="2599"/>
            <w:shd w:val="clear" w:color="auto" w:fill="FFFFFF"/>
            <w:vAlign w:val="center"/>
          </w:tcPr>
          <w:p>
            <w:pPr>
              <w:spacing w:before="60" w:after="60"/>
              <w:ind w:left="80"/>
              <w:jc w:val="left"/>
            </w:pPr>
            <w:r>
              <w:rPr>
                <w:rFonts w:ascii="PT Sans" w:hAnsi="PT Sans"/>
                <w:b w:val="0"/>
                <w:i w:val="0"/>
                <w:color w:val="333333"/>
                <w:sz w:val="20"/>
              </w:rPr>
              <w:t>Whether the frame can be received, transmitted, or both —</w:t>
            </w:r>
            <w:r>
              <w:rPr>
                <w:rFonts w:ascii="PT Sans" w:hAnsi="PT Sans"/>
                <w:b/>
                <w:i w:val="0"/>
                <w:color w:val="333333"/>
                <w:sz w:val="20"/>
              </w:rPr>
              <w:t>controls UI gating</w:t>
            </w:r>
            <w:r>
              <w:rPr>
                <w:rFonts w:ascii="PT Sans" w:hAnsi="PT Sans"/>
                <w:b w:val="0"/>
                <w:i w:val="0"/>
                <w:color w:val="333333"/>
                <w:sz w:val="20"/>
              </w:rPr>
              <w:t>.</w:t>
            </w:r>
            <w:r>
              <w:rPr>
                <w:rFonts w:ascii="Consolas" w:hAnsi="Consolas"/>
                <w:b w:val="0"/>
                <w:i w:val="0"/>
                <w:color w:val="333333"/>
                <w:sz w:val="20"/>
              </w:rPr>
              <w:t>rx</w:t>
            </w:r>
            <w:r>
              <w:rPr>
                <w:rFonts w:ascii="PT Sans" w:hAnsi="PT Sans"/>
                <w:b w:val="0"/>
                <w:i w:val="0"/>
                <w:color w:val="333333"/>
                <w:sz w:val="20"/>
              </w:rPr>
              <w:t>: telemetry-only — frame is parsed when received, but hidden from</w:t>
            </w:r>
            <w:r>
              <w:rPr>
                <w:rFonts w:ascii="PT Sans" w:hAnsi="PT Sans"/>
                <w:b/>
                <w:i w:val="0"/>
                <w:color w:val="333333"/>
                <w:sz w:val="20"/>
              </w:rPr>
              <w:t>TX Commands</w:t>
            </w:r>
            <w:r>
              <w:rPr>
                <w:rFonts w:ascii="PT Sans" w:hAnsi="PT Sans"/>
                <w:b w:val="0"/>
                <w:i w:val="0"/>
                <w:color w:val="333333"/>
                <w:sz w:val="20"/>
              </w:rPr>
              <w:t>and from the</w:t>
            </w:r>
            <w:r>
              <w:rPr>
                <w:rFonts w:ascii="PT Sans" w:hAnsi="PT Sans"/>
                <w:b/>
                <w:i w:val="0"/>
                <w:color w:val="333333"/>
                <w:sz w:val="20"/>
              </w:rPr>
              <w:t>Parameter Editor</w:t>
            </w:r>
            <w:r>
              <w:rPr>
                <w:rFonts w:ascii="PT Sans" w:hAnsi="PT Sans"/>
                <w:b w:val="0"/>
                <w:i w:val="0"/>
                <w:color w:val="333333"/>
                <w:sz w:val="20"/>
              </w:rPr>
              <w:t>(signals on rx-only frames cannot be written).</w:t>
            </w:r>
            <w:r>
              <w:rPr>
                <w:rFonts w:ascii="Consolas" w:hAnsi="Consolas"/>
                <w:b w:val="0"/>
                <w:i w:val="0"/>
                <w:color w:val="333333"/>
                <w:sz w:val="20"/>
              </w:rPr>
              <w:t>tx</w:t>
            </w:r>
            <w:r>
              <w:rPr>
                <w:rFonts w:ascii="PT Sans" w:hAnsi="PT Sans"/>
                <w:b w:val="0"/>
                <w:i w:val="0"/>
                <w:color w:val="333333"/>
                <w:sz w:val="20"/>
              </w:rPr>
              <w:t>: command-only — never expected on the RX wire.</w:t>
            </w:r>
            <w:r>
              <w:rPr>
                <w:rFonts w:ascii="Consolas" w:hAnsi="Consolas"/>
                <w:b w:val="0"/>
                <w:i w:val="0"/>
                <w:color w:val="333333"/>
                <w:sz w:val="20"/>
              </w:rPr>
              <w:t>rxtx</w:t>
            </w:r>
            <w:r>
              <w:rPr>
                <w:rFonts w:ascii="PT Sans" w:hAnsi="PT Sans"/>
                <w:b w:val="0"/>
                <w:i w:val="0"/>
                <w:color w:val="333333"/>
                <w:sz w:val="20"/>
              </w:rPr>
              <w:t>(default when blank): both directions. Case-insensitive. Invalid values are rejected at load time. Auto-created frames default to</w:t>
            </w:r>
            <w:r>
              <w:rPr>
                <w:rFonts w:ascii="Consolas" w:hAnsi="Consolas"/>
                <w:b w:val="0"/>
                <w:i w:val="0"/>
                <w:color w:val="333333"/>
                <w:sz w:val="20"/>
              </w:rPr>
              <w:t>rxtx</w:t>
            </w:r>
            <w:r>
              <w:rPr>
                <w:rFonts w:ascii="PT Sans" w:hAnsi="PT Sans"/>
                <w:b w:val="0"/>
                <w:i w:val="0"/>
                <w:color w:val="333333"/>
                <w:sz w:val="20"/>
              </w:rPr>
              <w:t>.</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enabled</w:t>
            </w:r>
          </w:p>
        </w:tc>
        <w:tc>
          <w:tcPr>
            <w:tcW w:type="dxa" w:w="2599"/>
            <w:shd w:val="clear" w:color="auto" w:fill="F4F6F8"/>
            <w:vAlign w:val="center"/>
          </w:tcPr>
          <w:p>
            <w:pPr>
              <w:spacing w:before="60" w:after="60"/>
              <w:ind w:left="80"/>
              <w:jc w:val="left"/>
            </w:pPr>
            <w:r>
              <w:rPr>
                <w:rFonts w:ascii="PT Sans" w:hAnsi="PT Sans"/>
                <w:b w:val="0"/>
                <w:i w:val="0"/>
                <w:color w:val="333333"/>
                <w:sz w:val="20"/>
              </w:rPr>
              <w:t>TRUE/FALSE</w:t>
            </w:r>
          </w:p>
        </w:tc>
        <w:tc>
          <w:tcPr>
            <w:tcW w:type="dxa" w:w="2599"/>
            <w:shd w:val="clear" w:color="auto" w:fill="F4F6F8"/>
            <w:vAlign w:val="center"/>
          </w:tcPr>
          <w:p>
            <w:pPr>
              <w:spacing w:before="60" w:after="60"/>
              <w:ind w:left="80"/>
              <w:jc w:val="left"/>
            </w:pPr>
            <w:r>
              <w:rPr>
                <w:rFonts w:ascii="Consolas" w:hAnsi="Consolas"/>
                <w:b w:val="0"/>
                <w:i w:val="0"/>
                <w:color w:val="333333"/>
                <w:sz w:val="20"/>
              </w:rPr>
              <w:t>TRUE</w:t>
            </w:r>
            <w:r>
              <w:rPr>
                <w:rFonts w:ascii="PT Sans" w:hAnsi="PT Sans"/>
                <w:b w:val="0"/>
                <w:i/>
                <w:color w:val="333333"/>
                <w:sz w:val="20"/>
              </w:rPr>
              <w:t>(default)</w:t>
            </w:r>
          </w:p>
        </w:tc>
        <w:tc>
          <w:tcPr>
            <w:tcW w:type="dxa" w:w="2599"/>
            <w:shd w:val="clear" w:color="auto" w:fill="F4F6F8"/>
            <w:vAlign w:val="center"/>
          </w:tcPr>
          <w:p>
            <w:pPr>
              <w:spacing w:before="60" w:after="60"/>
              <w:ind w:left="80"/>
              <w:jc w:val="left"/>
            </w:pPr>
            <w:r>
              <w:rPr>
                <w:rFonts w:ascii="PT Sans" w:hAnsi="PT Sans"/>
                <w:b w:val="0"/>
                <w:i w:val="0"/>
                <w:color w:val="333333"/>
                <w:sz w:val="20"/>
              </w:rPr>
              <w:t>Set</w:t>
            </w:r>
            <w:r>
              <w:rPr>
                <w:rFonts w:ascii="Consolas" w:hAnsi="Consolas"/>
                <w:b w:val="0"/>
                <w:i w:val="0"/>
                <w:color w:val="333333"/>
                <w:sz w:val="20"/>
              </w:rPr>
              <w:t>FALSE</w:t>
            </w:r>
            <w:r>
              <w:rPr>
                <w:rFonts w:ascii="PT Sans" w:hAnsi="PT Sans"/>
                <w:b w:val="0"/>
                <w:i w:val="0"/>
                <w:color w:val="333333"/>
                <w:sz w:val="20"/>
              </w:rPr>
              <w:t>to completely ignore this frame — the row is skipped at load time and no signals from it are decoded.</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description</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p>
        </w:tc>
        <w:tc>
          <w:tcPr>
            <w:tcW w:type="dxa" w:w="2599"/>
            <w:shd w:val="clear" w:color="auto" w:fill="FFFFFF"/>
            <w:vAlign w:val="center"/>
          </w:tcPr>
          <w:p>
            <w:pPr>
              <w:spacing w:before="60" w:after="60"/>
              <w:ind w:left="80"/>
              <w:jc w:val="left"/>
            </w:pPr>
            <w:r>
              <w:rPr>
                <w:rFonts w:ascii="Consolas" w:hAnsi="Consolas"/>
                <w:b w:val="0"/>
                <w:i w:val="0"/>
                <w:color w:val="333333"/>
                <w:sz w:val="20"/>
              </w:rPr>
              <w:t>Battery pack telemetry</w:t>
            </w:r>
            <w:r>
              <w:rPr>
                <w:rFonts w:ascii="PT Sans" w:hAnsi="PT Sans"/>
                <w:b w:val="0"/>
                <w:i/>
                <w:color w:val="333333"/>
                <w:sz w:val="20"/>
              </w:rPr>
              <w:t>(blank ok)</w:t>
            </w:r>
          </w:p>
        </w:tc>
        <w:tc>
          <w:tcPr>
            <w:tcW w:type="dxa" w:w="2599"/>
            <w:shd w:val="clear" w:color="auto" w:fill="FFFFFF"/>
            <w:vAlign w:val="center"/>
          </w:tcPr>
          <w:p>
            <w:pPr>
              <w:spacing w:before="60" w:after="60"/>
              <w:ind w:left="80"/>
              <w:jc w:val="left"/>
            </w:pPr>
            <w:r>
              <w:rPr>
                <w:rFonts w:ascii="PT Sans" w:hAnsi="PT Sans"/>
                <w:b w:val="0"/>
                <w:i w:val="0"/>
                <w:color w:val="333333"/>
                <w:sz w:val="20"/>
              </w:rPr>
              <w:t>Optional free-text note — not displayed in the app.</w:t>
            </w:r>
          </w:p>
        </w:tc>
      </w:tr>
    </w:tbl>
    <w:p>
      <w:pPr>
        <w:spacing w:after="120" w:before="40"/>
        <w:jc w:val="left"/>
      </w:pPr>
      <w:r>
        <w:rPr>
          <w:rFonts w:ascii="PT Sans" w:hAnsi="PT Sans"/>
          <w:b/>
          <w:i w:val="0"/>
          <w:sz w:val="22"/>
        </w:rPr>
        <w:t>Bundled template content</w:t>
      </w:r>
      <w:r>
        <w:rPr>
          <w:rFonts w:ascii="PT Sans" w:hAnsi="PT Sans"/>
          <w:b w:val="0"/>
          <w:i w:val="0"/>
          <w:sz w:val="22"/>
        </w:rPr>
        <w:t xml:space="preserve"> (what </w:t>
      </w:r>
      <w:r>
        <w:rPr>
          <w:rFonts w:ascii="PT Sans" w:hAnsi="PT Sans"/>
          <w:b w:val="0"/>
          <w:i/>
          <w:sz w:val="22"/>
        </w:rPr>
        <w:t>File → Export Template</w:t>
      </w:r>
      <w:r>
        <w:rPr>
          <w:rFonts w:ascii="PT Sans" w:hAnsi="PT Sans"/>
          <w:b w:val="0"/>
          <w:i w:val="0"/>
          <w:sz w:val="22"/>
        </w:rPr>
        <w:t xml:space="preserve"> produces — same 3 frames the bundled Variables sheet 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frame_id | frame_name   | payload_length | direction | enabled | description</w:t>
              <w:br/>
              <w:t>0x1000   | BMS Status   | 8              | rxtx      | TRUE    | Telemetry + Reset Faults TX target</w:t>
              <w:br/>
              <w:t>0x2000   | BMS Settings | 8              | rxtx      | TRUE    | Telemetry + Set Voltage Limit / writable signals</w:t>
              <w:br/>
              <w:t>0x3000   | Status Flags | 8              | rx        | TRUE    | Bitfield status register (telemetry only)</w:t>
            </w:r>
          </w:p>
        </w:tc>
      </w:tr>
    </w:tbl>
    <w:p>
      <w:pPr>
        <w:spacing w:after="80"/>
      </w:pPr>
    </w:p>
    <w:p>
      <w:pPr>
        <w:pBdr>
          <w:bottom w:val="single" w:sz="4" w:space="1" w:color="CCCCCC"/>
        </w:pBdr>
        <w:spacing w:after="80"/>
      </w:pPr>
    </w:p>
    <w:p>
      <w:pPr>
        <w:pStyle w:val="Heading2"/>
        <w:spacing w:before="240" w:after="100"/>
      </w:pPr>
      <w:r>
        <w:rPr>
          <w:rFonts w:ascii="PT Sans" w:hAnsi="PT Sans"/>
          <w:b/>
          <w:i w:val="0"/>
          <w:color w:val="1A5F7A"/>
          <w:sz w:val="28"/>
        </w:rPr>
        <w:t>Sheet 3 — Variables ⭐ (most important)</w:t>
      </w:r>
    </w:p>
    <w:p>
      <w:pPr>
        <w:spacing w:after="120" w:before="40"/>
        <w:jc w:val="left"/>
      </w:pPr>
      <w:r>
        <w:rPr>
          <w:rFonts w:ascii="PT Sans" w:hAnsi="PT Sans"/>
          <w:b w:val="0"/>
          <w:i w:val="0"/>
          <w:sz w:val="22"/>
        </w:rPr>
        <w:t>Each row defines one numeric signal extracted from an incoming frame. The app reads bytes at the computed offset, applies scale and offset, and shows the result in the Data Table.</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id_or_address</w:t>
            </w:r>
          </w:p>
        </w:tc>
        <w:tc>
          <w:tcPr>
            <w:tcW w:type="dxa" w:w="2599"/>
            <w:shd w:val="clear" w:color="auto" w:fill="F4F6F8"/>
            <w:vAlign w:val="center"/>
          </w:tcPr>
          <w:p>
            <w:pPr>
              <w:spacing w:before="60" w:after="60"/>
              <w:ind w:left="80"/>
              <w:jc w:val="left"/>
            </w:pPr>
            <w:r>
              <w:rPr>
                <w:rFonts w:ascii="PT Sans" w:hAnsi="PT Sans"/>
                <w:b w:val="0"/>
                <w:i w:val="0"/>
                <w:color w:val="333333"/>
                <w:sz w:val="20"/>
              </w:rPr>
              <w:t>hex</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0x0010</w:t>
            </w:r>
          </w:p>
        </w:tc>
        <w:tc>
          <w:tcPr>
            <w:tcW w:type="dxa" w:w="2599"/>
            <w:shd w:val="clear" w:color="auto" w:fill="F4F6F8"/>
            <w:vAlign w:val="center"/>
          </w:tcPr>
          <w:p>
            <w:pPr>
              <w:spacing w:before="60" w:after="60"/>
              <w:ind w:left="80"/>
              <w:jc w:val="left"/>
            </w:pPr>
            <w:r>
              <w:rPr>
                <w:rFonts w:ascii="PT Sans" w:hAnsi="PT Sans"/>
                <w:b w:val="0"/>
                <w:i w:val="0"/>
                <w:color w:val="333333"/>
                <w:sz w:val="20"/>
              </w:rPr>
              <w:t>Frame ID (framed) or Modbus register address this signal lives in. If the ID is not declared in the Frames sheet, the loader auto-creates a frame named</w:t>
            </w:r>
            <w:r>
              <w:rPr>
                <w:rFonts w:ascii="Consolas" w:hAnsi="Consolas"/>
                <w:b w:val="0"/>
                <w:i w:val="0"/>
                <w:color w:val="333333"/>
                <w:sz w:val="20"/>
              </w:rPr>
              <w:t>Node 0x&lt;id&gt;</w:t>
            </w:r>
            <w:r>
              <w:rPr>
                <w:rFonts w:ascii="PT Sans" w:hAnsi="PT Sans"/>
                <w:b w:val="0"/>
                <w:i w:val="0"/>
                <w:color w:val="333333"/>
                <w:sz w:val="20"/>
              </w:rPr>
              <w:t>— convenient for Modbus configs that skip the Frames sheet entirely.</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signal_name</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Pack Voltage</w:t>
            </w:r>
          </w:p>
        </w:tc>
        <w:tc>
          <w:tcPr>
            <w:tcW w:type="dxa" w:w="2599"/>
            <w:shd w:val="clear" w:color="auto" w:fill="FFFFFF"/>
            <w:vAlign w:val="center"/>
          </w:tcPr>
          <w:p>
            <w:pPr>
              <w:spacing w:before="60" w:after="60"/>
              <w:ind w:left="80"/>
              <w:jc w:val="left"/>
            </w:pPr>
            <w:r>
              <w:rPr>
                <w:rFonts w:ascii="PT Sans" w:hAnsi="PT Sans"/>
                <w:b w:val="0"/>
                <w:i w:val="0"/>
                <w:color w:val="333333"/>
                <w:sz w:val="20"/>
              </w:rPr>
              <w:t>Unique name shown in the Data Table. Must be unique within each frame. For</w:t>
            </w:r>
            <w:r>
              <w:rPr>
                <w:rFonts w:ascii="Consolas" w:hAnsi="Consolas"/>
                <w:b w:val="0"/>
                <w:i w:val="0"/>
                <w:color w:val="333333"/>
                <w:sz w:val="20"/>
              </w:rPr>
              <w:t>count &gt; 1</w:t>
            </w:r>
            <w:r>
              <w:rPr>
                <w:rFonts w:ascii="PT Sans" w:hAnsi="PT Sans"/>
                <w:b w:val="0"/>
                <w:i w:val="0"/>
                <w:color w:val="333333"/>
                <w:sz w:val="20"/>
              </w:rPr>
              <w:t>the uniqueness check is applied</w:t>
            </w:r>
            <w:r>
              <w:rPr>
                <w:rFonts w:ascii="PT Sans" w:hAnsi="PT Sans"/>
                <w:b w:val="0"/>
                <w:i/>
                <w:color w:val="333333"/>
                <w:sz w:val="20"/>
              </w:rPr>
              <w:t>after</w:t>
            </w:r>
            <w:r>
              <w:rPr>
                <w:rFonts w:ascii="PT Sans" w:hAnsi="PT Sans"/>
                <w:b w:val="0"/>
                <w:i w:val="0"/>
                <w:color w:val="333333"/>
                <w:sz w:val="20"/>
              </w:rPr>
              <w:t>expansion, so</w:t>
            </w:r>
            <w:r>
              <w:rPr>
                <w:rFonts w:ascii="Consolas" w:hAnsi="Consolas"/>
                <w:b w:val="0"/>
                <w:i w:val="0"/>
                <w:color w:val="333333"/>
                <w:sz w:val="20"/>
              </w:rPr>
              <w:t>Cell V</w:t>
            </w:r>
            <w:r>
              <w:rPr>
                <w:rFonts w:ascii="PT Sans" w:hAnsi="PT Sans"/>
                <w:b w:val="0"/>
                <w:i w:val="0"/>
                <w:color w:val="333333"/>
                <w:sz w:val="20"/>
              </w:rPr>
              <w:t>with</w:t>
            </w:r>
            <w:r>
              <w:rPr>
                <w:rFonts w:ascii="Consolas" w:hAnsi="Consolas"/>
                <w:b w:val="0"/>
                <w:i w:val="0"/>
                <w:color w:val="333333"/>
                <w:sz w:val="20"/>
              </w:rPr>
              <w:t>count = 12</w:t>
            </w:r>
            <w:r>
              <w:rPr>
                <w:rFonts w:ascii="PT Sans" w:hAnsi="PT Sans"/>
                <w:b w:val="0"/>
                <w:i w:val="0"/>
                <w:color w:val="333333"/>
                <w:sz w:val="20"/>
              </w:rPr>
              <w:t>becomes 12 distinct names.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data_type</w:t>
            </w:r>
          </w:p>
        </w:tc>
        <w:tc>
          <w:tcPr>
            <w:tcW w:type="dxa" w:w="2599"/>
            <w:shd w:val="clear" w:color="auto" w:fill="F4F6F8"/>
            <w:vAlign w:val="center"/>
          </w:tcPr>
          <w:p>
            <w:pPr>
              <w:spacing w:before="60" w:after="60"/>
              <w:ind w:left="80"/>
              <w:jc w:val="left"/>
            </w:pPr>
            <w:r>
              <w:rPr>
                <w:rFonts w:ascii="PT Sans" w:hAnsi="PT Sans"/>
                <w:b w:val="0"/>
                <w:i w:val="0"/>
                <w:color w:val="333333"/>
                <w:sz w:val="20"/>
              </w:rPr>
              <w:t>enum</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uint16</w:t>
            </w:r>
          </w:p>
        </w:tc>
        <w:tc>
          <w:tcPr>
            <w:tcW w:type="dxa" w:w="2599"/>
            <w:shd w:val="clear" w:color="auto" w:fill="F4F6F8"/>
            <w:vAlign w:val="center"/>
          </w:tcPr>
          <w:p>
            <w:pPr>
              <w:spacing w:before="60" w:after="60"/>
              <w:ind w:left="80"/>
              <w:jc w:val="left"/>
            </w:pPr>
            <w:r>
              <w:rPr>
                <w:rFonts w:ascii="PT Sans" w:hAnsi="PT Sans"/>
                <w:b w:val="0"/>
                <w:i w:val="0"/>
                <w:color w:val="333333"/>
                <w:sz w:val="20"/>
              </w:rPr>
              <w:t>Raw data type in the payload:</w:t>
            </w:r>
            <w:r>
              <w:rPr>
                <w:rFonts w:ascii="Consolas" w:hAnsi="Consolas"/>
                <w:b w:val="0"/>
                <w:i w:val="0"/>
                <w:color w:val="333333"/>
                <w:sz w:val="20"/>
              </w:rPr>
              <w:t>uint8</w:t>
            </w:r>
            <w:r>
              <w:rPr>
                <w:rFonts w:ascii="PT Sans" w:hAnsi="PT Sans"/>
                <w:b w:val="0"/>
                <w:i w:val="0"/>
                <w:color w:val="333333"/>
                <w:sz w:val="20"/>
              </w:rPr>
              <w:t>,</w:t>
            </w:r>
            <w:r>
              <w:rPr>
                <w:rFonts w:ascii="Consolas" w:hAnsi="Consolas"/>
                <w:b w:val="0"/>
                <w:i w:val="0"/>
                <w:color w:val="333333"/>
                <w:sz w:val="20"/>
              </w:rPr>
              <w:t>int8</w:t>
            </w:r>
            <w:r>
              <w:rPr>
                <w:rFonts w:ascii="PT Sans" w:hAnsi="PT Sans"/>
                <w:b w:val="0"/>
                <w:i w:val="0"/>
                <w:color w:val="333333"/>
                <w:sz w:val="20"/>
              </w:rPr>
              <w:t>,</w:t>
            </w:r>
            <w:r>
              <w:rPr>
                <w:rFonts w:ascii="Consolas" w:hAnsi="Consolas"/>
                <w:b w:val="0"/>
                <w:i w:val="0"/>
                <w:color w:val="333333"/>
                <w:sz w:val="20"/>
              </w:rPr>
              <w:t>uint16</w:t>
            </w:r>
            <w:r>
              <w:rPr>
                <w:rFonts w:ascii="PT Sans" w:hAnsi="PT Sans"/>
                <w:b w:val="0"/>
                <w:i w:val="0"/>
                <w:color w:val="333333"/>
                <w:sz w:val="20"/>
              </w:rPr>
              <w:t>,</w:t>
            </w:r>
            <w:r>
              <w:rPr>
                <w:rFonts w:ascii="Consolas" w:hAnsi="Consolas"/>
                <w:b w:val="0"/>
                <w:i w:val="0"/>
                <w:color w:val="333333"/>
                <w:sz w:val="20"/>
              </w:rPr>
              <w:t>int16</w:t>
            </w:r>
            <w:r>
              <w:rPr>
                <w:rFonts w:ascii="PT Sans" w:hAnsi="PT Sans"/>
                <w:b w:val="0"/>
                <w:i w:val="0"/>
                <w:color w:val="333333"/>
                <w:sz w:val="20"/>
              </w:rPr>
              <w:t>,</w:t>
            </w:r>
            <w:r>
              <w:rPr>
                <w:rFonts w:ascii="Consolas" w:hAnsi="Consolas"/>
                <w:b w:val="0"/>
                <w:i w:val="0"/>
                <w:color w:val="333333"/>
                <w:sz w:val="20"/>
              </w:rPr>
              <w:t>uint32</w:t>
            </w:r>
            <w:r>
              <w:rPr>
                <w:rFonts w:ascii="PT Sans" w:hAnsi="PT Sans"/>
                <w:b w:val="0"/>
                <w:i w:val="0"/>
                <w:color w:val="333333"/>
                <w:sz w:val="20"/>
              </w:rPr>
              <w:t>,</w:t>
            </w:r>
            <w:r>
              <w:rPr>
                <w:rFonts w:ascii="Consolas" w:hAnsi="Consolas"/>
                <w:b w:val="0"/>
                <w:i w:val="0"/>
                <w:color w:val="333333"/>
                <w:sz w:val="20"/>
              </w:rPr>
              <w:t>int32</w:t>
            </w:r>
            <w:r>
              <w:rPr>
                <w:rFonts w:ascii="PT Sans" w:hAnsi="PT Sans"/>
                <w:b w:val="0"/>
                <w:i w:val="0"/>
                <w:color w:val="333333"/>
                <w:sz w:val="20"/>
              </w:rPr>
              <w:t>,</w:t>
            </w:r>
            <w:r>
              <w:rPr>
                <w:rFonts w:ascii="Consolas" w:hAnsi="Consolas"/>
                <w:b w:val="0"/>
                <w:i w:val="0"/>
                <w:color w:val="333333"/>
                <w:sz w:val="20"/>
              </w:rPr>
              <w:t>float32</w:t>
            </w:r>
            <w:r>
              <w:rPr>
                <w:rFonts w:ascii="PT Sans" w:hAnsi="PT Sans"/>
                <w:b w:val="0"/>
                <w:i w:val="0"/>
                <w:color w:val="333333"/>
                <w:sz w:val="20"/>
              </w:rPr>
              <w:t>,</w:t>
            </w:r>
            <w:r>
              <w:rPr>
                <w:rFonts w:ascii="Consolas" w:hAnsi="Consolas"/>
                <w:b w:val="0"/>
                <w:i w:val="0"/>
                <w:color w:val="333333"/>
                <w:sz w:val="20"/>
              </w:rPr>
              <w:t>float64</w:t>
            </w:r>
            <w:r>
              <w:rPr>
                <w:rFonts w:ascii="PT Sans" w:hAnsi="PT Sans"/>
                <w:b w:val="0"/>
                <w:i w:val="0"/>
                <w:color w:val="333333"/>
                <w:sz w:val="20"/>
              </w:rPr>
              <w:t>. Byte width is derived from the type and used to compute the next signal's start offset automatically.</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count</w:t>
            </w:r>
          </w:p>
        </w:tc>
        <w:tc>
          <w:tcPr>
            <w:tcW w:type="dxa" w:w="2599"/>
            <w:shd w:val="clear" w:color="auto" w:fill="FFFFFF"/>
            <w:vAlign w:val="center"/>
          </w:tcPr>
          <w:p>
            <w:pPr>
              <w:spacing w:before="60" w:after="60"/>
              <w:ind w:left="80"/>
              <w:jc w:val="left"/>
            </w:pPr>
            <w:r>
              <w:rPr>
                <w:rFonts w:ascii="PT Sans" w:hAnsi="PT Sans"/>
                <w:b w:val="0"/>
                <w:i w:val="0"/>
                <w:color w:val="333333"/>
                <w:sz w:val="20"/>
              </w:rPr>
              <w:t>integer</w:t>
            </w:r>
          </w:p>
        </w:tc>
        <w:tc>
          <w:tcPr>
            <w:tcW w:type="dxa" w:w="2599"/>
            <w:shd w:val="clear" w:color="auto" w:fill="FFFFFF"/>
            <w:vAlign w:val="center"/>
          </w:tcPr>
          <w:p>
            <w:pPr>
              <w:spacing w:before="60" w:after="60"/>
              <w:ind w:left="80"/>
              <w:jc w:val="left"/>
            </w:pPr>
            <w:r>
              <w:rPr>
                <w:rFonts w:ascii="Consolas" w:hAnsi="Consolas"/>
                <w:b w:val="0"/>
                <w:i w:val="0"/>
                <w:color w:val="333333"/>
                <w:sz w:val="20"/>
              </w:rPr>
              <w:t>12</w:t>
            </w:r>
            <w:r>
              <w:rPr>
                <w:rFonts w:ascii="PT Sans" w:hAnsi="PT Sans"/>
                <w:b w:val="0"/>
                <w:i/>
                <w:color w:val="333333"/>
                <w:sz w:val="20"/>
              </w:rPr>
              <w:t>(default: 1)</w:t>
            </w:r>
          </w:p>
        </w:tc>
        <w:tc>
          <w:tcPr>
            <w:tcW w:type="dxa" w:w="2599"/>
            <w:shd w:val="clear" w:color="auto" w:fill="FFFFFF"/>
            <w:vAlign w:val="center"/>
          </w:tcPr>
          <w:p>
            <w:pPr>
              <w:spacing w:before="60" w:after="60"/>
              <w:ind w:left="80"/>
              <w:jc w:val="left"/>
            </w:pPr>
            <w:r>
              <w:rPr>
                <w:rFonts w:ascii="PT Sans" w:hAnsi="PT Sans"/>
                <w:b w:val="0"/>
                <w:i w:val="0"/>
                <w:color w:val="333333"/>
                <w:sz w:val="20"/>
              </w:rPr>
              <w:t>Repeat count.</w:t>
            </w:r>
            <w:r>
              <w:rPr>
                <w:rFonts w:ascii="Consolas" w:hAnsi="Consolas"/>
                <w:b w:val="0"/>
                <w:i w:val="0"/>
                <w:color w:val="333333"/>
                <w:sz w:val="20"/>
              </w:rPr>
              <w:t>count=12</w:t>
            </w:r>
            <w:r>
              <w:rPr>
                <w:rFonts w:ascii="PT Sans" w:hAnsi="PT Sans"/>
                <w:b w:val="0"/>
                <w:i w:val="0"/>
                <w:color w:val="333333"/>
                <w:sz w:val="20"/>
              </w:rPr>
              <w:t>on a signal named</w:t>
            </w:r>
            <w:r>
              <w:rPr>
                <w:rFonts w:ascii="Consolas" w:hAnsi="Consolas"/>
                <w:b w:val="0"/>
                <w:i w:val="0"/>
                <w:color w:val="333333"/>
                <w:sz w:val="20"/>
              </w:rPr>
              <w:t>Cell V</w:t>
            </w:r>
            <w:r>
              <w:rPr>
                <w:rFonts w:ascii="PT Sans" w:hAnsi="PT Sans"/>
                <w:b w:val="0"/>
                <w:i w:val="0"/>
                <w:color w:val="333333"/>
                <w:sz w:val="20"/>
              </w:rPr>
              <w:t>auto-creates</w:t>
            </w:r>
            <w:r>
              <w:rPr>
                <w:rFonts w:ascii="Consolas" w:hAnsi="Consolas"/>
                <w:b w:val="0"/>
                <w:i w:val="0"/>
                <w:color w:val="333333"/>
                <w:sz w:val="20"/>
              </w:rPr>
              <w:t>Cell V 1</w:t>
            </w:r>
            <w:r>
              <w:rPr>
                <w:rFonts w:ascii="PT Sans" w:hAnsi="PT Sans"/>
                <w:b w:val="0"/>
                <w:i w:val="0"/>
                <w:color w:val="333333"/>
                <w:sz w:val="20"/>
              </w:rPr>
              <w:t>…</w:t>
            </w:r>
            <w:r>
              <w:rPr>
                <w:rFonts w:ascii="Consolas" w:hAnsi="Consolas"/>
                <w:b w:val="0"/>
                <w:i w:val="0"/>
                <w:color w:val="333333"/>
                <w:sz w:val="20"/>
              </w:rPr>
              <w:t>Cell V 12</w:t>
            </w:r>
            <w:r>
              <w:rPr>
                <w:rFonts w:ascii="PT Sans" w:hAnsi="PT Sans"/>
                <w:b w:val="0"/>
                <w:i w:val="0"/>
                <w:color w:val="333333"/>
                <w:sz w:val="20"/>
              </w:rPr>
              <w:t>at consecutive byte offsets — no copy-pasting 12 rows. Must be ≥ 1.</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byte_order</w:t>
            </w:r>
          </w:p>
        </w:tc>
        <w:tc>
          <w:tcPr>
            <w:tcW w:type="dxa" w:w="2599"/>
            <w:shd w:val="clear" w:color="auto" w:fill="F4F6F8"/>
            <w:vAlign w:val="center"/>
          </w:tcPr>
          <w:p>
            <w:pPr>
              <w:spacing w:before="60" w:after="60"/>
              <w:ind w:left="80"/>
              <w:jc w:val="left"/>
            </w:pPr>
            <w:r>
              <w:rPr>
                <w:rFonts w:ascii="PT Sans" w:hAnsi="PT Sans"/>
                <w:b w:val="0"/>
                <w:i w:val="0"/>
                <w:color w:val="333333"/>
                <w:sz w:val="20"/>
              </w:rPr>
              <w:t>enum</w:t>
            </w:r>
          </w:p>
        </w:tc>
        <w:tc>
          <w:tcPr>
            <w:tcW w:type="dxa" w:w="2599"/>
            <w:shd w:val="clear" w:color="auto" w:fill="F4F6F8"/>
            <w:vAlign w:val="center"/>
          </w:tcPr>
          <w:p>
            <w:pPr>
              <w:spacing w:before="60" w:after="60"/>
              <w:ind w:left="80"/>
              <w:jc w:val="left"/>
            </w:pPr>
            <w:r>
              <w:rPr>
                <w:rFonts w:ascii="Consolas" w:hAnsi="Consolas"/>
                <w:b w:val="0"/>
                <w:i w:val="0"/>
                <w:color w:val="333333"/>
                <w:sz w:val="20"/>
              </w:rPr>
              <w:t>little</w:t>
            </w:r>
            <w:r>
              <w:rPr>
                <w:rFonts w:ascii="PT Sans" w:hAnsi="PT Sans"/>
                <w:b w:val="0"/>
                <w:i/>
                <w:color w:val="333333"/>
                <w:sz w:val="20"/>
              </w:rPr>
              <w:t>(default)</w:t>
            </w:r>
          </w:p>
        </w:tc>
        <w:tc>
          <w:tcPr>
            <w:tcW w:type="dxa" w:w="2599"/>
            <w:shd w:val="clear" w:color="auto" w:fill="F4F6F8"/>
            <w:vAlign w:val="center"/>
          </w:tcPr>
          <w:p>
            <w:pPr>
              <w:spacing w:before="60" w:after="60"/>
              <w:ind w:left="80"/>
              <w:jc w:val="left"/>
            </w:pPr>
            <w:r>
              <w:rPr>
                <w:rFonts w:ascii="Consolas" w:hAnsi="Consolas"/>
                <w:b w:val="0"/>
                <w:i w:val="0"/>
                <w:color w:val="333333"/>
                <w:sz w:val="20"/>
              </w:rPr>
              <w:t>little</w:t>
            </w:r>
            <w:r>
              <w:rPr>
                <w:rFonts w:ascii="PT Sans" w:hAnsi="PT Sans"/>
                <w:b w:val="0"/>
                <w:i w:val="0"/>
                <w:color w:val="333333"/>
                <w:sz w:val="20"/>
              </w:rPr>
              <w:t>(LSB first, most embedded MCUs) or</w:t>
            </w:r>
            <w:r>
              <w:rPr>
                <w:rFonts w:ascii="Consolas" w:hAnsi="Consolas"/>
                <w:b w:val="0"/>
                <w:i w:val="0"/>
                <w:color w:val="333333"/>
                <w:sz w:val="20"/>
              </w:rPr>
              <w:t>big</w:t>
            </w:r>
            <w:r>
              <w:rPr>
                <w:rFonts w:ascii="PT Sans" w:hAnsi="PT Sans"/>
                <w:b w:val="0"/>
                <w:i w:val="0"/>
                <w:color w:val="333333"/>
                <w:sz w:val="20"/>
              </w:rPr>
              <w:t>(MSB first, network order). Validated at load — any other value is a hard error.</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scale</w:t>
            </w:r>
          </w:p>
        </w:tc>
        <w:tc>
          <w:tcPr>
            <w:tcW w:type="dxa" w:w="2599"/>
            <w:shd w:val="clear" w:color="auto" w:fill="FFFFFF"/>
            <w:vAlign w:val="center"/>
          </w:tcPr>
          <w:p>
            <w:pPr>
              <w:spacing w:before="60" w:after="60"/>
              <w:ind w:left="80"/>
              <w:jc w:val="left"/>
            </w:pPr>
            <w:r>
              <w:rPr>
                <w:rFonts w:ascii="PT Sans" w:hAnsi="PT Sans"/>
                <w:b w:val="0"/>
                <w:i w:val="0"/>
                <w:color w:val="333333"/>
                <w:sz w:val="20"/>
              </w:rPr>
              <w:t>number</w:t>
            </w:r>
          </w:p>
        </w:tc>
        <w:tc>
          <w:tcPr>
            <w:tcW w:type="dxa" w:w="2599"/>
            <w:shd w:val="clear" w:color="auto" w:fill="FFFFFF"/>
            <w:vAlign w:val="center"/>
          </w:tcPr>
          <w:p>
            <w:pPr>
              <w:spacing w:before="60" w:after="60"/>
              <w:ind w:left="80"/>
              <w:jc w:val="left"/>
            </w:pPr>
            <w:r>
              <w:rPr>
                <w:rFonts w:ascii="Consolas" w:hAnsi="Consolas"/>
                <w:b w:val="0"/>
                <w:i w:val="0"/>
                <w:color w:val="333333"/>
                <w:sz w:val="20"/>
              </w:rPr>
              <w:t>0.001</w:t>
            </w:r>
            <w:r>
              <w:rPr>
                <w:rFonts w:ascii="PT Sans" w:hAnsi="PT Sans"/>
                <w:b w:val="0"/>
                <w:i/>
                <w:color w:val="333333"/>
                <w:sz w:val="20"/>
              </w:rPr>
              <w:t>(default: 1.0)</w:t>
            </w:r>
          </w:p>
        </w:tc>
        <w:tc>
          <w:tcPr>
            <w:tcW w:type="dxa" w:w="2599"/>
            <w:shd w:val="clear" w:color="auto" w:fill="FFFFFF"/>
            <w:vAlign w:val="center"/>
          </w:tcPr>
          <w:p>
            <w:pPr>
              <w:spacing w:before="60" w:after="60"/>
              <w:ind w:left="80"/>
              <w:jc w:val="left"/>
            </w:pPr>
            <w:r>
              <w:rPr>
                <w:rFonts w:ascii="PT Sans" w:hAnsi="PT Sans"/>
                <w:b w:val="0"/>
                <w:i w:val="0"/>
                <w:color w:val="333333"/>
                <w:sz w:val="20"/>
              </w:rPr>
              <w:t>Multiply the raw integer by this. E.g. raw = 12500, scale = 0.001 → displayed as 12.5.</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offset</w:t>
            </w:r>
          </w:p>
        </w:tc>
        <w:tc>
          <w:tcPr>
            <w:tcW w:type="dxa" w:w="2599"/>
            <w:shd w:val="clear" w:color="auto" w:fill="F4F6F8"/>
            <w:vAlign w:val="center"/>
          </w:tcPr>
          <w:p>
            <w:pPr>
              <w:spacing w:before="60" w:after="60"/>
              <w:ind w:left="80"/>
              <w:jc w:val="left"/>
            </w:pPr>
            <w:r>
              <w:rPr>
                <w:rFonts w:ascii="PT Sans" w:hAnsi="PT Sans"/>
                <w:b w:val="0"/>
                <w:i w:val="0"/>
                <w:color w:val="333333"/>
                <w:sz w:val="20"/>
              </w:rPr>
              <w:t>number</w:t>
            </w:r>
          </w:p>
        </w:tc>
        <w:tc>
          <w:tcPr>
            <w:tcW w:type="dxa" w:w="2599"/>
            <w:shd w:val="clear" w:color="auto" w:fill="F4F6F8"/>
            <w:vAlign w:val="center"/>
          </w:tcPr>
          <w:p>
            <w:pPr>
              <w:spacing w:before="60" w:after="60"/>
              <w:ind w:left="80"/>
              <w:jc w:val="left"/>
            </w:pPr>
            <w:r>
              <w:rPr>
                <w:rFonts w:ascii="Consolas" w:hAnsi="Consolas"/>
                <w:b w:val="0"/>
                <w:i w:val="0"/>
                <w:color w:val="333333"/>
                <w:sz w:val="20"/>
              </w:rPr>
              <w:t>-40</w:t>
            </w:r>
            <w:r>
              <w:rPr>
                <w:rFonts w:ascii="PT Sans" w:hAnsi="PT Sans"/>
                <w:b w:val="0"/>
                <w:i/>
                <w:color w:val="333333"/>
                <w:sz w:val="20"/>
              </w:rPr>
              <w:t>(default: 0.0)</w:t>
            </w:r>
          </w:p>
        </w:tc>
        <w:tc>
          <w:tcPr>
            <w:tcW w:type="dxa" w:w="2599"/>
            <w:shd w:val="clear" w:color="auto" w:fill="F4F6F8"/>
            <w:vAlign w:val="center"/>
          </w:tcPr>
          <w:p>
            <w:pPr>
              <w:spacing w:before="60" w:after="60"/>
              <w:ind w:left="80"/>
              <w:jc w:val="left"/>
            </w:pPr>
            <w:r>
              <w:rPr>
                <w:rFonts w:ascii="PT Sans" w:hAnsi="PT Sans"/>
                <w:b w:val="0"/>
                <w:i w:val="0"/>
                <w:color w:val="333333"/>
                <w:sz w:val="20"/>
              </w:rPr>
              <w:t>Added after scaling. Formula:</w:t>
            </w:r>
            <w:r>
              <w:rPr>
                <w:rFonts w:ascii="PT Sans" w:hAnsi="PT Sans"/>
                <w:b/>
                <w:i w:val="0"/>
                <w:color w:val="333333"/>
                <w:sz w:val="20"/>
              </w:rPr>
              <w:t>value = raw × scale + offset</w:t>
            </w:r>
            <w:r>
              <w:rPr>
                <w:rFonts w:ascii="PT Sans" w:hAnsi="PT Sans"/>
                <w:b w:val="0"/>
                <w:i w:val="0"/>
                <w:color w:val="333333"/>
                <w:sz w:val="20"/>
              </w:rPr>
              <w:t>. E.g. temperature sensor with scale=0.1, offset=−40 converts 850 → 45 °C.</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unit</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p>
        </w:tc>
        <w:tc>
          <w:tcPr>
            <w:tcW w:type="dxa" w:w="2599"/>
            <w:shd w:val="clear" w:color="auto" w:fill="FFFFFF"/>
            <w:vAlign w:val="center"/>
          </w:tcPr>
          <w:p>
            <w:pPr>
              <w:spacing w:before="60" w:after="60"/>
              <w:ind w:left="80"/>
              <w:jc w:val="left"/>
            </w:pPr>
            <w:r>
              <w:rPr>
                <w:rFonts w:ascii="Consolas" w:hAnsi="Consolas"/>
                <w:b w:val="0"/>
                <w:i w:val="0"/>
                <w:color w:val="333333"/>
                <w:sz w:val="20"/>
              </w:rPr>
              <w:t>V</w:t>
            </w:r>
            <w:r>
              <w:rPr>
                <w:rFonts w:ascii="PT Sans" w:hAnsi="PT Sans"/>
                <w:b w:val="0"/>
                <w:i/>
                <w:color w:val="333333"/>
                <w:sz w:val="20"/>
              </w:rPr>
              <w:t>(blank ok)</w:t>
            </w:r>
          </w:p>
        </w:tc>
        <w:tc>
          <w:tcPr>
            <w:tcW w:type="dxa" w:w="2599"/>
            <w:shd w:val="clear" w:color="auto" w:fill="FFFFFF"/>
            <w:vAlign w:val="center"/>
          </w:tcPr>
          <w:p>
            <w:pPr>
              <w:spacing w:before="60" w:after="60"/>
              <w:ind w:left="80"/>
              <w:jc w:val="left"/>
            </w:pPr>
            <w:r>
              <w:rPr>
                <w:rFonts w:ascii="PT Sans" w:hAnsi="PT Sans"/>
                <w:b w:val="0"/>
                <w:i w:val="0"/>
                <w:color w:val="333333"/>
                <w:sz w:val="20"/>
              </w:rPr>
              <w:t>Engineering unit shown in the Unit column (e.g.</w:t>
            </w:r>
            <w:r>
              <w:rPr>
                <w:rFonts w:ascii="Consolas" w:hAnsi="Consolas"/>
                <w:b w:val="0"/>
                <w:i w:val="0"/>
                <w:color w:val="333333"/>
                <w:sz w:val="20"/>
              </w:rPr>
              <w:t>V</w:t>
            </w:r>
            <w:r>
              <w:rPr>
                <w:rFonts w:ascii="PT Sans" w:hAnsi="PT Sans"/>
                <w:b w:val="0"/>
                <w:i w:val="0"/>
                <w:color w:val="333333"/>
                <w:sz w:val="20"/>
              </w:rPr>
              <w:t>,</w:t>
            </w:r>
            <w:r>
              <w:rPr>
                <w:rFonts w:ascii="Consolas" w:hAnsi="Consolas"/>
                <w:b w:val="0"/>
                <w:i w:val="0"/>
                <w:color w:val="333333"/>
                <w:sz w:val="20"/>
              </w:rPr>
              <w:t>A</w:t>
            </w:r>
            <w:r>
              <w:rPr>
                <w:rFonts w:ascii="PT Sans" w:hAnsi="PT Sans"/>
                <w:b w:val="0"/>
                <w:i w:val="0"/>
                <w:color w:val="333333"/>
                <w:sz w:val="20"/>
              </w:rPr>
              <w:t>,</w:t>
            </w:r>
            <w:r>
              <w:rPr>
                <w:rFonts w:ascii="Consolas" w:hAnsi="Consolas"/>
                <w:b w:val="0"/>
                <w:i w:val="0"/>
                <w:color w:val="333333"/>
                <w:sz w:val="20"/>
              </w:rPr>
              <w:t>°C</w:t>
            </w:r>
            <w:r>
              <w:rPr>
                <w:rFonts w:ascii="PT Sans" w:hAnsi="PT Sans"/>
                <w:b w:val="0"/>
                <w:i w:val="0"/>
                <w:color w:val="333333"/>
                <w:sz w:val="20"/>
              </w:rPr>
              <w:t>,</w:t>
            </w:r>
            <w:r>
              <w:rPr>
                <w:rFonts w:ascii="Consolas" w:hAnsi="Consolas"/>
                <w:b w:val="0"/>
                <w:i w:val="0"/>
                <w:color w:val="333333"/>
                <w:sz w:val="20"/>
              </w:rPr>
              <w:t>%</w:t>
            </w:r>
            <w:r>
              <w:rPr>
                <w:rFonts w:ascii="PT Sans" w:hAnsi="PT Sans"/>
                <w:b w:val="0"/>
                <w:i w:val="0"/>
                <w:color w:val="333333"/>
                <w:sz w:val="20"/>
              </w:rPr>
              <w:t>,</w:t>
            </w:r>
            <w:r>
              <w:rPr>
                <w:rFonts w:ascii="Consolas" w:hAnsi="Consolas"/>
                <w:b w:val="0"/>
                <w:i w:val="0"/>
                <w:color w:val="333333"/>
                <w:sz w:val="20"/>
              </w:rPr>
              <w:t>rpm</w:t>
            </w:r>
            <w:r>
              <w:rPr>
                <w:rFonts w:ascii="PT Sans" w:hAnsi="PT Sans"/>
                <w:b w:val="0"/>
                <w:i w:val="0"/>
                <w:color w:val="333333"/>
                <w:sz w:val="20"/>
              </w:rPr>
              <w:t>).</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group</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p>
        </w:tc>
        <w:tc>
          <w:tcPr>
            <w:tcW w:type="dxa" w:w="2599"/>
            <w:shd w:val="clear" w:color="auto" w:fill="F4F6F8"/>
            <w:vAlign w:val="center"/>
          </w:tcPr>
          <w:p>
            <w:pPr>
              <w:spacing w:before="60" w:after="60"/>
              <w:ind w:left="80"/>
              <w:jc w:val="left"/>
            </w:pPr>
            <w:r>
              <w:rPr>
                <w:rFonts w:ascii="Consolas" w:hAnsi="Consolas"/>
                <w:b w:val="0"/>
                <w:i w:val="0"/>
                <w:color w:val="333333"/>
                <w:sz w:val="20"/>
              </w:rPr>
              <w:t>Cell Voltages</w:t>
            </w:r>
            <w:r>
              <w:rPr>
                <w:rFonts w:ascii="PT Sans" w:hAnsi="PT Sans"/>
                <w:b w:val="0"/>
                <w:i/>
                <w:color w:val="333333"/>
                <w:sz w:val="20"/>
              </w:rPr>
              <w:t>(blank ok)</w:t>
            </w:r>
          </w:p>
        </w:tc>
        <w:tc>
          <w:tcPr>
            <w:tcW w:type="dxa" w:w="2599"/>
            <w:shd w:val="clear" w:color="auto" w:fill="F4F6F8"/>
            <w:vAlign w:val="center"/>
          </w:tcPr>
          <w:p>
            <w:pPr>
              <w:spacing w:before="60" w:after="60"/>
              <w:ind w:left="80"/>
              <w:jc w:val="left"/>
            </w:pPr>
            <w:r>
              <w:rPr>
                <w:rFonts w:ascii="PT Sans" w:hAnsi="PT Sans"/>
                <w:b w:val="0"/>
                <w:i w:val="0"/>
                <w:color w:val="333333"/>
                <w:sz w:val="20"/>
              </w:rPr>
              <w:t>Group name used by CalcGroups for min/max/avg aggregation. Leave blank if not needed.</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read_write</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p>
        </w:tc>
        <w:tc>
          <w:tcPr>
            <w:tcW w:type="dxa" w:w="2599"/>
            <w:shd w:val="clear" w:color="auto" w:fill="FFFFFF"/>
            <w:vAlign w:val="center"/>
          </w:tcPr>
          <w:p>
            <w:pPr>
              <w:spacing w:before="60" w:after="60"/>
              <w:ind w:left="80"/>
              <w:jc w:val="left"/>
            </w:pPr>
            <w:r>
              <w:rPr>
                <w:rFonts w:ascii="Consolas" w:hAnsi="Consolas"/>
                <w:b w:val="0"/>
                <w:i w:val="0"/>
                <w:color w:val="333333"/>
                <w:sz w:val="20"/>
              </w:rPr>
              <w:t>R</w:t>
            </w:r>
            <w:r>
              <w:rPr>
                <w:rFonts w:ascii="PT Sans" w:hAnsi="PT Sans"/>
                <w:b w:val="0"/>
                <w:i/>
                <w:color w:val="333333"/>
                <w:sz w:val="20"/>
              </w:rPr>
              <w:t>(default)</w:t>
            </w:r>
          </w:p>
        </w:tc>
        <w:tc>
          <w:tcPr>
            <w:tcW w:type="dxa" w:w="2599"/>
            <w:shd w:val="clear" w:color="auto" w:fill="FFFFFF"/>
            <w:vAlign w:val="center"/>
          </w:tcPr>
          <w:p>
            <w:pPr>
              <w:spacing w:before="60" w:after="60"/>
              <w:ind w:left="80"/>
              <w:jc w:val="left"/>
            </w:pPr>
            <w:r>
              <w:rPr>
                <w:rFonts w:ascii="Consolas" w:hAnsi="Consolas"/>
                <w:b w:val="0"/>
                <w:i w:val="0"/>
                <w:color w:val="333333"/>
                <w:sz w:val="20"/>
              </w:rPr>
              <w:t>R</w:t>
            </w:r>
            <w:r>
              <w:rPr>
                <w:rFonts w:ascii="PT Sans" w:hAnsi="PT Sans"/>
                <w:b w:val="0"/>
                <w:i w:val="0"/>
                <w:color w:val="333333"/>
                <w:sz w:val="20"/>
              </w:rPr>
              <w:t>= read-only.</w:t>
            </w:r>
            <w:r>
              <w:rPr>
                <w:rFonts w:ascii="Consolas" w:hAnsi="Consolas"/>
                <w:b w:val="0"/>
                <w:i w:val="0"/>
                <w:color w:val="333333"/>
                <w:sz w:val="20"/>
              </w:rPr>
              <w:t>W</w:t>
            </w:r>
            <w:r>
              <w:rPr>
                <w:rFonts w:ascii="PT Sans" w:hAnsi="PT Sans"/>
                <w:b w:val="0"/>
                <w:i w:val="0"/>
                <w:color w:val="333333"/>
                <w:sz w:val="20"/>
              </w:rPr>
              <w:t>= write-only.</w:t>
            </w:r>
            <w:r>
              <w:rPr>
                <w:rFonts w:ascii="Consolas" w:hAnsi="Consolas"/>
                <w:b w:val="0"/>
                <w:i w:val="0"/>
                <w:color w:val="333333"/>
                <w:sz w:val="20"/>
              </w:rPr>
              <w:t>RW</w:t>
            </w:r>
            <w:r>
              <w:rPr>
                <w:rFonts w:ascii="PT Sans" w:hAnsi="PT Sans"/>
                <w:b w:val="0"/>
                <w:i w:val="0"/>
                <w:color w:val="333333"/>
                <w:sz w:val="20"/>
              </w:rPr>
              <w:t>= readable and writable. Only</w:t>
            </w:r>
            <w:r>
              <w:rPr>
                <w:rFonts w:ascii="Consolas" w:hAnsi="Consolas"/>
                <w:b w:val="0"/>
                <w:i w:val="0"/>
                <w:color w:val="333333"/>
                <w:sz w:val="20"/>
              </w:rPr>
              <w:t>W</w:t>
            </w:r>
            <w:r>
              <w:rPr>
                <w:rFonts w:ascii="PT Sans" w:hAnsi="PT Sans"/>
                <w:b w:val="0"/>
                <w:i w:val="0"/>
                <w:color w:val="333333"/>
                <w:sz w:val="20"/>
              </w:rPr>
              <w:t>/</w:t>
            </w:r>
            <w:r>
              <w:rPr>
                <w:rFonts w:ascii="Consolas" w:hAnsi="Consolas"/>
                <w:b w:val="0"/>
                <w:i w:val="0"/>
                <w:color w:val="333333"/>
                <w:sz w:val="20"/>
              </w:rPr>
              <w:t>RW</w:t>
            </w:r>
            <w:r>
              <w:rPr>
                <w:rFonts w:ascii="PT Sans" w:hAnsi="PT Sans"/>
                <w:b w:val="0"/>
                <w:i w:val="0"/>
                <w:color w:val="333333"/>
                <w:sz w:val="20"/>
              </w:rPr>
              <w:t>signals appear in the Parameter Editor. Value is upper-cased on load.</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min_value</w:t>
            </w:r>
          </w:p>
        </w:tc>
        <w:tc>
          <w:tcPr>
            <w:tcW w:type="dxa" w:w="2599"/>
            <w:shd w:val="clear" w:color="auto" w:fill="F4F6F8"/>
            <w:vAlign w:val="center"/>
          </w:tcPr>
          <w:p>
            <w:pPr>
              <w:spacing w:before="60" w:after="60"/>
              <w:ind w:left="80"/>
              <w:jc w:val="left"/>
            </w:pPr>
            <w:r>
              <w:rPr>
                <w:rFonts w:ascii="PT Sans" w:hAnsi="PT Sans"/>
                <w:b w:val="0"/>
                <w:i w:val="0"/>
                <w:color w:val="333333"/>
                <w:sz w:val="20"/>
              </w:rPr>
              <w:t>number</w:t>
            </w:r>
          </w:p>
        </w:tc>
        <w:tc>
          <w:tcPr>
            <w:tcW w:type="dxa" w:w="2599"/>
            <w:shd w:val="clear" w:color="auto" w:fill="F4F6F8"/>
            <w:vAlign w:val="center"/>
          </w:tcPr>
          <w:p>
            <w:pPr>
              <w:spacing w:before="60" w:after="60"/>
              <w:ind w:left="80"/>
              <w:jc w:val="left"/>
            </w:pPr>
            <w:r>
              <w:rPr>
                <w:rFonts w:ascii="Consolas" w:hAnsi="Consolas"/>
                <w:b w:val="0"/>
                <w:i w:val="0"/>
                <w:color w:val="333333"/>
                <w:sz w:val="20"/>
              </w:rPr>
              <w:t>0</w:t>
            </w:r>
            <w:r>
              <w:rPr>
                <w:rFonts w:ascii="PT Sans" w:hAnsi="PT Sans"/>
                <w:b w:val="0"/>
                <w:i/>
                <w:color w:val="333333"/>
                <w:sz w:val="20"/>
              </w:rPr>
              <w:t>(blank = no limit)</w:t>
            </w:r>
          </w:p>
        </w:tc>
        <w:tc>
          <w:tcPr>
            <w:tcW w:type="dxa" w:w="2599"/>
            <w:shd w:val="clear" w:color="auto" w:fill="F4F6F8"/>
            <w:vAlign w:val="center"/>
          </w:tcPr>
          <w:p>
            <w:pPr>
              <w:spacing w:before="60" w:after="60"/>
              <w:ind w:left="80"/>
              <w:jc w:val="left"/>
            </w:pPr>
            <w:r>
              <w:rPr>
                <w:rFonts w:ascii="PT Sans" w:hAnsi="PT Sans"/>
                <w:b w:val="0"/>
                <w:i w:val="0"/>
                <w:color w:val="333333"/>
                <w:sz w:val="20"/>
              </w:rPr>
              <w:t>Minimum valid write value. The Parameter Editor rejects inputs below this. Leave blank for no limit.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max_value</w:t>
            </w:r>
          </w:p>
        </w:tc>
        <w:tc>
          <w:tcPr>
            <w:tcW w:type="dxa" w:w="2599"/>
            <w:shd w:val="clear" w:color="auto" w:fill="FFFFFF"/>
            <w:vAlign w:val="center"/>
          </w:tcPr>
          <w:p>
            <w:pPr>
              <w:spacing w:before="60" w:after="60"/>
              <w:ind w:left="80"/>
              <w:jc w:val="left"/>
            </w:pPr>
            <w:r>
              <w:rPr>
                <w:rFonts w:ascii="PT Sans" w:hAnsi="PT Sans"/>
                <w:b w:val="0"/>
                <w:i w:val="0"/>
                <w:color w:val="333333"/>
                <w:sz w:val="20"/>
              </w:rPr>
              <w:t>number</w:t>
            </w:r>
          </w:p>
        </w:tc>
        <w:tc>
          <w:tcPr>
            <w:tcW w:type="dxa" w:w="2599"/>
            <w:shd w:val="clear" w:color="auto" w:fill="FFFFFF"/>
            <w:vAlign w:val="center"/>
          </w:tcPr>
          <w:p>
            <w:pPr>
              <w:spacing w:before="60" w:after="60"/>
              <w:ind w:left="80"/>
              <w:jc w:val="left"/>
            </w:pPr>
            <w:r>
              <w:rPr>
                <w:rFonts w:ascii="Consolas" w:hAnsi="Consolas"/>
                <w:b w:val="0"/>
                <w:i w:val="0"/>
                <w:color w:val="333333"/>
                <w:sz w:val="20"/>
              </w:rPr>
              <w:t>5.0</w:t>
            </w:r>
            <w:r>
              <w:rPr>
                <w:rFonts w:ascii="PT Sans" w:hAnsi="PT Sans"/>
                <w:b w:val="0"/>
                <w:i/>
                <w:color w:val="333333"/>
                <w:sz w:val="20"/>
              </w:rPr>
              <w:t>(blank = no limit)</w:t>
            </w:r>
          </w:p>
        </w:tc>
        <w:tc>
          <w:tcPr>
            <w:tcW w:type="dxa" w:w="2599"/>
            <w:shd w:val="clear" w:color="auto" w:fill="FFFFFF"/>
            <w:vAlign w:val="center"/>
          </w:tcPr>
          <w:p>
            <w:pPr>
              <w:spacing w:before="60" w:after="60"/>
              <w:ind w:left="80"/>
              <w:jc w:val="left"/>
            </w:pPr>
            <w:r>
              <w:rPr>
                <w:rFonts w:ascii="PT Sans" w:hAnsi="PT Sans"/>
                <w:b w:val="0"/>
                <w:i w:val="0"/>
                <w:color w:val="333333"/>
                <w:sz w:val="20"/>
              </w:rPr>
              <w:t>Maximum valid write value. Leave blank for no limit.</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description</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p>
        </w:tc>
        <w:tc>
          <w:tcPr>
            <w:tcW w:type="dxa" w:w="2599"/>
            <w:shd w:val="clear" w:color="auto" w:fill="F4F6F8"/>
            <w:vAlign w:val="center"/>
          </w:tcPr>
          <w:p>
            <w:pPr>
              <w:spacing w:before="60" w:after="60"/>
              <w:ind w:left="80"/>
              <w:jc w:val="left"/>
            </w:pPr>
            <w:r>
              <w:rPr>
                <w:rFonts w:ascii="Consolas" w:hAnsi="Consolas"/>
                <w:b w:val="0"/>
                <w:i w:val="0"/>
                <w:color w:val="333333"/>
                <w:sz w:val="20"/>
              </w:rPr>
              <w:t>Total pack voltage</w:t>
            </w:r>
            <w:r>
              <w:rPr>
                <w:rFonts w:ascii="PT Sans" w:hAnsi="PT Sans"/>
                <w:b w:val="0"/>
                <w:i/>
                <w:color w:val="333333"/>
                <w:sz w:val="20"/>
              </w:rPr>
              <w:t>(blank ok)</w:t>
            </w:r>
          </w:p>
        </w:tc>
        <w:tc>
          <w:tcPr>
            <w:tcW w:type="dxa" w:w="2599"/>
            <w:shd w:val="clear" w:color="auto" w:fill="F4F6F8"/>
            <w:vAlign w:val="center"/>
          </w:tcPr>
          <w:p>
            <w:pPr>
              <w:spacing w:before="60" w:after="60"/>
              <w:ind w:left="80"/>
              <w:jc w:val="left"/>
            </w:pPr>
            <w:r>
              <w:rPr>
                <w:rFonts w:ascii="PT Sans" w:hAnsi="PT Sans"/>
                <w:b w:val="0"/>
                <w:i w:val="0"/>
                <w:color w:val="333333"/>
                <w:sz w:val="20"/>
              </w:rPr>
              <w:t>Optional note — not displayed in the app.</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enabled</w:t>
            </w:r>
          </w:p>
        </w:tc>
        <w:tc>
          <w:tcPr>
            <w:tcW w:type="dxa" w:w="2599"/>
            <w:shd w:val="clear" w:color="auto" w:fill="FFFFFF"/>
            <w:vAlign w:val="center"/>
          </w:tcPr>
          <w:p>
            <w:pPr>
              <w:spacing w:before="60" w:after="60"/>
              <w:ind w:left="80"/>
              <w:jc w:val="left"/>
            </w:pPr>
            <w:r>
              <w:rPr>
                <w:rFonts w:ascii="PT Sans" w:hAnsi="PT Sans"/>
                <w:b w:val="0"/>
                <w:i w:val="0"/>
                <w:color w:val="333333"/>
                <w:sz w:val="20"/>
              </w:rPr>
              <w:t>TRUE/FALSE</w:t>
            </w:r>
          </w:p>
        </w:tc>
        <w:tc>
          <w:tcPr>
            <w:tcW w:type="dxa" w:w="2599"/>
            <w:shd w:val="clear" w:color="auto" w:fill="FFFFFF"/>
            <w:vAlign w:val="center"/>
          </w:tcPr>
          <w:p>
            <w:pPr>
              <w:spacing w:before="60" w:after="60"/>
              <w:ind w:left="80"/>
              <w:jc w:val="left"/>
            </w:pPr>
            <w:r>
              <w:rPr>
                <w:rFonts w:ascii="Consolas" w:hAnsi="Consolas"/>
                <w:b w:val="0"/>
                <w:i w:val="0"/>
                <w:color w:val="333333"/>
                <w:sz w:val="20"/>
              </w:rPr>
              <w:t>TRUE</w:t>
            </w:r>
            <w:r>
              <w:rPr>
                <w:rFonts w:ascii="PT Sans" w:hAnsi="PT Sans"/>
                <w:b w:val="0"/>
                <w:i/>
                <w:color w:val="333333"/>
                <w:sz w:val="20"/>
              </w:rPr>
              <w:t>(default)</w:t>
            </w:r>
          </w:p>
        </w:tc>
        <w:tc>
          <w:tcPr>
            <w:tcW w:type="dxa" w:w="2599"/>
            <w:shd w:val="clear" w:color="auto" w:fill="FFFFFF"/>
            <w:vAlign w:val="center"/>
          </w:tcPr>
          <w:p>
            <w:pPr>
              <w:spacing w:before="60" w:after="60"/>
              <w:ind w:left="80"/>
              <w:jc w:val="left"/>
            </w:pPr>
            <w:r>
              <w:rPr>
                <w:rFonts w:ascii="PT Sans" w:hAnsi="PT Sans"/>
                <w:b w:val="0"/>
                <w:i w:val="0"/>
                <w:color w:val="333333"/>
                <w:sz w:val="20"/>
              </w:rPr>
              <w:t>Set</w:t>
            </w:r>
            <w:r>
              <w:rPr>
                <w:rFonts w:ascii="Consolas" w:hAnsi="Consolas"/>
                <w:b w:val="0"/>
                <w:i w:val="0"/>
                <w:color w:val="333333"/>
                <w:sz w:val="20"/>
              </w:rPr>
              <w:t>FALSE</w:t>
            </w:r>
            <w:r>
              <w:rPr>
                <w:rFonts w:ascii="PT Sans" w:hAnsi="PT Sans"/>
                <w:b w:val="0"/>
                <w:i w:val="0"/>
                <w:color w:val="333333"/>
                <w:sz w:val="20"/>
              </w:rPr>
              <w:t>to hide this signal from all panels without deleting the row — the row is skipped entirely at load time.</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Byte offsets are computed automatically.</w:t>
            </w:r>
            <w:r>
              <w:rPr>
                <w:rFonts w:ascii="PT Sans" w:hAnsi="PT Sans"/>
                <w:b w:val="0"/>
                <w:i w:val="0"/>
                <w:sz w:val="20"/>
              </w:rPr>
              <w:t xml:space="preserve"> Signals within a frame are packed in the order they appear in the sheet. You do not enter a start byte — the loader calculates it from each signal's </w:t>
            </w:r>
            <w:r>
              <w:rPr>
                <w:rFonts w:ascii="Consolas" w:hAnsi="Consolas"/>
                <w:b w:val="0"/>
                <w:i w:val="0"/>
                <w:color w:val="1A5F7A"/>
                <w:sz w:val="20"/>
              </w:rPr>
              <w:t>data_type</w:t>
            </w:r>
            <w:r>
              <w:rPr>
                <w:rFonts w:ascii="PT Sans" w:hAnsi="PT Sans"/>
                <w:b w:val="0"/>
                <w:i w:val="0"/>
                <w:sz w:val="20"/>
              </w:rPr>
              <w:t xml:space="preserve"> size.</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Frame auto-creation.</w:t>
            </w:r>
            <w:r>
              <w:rPr>
                <w:rFonts w:ascii="PT Sans" w:hAnsi="PT Sans"/>
                <w:b w:val="0"/>
                <w:i w:val="0"/>
                <w:sz w:val="20"/>
              </w:rPr>
              <w:t xml:space="preserve"> If </w:t>
            </w:r>
            <w:r>
              <w:rPr>
                <w:rFonts w:ascii="Consolas" w:hAnsi="Consolas"/>
                <w:b w:val="0"/>
                <w:i w:val="0"/>
                <w:color w:val="1A5F7A"/>
                <w:sz w:val="20"/>
              </w:rPr>
              <w:t>id_or_address</w:t>
            </w:r>
            <w:r>
              <w:rPr>
                <w:rFonts w:ascii="PT Sans" w:hAnsi="PT Sans"/>
                <w:b w:val="0"/>
                <w:i w:val="0"/>
                <w:sz w:val="20"/>
              </w:rPr>
              <w:t xml:space="preserve"> refers to a frame ID that does not exist in the Frames sheet, the loader silently creates one named </w:t>
            </w:r>
            <w:r>
              <w:rPr>
                <w:rFonts w:ascii="Consolas" w:hAnsi="Consolas"/>
                <w:b w:val="0"/>
                <w:i w:val="0"/>
                <w:color w:val="1A5F7A"/>
                <w:sz w:val="20"/>
              </w:rPr>
              <w:t>Node 0x&lt;id&gt;</w:t>
            </w:r>
            <w:r>
              <w:rPr>
                <w:rFonts w:ascii="PT Sans" w:hAnsi="PT Sans"/>
                <w:b w:val="0"/>
                <w:i w:val="0"/>
                <w:sz w:val="20"/>
              </w:rPr>
              <w:t>. This is the recommended workflow for Modbus configs — declare your registers in Variables only and omit the Frames sheet altogether.</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(showing the key columns; </w:t>
      </w:r>
      <w:r>
        <w:rPr>
          <w:rFonts w:ascii="Consolas" w:hAnsi="Consolas"/>
          <w:b w:val="0"/>
          <w:i w:val="0"/>
          <w:color w:val="1A5F7A"/>
          <w:sz w:val="20"/>
        </w:rPr>
        <w:t>read_write</w:t>
      </w:r>
      <w:r>
        <w:rPr>
          <w:rFonts w:ascii="PT Sans" w:hAnsi="PT Sans"/>
          <w:b w:val="0"/>
          <w:i w:val="0"/>
          <w:sz w:val="22"/>
        </w:rPr>
        <w:t xml:space="preserve">, </w:t>
      </w:r>
      <w:r>
        <w:rPr>
          <w:rFonts w:ascii="Consolas" w:hAnsi="Consolas"/>
          <w:b w:val="0"/>
          <w:i w:val="0"/>
          <w:color w:val="1A5F7A"/>
          <w:sz w:val="20"/>
        </w:rPr>
        <w:t>min_value</w:t>
      </w:r>
      <w:r>
        <w:rPr>
          <w:rFonts w:ascii="PT Sans" w:hAnsi="PT Sans"/>
          <w:b w:val="0"/>
          <w:i w:val="0"/>
          <w:sz w:val="22"/>
        </w:rPr>
        <w:t xml:space="preserve">, </w:t>
      </w:r>
      <w:r>
        <w:rPr>
          <w:rFonts w:ascii="Consolas" w:hAnsi="Consolas"/>
          <w:b w:val="0"/>
          <w:i w:val="0"/>
          <w:color w:val="1A5F7A"/>
          <w:sz w:val="20"/>
        </w:rPr>
        <w:t>max_value</w:t>
      </w:r>
      <w:r>
        <w:rPr>
          <w:rFonts w:ascii="PT Sans" w:hAnsi="PT Sans"/>
          <w:b w:val="0"/>
          <w:i w:val="0"/>
          <w:sz w:val="22"/>
        </w:rPr>
        <w:t xml:space="preserve">, </w:t>
      </w:r>
      <w:r>
        <w:rPr>
          <w:rFonts w:ascii="Consolas" w:hAnsi="Consolas"/>
          <w:b w:val="0"/>
          <w:i w:val="0"/>
          <w:color w:val="1A5F7A"/>
          <w:sz w:val="20"/>
        </w:rPr>
        <w:t>description</w:t>
      </w:r>
      <w:r>
        <w:rPr>
          <w:rFonts w:ascii="PT Sans" w:hAnsi="PT Sans"/>
          <w:b w:val="0"/>
          <w:i w:val="0"/>
          <w:sz w:val="22"/>
        </w:rPr>
        <w:t xml:space="preserve">, </w:t>
      </w:r>
      <w:r>
        <w:rPr>
          <w:rFonts w:ascii="Consolas" w:hAnsi="Consolas"/>
          <w:b w:val="0"/>
          <w:i w:val="0"/>
          <w:color w:val="1A5F7A"/>
          <w:sz w:val="20"/>
        </w:rPr>
        <w:t>enabled</w:t>
      </w:r>
      <w:r>
        <w:rPr>
          <w:rFonts w:ascii="PT Sans" w:hAnsi="PT Sans"/>
          <w:b w:val="0"/>
          <w:i w:val="0"/>
          <w:sz w:val="22"/>
        </w:rPr>
        <w:t xml:space="preserve"> omitted for width):</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id_or_address | signal_name      | data_type | count | byte_order | scale | offset | unit | group</w:t>
              <w:br/>
              <w:t>0x1000        | Pack Voltage     | uint16    | 1     | little     | 0.01  | 0      | V    |</w:t>
              <w:br/>
              <w:t>0x1000        | Pack Current     | int16     | 1     | little     | 0.1   | 0      | A    |</w:t>
              <w:br/>
              <w:t>0x1000        | Pack SOC         | uint8     | 1     | little     | 1     | 0      | %    |</w:t>
              <w:br/>
              <w:t>0x1000        | Pack Temperature | int16     | 1     | little     | 0.1   | -40    | °C   |</w:t>
              <w:br/>
              <w:t>0x2000        | Cell Voltage     | uint16    | 8     | little     | 0.001 | 0      | V    | Cell Voltages   ← count=8 auto-expands to 8 signals</w:t>
              <w:br/>
              <w:t>0x3000        | Fault Flags      | uint8     | 1     | little     | 1     | 0      |      |                ← see Bitfields sheet</w:t>
              <w:br/>
              <w:t>0x3000        | BMS State        | uint8     | 1     | little     | 1     | 0      |      |                ← see Enums sheet</w:t>
              <w:br/>
              <w:t>0x2000        | Voltage Limit    | uint16    | 1     | little     | 0.01  | 0      | V    |                ← read_write=RW → Parameter Editor</w:t>
            </w:r>
          </w:p>
        </w:tc>
      </w:tr>
    </w:tbl>
    <w:p>
      <w:pPr>
        <w:spacing w:after="80"/>
      </w:pPr>
    </w:p>
    <w:p>
      <w:pPr>
        <w:pBdr>
          <w:bottom w:val="single" w:sz="4" w:space="1" w:color="CCCCCC"/>
        </w:pBdr>
        <w:spacing w:after="80"/>
      </w:pPr>
    </w:p>
    <w:p>
      <w:pPr>
        <w:pStyle w:val="Heading2"/>
        <w:spacing w:before="240" w:after="100"/>
      </w:pPr>
      <w:r>
        <w:rPr>
          <w:rFonts w:ascii="PT Sans" w:hAnsi="PT Sans"/>
          <w:b/>
          <w:i w:val="0"/>
          <w:color w:val="1A5F7A"/>
          <w:sz w:val="28"/>
        </w:rPr>
        <w:t>Legacy — FrameConfig</w:t>
      </w:r>
    </w:p>
    <w:p>
      <w:pPr>
        <w:spacing w:after="120" w:before="40"/>
        <w:jc w:val="left"/>
      </w:pPr>
      <w:r>
        <w:rPr>
          <w:rFonts w:ascii="PT Sans" w:hAnsi="PT Sans"/>
          <w:b w:val="0"/>
          <w:i w:val="0"/>
          <w:sz w:val="22"/>
        </w:rPr>
        <w:t xml:space="preserve">An older schema with explicit </w:t>
      </w:r>
      <w:r>
        <w:rPr>
          <w:rFonts w:ascii="Consolas" w:hAnsi="Consolas"/>
          <w:b w:val="0"/>
          <w:i w:val="0"/>
          <w:color w:val="1A5F7A"/>
          <w:sz w:val="20"/>
        </w:rPr>
        <w:t>start_byte</w:t>
      </w:r>
      <w:r>
        <w:rPr>
          <w:rFonts w:ascii="PT Sans" w:hAnsi="PT Sans"/>
          <w:b w:val="0"/>
          <w:i w:val="0"/>
          <w:sz w:val="22"/>
        </w:rPr>
        <w:t xml:space="preserve"> and </w:t>
      </w:r>
      <w:r>
        <w:rPr>
          <w:rFonts w:ascii="Consolas" w:hAnsi="Consolas"/>
          <w:b w:val="0"/>
          <w:i w:val="0"/>
          <w:color w:val="1A5F7A"/>
          <w:sz w:val="20"/>
        </w:rPr>
        <w:t>byte_length</w:t>
      </w:r>
      <w:r>
        <w:rPr>
          <w:rFonts w:ascii="PT Sans" w:hAnsi="PT Sans"/>
          <w:b w:val="0"/>
          <w:i w:val="0"/>
          <w:sz w:val="22"/>
        </w:rPr>
        <w:t xml:space="preserve">. Only used when the Variables sheet is absent. </w:t>
      </w:r>
      <w:r>
        <w:rPr>
          <w:rFonts w:ascii="PT Sans" w:hAnsi="PT Sans"/>
          <w:b/>
          <w:i w:val="0"/>
          <w:sz w:val="22"/>
        </w:rPr>
        <w:t>Use Variables for all new configs.</w:t>
      </w:r>
      <w:r>
        <w:rPr>
          <w:rFonts w:ascii="PT Sans" w:hAnsi="PT Sans"/>
          <w:b w:val="0"/>
          <w:i w:val="0"/>
          <w:sz w:val="22"/>
        </w:rPr>
        <w:t xml:space="preserve"> Every column in this schema is required — there are no optional fields, no </w:t>
      </w:r>
      <w:r>
        <w:rPr>
          <w:rFonts w:ascii="Consolas" w:hAnsi="Consolas"/>
          <w:b w:val="0"/>
          <w:i w:val="0"/>
          <w:color w:val="1A5F7A"/>
          <w:sz w:val="20"/>
        </w:rPr>
        <w:t>count</w:t>
      </w:r>
      <w:r>
        <w:rPr>
          <w:rFonts w:ascii="PT Sans" w:hAnsi="PT Sans"/>
          <w:b w:val="0"/>
          <w:i w:val="0"/>
          <w:sz w:val="22"/>
        </w:rPr>
        <w:t xml:space="preserve"> auto-expansion, no </w:t>
      </w:r>
      <w:r>
        <w:rPr>
          <w:rFonts w:ascii="Consolas" w:hAnsi="Consolas"/>
          <w:b w:val="0"/>
          <w:i w:val="0"/>
          <w:color w:val="1A5F7A"/>
          <w:sz w:val="20"/>
        </w:rPr>
        <w:t>enabled</w:t>
      </w:r>
      <w:r>
        <w:rPr>
          <w:rFonts w:ascii="PT Sans" w:hAnsi="PT Sans"/>
          <w:b w:val="0"/>
          <w:i w:val="0"/>
          <w:sz w:val="22"/>
        </w:rPr>
        <w:t xml:space="preserve"> toggle, no per-frame </w:t>
      </w:r>
      <w:r>
        <w:rPr>
          <w:rFonts w:ascii="Consolas" w:hAnsi="Consolas"/>
          <w:b w:val="0"/>
          <w:i w:val="0"/>
          <w:color w:val="1A5F7A"/>
          <w:sz w:val="20"/>
        </w:rPr>
        <w:t>Frames</w:t>
      </w:r>
      <w:r>
        <w:rPr>
          <w:rFonts w:ascii="PT Sans" w:hAnsi="PT Sans"/>
          <w:b w:val="0"/>
          <w:i w:val="0"/>
          <w:sz w:val="22"/>
        </w:rPr>
        <w:t xml:space="preserve"> sheet (each row carries its own </w:t>
      </w:r>
      <w:r>
        <w:rPr>
          <w:rFonts w:ascii="Consolas" w:hAnsi="Consolas"/>
          <w:b w:val="0"/>
          <w:i w:val="0"/>
          <w:color w:val="1A5F7A"/>
          <w:sz w:val="20"/>
        </w:rPr>
        <w:t>frame_name</w:t>
      </w:r>
      <w:r>
        <w:rPr>
          <w:rFonts w:ascii="PT Sans" w:hAnsi="PT Sans"/>
          <w:b w:val="0"/>
          <w:i w:val="0"/>
          <w:sz w:val="22"/>
        </w:rPr>
        <w:t>).</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frame_id_hex</w:t>
            </w:r>
          </w:p>
        </w:tc>
        <w:tc>
          <w:tcPr>
            <w:tcW w:type="dxa" w:w="2599"/>
            <w:shd w:val="clear" w:color="auto" w:fill="F4F6F8"/>
            <w:vAlign w:val="center"/>
          </w:tcPr>
          <w:p>
            <w:pPr>
              <w:spacing w:before="60" w:after="60"/>
              <w:ind w:left="80"/>
              <w:jc w:val="left"/>
            </w:pPr>
            <w:r>
              <w:rPr>
                <w:rFonts w:ascii="PT Sans" w:hAnsi="PT Sans"/>
                <w:b w:val="0"/>
                <w:i w:val="0"/>
                <w:color w:val="333333"/>
                <w:sz w:val="20"/>
              </w:rPr>
              <w:t>hex</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0x10</w:t>
            </w:r>
          </w:p>
        </w:tc>
        <w:tc>
          <w:tcPr>
            <w:tcW w:type="dxa" w:w="2599"/>
            <w:shd w:val="clear" w:color="auto" w:fill="F4F6F8"/>
            <w:vAlign w:val="center"/>
          </w:tcPr>
          <w:p>
            <w:pPr>
              <w:spacing w:before="60" w:after="60"/>
              <w:ind w:left="80"/>
              <w:jc w:val="left"/>
            </w:pPr>
            <w:r>
              <w:rPr>
                <w:rFonts w:ascii="PT Sans" w:hAnsi="PT Sans"/>
                <w:b w:val="0"/>
                <w:i w:val="0"/>
                <w:color w:val="333333"/>
                <w:sz w:val="20"/>
              </w:rPr>
              <w:t>Frame this signal belongs to. Accepts</w:t>
            </w:r>
            <w:r>
              <w:rPr>
                <w:rFonts w:ascii="Consolas" w:hAnsi="Consolas"/>
                <w:b w:val="0"/>
                <w:i w:val="0"/>
                <w:color w:val="333333"/>
                <w:sz w:val="20"/>
              </w:rPr>
              <w:t>0x10</w:t>
            </w:r>
            <w:r>
              <w:rPr>
                <w:rFonts w:ascii="PT Sans" w:hAnsi="PT Sans"/>
                <w:b w:val="0"/>
                <w:i w:val="0"/>
                <w:color w:val="333333"/>
                <w:sz w:val="20"/>
              </w:rPr>
              <w:t>,</w:t>
            </w:r>
            <w:r>
              <w:rPr>
                <w:rFonts w:ascii="Consolas" w:hAnsi="Consolas"/>
                <w:b w:val="0"/>
                <w:i w:val="0"/>
                <w:color w:val="333333"/>
                <w:sz w:val="20"/>
              </w:rPr>
              <w:t>10</w:t>
            </w:r>
            <w:r>
              <w:rPr>
                <w:rFonts w:ascii="PT Sans" w:hAnsi="PT Sans"/>
                <w:b w:val="0"/>
                <w:i w:val="0"/>
                <w:color w:val="333333"/>
                <w:sz w:val="20"/>
              </w:rPr>
              <w:t>, or</w:t>
            </w:r>
            <w:r>
              <w:rPr>
                <w:rFonts w:ascii="Consolas" w:hAnsi="Consolas"/>
                <w:b w:val="0"/>
                <w:i w:val="0"/>
                <w:color w:val="333333"/>
                <w:sz w:val="20"/>
              </w:rPr>
              <w:t>16</w:t>
            </w:r>
            <w:r>
              <w:rPr>
                <w:rFonts w:ascii="PT Sans" w:hAnsi="PT Sans"/>
                <w:b w:val="0"/>
                <w:i w:val="0"/>
                <w:color w:val="333333"/>
                <w:sz w:val="20"/>
              </w:rPr>
              <w:t>(decimal).</w:t>
            </w:r>
            <w:r>
              <w:rPr>
                <w:rFonts w:ascii="PT Sans" w:hAnsi="PT Sans"/>
                <w:b/>
                <w:i w:val="0"/>
                <w:color w:val="333333"/>
                <w:sz w:val="20"/>
              </w:rPr>
              <w:t>Note:</w:t>
            </w:r>
            <w:r>
              <w:rPr>
                <w:rFonts w:ascii="PT Sans" w:hAnsi="PT Sans"/>
                <w:b w:val="0"/>
                <w:i w:val="0"/>
                <w:color w:val="333333"/>
                <w:sz w:val="20"/>
              </w:rPr>
              <w:t>the column header is literally</w:t>
            </w:r>
            <w:r>
              <w:rPr>
                <w:rFonts w:ascii="Consolas" w:hAnsi="Consolas"/>
                <w:b w:val="0"/>
                <w:i w:val="0"/>
                <w:color w:val="333333"/>
                <w:sz w:val="20"/>
              </w:rPr>
              <w:t>frame_id_hex</w:t>
            </w:r>
            <w:r>
              <w:rPr>
                <w:rFonts w:ascii="PT Sans" w:hAnsi="PT Sans"/>
                <w:b w:val="0"/>
                <w:i w:val="0"/>
                <w:color w:val="333333"/>
                <w:sz w:val="20"/>
              </w:rPr>
              <w:t>, not</w:t>
            </w:r>
            <w:r>
              <w:rPr>
                <w:rFonts w:ascii="Consolas" w:hAnsi="Consolas"/>
                <w:b w:val="0"/>
                <w:i w:val="0"/>
                <w:color w:val="333333"/>
                <w:sz w:val="20"/>
              </w:rPr>
              <w:t>frame_id</w:t>
            </w:r>
            <w:r>
              <w:rPr>
                <w:rFonts w:ascii="PT Sans" w:hAnsi="PT Sans"/>
                <w:b w:val="0"/>
                <w:i w:val="0"/>
                <w:color w:val="333333"/>
                <w:sz w:val="20"/>
              </w:rPr>
              <w:t>— the loader will reject the sheet if this column is missing.</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frame_name</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BMS Status</w:t>
            </w:r>
          </w:p>
        </w:tc>
        <w:tc>
          <w:tcPr>
            <w:tcW w:type="dxa" w:w="2599"/>
            <w:shd w:val="clear" w:color="auto" w:fill="FFFFFF"/>
            <w:vAlign w:val="center"/>
          </w:tcPr>
          <w:p>
            <w:pPr>
              <w:spacing w:before="60" w:after="60"/>
              <w:ind w:left="80"/>
              <w:jc w:val="left"/>
            </w:pPr>
            <w:r>
              <w:rPr>
                <w:rFonts w:ascii="PT Sans" w:hAnsi="PT Sans"/>
                <w:b w:val="0"/>
                <w:i w:val="0"/>
                <w:color w:val="333333"/>
                <w:sz w:val="20"/>
              </w:rPr>
              <w:t>Display name for the frame. Repeated on every row of the same</w:t>
            </w:r>
            <w:r>
              <w:rPr>
                <w:rFonts w:ascii="Consolas" w:hAnsi="Consolas"/>
                <w:b w:val="0"/>
                <w:i w:val="0"/>
                <w:color w:val="333333"/>
                <w:sz w:val="20"/>
              </w:rPr>
              <w:t>frame_id_hex</w:t>
            </w:r>
            <w:r>
              <w:rPr>
                <w:rFonts w:ascii="PT Sans" w:hAnsi="PT Sans"/>
                <w:b w:val="0"/>
                <w:i w:val="0"/>
                <w:color w:val="333333"/>
                <w:sz w:val="20"/>
              </w:rPr>
              <w:t>; the first occurrence is used to build the frame definition.</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signal_name</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Voltage</w:t>
            </w:r>
          </w:p>
        </w:tc>
        <w:tc>
          <w:tcPr>
            <w:tcW w:type="dxa" w:w="2599"/>
            <w:shd w:val="clear" w:color="auto" w:fill="F4F6F8"/>
            <w:vAlign w:val="center"/>
          </w:tcPr>
          <w:p>
            <w:pPr>
              <w:spacing w:before="60" w:after="60"/>
              <w:ind w:left="80"/>
              <w:jc w:val="left"/>
            </w:pPr>
            <w:r>
              <w:rPr>
                <w:rFonts w:ascii="PT Sans" w:hAnsi="PT Sans"/>
                <w:b w:val="0"/>
                <w:i w:val="0"/>
                <w:color w:val="333333"/>
                <w:sz w:val="20"/>
              </w:rPr>
              <w:t>Display name. Must be non-empty and unique within each frame — duplicates are a hard error at load time.</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start_byte</w:t>
            </w:r>
          </w:p>
        </w:tc>
        <w:tc>
          <w:tcPr>
            <w:tcW w:type="dxa" w:w="2599"/>
            <w:shd w:val="clear" w:color="auto" w:fill="FFFFFF"/>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0</w:t>
            </w:r>
          </w:p>
        </w:tc>
        <w:tc>
          <w:tcPr>
            <w:tcW w:type="dxa" w:w="2599"/>
            <w:shd w:val="clear" w:color="auto" w:fill="FFFFFF"/>
            <w:vAlign w:val="center"/>
          </w:tcPr>
          <w:p>
            <w:pPr>
              <w:spacing w:before="60" w:after="60"/>
              <w:ind w:left="80"/>
              <w:jc w:val="left"/>
            </w:pPr>
            <w:r>
              <w:rPr>
                <w:rFonts w:ascii="PT Sans" w:hAnsi="PT Sans"/>
                <w:b w:val="0"/>
                <w:i w:val="0"/>
                <w:color w:val="333333"/>
                <w:sz w:val="20"/>
              </w:rPr>
              <w:t>Zero-based byte offset within the payload. Unlike the Variables sheet, offsets here are</w:t>
            </w:r>
            <w:r>
              <w:rPr>
                <w:rFonts w:ascii="PT Sans" w:hAnsi="PT Sans"/>
                <w:b/>
                <w:i w:val="0"/>
                <w:color w:val="333333"/>
                <w:sz w:val="20"/>
              </w:rPr>
              <w:t>not</w:t>
            </w:r>
            <w:r>
              <w:rPr>
                <w:rFonts w:ascii="PT Sans" w:hAnsi="PT Sans"/>
                <w:b w:val="0"/>
                <w:i w:val="0"/>
                <w:color w:val="333333"/>
                <w:sz w:val="20"/>
              </w:rPr>
              <w:t>auto-computed; you must specify every signal's exact position.</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byte_length</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2</w:t>
            </w:r>
          </w:p>
        </w:tc>
        <w:tc>
          <w:tcPr>
            <w:tcW w:type="dxa" w:w="2599"/>
            <w:shd w:val="clear" w:color="auto" w:fill="F4F6F8"/>
            <w:vAlign w:val="center"/>
          </w:tcPr>
          <w:p>
            <w:pPr>
              <w:spacing w:before="60" w:after="60"/>
              <w:ind w:left="80"/>
              <w:jc w:val="left"/>
            </w:pPr>
            <w:r>
              <w:rPr>
                <w:rFonts w:ascii="PT Sans" w:hAnsi="PT Sans"/>
                <w:b w:val="0"/>
                <w:i w:val="0"/>
                <w:color w:val="333333"/>
                <w:sz w:val="20"/>
              </w:rPr>
              <w:t>Number of bytes to read. Must be 1..8 — anything outside this range is a hard error. For</w:t>
            </w:r>
            <w:r>
              <w:rPr>
                <w:rFonts w:ascii="Consolas" w:hAnsi="Consolas"/>
                <w:b w:val="0"/>
                <w:i w:val="0"/>
                <w:color w:val="333333"/>
                <w:sz w:val="20"/>
              </w:rPr>
              <w:t>data_type = float</w:t>
            </w:r>
            <w:r>
              <w:rPr>
                <w:rFonts w:ascii="PT Sans" w:hAnsi="PT Sans"/>
                <w:b w:val="0"/>
                <w:i w:val="0"/>
                <w:color w:val="333333"/>
                <w:sz w:val="20"/>
              </w:rPr>
              <w:t>, must be exactly 4 or 8.</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endianness</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little</w:t>
            </w:r>
          </w:p>
        </w:tc>
        <w:tc>
          <w:tcPr>
            <w:tcW w:type="dxa" w:w="2599"/>
            <w:shd w:val="clear" w:color="auto" w:fill="FFFFFF"/>
            <w:vAlign w:val="center"/>
          </w:tcPr>
          <w:p>
            <w:pPr>
              <w:spacing w:before="60" w:after="60"/>
              <w:ind w:left="80"/>
              <w:jc w:val="left"/>
            </w:pPr>
            <w:r>
              <w:rPr>
                <w:rFonts w:ascii="Consolas" w:hAnsi="Consolas"/>
                <w:b w:val="0"/>
                <w:i w:val="0"/>
                <w:color w:val="333333"/>
                <w:sz w:val="20"/>
              </w:rPr>
              <w:t>little</w:t>
            </w:r>
            <w:r>
              <w:rPr>
                <w:rFonts w:ascii="PT Sans" w:hAnsi="PT Sans"/>
                <w:b w:val="0"/>
                <w:i w:val="0"/>
                <w:color w:val="333333"/>
                <w:sz w:val="20"/>
              </w:rPr>
              <w:t>or</w:t>
            </w:r>
            <w:r>
              <w:rPr>
                <w:rFonts w:ascii="Consolas" w:hAnsi="Consolas"/>
                <w:b w:val="0"/>
                <w:i w:val="0"/>
                <w:color w:val="333333"/>
                <w:sz w:val="20"/>
              </w:rPr>
              <w:t>big</w:t>
            </w:r>
            <w:r>
              <w:rPr>
                <w:rFonts w:ascii="PT Sans" w:hAnsi="PT Sans"/>
                <w:b w:val="0"/>
                <w:i w:val="0"/>
                <w:color w:val="333333"/>
                <w:sz w:val="20"/>
              </w:rPr>
              <w:t>. Validated at load — any other value is a hard error.</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data_type</w:t>
            </w:r>
          </w:p>
        </w:tc>
        <w:tc>
          <w:tcPr>
            <w:tcW w:type="dxa" w:w="2599"/>
            <w:shd w:val="clear" w:color="auto" w:fill="F4F6F8"/>
            <w:vAlign w:val="center"/>
          </w:tcPr>
          <w:p>
            <w:pPr>
              <w:spacing w:before="60" w:after="60"/>
              <w:ind w:left="80"/>
              <w:jc w:val="left"/>
            </w:pPr>
            <w:r>
              <w:rPr>
                <w:rFonts w:ascii="PT Sans" w:hAnsi="PT Sans"/>
                <w:b w:val="0"/>
                <w:i w:val="0"/>
                <w:color w:val="333333"/>
                <w:sz w:val="20"/>
              </w:rPr>
              <w:t>enum</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uint</w:t>
            </w:r>
          </w:p>
        </w:tc>
        <w:tc>
          <w:tcPr>
            <w:tcW w:type="dxa" w:w="2599"/>
            <w:shd w:val="clear" w:color="auto" w:fill="F4F6F8"/>
            <w:vAlign w:val="center"/>
          </w:tcPr>
          <w:p>
            <w:pPr>
              <w:spacing w:before="60" w:after="60"/>
              <w:ind w:left="80"/>
              <w:jc w:val="left"/>
            </w:pPr>
            <w:r>
              <w:rPr>
                <w:rFonts w:ascii="Consolas" w:hAnsi="Consolas"/>
                <w:b w:val="0"/>
                <w:i w:val="0"/>
                <w:color w:val="333333"/>
                <w:sz w:val="20"/>
              </w:rPr>
              <w:t>int</w:t>
            </w:r>
            <w:r>
              <w:rPr>
                <w:rFonts w:ascii="PT Sans" w:hAnsi="PT Sans"/>
                <w:b w:val="0"/>
                <w:i w:val="0"/>
                <w:color w:val="333333"/>
                <w:sz w:val="20"/>
              </w:rPr>
              <w:t>,</w:t>
            </w:r>
            <w:r>
              <w:rPr>
                <w:rFonts w:ascii="Consolas" w:hAnsi="Consolas"/>
                <w:b w:val="0"/>
                <w:i w:val="0"/>
                <w:color w:val="333333"/>
                <w:sz w:val="20"/>
              </w:rPr>
              <w:t>uint</w:t>
            </w:r>
            <w:r>
              <w:rPr>
                <w:rFonts w:ascii="PT Sans" w:hAnsi="PT Sans"/>
                <w:b w:val="0"/>
                <w:i w:val="0"/>
                <w:color w:val="333333"/>
                <w:sz w:val="20"/>
              </w:rPr>
              <w:t>, or</w:t>
            </w:r>
            <w:r>
              <w:rPr>
                <w:rFonts w:ascii="Consolas" w:hAnsi="Consolas"/>
                <w:b w:val="0"/>
                <w:i w:val="0"/>
                <w:color w:val="333333"/>
                <w:sz w:val="20"/>
              </w:rPr>
              <w:t>float</w:t>
            </w:r>
            <w:r>
              <w:rPr>
                <w:rFonts w:ascii="PT Sans" w:hAnsi="PT Sans"/>
                <w:b w:val="0"/>
                <w:i w:val="0"/>
                <w:color w:val="333333"/>
                <w:sz w:val="20"/>
              </w:rPr>
              <w:t>. Coarser than the Variables sheet's</w:t>
            </w:r>
            <w:r>
              <w:rPr>
                <w:rFonts w:ascii="Consolas" w:hAnsi="Consolas"/>
                <w:b w:val="0"/>
                <w:i w:val="0"/>
                <w:color w:val="333333"/>
                <w:sz w:val="20"/>
              </w:rPr>
              <w:t>uint16</w:t>
            </w:r>
            <w:r>
              <w:rPr>
                <w:rFonts w:ascii="PT Sans" w:hAnsi="PT Sans"/>
                <w:b w:val="0"/>
                <w:i w:val="0"/>
                <w:color w:val="333333"/>
                <w:sz w:val="20"/>
              </w:rPr>
              <w:t>/</w:t>
            </w:r>
            <w:r>
              <w:rPr>
                <w:rFonts w:ascii="Consolas" w:hAnsi="Consolas"/>
                <w:b w:val="0"/>
                <w:i w:val="0"/>
                <w:color w:val="333333"/>
                <w:sz w:val="20"/>
              </w:rPr>
              <w:t>int32</w:t>
            </w:r>
            <w:r>
              <w:rPr>
                <w:rFonts w:ascii="PT Sans" w:hAnsi="PT Sans"/>
                <w:b w:val="0"/>
                <w:i w:val="0"/>
                <w:color w:val="333333"/>
                <w:sz w:val="20"/>
              </w:rPr>
              <w:t>/etc. — width comes from</w:t>
            </w:r>
            <w:r>
              <w:rPr>
                <w:rFonts w:ascii="Consolas" w:hAnsi="Consolas"/>
                <w:b w:val="0"/>
                <w:i w:val="0"/>
                <w:color w:val="333333"/>
                <w:sz w:val="20"/>
              </w:rPr>
              <w:t>byte_length</w:t>
            </w:r>
            <w:r>
              <w:rPr>
                <w:rFonts w:ascii="PT Sans" w:hAnsi="PT Sans"/>
                <w:b w:val="0"/>
                <w:i w:val="0"/>
                <w:color w:val="333333"/>
                <w:sz w:val="20"/>
              </w:rPr>
              <w: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scale</w:t>
            </w:r>
          </w:p>
        </w:tc>
        <w:tc>
          <w:tcPr>
            <w:tcW w:type="dxa" w:w="2599"/>
            <w:shd w:val="clear" w:color="auto" w:fill="FFFFFF"/>
            <w:vAlign w:val="center"/>
          </w:tcPr>
          <w:p>
            <w:pPr>
              <w:spacing w:before="60" w:after="60"/>
              <w:ind w:left="80"/>
              <w:jc w:val="left"/>
            </w:pPr>
            <w:r>
              <w:rPr>
                <w:rFonts w:ascii="PT Sans" w:hAnsi="PT Sans"/>
                <w:b w:val="0"/>
                <w:i w:val="0"/>
                <w:color w:val="333333"/>
                <w:sz w:val="20"/>
              </w:rPr>
              <w:t>number</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0.01</w:t>
            </w:r>
          </w:p>
        </w:tc>
        <w:tc>
          <w:tcPr>
            <w:tcW w:type="dxa" w:w="2599"/>
            <w:shd w:val="clear" w:color="auto" w:fill="FFFFFF"/>
            <w:vAlign w:val="center"/>
          </w:tcPr>
          <w:p>
            <w:pPr>
              <w:spacing w:before="60" w:after="60"/>
              <w:ind w:left="80"/>
              <w:jc w:val="left"/>
            </w:pPr>
            <w:r>
              <w:rPr>
                <w:rFonts w:ascii="PT Sans" w:hAnsi="PT Sans"/>
                <w:b w:val="0"/>
                <w:i w:val="0"/>
                <w:color w:val="333333"/>
                <w:sz w:val="20"/>
              </w:rPr>
              <w:t>Multiplier applied to the raw value. Blank falls back to</w:t>
            </w:r>
            <w:r>
              <w:rPr>
                <w:rFonts w:ascii="Consolas" w:hAnsi="Consolas"/>
                <w:b w:val="0"/>
                <w:i w:val="0"/>
                <w:color w:val="333333"/>
                <w:sz w:val="20"/>
              </w:rPr>
              <w:t>1.0</w:t>
            </w:r>
            <w:r>
              <w:rPr>
                <w:rFonts w:ascii="PT Sans" w:hAnsi="PT Sans"/>
                <w:b w:val="0"/>
                <w:i w:val="0"/>
                <w:color w:val="333333"/>
                <w:sz w:val="20"/>
              </w:rPr>
              <w:t>; non-numeric is a hard error.</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offset</w:t>
            </w:r>
          </w:p>
        </w:tc>
        <w:tc>
          <w:tcPr>
            <w:tcW w:type="dxa" w:w="2599"/>
            <w:shd w:val="clear" w:color="auto" w:fill="F4F6F8"/>
            <w:vAlign w:val="center"/>
          </w:tcPr>
          <w:p>
            <w:pPr>
              <w:spacing w:before="60" w:after="60"/>
              <w:ind w:left="80"/>
              <w:jc w:val="left"/>
            </w:pPr>
            <w:r>
              <w:rPr>
                <w:rFonts w:ascii="PT Sans" w:hAnsi="PT Sans"/>
                <w:b w:val="0"/>
                <w:i w:val="0"/>
                <w:color w:val="333333"/>
                <w:sz w:val="20"/>
              </w:rPr>
              <w:t>number</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0</w:t>
            </w:r>
          </w:p>
        </w:tc>
        <w:tc>
          <w:tcPr>
            <w:tcW w:type="dxa" w:w="2599"/>
            <w:shd w:val="clear" w:color="auto" w:fill="F4F6F8"/>
            <w:vAlign w:val="center"/>
          </w:tcPr>
          <w:p>
            <w:pPr>
              <w:spacing w:before="60" w:after="60"/>
              <w:ind w:left="80"/>
              <w:jc w:val="left"/>
            </w:pPr>
            <w:r>
              <w:rPr>
                <w:rFonts w:ascii="PT Sans" w:hAnsi="PT Sans"/>
                <w:b w:val="0"/>
                <w:i w:val="0"/>
                <w:color w:val="333333"/>
                <w:sz w:val="20"/>
              </w:rPr>
              <w:t>Addend applied after scaling. Blank falls back to</w:t>
            </w:r>
            <w:r>
              <w:rPr>
                <w:rFonts w:ascii="Consolas" w:hAnsi="Consolas"/>
                <w:b w:val="0"/>
                <w:i w:val="0"/>
                <w:color w:val="333333"/>
                <w:sz w:val="20"/>
              </w:rPr>
              <w:t>0.0</w:t>
            </w:r>
            <w:r>
              <w:rPr>
                <w:rFonts w:ascii="PT Sans" w:hAnsi="PT Sans"/>
                <w:b w:val="0"/>
                <w:i w:val="0"/>
                <w:color w:val="333333"/>
                <w:sz w:val="20"/>
              </w:rPr>
              <w:t>; non-numeric is a hard error. Formula:</w:t>
            </w:r>
            <w:r>
              <w:rPr>
                <w:rFonts w:ascii="PT Sans" w:hAnsi="PT Sans"/>
                <w:b/>
                <w:i w:val="0"/>
                <w:color w:val="333333"/>
                <w:sz w:val="20"/>
              </w:rPr>
              <w:t>value = raw × scale + offset</w:t>
            </w:r>
            <w:r>
              <w:rPr>
                <w:rFonts w:ascii="PT Sans" w:hAnsi="PT Sans"/>
                <w:b w:val="0"/>
                <w:i w:val="0"/>
                <w:color w:val="333333"/>
                <w:sz w:val="20"/>
              </w:rPr>
              <w: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unit</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V</w:t>
            </w:r>
          </w:p>
        </w:tc>
        <w:tc>
          <w:tcPr>
            <w:tcW w:type="dxa" w:w="2599"/>
            <w:shd w:val="clear" w:color="auto" w:fill="FFFFFF"/>
            <w:vAlign w:val="center"/>
          </w:tcPr>
          <w:p>
            <w:pPr>
              <w:spacing w:before="60" w:after="60"/>
              <w:ind w:left="80"/>
              <w:jc w:val="left"/>
            </w:pPr>
            <w:r>
              <w:rPr>
                <w:rFonts w:ascii="PT Sans" w:hAnsi="PT Sans"/>
                <w:b w:val="0"/>
                <w:i w:val="0"/>
                <w:color w:val="333333"/>
                <w:sz w:val="20"/>
              </w:rPr>
              <w:t>Display unit shown in the Unit column. May be an empty string but the column header itself must be present.</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Common pitfall:</w:t>
            </w:r>
            <w:r>
              <w:rPr>
                <w:rFonts w:ascii="PT Sans" w:hAnsi="PT Sans"/>
                <w:b w:val="0"/>
                <w:i w:val="0"/>
                <w:sz w:val="20"/>
              </w:rPr>
              <w:t xml:space="preserve"> if your legacy CSV uses </w:t>
            </w:r>
            <w:r>
              <w:rPr>
                <w:rFonts w:ascii="Consolas" w:hAnsi="Consolas"/>
                <w:b w:val="0"/>
                <w:i w:val="0"/>
                <w:color w:val="1A5F7A"/>
                <w:sz w:val="20"/>
              </w:rPr>
              <w:t>frame_id</w:t>
            </w:r>
            <w:r>
              <w:rPr>
                <w:rFonts w:ascii="PT Sans" w:hAnsi="PT Sans"/>
                <w:b w:val="0"/>
                <w:i w:val="0"/>
                <w:sz w:val="20"/>
              </w:rPr>
              <w:t xml:space="preserve"> instead of </w:t>
            </w:r>
            <w:r>
              <w:rPr>
                <w:rFonts w:ascii="Consolas" w:hAnsi="Consolas"/>
                <w:b w:val="0"/>
                <w:i w:val="0"/>
                <w:color w:val="1A5F7A"/>
                <w:sz w:val="20"/>
              </w:rPr>
              <w:t>frame_id_hex</w:t>
            </w:r>
            <w:r>
              <w:rPr>
                <w:rFonts w:ascii="PT Sans" w:hAnsi="PT Sans"/>
                <w:b w:val="0"/>
                <w:i w:val="0"/>
                <w:sz w:val="20"/>
              </w:rPr>
              <w:t xml:space="preserve"> as the column header, the loader will reject the entire config with </w:t>
            </w:r>
            <w:r>
              <w:rPr>
                <w:rFonts w:ascii="Consolas" w:hAnsi="Consolas"/>
                <w:b w:val="0"/>
                <w:i w:val="0"/>
                <w:color w:val="1A5F7A"/>
                <w:sz w:val="20"/>
              </w:rPr>
              <w:t>missing required columns</w:t>
            </w:r>
            <w:r>
              <w:rPr>
                <w:rFonts w:ascii="PT Sans" w:hAnsi="PT Sans"/>
                <w:b w:val="0"/>
                <w:i w:val="0"/>
                <w:sz w:val="20"/>
              </w:rPr>
              <w:t xml:space="preserve">. Rename the column to </w:t>
            </w:r>
            <w:r>
              <w:rPr>
                <w:rFonts w:ascii="Consolas" w:hAnsi="Consolas"/>
                <w:b w:val="0"/>
                <w:i w:val="0"/>
                <w:color w:val="1A5F7A"/>
                <w:sz w:val="20"/>
              </w:rPr>
              <w:t>frame_id_hex</w:t>
            </w:r>
            <w:r>
              <w:rPr>
                <w:rFonts w:ascii="PT Sans" w:hAnsi="PT Sans"/>
                <w:b w:val="0"/>
                <w:i w:val="0"/>
                <w:sz w:val="20"/>
              </w:rPr>
              <w:t xml:space="preserve"> or migrate to the modern Variables sheet.</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(legacy schema for the same 0x1000 frame — every byte offset and length is explicit):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frame_id_hex | frame_name | signal_name      | start_byte | byte_length | endianness | data_type | scale | offset | unit</w:t>
              <w:br/>
              <w:t>0x1000       | BMS Status | Pack Voltage     | 0          | 2           | little     | uint      | 0.01  | 0      | V</w:t>
              <w:br/>
              <w:t>0x1000       | BMS Status | Pack Current     | 2          | 2           | little     | int       | 0.1   | 0      | A</w:t>
              <w:br/>
              <w:t>0x1000       | BMS Status | Pack SOC         | 4          | 1           | little     | uint      | 1     | 0      | %</w:t>
              <w:br/>
              <w:t>0x1000       | BMS Status | Pack Temperature | 5          | 2           | little     | int       | 0.1   | -40    | °C</w:t>
            </w:r>
          </w:p>
        </w:tc>
      </w:tr>
    </w:tbl>
    <w:p>
      <w:pPr>
        <w:spacing w:after="80"/>
      </w:pPr>
    </w:p>
    <w:p>
      <w:pPr>
        <w:pBdr>
          <w:bottom w:val="single" w:sz="4" w:space="1" w:color="CCCCCC"/>
        </w:pBdr>
        <w:spacing w:after="80"/>
      </w:pPr>
    </w:p>
    <w:p>
      <w:pPr>
        <w:pStyle w:val="Heading2"/>
        <w:spacing w:before="240" w:after="100"/>
      </w:pPr>
      <w:r>
        <w:rPr>
          <w:rFonts w:ascii="PT Sans" w:hAnsi="PT Sans"/>
          <w:b/>
          <w:i w:val="0"/>
          <w:color w:val="1A5F7A"/>
          <w:sz w:val="28"/>
        </w:rPr>
        <w:t>Sheet 4 — Bitfields</w:t>
      </w:r>
    </w:p>
    <w:p>
      <w:pPr>
        <w:spacing w:after="120" w:before="40"/>
        <w:jc w:val="left"/>
      </w:pPr>
      <w:r>
        <w:rPr>
          <w:rFonts w:ascii="PT Sans" w:hAnsi="PT Sans"/>
          <w:b w:val="0"/>
          <w:i w:val="0"/>
          <w:sz w:val="22"/>
        </w:rPr>
        <w:t xml:space="preserve">Breaks a single integer signal into named Boolean flags. Each bit appears as an ON/OFF indicator in the </w:t>
      </w:r>
      <w:r>
        <w:rPr>
          <w:rFonts w:ascii="PT Sans" w:hAnsi="PT Sans"/>
          <w:b/>
          <w:i w:val="0"/>
          <w:sz w:val="22"/>
        </w:rPr>
        <w:t>Bitfields</w:t>
      </w:r>
      <w:r>
        <w:rPr>
          <w:rFonts w:ascii="PT Sans" w:hAnsi="PT Sans"/>
          <w:b w:val="0"/>
          <w:i w:val="0"/>
          <w:sz w:val="22"/>
        </w:rPr>
        <w:t xml:space="preserve"> panel.</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id_or_address</w:t>
            </w:r>
          </w:p>
        </w:tc>
        <w:tc>
          <w:tcPr>
            <w:tcW w:type="dxa" w:w="2599"/>
            <w:shd w:val="clear" w:color="auto" w:fill="F4F6F8"/>
            <w:vAlign w:val="center"/>
          </w:tcPr>
          <w:p>
            <w:pPr>
              <w:spacing w:before="60" w:after="60"/>
              <w:ind w:left="80"/>
              <w:jc w:val="left"/>
            </w:pPr>
            <w:r>
              <w:rPr>
                <w:rFonts w:ascii="PT Sans" w:hAnsi="PT Sans"/>
                <w:b w:val="0"/>
                <w:i w:val="0"/>
                <w:color w:val="333333"/>
                <w:sz w:val="20"/>
              </w:rPr>
              <w:t>hex</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0x0020</w:t>
            </w:r>
          </w:p>
        </w:tc>
        <w:tc>
          <w:tcPr>
            <w:tcW w:type="dxa" w:w="2599"/>
            <w:shd w:val="clear" w:color="auto" w:fill="F4F6F8"/>
            <w:vAlign w:val="center"/>
          </w:tcPr>
          <w:p>
            <w:pPr>
              <w:spacing w:before="60" w:after="60"/>
              <w:ind w:left="80"/>
              <w:jc w:val="left"/>
            </w:pPr>
            <w:r>
              <w:rPr>
                <w:rFonts w:ascii="PT Sans" w:hAnsi="PT Sans"/>
                <w:b w:val="0"/>
                <w:i w:val="0"/>
                <w:color w:val="333333"/>
                <w:sz w:val="20"/>
              </w:rPr>
              <w:t>Frame ID of the parent signal.</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signal_name</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Fault Flags</w:t>
            </w:r>
          </w:p>
        </w:tc>
        <w:tc>
          <w:tcPr>
            <w:tcW w:type="dxa" w:w="2599"/>
            <w:shd w:val="clear" w:color="auto" w:fill="FFFFFF"/>
            <w:vAlign w:val="center"/>
          </w:tcPr>
          <w:p>
            <w:pPr>
              <w:spacing w:before="60" w:after="60"/>
              <w:ind w:left="80"/>
              <w:jc w:val="left"/>
            </w:pPr>
            <w:r>
              <w:rPr>
                <w:rFonts w:ascii="PT Sans" w:hAnsi="PT Sans"/>
                <w:b w:val="0"/>
                <w:i w:val="0"/>
                <w:color w:val="333333"/>
                <w:sz w:val="20"/>
              </w:rPr>
              <w:t>Must exactly match a signal name in the Variables sheet. If the</w:t>
            </w:r>
            <w:r>
              <w:rPr>
                <w:rFonts w:ascii="Consolas" w:hAnsi="Consolas"/>
                <w:b w:val="0"/>
                <w:i w:val="0"/>
                <w:color w:val="333333"/>
                <w:sz w:val="20"/>
              </w:rPr>
              <w:t>(id_or_address, signal_name)</w:t>
            </w:r>
            <w:r>
              <w:rPr>
                <w:rFonts w:ascii="PT Sans" w:hAnsi="PT Sans"/>
                <w:b w:val="0"/>
                <w:i w:val="0"/>
                <w:color w:val="333333"/>
                <w:sz w:val="20"/>
              </w:rPr>
              <w:t>pair does not exist, the loader rejects the entire config at load time with</w:t>
            </w:r>
            <w:r>
              <w:rPr>
                <w:rFonts w:ascii="Consolas" w:hAnsi="Consolas"/>
                <w:b w:val="0"/>
                <w:i w:val="0"/>
                <w:color w:val="333333"/>
                <w:sz w:val="20"/>
              </w:rPr>
              <w:t>unknown variable</w:t>
            </w:r>
            <w:r>
              <w:rPr>
                <w:rFonts w:ascii="PT Sans" w:hAnsi="PT Sans"/>
                <w:b w:val="0"/>
                <w:i w:val="0"/>
                <w:color w:val="333333"/>
                <w:sz w:val="20"/>
              </w:rPr>
              <w:t>.</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bit_index</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0</w:t>
            </w:r>
          </w:p>
        </w:tc>
        <w:tc>
          <w:tcPr>
            <w:tcW w:type="dxa" w:w="2599"/>
            <w:shd w:val="clear" w:color="auto" w:fill="F4F6F8"/>
            <w:vAlign w:val="center"/>
          </w:tcPr>
          <w:p>
            <w:pPr>
              <w:spacing w:before="60" w:after="60"/>
              <w:ind w:left="80"/>
              <w:jc w:val="left"/>
            </w:pPr>
            <w:r>
              <w:rPr>
                <w:rFonts w:ascii="PT Sans" w:hAnsi="PT Sans"/>
                <w:b w:val="0"/>
                <w:i w:val="0"/>
                <w:color w:val="333333"/>
                <w:sz w:val="20"/>
              </w:rPr>
              <w:t>Which bit to extract from the signal's raw integer value. Decoded as</w:t>
            </w:r>
            <w:r>
              <w:rPr>
                <w:rFonts w:ascii="Consolas" w:hAnsi="Consolas"/>
                <w:b w:val="0"/>
                <w:i w:val="0"/>
                <w:color w:val="333333"/>
                <w:sz w:val="20"/>
              </w:rPr>
              <w:t>raw &amp; (1 &lt;&lt; bit_index)</w:t>
            </w:r>
            <w:r>
              <w:rPr>
                <w:rFonts w:ascii="PT Sans" w:hAnsi="PT Sans"/>
                <w:b w:val="0"/>
                <w:i w:val="0"/>
                <w:color w:val="333333"/>
                <w:sz w:val="20"/>
              </w:rPr>
              <w:t>, so bit 0 is the least-significant bit, bit 7 the MSB of a</w:t>
            </w:r>
            <w:r>
              <w:rPr>
                <w:rFonts w:ascii="Consolas" w:hAnsi="Consolas"/>
                <w:b w:val="0"/>
                <w:i w:val="0"/>
                <w:color w:val="333333"/>
                <w:sz w:val="20"/>
              </w:rPr>
              <w:t>uint8</w:t>
            </w:r>
            <w:r>
              <w:rPr>
                <w:rFonts w:ascii="PT Sans" w:hAnsi="PT Sans"/>
                <w:b w:val="0"/>
                <w:i w:val="0"/>
                <w:color w:val="333333"/>
                <w:sz w:val="20"/>
              </w:rPr>
              <w:t>, bit 15 the MSB of a</w:t>
            </w:r>
            <w:r>
              <w:rPr>
                <w:rFonts w:ascii="Consolas" w:hAnsi="Consolas"/>
                <w:b w:val="0"/>
                <w:i w:val="0"/>
                <w:color w:val="333333"/>
                <w:sz w:val="20"/>
              </w:rPr>
              <w:t>uint16</w:t>
            </w:r>
            <w:r>
              <w:rPr>
                <w:rFonts w:ascii="PT Sans" w:hAnsi="PT Sans"/>
                <w:b w:val="0"/>
                <w:i w:val="0"/>
                <w:color w:val="333333"/>
                <w:sz w:val="20"/>
              </w:rPr>
              <w:t>, etc. Valid range follows the parent signal's width (0..7 for</w:t>
            </w:r>
            <w:r>
              <w:rPr>
                <w:rFonts w:ascii="Consolas" w:hAnsi="Consolas"/>
                <w:b w:val="0"/>
                <w:i w:val="0"/>
                <w:color w:val="333333"/>
                <w:sz w:val="20"/>
              </w:rPr>
              <w:t>uint8</w:t>
            </w:r>
            <w:r>
              <w:rPr>
                <w:rFonts w:ascii="PT Sans" w:hAnsi="PT Sans"/>
                <w:b w:val="0"/>
                <w:i w:val="0"/>
                <w:color w:val="333333"/>
                <w:sz w:val="20"/>
              </w:rPr>
              <w:t>, 0..15 for</w:t>
            </w:r>
            <w:r>
              <w:rPr>
                <w:rFonts w:ascii="Consolas" w:hAnsi="Consolas"/>
                <w:b w:val="0"/>
                <w:i w:val="0"/>
                <w:color w:val="333333"/>
                <w:sz w:val="20"/>
              </w:rPr>
              <w:t>uint16</w:t>
            </w:r>
            <w:r>
              <w:rPr>
                <w:rFonts w:ascii="PT Sans" w:hAnsi="PT Sans"/>
                <w:b w:val="0"/>
                <w:i w:val="0"/>
                <w:color w:val="333333"/>
                <w:sz w:val="20"/>
              </w:rPr>
              <w:t>, 0..31 for</w:t>
            </w:r>
            <w:r>
              <w:rPr>
                <w:rFonts w:ascii="Consolas" w:hAnsi="Consolas"/>
                <w:b w:val="0"/>
                <w:i w:val="0"/>
                <w:color w:val="333333"/>
                <w:sz w:val="20"/>
              </w:rPr>
              <w:t>uint32</w:t>
            </w:r>
            <w:r>
              <w:rPr>
                <w:rFonts w:ascii="PT Sans" w:hAnsi="PT Sans"/>
                <w:b w:val="0"/>
                <w:i w:val="0"/>
                <w:color w:val="333333"/>
                <w:sz w:val="20"/>
              </w:rPr>
              <w: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label</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Overvoltage</w:t>
            </w:r>
          </w:p>
        </w:tc>
        <w:tc>
          <w:tcPr>
            <w:tcW w:type="dxa" w:w="2599"/>
            <w:shd w:val="clear" w:color="auto" w:fill="FFFFFF"/>
            <w:vAlign w:val="center"/>
          </w:tcPr>
          <w:p>
            <w:pPr>
              <w:spacing w:before="60" w:after="60"/>
              <w:ind w:left="80"/>
              <w:jc w:val="left"/>
            </w:pPr>
            <w:r>
              <w:rPr>
                <w:rFonts w:ascii="PT Sans" w:hAnsi="PT Sans"/>
                <w:b w:val="0"/>
                <w:i w:val="0"/>
                <w:color w:val="333333"/>
                <w:sz w:val="20"/>
              </w:rPr>
              <w:t>Name shown in the Bitfields panel for this bit.</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active_text</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p>
        </w:tc>
        <w:tc>
          <w:tcPr>
            <w:tcW w:type="dxa" w:w="2599"/>
            <w:shd w:val="clear" w:color="auto" w:fill="F4F6F8"/>
            <w:vAlign w:val="center"/>
          </w:tcPr>
          <w:p>
            <w:pPr>
              <w:spacing w:before="60" w:after="60"/>
              <w:ind w:left="80"/>
              <w:jc w:val="left"/>
            </w:pPr>
            <w:r>
              <w:rPr>
                <w:rFonts w:ascii="Consolas" w:hAnsi="Consolas"/>
                <w:b w:val="0"/>
                <w:i w:val="0"/>
                <w:color w:val="333333"/>
                <w:sz w:val="20"/>
              </w:rPr>
              <w:t>FAULT</w:t>
            </w:r>
            <w:r>
              <w:rPr>
                <w:rFonts w:ascii="PT Sans" w:hAnsi="PT Sans"/>
                <w:b w:val="0"/>
                <w:i/>
                <w:color w:val="333333"/>
                <w:sz w:val="20"/>
              </w:rPr>
              <w:t xml:space="preserve">(default: </w:t>
            </w:r>
            <w:r>
              <w:rPr>
                <w:rFonts w:ascii="Consolas" w:hAnsi="Consolas"/>
                <w:b w:val="0"/>
                <w:i/>
                <w:color w:val="333333"/>
                <w:sz w:val="20"/>
              </w:rPr>
              <w:t>ON</w:t>
            </w:r>
            <w:r>
              <w:rPr>
                <w:rFonts w:ascii="PT Sans" w:hAnsi="PT Sans"/>
                <w:b w:val="0"/>
                <w:i/>
                <w:color w:val="333333"/>
                <w:sz w:val="20"/>
              </w:rPr>
              <w:t>)</w:t>
            </w:r>
          </w:p>
        </w:tc>
        <w:tc>
          <w:tcPr>
            <w:tcW w:type="dxa" w:w="2599"/>
            <w:shd w:val="clear" w:color="auto" w:fill="F4F6F8"/>
            <w:vAlign w:val="center"/>
          </w:tcPr>
          <w:p>
            <w:pPr>
              <w:spacing w:before="60" w:after="60"/>
              <w:ind w:left="80"/>
              <w:jc w:val="left"/>
            </w:pPr>
            <w:r>
              <w:rPr>
                <w:rFonts w:ascii="PT Sans" w:hAnsi="PT Sans"/>
                <w:b w:val="0"/>
                <w:i w:val="0"/>
                <w:color w:val="333333"/>
                <w:sz w:val="20"/>
              </w:rPr>
              <w:t>Text shown when the bit is 1. Blank cells also fall back to</w:t>
            </w:r>
            <w:r>
              <w:rPr>
                <w:rFonts w:ascii="Consolas" w:hAnsi="Consolas"/>
                <w:b w:val="0"/>
                <w:i w:val="0"/>
                <w:color w:val="333333"/>
                <w:sz w:val="20"/>
              </w:rPr>
              <w:t>ON</w:t>
            </w:r>
            <w:r>
              <w:rPr>
                <w:rFonts w:ascii="PT Sans" w:hAnsi="PT Sans"/>
                <w:b w:val="0"/>
                <w:i w:val="0"/>
                <w:color w:val="333333"/>
                <w:sz w:val="20"/>
              </w:rPr>
              <w: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inactive_text</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p>
        </w:tc>
        <w:tc>
          <w:tcPr>
            <w:tcW w:type="dxa" w:w="2599"/>
            <w:shd w:val="clear" w:color="auto" w:fill="FFFFFF"/>
            <w:vAlign w:val="center"/>
          </w:tcPr>
          <w:p>
            <w:pPr>
              <w:spacing w:before="60" w:after="60"/>
              <w:ind w:left="80"/>
              <w:jc w:val="left"/>
            </w:pPr>
            <w:r>
              <w:rPr>
                <w:rFonts w:ascii="Consolas" w:hAnsi="Consolas"/>
                <w:b w:val="0"/>
                <w:i w:val="0"/>
                <w:color w:val="333333"/>
                <w:sz w:val="20"/>
              </w:rPr>
              <w:t>OK</w:t>
            </w:r>
            <w:r>
              <w:rPr>
                <w:rFonts w:ascii="PT Sans" w:hAnsi="PT Sans"/>
                <w:b w:val="0"/>
                <w:i/>
                <w:color w:val="333333"/>
                <w:sz w:val="20"/>
              </w:rPr>
              <w:t xml:space="preserve">(default: </w:t>
            </w:r>
            <w:r>
              <w:rPr>
                <w:rFonts w:ascii="Consolas" w:hAnsi="Consolas"/>
                <w:b w:val="0"/>
                <w:i/>
                <w:color w:val="333333"/>
                <w:sz w:val="20"/>
              </w:rPr>
              <w:t>OFF</w:t>
            </w:r>
            <w:r>
              <w:rPr>
                <w:rFonts w:ascii="PT Sans" w:hAnsi="PT Sans"/>
                <w:b w:val="0"/>
                <w:i/>
                <w:color w:val="333333"/>
                <w:sz w:val="20"/>
              </w:rPr>
              <w:t>)</w:t>
            </w:r>
          </w:p>
        </w:tc>
        <w:tc>
          <w:tcPr>
            <w:tcW w:type="dxa" w:w="2599"/>
            <w:shd w:val="clear" w:color="auto" w:fill="FFFFFF"/>
            <w:vAlign w:val="center"/>
          </w:tcPr>
          <w:p>
            <w:pPr>
              <w:spacing w:before="60" w:after="60"/>
              <w:ind w:left="80"/>
              <w:jc w:val="left"/>
            </w:pPr>
            <w:r>
              <w:rPr>
                <w:rFonts w:ascii="PT Sans" w:hAnsi="PT Sans"/>
                <w:b w:val="0"/>
                <w:i w:val="0"/>
                <w:color w:val="333333"/>
                <w:sz w:val="20"/>
              </w:rPr>
              <w:t>Text shown when the bit is 0. Blank cells also fall back to</w:t>
            </w:r>
            <w:r>
              <w:rPr>
                <w:rFonts w:ascii="Consolas" w:hAnsi="Consolas"/>
                <w:b w:val="0"/>
                <w:i w:val="0"/>
                <w:color w:val="333333"/>
                <w:sz w:val="20"/>
              </w:rPr>
              <w:t>OFF</w:t>
            </w:r>
            <w:r>
              <w:rPr>
                <w:rFonts w:ascii="PT Sans" w:hAnsi="PT Sans"/>
                <w:b w:val="0"/>
                <w:i w:val="0"/>
                <w:color w:val="333333"/>
                <w:sz w:val="20"/>
              </w:rPr>
              <w:t>.</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Bit numbering recap.</w:t>
            </w:r>
            <w:r>
              <w:rPr>
                <w:rFonts w:ascii="PT Sans" w:hAnsi="PT Sans"/>
                <w:b w:val="0"/>
                <w:i w:val="0"/>
                <w:sz w:val="20"/>
              </w:rPr>
              <w:t xml:space="preserve"> Bitfield rows operate on the </w:t>
            </w:r>
            <w:r>
              <w:rPr>
                <w:rFonts w:ascii="PT Sans" w:hAnsi="PT Sans"/>
                <w:b w:val="0"/>
                <w:i/>
                <w:sz w:val="20"/>
              </w:rPr>
              <w:t>fully assembled raw integer</w:t>
            </w:r>
            <w:r>
              <w:rPr>
                <w:rFonts w:ascii="PT Sans" w:hAnsi="PT Sans"/>
                <w:b w:val="0"/>
                <w:i w:val="0"/>
                <w:sz w:val="20"/>
              </w:rPr>
              <w:t xml:space="preserve"> of the parent signal (after byte-order is applied), not on raw payload bytes. A </w:t>
            </w:r>
            <w:r>
              <w:rPr>
                <w:rFonts w:ascii="Consolas" w:hAnsi="Consolas"/>
                <w:b w:val="0"/>
                <w:i w:val="0"/>
                <w:color w:val="1A5F7A"/>
                <w:sz w:val="20"/>
              </w:rPr>
              <w:t>uint16</w:t>
            </w:r>
            <w:r>
              <w:rPr>
                <w:rFonts w:ascii="PT Sans" w:hAnsi="PT Sans"/>
                <w:b w:val="0"/>
                <w:i w:val="0"/>
                <w:sz w:val="20"/>
              </w:rPr>
              <w:t xml:space="preserve"> read as little-endian is reconstructed into a single 16-bit integer first; </w:t>
            </w:r>
            <w:r>
              <w:rPr>
                <w:rFonts w:ascii="Consolas" w:hAnsi="Consolas"/>
                <w:b w:val="0"/>
                <w:i w:val="0"/>
                <w:color w:val="1A5F7A"/>
                <w:sz w:val="20"/>
              </w:rPr>
              <w:t>bit_index = 15</w:t>
            </w:r>
            <w:r>
              <w:rPr>
                <w:rFonts w:ascii="PT Sans" w:hAnsi="PT Sans"/>
                <w:b w:val="0"/>
                <w:i w:val="0"/>
                <w:sz w:val="20"/>
              </w:rPr>
              <w:t xml:space="preserve"> then picks its most-significant bit regardless of which physical byte that bit came from.</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(decodes the 8-bit </w:t>
      </w:r>
      <w:r>
        <w:rPr>
          <w:rFonts w:ascii="Consolas" w:hAnsi="Consolas"/>
          <w:b w:val="0"/>
          <w:i w:val="0"/>
          <w:color w:val="1A5F7A"/>
          <w:sz w:val="20"/>
        </w:rPr>
        <w:t>Fault Flags</w:t>
      </w:r>
      <w:r>
        <w:rPr>
          <w:rFonts w:ascii="PT Sans" w:hAnsi="PT Sans"/>
          <w:b w:val="0"/>
          <w:i w:val="0"/>
          <w:sz w:val="22"/>
        </w:rPr>
        <w:t xml:space="preserve"> register from frame </w:t>
      </w:r>
      <w:r>
        <w:rPr>
          <w:rFonts w:ascii="Consolas" w:hAnsi="Consolas"/>
          <w:b w:val="0"/>
          <w:i w:val="0"/>
          <w:color w:val="1A5F7A"/>
          <w:sz w:val="20"/>
        </w:rPr>
        <w:t>0x3000</w:t>
      </w:r>
      <w:r>
        <w:rPr>
          <w:rFonts w:ascii="PT Sans" w:hAnsi="PT Sans"/>
          <w:b w:val="0"/>
          <w:i w:val="0"/>
          <w:sz w:val="22"/>
        </w:rPr>
        <w: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id_or_address | signal_name | bit_index | label        | active_text | inactive_text</w:t>
              <w:br/>
              <w:t>0x3000        | Fault Flags | 0         | Charging     | YES         | NO</w:t>
              <w:br/>
              <w:t>0x3000        | Fault Flags | 1         | Discharging  | YES         | NO</w:t>
              <w:br/>
              <w:t>0x3000        | Fault Flags | 2         | Balancing    | YES         | NO</w:t>
              <w:br/>
              <w:t>0x3000        | Fault Flags | 3         | Fault        | FAULT       | OK</w:t>
              <w:br/>
              <w:t>0x3000        | Fault Flags | 4         | Overvoltage  | FAULT       | OK</w:t>
              <w:br/>
              <w:t>0x3000        | Fault Flags | 5         | Undervoltage | FAULT       | OK</w:t>
              <w:br/>
              <w:t>0x3000        | Fault Flags | 6         | Overtemp     | FAULT       | OK</w:t>
              <w:br/>
              <w:t>0x3000        | Fault Flags | 7         | Ready        | YES         | NO</w:t>
            </w:r>
          </w:p>
        </w:tc>
      </w:tr>
    </w:tbl>
    <w:p>
      <w:pPr>
        <w:spacing w:after="80"/>
      </w:pPr>
    </w:p>
    <w:p>
      <w:pPr>
        <w:pBdr>
          <w:bottom w:val="single" w:sz="4" w:space="1" w:color="CCCCCC"/>
        </w:pBdr>
        <w:spacing w:after="80"/>
      </w:pPr>
    </w:p>
    <w:p>
      <w:pPr>
        <w:pStyle w:val="Heading2"/>
        <w:spacing w:before="240" w:after="100"/>
      </w:pPr>
      <w:r>
        <w:rPr>
          <w:rFonts w:ascii="PT Sans" w:hAnsi="PT Sans"/>
          <w:b/>
          <w:i w:val="0"/>
          <w:color w:val="1A5F7A"/>
          <w:sz w:val="28"/>
        </w:rPr>
        <w:t>Sheet 5 — Enums</w:t>
      </w:r>
    </w:p>
    <w:p>
      <w:pPr>
        <w:spacing w:after="120" w:before="40"/>
        <w:jc w:val="left"/>
      </w:pPr>
      <w:r>
        <w:rPr>
          <w:rFonts w:ascii="PT Sans" w:hAnsi="PT Sans"/>
          <w:b w:val="0"/>
          <w:i w:val="0"/>
          <w:sz w:val="22"/>
        </w:rPr>
        <w:t xml:space="preserve">Maps raw integer values of a signal to readable text labels. Results appear in the </w:t>
      </w:r>
      <w:r>
        <w:rPr>
          <w:rFonts w:ascii="PT Sans" w:hAnsi="PT Sans"/>
          <w:b/>
          <w:i w:val="0"/>
          <w:sz w:val="22"/>
        </w:rPr>
        <w:t>Enums</w:t>
      </w:r>
      <w:r>
        <w:rPr>
          <w:rFonts w:ascii="PT Sans" w:hAnsi="PT Sans"/>
          <w:b w:val="0"/>
          <w:i w:val="0"/>
          <w:sz w:val="22"/>
        </w:rPr>
        <w:t xml:space="preserve"> panel and replace the raw number in the Data Table's Value column.</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id_or_address</w:t>
            </w:r>
          </w:p>
        </w:tc>
        <w:tc>
          <w:tcPr>
            <w:tcW w:type="dxa" w:w="2599"/>
            <w:shd w:val="clear" w:color="auto" w:fill="F4F6F8"/>
            <w:vAlign w:val="center"/>
          </w:tcPr>
          <w:p>
            <w:pPr>
              <w:spacing w:before="60" w:after="60"/>
              <w:ind w:left="80"/>
              <w:jc w:val="left"/>
            </w:pPr>
            <w:r>
              <w:rPr>
                <w:rFonts w:ascii="PT Sans" w:hAnsi="PT Sans"/>
                <w:b w:val="0"/>
                <w:i w:val="0"/>
                <w:color w:val="333333"/>
                <w:sz w:val="20"/>
              </w:rPr>
              <w:t>hex</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0x0010</w:t>
            </w:r>
          </w:p>
        </w:tc>
        <w:tc>
          <w:tcPr>
            <w:tcW w:type="dxa" w:w="2599"/>
            <w:shd w:val="clear" w:color="auto" w:fill="F4F6F8"/>
            <w:vAlign w:val="center"/>
          </w:tcPr>
          <w:p>
            <w:pPr>
              <w:spacing w:before="60" w:after="60"/>
              <w:ind w:left="80"/>
              <w:jc w:val="left"/>
            </w:pPr>
            <w:r>
              <w:rPr>
                <w:rFonts w:ascii="PT Sans" w:hAnsi="PT Sans"/>
                <w:b w:val="0"/>
                <w:i w:val="0"/>
                <w:color w:val="333333"/>
                <w:sz w:val="20"/>
              </w:rPr>
              <w:t>Frame ID of the parent signal.</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signal_name</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State</w:t>
            </w:r>
          </w:p>
        </w:tc>
        <w:tc>
          <w:tcPr>
            <w:tcW w:type="dxa" w:w="2599"/>
            <w:shd w:val="clear" w:color="auto" w:fill="FFFFFF"/>
            <w:vAlign w:val="center"/>
          </w:tcPr>
          <w:p>
            <w:pPr>
              <w:spacing w:before="60" w:after="60"/>
              <w:ind w:left="80"/>
              <w:jc w:val="left"/>
            </w:pPr>
            <w:r>
              <w:rPr>
                <w:rFonts w:ascii="PT Sans" w:hAnsi="PT Sans"/>
                <w:b w:val="0"/>
                <w:i w:val="0"/>
                <w:color w:val="333333"/>
                <w:sz w:val="20"/>
              </w:rPr>
              <w:t>Must exactly match a signal name in Variables. If the</w:t>
            </w:r>
            <w:r>
              <w:rPr>
                <w:rFonts w:ascii="Consolas" w:hAnsi="Consolas"/>
                <w:b w:val="0"/>
                <w:i w:val="0"/>
                <w:color w:val="333333"/>
                <w:sz w:val="20"/>
              </w:rPr>
              <w:t>(id_or_address, signal_name)</w:t>
            </w:r>
            <w:r>
              <w:rPr>
                <w:rFonts w:ascii="PT Sans" w:hAnsi="PT Sans"/>
                <w:b w:val="0"/>
                <w:i w:val="0"/>
                <w:color w:val="333333"/>
                <w:sz w:val="20"/>
              </w:rPr>
              <w:t>pair does not exist, the loader rejects the entire config at load time with</w:t>
            </w:r>
            <w:r>
              <w:rPr>
                <w:rFonts w:ascii="Consolas" w:hAnsi="Consolas"/>
                <w:b w:val="0"/>
                <w:i w:val="0"/>
                <w:color w:val="333333"/>
                <w:sz w:val="20"/>
              </w:rPr>
              <w:t>unknown variable</w:t>
            </w:r>
            <w:r>
              <w:rPr>
                <w:rFonts w:ascii="PT Sans" w:hAnsi="PT Sans"/>
                <w:b w:val="0"/>
                <w:i w:val="0"/>
                <w:color w:val="333333"/>
                <w:sz w:val="20"/>
              </w:rPr>
              <w:t>.</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value</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2</w:t>
            </w:r>
          </w:p>
        </w:tc>
        <w:tc>
          <w:tcPr>
            <w:tcW w:type="dxa" w:w="2599"/>
            <w:shd w:val="clear" w:color="auto" w:fill="F4F6F8"/>
            <w:vAlign w:val="center"/>
          </w:tcPr>
          <w:p>
            <w:pPr>
              <w:spacing w:before="60" w:after="60"/>
              <w:ind w:left="80"/>
              <w:jc w:val="left"/>
            </w:pPr>
            <w:r>
              <w:rPr>
                <w:rFonts w:ascii="PT Sans" w:hAnsi="PT Sans"/>
                <w:b w:val="0"/>
                <w:i w:val="0"/>
                <w:color w:val="333333"/>
                <w:sz w:val="20"/>
              </w:rPr>
              <w:t>Raw integer value from the hardware. Decimal (</w:t>
            </w:r>
            <w:r>
              <w:rPr>
                <w:rFonts w:ascii="Consolas" w:hAnsi="Consolas"/>
                <w:b w:val="0"/>
                <w:i w:val="0"/>
                <w:color w:val="333333"/>
                <w:sz w:val="20"/>
              </w:rPr>
              <w:t>2</w:t>
            </w:r>
            <w:r>
              <w:rPr>
                <w:rFonts w:ascii="PT Sans" w:hAnsi="PT Sans"/>
                <w:b w:val="0"/>
                <w:i w:val="0"/>
                <w:color w:val="333333"/>
                <w:sz w:val="20"/>
              </w:rPr>
              <w:t>) or hex with prefix (</w:t>
            </w:r>
            <w:r>
              <w:rPr>
                <w:rFonts w:ascii="Consolas" w:hAnsi="Consolas"/>
                <w:b w:val="0"/>
                <w:i w:val="0"/>
                <w:color w:val="333333"/>
                <w:sz w:val="20"/>
              </w:rPr>
              <w:t>0x02</w:t>
            </w:r>
            <w:r>
              <w:rPr>
                <w:rFonts w:ascii="PT Sans" w:hAnsi="PT Sans"/>
                <w:b w:val="0"/>
                <w:i w:val="0"/>
                <w:color w:val="333333"/>
                <w:sz w:val="20"/>
              </w:rPr>
              <w:t>) — both work via</w:t>
            </w:r>
            <w:r>
              <w:rPr>
                <w:rFonts w:ascii="Consolas" w:hAnsi="Consolas"/>
                <w:b w:val="0"/>
                <w:i w:val="0"/>
                <w:color w:val="333333"/>
                <w:sz w:val="20"/>
              </w:rPr>
              <w:t>int(value, 0)</w:t>
            </w:r>
            <w:r>
              <w:rPr>
                <w:rFonts w:ascii="PT Sans" w:hAnsi="PT Sans"/>
                <w:b w:val="0"/>
                <w:i w:val="0"/>
                <w:color w:val="333333"/>
                <w:sz w:val="20"/>
              </w:rPr>
              <w: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label</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RUN</w:t>
            </w:r>
          </w:p>
        </w:tc>
        <w:tc>
          <w:tcPr>
            <w:tcW w:type="dxa" w:w="2599"/>
            <w:shd w:val="clear" w:color="auto" w:fill="FFFFFF"/>
            <w:vAlign w:val="center"/>
          </w:tcPr>
          <w:p>
            <w:pPr>
              <w:spacing w:before="60" w:after="60"/>
              <w:ind w:left="80"/>
              <w:jc w:val="left"/>
            </w:pPr>
            <w:r>
              <w:rPr>
                <w:rFonts w:ascii="PT Sans" w:hAnsi="PT Sans"/>
                <w:b w:val="0"/>
                <w:i w:val="0"/>
                <w:color w:val="333333"/>
                <w:sz w:val="20"/>
              </w:rPr>
              <w:t>Human-readable text shown when the signal equals this value. Empty labels are allowed but render as blank in the Enums panel.</w:t>
            </w:r>
          </w:p>
        </w:tc>
      </w:tr>
    </w:tbl>
    <w:p>
      <w:pPr>
        <w:spacing w:after="120" w:before="40"/>
        <w:jc w:val="left"/>
      </w:pPr>
      <w:r>
        <w:rPr>
          <w:rFonts w:ascii="PT Sans" w:hAnsi="PT Sans"/>
          <w:b/>
          <w:i w:val="0"/>
          <w:sz w:val="22"/>
        </w:rPr>
        <w:t>Bundled template content</w:t>
      </w:r>
      <w:r>
        <w:rPr>
          <w:rFonts w:ascii="PT Sans" w:hAnsi="PT Sans"/>
          <w:b w:val="0"/>
          <w:i w:val="0"/>
          <w:sz w:val="22"/>
        </w:rPr>
        <w:t xml:space="preserve"> (decodes the </w:t>
      </w:r>
      <w:r>
        <w:rPr>
          <w:rFonts w:ascii="Consolas" w:hAnsi="Consolas"/>
          <w:b w:val="0"/>
          <w:i w:val="0"/>
          <w:color w:val="1A5F7A"/>
          <w:sz w:val="20"/>
        </w:rPr>
        <w:t>BMS State</w:t>
      </w:r>
      <w:r>
        <w:rPr>
          <w:rFonts w:ascii="PT Sans" w:hAnsi="PT Sans"/>
          <w:b w:val="0"/>
          <w:i w:val="0"/>
          <w:sz w:val="22"/>
        </w:rPr>
        <w:t xml:space="preserve"> signal from frame </w:t>
      </w:r>
      <w:r>
        <w:rPr>
          <w:rFonts w:ascii="Consolas" w:hAnsi="Consolas"/>
          <w:b w:val="0"/>
          <w:i w:val="0"/>
          <w:color w:val="1A5F7A"/>
          <w:sz w:val="20"/>
        </w:rPr>
        <w:t>0x3000</w:t>
      </w:r>
      <w:r>
        <w:rPr>
          <w:rFonts w:ascii="PT Sans" w:hAnsi="PT Sans"/>
          <w:b w:val="0"/>
          <w:i w:val="0"/>
          <w:sz w:val="22"/>
        </w:rPr>
        <w:t xml:space="preserve"> into one of five labels):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id_or_address | signal_name | value | label</w:t>
              <w:br/>
              <w:t>0x3000        | BMS State   | 0     | Idle</w:t>
              <w:br/>
              <w:t>0x3000        | BMS State   | 1     | Charging</w:t>
              <w:br/>
              <w:t>0x3000        | BMS State   | 2     | Discharging</w:t>
              <w:br/>
              <w:t>0x3000        | BMS State   | 3     | Fault</w:t>
              <w:br/>
              <w:t>0x3000        | BMS State   | 4     | Service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Duplicate values overwrite silently.</w:t>
            </w:r>
            <w:r>
              <w:rPr>
                <w:rFonts w:ascii="PT Sans" w:hAnsi="PT Sans"/>
                <w:b w:val="0"/>
                <w:i w:val="0"/>
                <w:sz w:val="20"/>
              </w:rPr>
              <w:t xml:space="preserve"> Enum mappings are stored as </w:t>
            </w:r>
            <w:r>
              <w:rPr>
                <w:rFonts w:ascii="Consolas" w:hAnsi="Consolas"/>
                <w:b w:val="0"/>
                <w:i w:val="0"/>
                <w:color w:val="1A5F7A"/>
                <w:sz w:val="20"/>
              </w:rPr>
              <w:t>{value → label}</w:t>
            </w:r>
            <w:r>
              <w:rPr>
                <w:rFonts w:ascii="PT Sans" w:hAnsi="PT Sans"/>
                <w:b w:val="0"/>
                <w:i w:val="0"/>
                <w:sz w:val="20"/>
              </w:rPr>
              <w:t xml:space="preserve"> per signal, so if two rows share the same </w:t>
            </w:r>
            <w:r>
              <w:rPr>
                <w:rFonts w:ascii="Consolas" w:hAnsi="Consolas"/>
                <w:b w:val="0"/>
                <w:i w:val="0"/>
                <w:color w:val="1A5F7A"/>
                <w:sz w:val="20"/>
              </w:rPr>
              <w:t>(id_or_address, signal_name, value)</w:t>
            </w:r>
            <w:r>
              <w:rPr>
                <w:rFonts w:ascii="PT Sans" w:hAnsi="PT Sans"/>
                <w:b w:val="0"/>
                <w:i w:val="0"/>
                <w:sz w:val="20"/>
              </w:rPr>
              <w:t xml:space="preserve"> the second row's label wins. No warning is emitted — keep your </w:t>
            </w:r>
            <w:r>
              <w:rPr>
                <w:rFonts w:ascii="Consolas" w:hAnsi="Consolas"/>
                <w:b w:val="0"/>
                <w:i w:val="0"/>
                <w:color w:val="1A5F7A"/>
                <w:sz w:val="20"/>
              </w:rPr>
              <w:t>value</w:t>
            </w:r>
            <w:r>
              <w:rPr>
                <w:rFonts w:ascii="PT Sans" w:hAnsi="PT Sans"/>
                <w:b w:val="0"/>
                <w:i w:val="0"/>
                <w:sz w:val="20"/>
              </w:rPr>
              <w:t xml:space="preserve"> column unique within each signal.</w:t>
              <w:br/>
              <w:t xml:space="preserve">    </w:t>
            </w:r>
          </w:p>
        </w:tc>
      </w:tr>
    </w:tbl>
    <w:p>
      <w:pPr>
        <w:spacing w:after="80"/>
      </w:pPr>
    </w:p>
    <w:p>
      <w:pPr>
        <w:pBdr>
          <w:bottom w:val="single" w:sz="4" w:space="1" w:color="CCCCCC"/>
        </w:pBdr>
        <w:spacing w:after="80"/>
      </w:pPr>
    </w:p>
    <w:p>
      <w:pPr>
        <w:pStyle w:val="Heading2"/>
        <w:spacing w:before="240" w:after="100"/>
      </w:pPr>
      <w:r>
        <w:rPr>
          <w:rFonts w:ascii="PT Sans" w:hAnsi="PT Sans"/>
          <w:b/>
          <w:i w:val="0"/>
          <w:color w:val="1A5F7A"/>
          <w:sz w:val="28"/>
        </w:rPr>
        <w:t>Sheet 6 — CalcGroups</w:t>
      </w:r>
    </w:p>
    <w:p>
      <w:pPr>
        <w:spacing w:after="120" w:before="40"/>
        <w:jc w:val="left"/>
      </w:pPr>
      <w:r>
        <w:rPr>
          <w:rFonts w:ascii="PT Sans" w:hAnsi="PT Sans"/>
          <w:b w:val="0"/>
          <w:i w:val="0"/>
          <w:sz w:val="22"/>
        </w:rPr>
        <w:t xml:space="preserve">Computes aggregate statistics across decoded signals sharing the same </w:t>
      </w:r>
      <w:r>
        <w:rPr>
          <w:rFonts w:ascii="Consolas" w:hAnsi="Consolas"/>
          <w:b w:val="0"/>
          <w:i w:val="0"/>
          <w:color w:val="1A5F7A"/>
          <w:sz w:val="20"/>
        </w:rPr>
        <w:t>group</w:t>
      </w:r>
      <w:r>
        <w:rPr>
          <w:rFonts w:ascii="PT Sans" w:hAnsi="PT Sans"/>
          <w:b w:val="0"/>
          <w:i w:val="0"/>
          <w:sz w:val="22"/>
        </w:rPr>
        <w:t xml:space="preserve"> name. Results appear as extra rows at the bottom of the Data Table.</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group_name</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Cell Voltages</w:t>
            </w:r>
          </w:p>
        </w:tc>
        <w:tc>
          <w:tcPr>
            <w:tcW w:type="dxa" w:w="2599"/>
            <w:shd w:val="clear" w:color="auto" w:fill="F4F6F8"/>
            <w:vAlign w:val="center"/>
          </w:tcPr>
          <w:p>
            <w:pPr>
              <w:spacing w:before="60" w:after="60"/>
              <w:ind w:left="80"/>
              <w:jc w:val="left"/>
            </w:pPr>
            <w:r>
              <w:rPr>
                <w:rFonts w:ascii="PT Sans" w:hAnsi="PT Sans"/>
                <w:b w:val="0"/>
                <w:i w:val="0"/>
                <w:color w:val="333333"/>
                <w:sz w:val="20"/>
              </w:rPr>
              <w:t>Must exactly match a non-empty</w:t>
            </w:r>
            <w:r>
              <w:rPr>
                <w:rFonts w:ascii="Consolas" w:hAnsi="Consolas"/>
                <w:b w:val="0"/>
                <w:i w:val="0"/>
                <w:color w:val="333333"/>
                <w:sz w:val="20"/>
              </w:rPr>
              <w:t>group</w:t>
            </w:r>
            <w:r>
              <w:rPr>
                <w:rFonts w:ascii="PT Sans" w:hAnsi="PT Sans"/>
                <w:b w:val="0"/>
                <w:i w:val="0"/>
                <w:color w:val="333333"/>
                <w:sz w:val="20"/>
              </w:rPr>
              <w:t>value in Variables. If the group does not exist, the loader rejects the entire config at load time with</w:t>
            </w:r>
            <w:r>
              <w:rPr>
                <w:rFonts w:ascii="Consolas" w:hAnsi="Consolas"/>
                <w:b w:val="0"/>
                <w:i w:val="0"/>
                <w:color w:val="333333"/>
                <w:sz w:val="20"/>
              </w:rPr>
              <w:t>unknown group</w:t>
            </w:r>
            <w:r>
              <w:rPr>
                <w:rFonts w:ascii="PT Sans" w:hAnsi="PT Sans"/>
                <w:b w:val="0"/>
                <w:i w:val="0"/>
                <w:color w:val="333333"/>
                <w:sz w:val="20"/>
              </w:rPr>
              <w: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operations</w:t>
            </w:r>
          </w:p>
        </w:tc>
        <w:tc>
          <w:tcPr>
            <w:tcW w:type="dxa" w:w="2599"/>
            <w:shd w:val="clear" w:color="auto" w:fill="FFFFFF"/>
            <w:vAlign w:val="center"/>
          </w:tcPr>
          <w:p>
            <w:pPr>
              <w:spacing w:before="60" w:after="60"/>
              <w:ind w:left="80"/>
              <w:jc w:val="left"/>
            </w:pPr>
            <w:r>
              <w:rPr>
                <w:rFonts w:ascii="PT Sans" w:hAnsi="PT Sans"/>
                <w:b w:val="0"/>
                <w:i w:val="0"/>
                <w:color w:val="333333"/>
                <w:sz w:val="20"/>
              </w:rPr>
              <w:t>pipe-list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min|max|avg|diff</w:t>
            </w:r>
          </w:p>
        </w:tc>
        <w:tc>
          <w:tcPr>
            <w:tcW w:type="dxa" w:w="2599"/>
            <w:shd w:val="clear" w:color="auto" w:fill="FFFFFF"/>
            <w:vAlign w:val="center"/>
          </w:tcPr>
          <w:p>
            <w:pPr>
              <w:spacing w:before="60" w:after="60"/>
              <w:ind w:left="80"/>
              <w:jc w:val="left"/>
            </w:pPr>
            <w:r>
              <w:rPr>
                <w:rFonts w:ascii="PT Sans" w:hAnsi="PT Sans"/>
                <w:b w:val="0"/>
                <w:i w:val="0"/>
                <w:color w:val="333333"/>
                <w:sz w:val="20"/>
              </w:rPr>
              <w:t>Statistics to compute. Supported values are</w:t>
            </w:r>
            <w:r>
              <w:rPr>
                <w:rFonts w:ascii="Consolas" w:hAnsi="Consolas"/>
                <w:b w:val="0"/>
                <w:i w:val="0"/>
                <w:color w:val="333333"/>
                <w:sz w:val="20"/>
              </w:rPr>
              <w:t>min</w:t>
            </w:r>
            <w:r>
              <w:rPr>
                <w:rFonts w:ascii="PT Sans" w:hAnsi="PT Sans"/>
                <w:b w:val="0"/>
                <w:i w:val="0"/>
                <w:color w:val="333333"/>
                <w:sz w:val="20"/>
              </w:rPr>
              <w:t>,</w:t>
            </w:r>
            <w:r>
              <w:rPr>
                <w:rFonts w:ascii="Consolas" w:hAnsi="Consolas"/>
                <w:b w:val="0"/>
                <w:i w:val="0"/>
                <w:color w:val="333333"/>
                <w:sz w:val="20"/>
              </w:rPr>
              <w:t>max</w:t>
            </w:r>
            <w:r>
              <w:rPr>
                <w:rFonts w:ascii="PT Sans" w:hAnsi="PT Sans"/>
                <w:b w:val="0"/>
                <w:i w:val="0"/>
                <w:color w:val="333333"/>
                <w:sz w:val="20"/>
              </w:rPr>
              <w:t>,</w:t>
            </w:r>
            <w:r>
              <w:rPr>
                <w:rFonts w:ascii="Consolas" w:hAnsi="Consolas"/>
                <w:b w:val="0"/>
                <w:i w:val="0"/>
                <w:color w:val="333333"/>
                <w:sz w:val="20"/>
              </w:rPr>
              <w:t>avg</w:t>
            </w:r>
            <w:r>
              <w:rPr>
                <w:rFonts w:ascii="PT Sans" w:hAnsi="PT Sans"/>
                <w:b w:val="0"/>
                <w:i w:val="0"/>
                <w:color w:val="333333"/>
                <w:sz w:val="20"/>
              </w:rPr>
              <w:t>,</w:t>
            </w:r>
            <w:r>
              <w:rPr>
                <w:rFonts w:ascii="Consolas" w:hAnsi="Consolas"/>
                <w:b w:val="0"/>
                <w:i w:val="0"/>
                <w:color w:val="333333"/>
                <w:sz w:val="20"/>
              </w:rPr>
              <w:t>sum</w:t>
            </w:r>
            <w:r>
              <w:rPr>
                <w:rFonts w:ascii="PT Sans" w:hAnsi="PT Sans"/>
                <w:b w:val="0"/>
                <w:i w:val="0"/>
                <w:color w:val="333333"/>
                <w:sz w:val="20"/>
              </w:rPr>
              <w:t>, and</w:t>
            </w:r>
            <w:r>
              <w:rPr>
                <w:rFonts w:ascii="Consolas" w:hAnsi="Consolas"/>
                <w:b w:val="0"/>
                <w:i w:val="0"/>
                <w:color w:val="333333"/>
                <w:sz w:val="20"/>
              </w:rPr>
              <w:t>diff</w:t>
            </w:r>
            <w:r>
              <w:rPr>
                <w:rFonts w:ascii="PT Sans" w:hAnsi="PT Sans"/>
                <w:b w:val="0"/>
                <w:i w:val="0"/>
                <w:color w:val="333333"/>
                <w:sz w:val="20"/>
              </w:rPr>
              <w:t>(max − min). Separate with</w:t>
            </w:r>
            <w:r>
              <w:rPr>
                <w:rFonts w:ascii="Consolas" w:hAnsi="Consolas"/>
                <w:b w:val="0"/>
                <w:i w:val="0"/>
                <w:color w:val="333333"/>
                <w:sz w:val="20"/>
              </w:rPr>
              <w:t>|</w:t>
            </w:r>
            <w:r>
              <w:rPr>
                <w:rFonts w:ascii="PT Sans" w:hAnsi="PT Sans"/>
                <w:b w:val="0"/>
                <w:i w:val="0"/>
                <w:color w:val="333333"/>
                <w:sz w:val="20"/>
              </w:rPr>
              <w:t>; tokens are trimmed and lowercased. Any unsupported value rejects the config.</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unit</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p>
        </w:tc>
        <w:tc>
          <w:tcPr>
            <w:tcW w:type="dxa" w:w="2599"/>
            <w:shd w:val="clear" w:color="auto" w:fill="F4F6F8"/>
            <w:vAlign w:val="center"/>
          </w:tcPr>
          <w:p>
            <w:pPr>
              <w:spacing w:before="60" w:after="60"/>
              <w:ind w:left="80"/>
              <w:jc w:val="left"/>
            </w:pPr>
            <w:r>
              <w:rPr>
                <w:rFonts w:ascii="Consolas" w:hAnsi="Consolas"/>
                <w:b w:val="0"/>
                <w:i w:val="0"/>
                <w:color w:val="333333"/>
                <w:sz w:val="20"/>
              </w:rPr>
              <w:t>V</w:t>
            </w:r>
            <w:r>
              <w:rPr>
                <w:rFonts w:ascii="PT Sans" w:hAnsi="PT Sans"/>
                <w:b w:val="0"/>
                <w:i/>
                <w:color w:val="333333"/>
                <w:sz w:val="20"/>
              </w:rPr>
              <w:t>(blank ok)</w:t>
            </w:r>
          </w:p>
        </w:tc>
        <w:tc>
          <w:tcPr>
            <w:tcW w:type="dxa" w:w="2599"/>
            <w:shd w:val="clear" w:color="auto" w:fill="F4F6F8"/>
            <w:vAlign w:val="center"/>
          </w:tcPr>
          <w:p>
            <w:pPr>
              <w:spacing w:before="60" w:after="60"/>
              <w:ind w:left="80"/>
              <w:jc w:val="left"/>
            </w:pPr>
            <w:r>
              <w:rPr>
                <w:rFonts w:ascii="PT Sans" w:hAnsi="PT Sans"/>
                <w:b w:val="0"/>
                <w:i w:val="0"/>
                <w:color w:val="333333"/>
                <w:sz w:val="20"/>
              </w:rPr>
              <w:t>Unit shown for the calculated rows.</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frame_id</w:t>
            </w:r>
          </w:p>
        </w:tc>
        <w:tc>
          <w:tcPr>
            <w:tcW w:type="dxa" w:w="2599"/>
            <w:shd w:val="clear" w:color="auto" w:fill="FFFFFF"/>
            <w:vAlign w:val="center"/>
          </w:tcPr>
          <w:p>
            <w:pPr>
              <w:spacing w:before="60" w:after="60"/>
              <w:ind w:left="80"/>
              <w:jc w:val="left"/>
            </w:pPr>
            <w:r>
              <w:rPr>
                <w:rFonts w:ascii="PT Sans" w:hAnsi="PT Sans"/>
                <w:b w:val="0"/>
                <w:i w:val="0"/>
                <w:color w:val="333333"/>
                <w:sz w:val="20"/>
              </w:rPr>
              <w:t>integer / hex</w:t>
            </w:r>
          </w:p>
        </w:tc>
        <w:tc>
          <w:tcPr>
            <w:tcW w:type="dxa" w:w="2599"/>
            <w:shd w:val="clear" w:color="auto" w:fill="FFFFFF"/>
            <w:vAlign w:val="center"/>
          </w:tcPr>
          <w:p>
            <w:pPr>
              <w:spacing w:before="60" w:after="60"/>
              <w:ind w:left="80"/>
              <w:jc w:val="left"/>
            </w:pPr>
            <w:r>
              <w:rPr>
                <w:rFonts w:ascii="Consolas" w:hAnsi="Consolas"/>
                <w:b w:val="0"/>
                <w:i w:val="0"/>
                <w:color w:val="333333"/>
                <w:sz w:val="20"/>
              </w:rPr>
              <w:t>0x0010</w:t>
            </w:r>
            <w:r>
              <w:rPr>
                <w:rFonts w:ascii="PT Sans" w:hAnsi="PT Sans"/>
                <w:b w:val="0"/>
                <w:i/>
                <w:color w:val="333333"/>
                <w:sz w:val="20"/>
              </w:rPr>
              <w:t>(blank = no frame filter)</w:t>
            </w:r>
          </w:p>
        </w:tc>
        <w:tc>
          <w:tcPr>
            <w:tcW w:type="dxa" w:w="2599"/>
            <w:shd w:val="clear" w:color="auto" w:fill="FFFFFF"/>
            <w:vAlign w:val="center"/>
          </w:tcPr>
          <w:p>
            <w:pPr>
              <w:spacing w:before="60" w:after="60"/>
              <w:ind w:left="80"/>
              <w:jc w:val="left"/>
            </w:pPr>
            <w:r>
              <w:rPr>
                <w:rFonts w:ascii="PT Sans" w:hAnsi="PT Sans"/>
                <w:b w:val="0"/>
                <w:i w:val="0"/>
                <w:color w:val="333333"/>
                <w:sz w:val="20"/>
              </w:rPr>
              <w:t>Optional frame filter. Set this to run the calculation only for one frame; leave blank to run it for each decoded frame that contains signals in the group.</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enabled</w:t>
            </w:r>
          </w:p>
        </w:tc>
        <w:tc>
          <w:tcPr>
            <w:tcW w:type="dxa" w:w="2599"/>
            <w:shd w:val="clear" w:color="auto" w:fill="F4F6F8"/>
            <w:vAlign w:val="center"/>
          </w:tcPr>
          <w:p>
            <w:pPr>
              <w:spacing w:before="60" w:after="60"/>
              <w:ind w:left="80"/>
              <w:jc w:val="left"/>
            </w:pPr>
            <w:r>
              <w:rPr>
                <w:rFonts w:ascii="PT Sans" w:hAnsi="PT Sans"/>
                <w:b w:val="0"/>
                <w:i w:val="0"/>
                <w:color w:val="333333"/>
                <w:sz w:val="20"/>
              </w:rPr>
              <w:t>TRUE/FALSE</w:t>
            </w:r>
          </w:p>
        </w:tc>
        <w:tc>
          <w:tcPr>
            <w:tcW w:type="dxa" w:w="2599"/>
            <w:shd w:val="clear" w:color="auto" w:fill="F4F6F8"/>
            <w:vAlign w:val="center"/>
          </w:tcPr>
          <w:p>
            <w:pPr>
              <w:spacing w:before="60" w:after="60"/>
              <w:ind w:left="80"/>
              <w:jc w:val="left"/>
            </w:pPr>
            <w:r>
              <w:rPr>
                <w:rFonts w:ascii="Consolas" w:hAnsi="Consolas"/>
                <w:b w:val="0"/>
                <w:i w:val="0"/>
                <w:color w:val="333333"/>
                <w:sz w:val="20"/>
              </w:rPr>
              <w:t>TRUE</w:t>
            </w:r>
            <w:r>
              <w:rPr>
                <w:rFonts w:ascii="PT Sans" w:hAnsi="PT Sans"/>
                <w:b w:val="0"/>
                <w:i/>
                <w:color w:val="333333"/>
                <w:sz w:val="20"/>
              </w:rPr>
              <w:t xml:space="preserve">(default: </w:t>
            </w:r>
            <w:r>
              <w:rPr>
                <w:rFonts w:ascii="Consolas" w:hAnsi="Consolas"/>
                <w:b w:val="0"/>
                <w:i/>
                <w:color w:val="333333"/>
                <w:sz w:val="20"/>
              </w:rPr>
              <w:t>TRUE</w:t>
            </w:r>
            <w:r>
              <w:rPr>
                <w:rFonts w:ascii="PT Sans" w:hAnsi="PT Sans"/>
                <w:b w:val="0"/>
                <w:i/>
                <w:color w:val="333333"/>
                <w:sz w:val="20"/>
              </w:rPr>
              <w:t>)</w:t>
            </w:r>
          </w:p>
        </w:tc>
        <w:tc>
          <w:tcPr>
            <w:tcW w:type="dxa" w:w="2599"/>
            <w:shd w:val="clear" w:color="auto" w:fill="F4F6F8"/>
            <w:vAlign w:val="center"/>
          </w:tcPr>
          <w:p>
            <w:pPr>
              <w:spacing w:before="60" w:after="60"/>
              <w:ind w:left="80"/>
              <w:jc w:val="left"/>
            </w:pPr>
            <w:r>
              <w:rPr>
                <w:rFonts w:ascii="PT Sans" w:hAnsi="PT Sans"/>
                <w:b w:val="0"/>
                <w:i w:val="0"/>
                <w:color w:val="333333"/>
                <w:sz w:val="20"/>
              </w:rPr>
              <w:t>Set</w:t>
            </w:r>
            <w:r>
              <w:rPr>
                <w:rFonts w:ascii="Consolas" w:hAnsi="Consolas"/>
                <w:b w:val="0"/>
                <w:i w:val="0"/>
                <w:color w:val="333333"/>
                <w:sz w:val="20"/>
              </w:rPr>
              <w:t>FALSE</w:t>
            </w:r>
            <w:r>
              <w:rPr>
                <w:rFonts w:ascii="PT Sans" w:hAnsi="PT Sans"/>
                <w:b w:val="0"/>
                <w:i w:val="0"/>
                <w:color w:val="333333"/>
                <w:sz w:val="20"/>
              </w:rPr>
              <w:t>to disable without deleting the row. Disabled rows are parsed, then skipped at load time.</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Frame scope pitfall.</w:t>
            </w:r>
            <w:r>
              <w:rPr>
                <w:rFonts w:ascii="PT Sans" w:hAnsi="PT Sans"/>
                <w:b w:val="0"/>
                <w:i w:val="0"/>
                <w:sz w:val="20"/>
              </w:rPr>
              <w:t xml:space="preserve"> A blank </w:t>
            </w:r>
            <w:r>
              <w:rPr>
                <w:rFonts w:ascii="Consolas" w:hAnsi="Consolas"/>
                <w:b w:val="0"/>
                <w:i w:val="0"/>
                <w:color w:val="1A5F7A"/>
                <w:sz w:val="20"/>
              </w:rPr>
              <w:t>frame_id</w:t>
            </w:r>
            <w:r>
              <w:rPr>
                <w:rFonts w:ascii="PT Sans" w:hAnsi="PT Sans"/>
                <w:b w:val="0"/>
                <w:i w:val="0"/>
                <w:sz w:val="20"/>
              </w:rPr>
              <w:t xml:space="preserve"> does not combine values across multiple frames into one global statistic. It means "no frame filter": the calculation runs separately for each decoded frame that has signals in the matching group. Use a </w:t>
            </w:r>
            <w:r>
              <w:rPr>
                <w:rFonts w:ascii="Consolas" w:hAnsi="Consolas"/>
                <w:b w:val="0"/>
                <w:i w:val="0"/>
                <w:color w:val="1A5F7A"/>
                <w:sz w:val="20"/>
              </w:rPr>
              <w:t>0x</w:t>
            </w:r>
            <w:r>
              <w:rPr>
                <w:rFonts w:ascii="PT Sans" w:hAnsi="PT Sans"/>
                <w:b w:val="0"/>
                <w:i w:val="0"/>
                <w:sz w:val="20"/>
              </w:rPr>
              <w:t xml:space="preserve"> prefix for hex frame IDs here; bare values such as </w:t>
            </w:r>
            <w:r>
              <w:rPr>
                <w:rFonts w:ascii="Consolas" w:hAnsi="Consolas"/>
                <w:b w:val="0"/>
                <w:i w:val="0"/>
                <w:color w:val="1A5F7A"/>
                <w:sz w:val="20"/>
              </w:rPr>
              <w:t>10</w:t>
            </w:r>
            <w:r>
              <w:rPr>
                <w:rFonts w:ascii="PT Sans" w:hAnsi="PT Sans"/>
                <w:b w:val="0"/>
                <w:i w:val="0"/>
                <w:sz w:val="20"/>
              </w:rPr>
              <w:t xml:space="preserve"> are parsed as decimal.</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(computes 4 stats across the 8 expanded </w:t>
      </w:r>
      <w:r>
        <w:rPr>
          <w:rFonts w:ascii="Consolas" w:hAnsi="Consolas"/>
          <w:b w:val="0"/>
          <w:i w:val="0"/>
          <w:color w:val="1A5F7A"/>
          <w:sz w:val="20"/>
        </w:rPr>
        <w:t>Cell Voltage 1..8</w:t>
      </w:r>
      <w:r>
        <w:rPr>
          <w:rFonts w:ascii="PT Sans" w:hAnsi="PT Sans"/>
          <w:b w:val="0"/>
          <w:i w:val="0"/>
          <w:sz w:val="22"/>
        </w:rPr>
        <w:t xml:space="preserve"> signals from frame </w:t>
      </w:r>
      <w:r>
        <w:rPr>
          <w:rFonts w:ascii="Consolas" w:hAnsi="Consolas"/>
          <w:b w:val="0"/>
          <w:i w:val="0"/>
          <w:color w:val="1A5F7A"/>
          <w:sz w:val="20"/>
        </w:rPr>
        <w:t>0x2000</w:t>
      </w:r>
      <w:r>
        <w:rPr>
          <w:rFonts w:ascii="PT Sans" w:hAnsi="PT Sans"/>
          <w:b w:val="0"/>
          <w:i w:val="0"/>
          <w:sz w:val="22"/>
        </w:rPr>
        <w: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group_name    | operations         | unit | frame_id | enabled</w:t>
              <w:br/>
              <w:t>Cell Voltages | min|max|diff|avg   | V    | 0x2000   | TRUE</w:t>
            </w:r>
          </w:p>
        </w:tc>
      </w:tr>
    </w:tbl>
    <w:p>
      <w:pPr>
        <w:spacing w:after="80"/>
      </w:pPr>
    </w:p>
    <w:p>
      <w:pPr>
        <w:spacing w:after="120" w:before="40"/>
        <w:jc w:val="left"/>
      </w:pPr>
      <w:r>
        <w:rPr>
          <w:rFonts w:ascii="PT Sans" w:hAnsi="PT Sans"/>
          <w:b/>
          <w:i w:val="0"/>
          <w:sz w:val="22"/>
        </w:rPr>
        <w:t>How this links up:</w:t>
      </w:r>
    </w:p>
    <w:p>
      <w:pPr>
        <w:spacing w:after="60" w:before="20"/>
        <w:ind w:left="640" w:hanging="280"/>
        <w:jc w:val="left"/>
      </w:pPr>
      <w:r>
        <w:rPr>
          <w:rFonts w:ascii="PT Sans" w:hAnsi="PT Sans"/>
          <w:b/>
          <w:i w:val="0"/>
          <w:color w:val="2C3E50"/>
          <w:sz w:val="22"/>
        </w:rPr>
        <w:t xml:space="preserve">1.  </w:t>
      </w:r>
      <w:r>
        <w:rPr>
          <w:rFonts w:ascii="PT Sans" w:hAnsi="PT Sans"/>
          <w:b w:val="0"/>
          <w:i w:val="0"/>
          <w:sz w:val="22"/>
        </w:rPr>
        <w:t xml:space="preserve">In Variables, the </w:t>
      </w:r>
      <w:r>
        <w:rPr>
          <w:rFonts w:ascii="Consolas" w:hAnsi="Consolas"/>
          <w:b w:val="0"/>
          <w:i w:val="0"/>
          <w:color w:val="1A5F7A"/>
          <w:sz w:val="20"/>
        </w:rPr>
        <w:t>Cell Voltage</w:t>
      </w:r>
      <w:r>
        <w:rPr>
          <w:rFonts w:ascii="PT Sans" w:hAnsi="PT Sans"/>
          <w:b w:val="0"/>
          <w:i w:val="0"/>
          <w:sz w:val="22"/>
        </w:rPr>
        <w:t xml:space="preserve"> row at frame </w:t>
      </w:r>
      <w:r>
        <w:rPr>
          <w:rFonts w:ascii="Consolas" w:hAnsi="Consolas"/>
          <w:b w:val="0"/>
          <w:i w:val="0"/>
          <w:color w:val="1A5F7A"/>
          <w:sz w:val="20"/>
        </w:rPr>
        <w:t>0x2000</w:t>
      </w:r>
      <w:r>
        <w:rPr>
          <w:rFonts w:ascii="PT Sans" w:hAnsi="PT Sans"/>
          <w:b w:val="0"/>
          <w:i w:val="0"/>
          <w:sz w:val="22"/>
        </w:rPr>
        <w:t xml:space="preserve"> has </w:t>
      </w:r>
      <w:r>
        <w:rPr>
          <w:rFonts w:ascii="Consolas" w:hAnsi="Consolas"/>
          <w:b w:val="0"/>
          <w:i w:val="0"/>
          <w:color w:val="1A5F7A"/>
          <w:sz w:val="20"/>
        </w:rPr>
        <w:t>count = 8</w:t>
      </w:r>
      <w:r>
        <w:rPr>
          <w:rFonts w:ascii="PT Sans" w:hAnsi="PT Sans"/>
          <w:b w:val="0"/>
          <w:i w:val="0"/>
          <w:sz w:val="22"/>
        </w:rPr>
        <w:t xml:space="preserve"> and </w:t>
      </w:r>
      <w:r>
        <w:rPr>
          <w:rFonts w:ascii="Consolas" w:hAnsi="Consolas"/>
          <w:b w:val="0"/>
          <w:i w:val="0"/>
          <w:color w:val="1A5F7A"/>
          <w:sz w:val="20"/>
        </w:rPr>
        <w:t>group = Cell Voltages</w:t>
      </w:r>
      <w:r>
        <w:rPr>
          <w:rFonts w:ascii="PT Sans" w:hAnsi="PT Sans"/>
          <w:b w:val="0"/>
          <w:i w:val="0"/>
          <w:sz w:val="22"/>
        </w:rPr>
        <w:t xml:space="preserve"> — auto-expanded into </w:t>
      </w:r>
      <w:r>
        <w:rPr>
          <w:rFonts w:ascii="PT Sans" w:hAnsi="PT Sans"/>
          <w:b w:val="0"/>
          <w:i/>
          <w:sz w:val="22"/>
        </w:rPr>
        <w:t>Cell Voltage 1</w:t>
      </w:r>
      <w:r>
        <w:rPr>
          <w:rFonts w:ascii="PT Sans" w:hAnsi="PT Sans"/>
          <w:b w:val="0"/>
          <w:i w:val="0"/>
          <w:sz w:val="22"/>
        </w:rPr>
        <w:t xml:space="preserve"> … </w:t>
      </w:r>
      <w:r>
        <w:rPr>
          <w:rFonts w:ascii="PT Sans" w:hAnsi="PT Sans"/>
          <w:b w:val="0"/>
          <w:i/>
          <w:sz w:val="22"/>
        </w:rPr>
        <w:t>Cell Voltage 8</w:t>
      </w:r>
      <w:r>
        <w:rPr>
          <w:rFonts w:ascii="PT Sans" w:hAnsi="PT Sans"/>
          <w:b w:val="0"/>
          <w:i w:val="0"/>
          <w:sz w:val="22"/>
        </w:rPr>
        <w:t>.</w:t>
      </w:r>
    </w:p>
    <w:p>
      <w:pPr>
        <w:spacing w:after="60" w:before="20"/>
        <w:ind w:left="640" w:hanging="280"/>
        <w:jc w:val="left"/>
      </w:pPr>
      <w:r>
        <w:rPr>
          <w:rFonts w:ascii="PT Sans" w:hAnsi="PT Sans"/>
          <w:b/>
          <w:i w:val="0"/>
          <w:color w:val="2C3E50"/>
          <w:sz w:val="22"/>
        </w:rPr>
        <w:t xml:space="preserve">2.  </w:t>
      </w:r>
      <w:r>
        <w:rPr>
          <w:rFonts w:ascii="PT Sans" w:hAnsi="PT Sans"/>
          <w:b w:val="0"/>
          <w:i w:val="0"/>
          <w:sz w:val="22"/>
        </w:rPr>
        <w:t xml:space="preserve">This CalcGroups row picks them up and adds four extra rows to the Data Table — </w:t>
      </w:r>
      <w:r>
        <w:rPr>
          <w:rFonts w:ascii="PT Sans" w:hAnsi="PT Sans"/>
          <w:b w:val="0"/>
          <w:i/>
          <w:sz w:val="22"/>
        </w:rPr>
        <w:t>Cell Voltages min</w:t>
      </w:r>
      <w:r>
        <w:rPr>
          <w:rFonts w:ascii="PT Sans" w:hAnsi="PT Sans"/>
          <w:b w:val="0"/>
          <w:i w:val="0"/>
          <w:sz w:val="22"/>
        </w:rPr>
        <w:t xml:space="preserve">, </w:t>
      </w:r>
      <w:r>
        <w:rPr>
          <w:rFonts w:ascii="PT Sans" w:hAnsi="PT Sans"/>
          <w:b w:val="0"/>
          <w:i/>
          <w:sz w:val="22"/>
        </w:rPr>
        <w:t>max</w:t>
      </w:r>
      <w:r>
        <w:rPr>
          <w:rFonts w:ascii="PT Sans" w:hAnsi="PT Sans"/>
          <w:b w:val="0"/>
          <w:i w:val="0"/>
          <w:sz w:val="22"/>
        </w:rPr>
        <w:t xml:space="preserve">, </w:t>
      </w:r>
      <w:r>
        <w:rPr>
          <w:rFonts w:ascii="PT Sans" w:hAnsi="PT Sans"/>
          <w:b w:val="0"/>
          <w:i/>
          <w:sz w:val="22"/>
        </w:rPr>
        <w:t>avg</w:t>
      </w:r>
      <w:r>
        <w:rPr>
          <w:rFonts w:ascii="PT Sans" w:hAnsi="PT Sans"/>
          <w:b w:val="0"/>
          <w:i w:val="0"/>
          <w:sz w:val="22"/>
        </w:rPr>
        <w:t xml:space="preserve">, </w:t>
      </w:r>
      <w:r>
        <w:rPr>
          <w:rFonts w:ascii="PT Sans" w:hAnsi="PT Sans"/>
          <w:b w:val="0"/>
          <w:i/>
          <w:sz w:val="22"/>
        </w:rPr>
        <w:t>diff</w:t>
      </w:r>
      <w:r>
        <w:rPr>
          <w:rFonts w:ascii="PT Sans" w:hAnsi="PT Sans"/>
          <w:b w:val="0"/>
          <w:i w:val="0"/>
          <w:sz w:val="22"/>
        </w:rPr>
        <w:t xml:space="preserve"> — updated live with each </w:t>
      </w:r>
      <w:r>
        <w:rPr>
          <w:rFonts w:ascii="Consolas" w:hAnsi="Consolas"/>
          <w:b w:val="0"/>
          <w:i w:val="0"/>
          <w:color w:val="1A5F7A"/>
          <w:sz w:val="20"/>
        </w:rPr>
        <w:t>0x2000</w:t>
      </w:r>
      <w:r>
        <w:rPr>
          <w:rFonts w:ascii="PT Sans" w:hAnsi="PT Sans"/>
          <w:b w:val="0"/>
          <w:i w:val="0"/>
          <w:sz w:val="22"/>
        </w:rPr>
        <w:t xml:space="preserve"> frame.</w:t>
      </w:r>
    </w:p>
    <w:p>
      <w:pPr>
        <w:spacing w:after="40"/>
      </w:pPr>
    </w:p>
    <w:p>
      <w:pPr>
        <w:pBdr>
          <w:bottom w:val="single" w:sz="4" w:space="1" w:color="CCCCCC"/>
        </w:pBdr>
        <w:spacing w:after="80"/>
      </w:pPr>
    </w:p>
    <w:p>
      <w:pPr>
        <w:pStyle w:val="Heading2"/>
        <w:spacing w:before="240" w:after="100"/>
      </w:pPr>
      <w:r>
        <w:rPr>
          <w:rFonts w:ascii="PT Sans" w:hAnsi="PT Sans"/>
          <w:b/>
          <w:i w:val="0"/>
          <w:color w:val="1A5F7A"/>
          <w:sz w:val="28"/>
        </w:rPr>
        <w:t>Sheet 7 — TxCommands</w:t>
      </w:r>
    </w:p>
    <w:p>
      <w:pPr>
        <w:spacing w:after="120" w:before="40"/>
        <w:jc w:val="left"/>
      </w:pPr>
      <w:r>
        <w:rPr>
          <w:rFonts w:ascii="PT Sans" w:hAnsi="PT Sans"/>
          <w:b w:val="0"/>
          <w:i w:val="0"/>
          <w:sz w:val="22"/>
        </w:rPr>
        <w:t xml:space="preserve">Each enabled row creates one entry in the </w:t>
      </w:r>
      <w:r>
        <w:rPr>
          <w:rFonts w:ascii="PT Sans" w:hAnsi="PT Sans"/>
          <w:b/>
          <w:i w:val="0"/>
          <w:sz w:val="22"/>
        </w:rPr>
        <w:t>TX Commands</w:t>
      </w:r>
      <w:r>
        <w:rPr>
          <w:rFonts w:ascii="PT Sans" w:hAnsi="PT Sans"/>
          <w:b w:val="0"/>
          <w:i w:val="0"/>
          <w:sz w:val="22"/>
        </w:rPr>
        <w:t xml:space="preserve"> panel. The app builds a packet from the static payload plus any matching TxCommandFields, then sends it to your hardware when you click </w:t>
      </w:r>
      <w:r>
        <w:rPr>
          <w:rFonts w:ascii="PT Sans" w:hAnsi="PT Sans"/>
          <w:b/>
          <w:i w:val="0"/>
          <w:sz w:val="22"/>
        </w:rPr>
        <w:t>Send</w:t>
      </w:r>
      <w:r>
        <w:rPr>
          <w:rFonts w:ascii="PT Sans" w:hAnsi="PT Sans"/>
          <w:b w:val="0"/>
          <w:i w:val="0"/>
          <w:sz w:val="22"/>
        </w:rPr>
        <w:t>.</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command_name</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Reset Faults</w:t>
            </w:r>
          </w:p>
        </w:tc>
        <w:tc>
          <w:tcPr>
            <w:tcW w:type="dxa" w:w="2599"/>
            <w:shd w:val="clear" w:color="auto" w:fill="F4F6F8"/>
            <w:vAlign w:val="center"/>
          </w:tcPr>
          <w:p>
            <w:pPr>
              <w:spacing w:before="60" w:after="60"/>
              <w:ind w:left="80"/>
              <w:jc w:val="left"/>
            </w:pPr>
            <w:r>
              <w:rPr>
                <w:rFonts w:ascii="PT Sans" w:hAnsi="PT Sans"/>
                <w:b w:val="0"/>
                <w:i w:val="0"/>
                <w:color w:val="333333"/>
                <w:sz w:val="20"/>
              </w:rPr>
              <w:t>Command label shown in the TX Commands selector. Matching rows in TxCommandFields attach user-input fields to this command.</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id_or_address</w:t>
            </w:r>
          </w:p>
        </w:tc>
        <w:tc>
          <w:tcPr>
            <w:tcW w:type="dxa" w:w="2599"/>
            <w:shd w:val="clear" w:color="auto" w:fill="FFFFFF"/>
            <w:vAlign w:val="center"/>
          </w:tcPr>
          <w:p>
            <w:pPr>
              <w:spacing w:before="60" w:after="60"/>
              <w:ind w:left="80"/>
              <w:jc w:val="left"/>
            </w:pPr>
            <w:r>
              <w:rPr>
                <w:rFonts w:ascii="PT Sans" w:hAnsi="PT Sans"/>
                <w:b w:val="0"/>
                <w:i w:val="0"/>
                <w:color w:val="333333"/>
                <w:sz w:val="20"/>
              </w:rPr>
              <w:t>hex</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0x0090</w:t>
            </w:r>
          </w:p>
        </w:tc>
        <w:tc>
          <w:tcPr>
            <w:tcW w:type="dxa" w:w="2599"/>
            <w:shd w:val="clear" w:color="auto" w:fill="FFFFFF"/>
            <w:vAlign w:val="center"/>
          </w:tcPr>
          <w:p>
            <w:pPr>
              <w:spacing w:before="60" w:after="60"/>
              <w:ind w:left="80"/>
              <w:jc w:val="left"/>
            </w:pPr>
            <w:r>
              <w:rPr>
                <w:rFonts w:ascii="PT Sans" w:hAnsi="PT Sans"/>
                <w:b w:val="0"/>
                <w:i w:val="0"/>
                <w:color w:val="333333"/>
                <w:sz w:val="20"/>
              </w:rPr>
              <w:t>Frame ID (or Modbus register address) of the outgoing packet. Must be non-empty; use a</w:t>
            </w:r>
            <w:r>
              <w:rPr>
                <w:rFonts w:ascii="Consolas" w:hAnsi="Consolas"/>
                <w:b w:val="0"/>
                <w:i w:val="0"/>
                <w:color w:val="333333"/>
                <w:sz w:val="20"/>
              </w:rPr>
              <w:t>0x</w:t>
            </w:r>
            <w:r>
              <w:rPr>
                <w:rFonts w:ascii="PT Sans" w:hAnsi="PT Sans"/>
                <w:b w:val="0"/>
                <w:i w:val="0"/>
                <w:color w:val="333333"/>
                <w:sz w:val="20"/>
              </w:rPr>
              <w:t>prefix for clarity.</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payload_hex</w:t>
            </w:r>
          </w:p>
        </w:tc>
        <w:tc>
          <w:tcPr>
            <w:tcW w:type="dxa" w:w="2599"/>
            <w:shd w:val="clear" w:color="auto" w:fill="F4F6F8"/>
            <w:vAlign w:val="center"/>
          </w:tcPr>
          <w:p>
            <w:pPr>
              <w:spacing w:before="60" w:after="60"/>
              <w:ind w:left="80"/>
              <w:jc w:val="left"/>
            </w:pPr>
            <w:r>
              <w:rPr>
                <w:rFonts w:ascii="PT Sans" w:hAnsi="PT Sans"/>
                <w:b w:val="0"/>
                <w:i w:val="0"/>
                <w:color w:val="333333"/>
                <w:sz w:val="20"/>
              </w:rPr>
              <w:t>hex bytes</w:t>
            </w:r>
          </w:p>
        </w:tc>
        <w:tc>
          <w:tcPr>
            <w:tcW w:type="dxa" w:w="2599"/>
            <w:shd w:val="clear" w:color="auto" w:fill="F4F6F8"/>
            <w:vAlign w:val="center"/>
          </w:tcPr>
          <w:p>
            <w:pPr>
              <w:spacing w:before="60" w:after="60"/>
              <w:ind w:left="80"/>
              <w:jc w:val="left"/>
            </w:pPr>
            <w:r>
              <w:rPr>
                <w:rFonts w:ascii="Consolas" w:hAnsi="Consolas"/>
                <w:b w:val="0"/>
                <w:i w:val="0"/>
                <w:color w:val="333333"/>
                <w:sz w:val="20"/>
              </w:rPr>
              <w:t>01 00</w:t>
            </w:r>
            <w:r>
              <w:rPr>
                <w:rFonts w:ascii="PT Sans" w:hAnsi="PT Sans"/>
                <w:b w:val="0"/>
                <w:i/>
                <w:color w:val="333333"/>
                <w:sz w:val="20"/>
              </w:rPr>
              <w:t>(blank ok)</w:t>
            </w:r>
          </w:p>
        </w:tc>
        <w:tc>
          <w:tcPr>
            <w:tcW w:type="dxa" w:w="2599"/>
            <w:shd w:val="clear" w:color="auto" w:fill="F4F6F8"/>
            <w:vAlign w:val="center"/>
          </w:tcPr>
          <w:p>
            <w:pPr>
              <w:spacing w:before="60" w:after="60"/>
              <w:ind w:left="80"/>
              <w:jc w:val="left"/>
            </w:pPr>
            <w:r>
              <w:rPr>
                <w:rFonts w:ascii="PT Sans" w:hAnsi="PT Sans"/>
                <w:b w:val="0"/>
                <w:i w:val="0"/>
                <w:color w:val="333333"/>
                <w:sz w:val="20"/>
              </w:rPr>
              <w:t>Static payload bytes prepended before any TxCommandFields values. Leave blank if all payload bytes come from user-input fields. Invalid hex is reported when the command is previewed or sent.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description</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p>
        </w:tc>
        <w:tc>
          <w:tcPr>
            <w:tcW w:type="dxa" w:w="2599"/>
            <w:shd w:val="clear" w:color="auto" w:fill="FFFFFF"/>
            <w:vAlign w:val="center"/>
          </w:tcPr>
          <w:p>
            <w:pPr>
              <w:spacing w:before="60" w:after="60"/>
              <w:ind w:left="80"/>
              <w:jc w:val="left"/>
            </w:pPr>
            <w:r>
              <w:rPr>
                <w:rFonts w:ascii="Consolas" w:hAnsi="Consolas"/>
                <w:b w:val="0"/>
                <w:i w:val="0"/>
                <w:color w:val="333333"/>
                <w:sz w:val="20"/>
              </w:rPr>
              <w:t>Clears all active fault flags</w:t>
            </w:r>
            <w:r>
              <w:rPr>
                <w:rFonts w:ascii="PT Sans" w:hAnsi="PT Sans"/>
                <w:b w:val="0"/>
                <w:i/>
                <w:color w:val="333333"/>
                <w:sz w:val="20"/>
              </w:rPr>
              <w:t>(blank ok)</w:t>
            </w:r>
          </w:p>
        </w:tc>
        <w:tc>
          <w:tcPr>
            <w:tcW w:type="dxa" w:w="2599"/>
            <w:shd w:val="clear" w:color="auto" w:fill="FFFFFF"/>
            <w:vAlign w:val="center"/>
          </w:tcPr>
          <w:p>
            <w:pPr>
              <w:spacing w:before="60" w:after="60"/>
              <w:ind w:left="80"/>
              <w:jc w:val="left"/>
            </w:pPr>
            <w:r>
              <w:rPr>
                <w:rFonts w:ascii="PT Sans" w:hAnsi="PT Sans"/>
                <w:b w:val="0"/>
                <w:i w:val="0"/>
                <w:color w:val="333333"/>
                <w:sz w:val="20"/>
              </w:rPr>
              <w:t>Free-text note shown as the tooltip on the TX Commands selector — hover the currently selected command (or any entry in the open dropdown) to see this text. Keep it concise; one line is ideal.</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enabled</w:t>
            </w:r>
          </w:p>
        </w:tc>
        <w:tc>
          <w:tcPr>
            <w:tcW w:type="dxa" w:w="2599"/>
            <w:shd w:val="clear" w:color="auto" w:fill="F4F6F8"/>
            <w:vAlign w:val="center"/>
          </w:tcPr>
          <w:p>
            <w:pPr>
              <w:spacing w:before="60" w:after="60"/>
              <w:ind w:left="80"/>
              <w:jc w:val="left"/>
            </w:pPr>
            <w:r>
              <w:rPr>
                <w:rFonts w:ascii="PT Sans" w:hAnsi="PT Sans"/>
                <w:b w:val="0"/>
                <w:i w:val="0"/>
                <w:color w:val="333333"/>
                <w:sz w:val="20"/>
              </w:rPr>
              <w:t>TRUE/FALSE</w:t>
            </w:r>
          </w:p>
        </w:tc>
        <w:tc>
          <w:tcPr>
            <w:tcW w:type="dxa" w:w="2599"/>
            <w:shd w:val="clear" w:color="auto" w:fill="F4F6F8"/>
            <w:vAlign w:val="center"/>
          </w:tcPr>
          <w:p>
            <w:pPr>
              <w:spacing w:before="60" w:after="60"/>
              <w:ind w:left="80"/>
              <w:jc w:val="left"/>
            </w:pPr>
            <w:r>
              <w:rPr>
                <w:rFonts w:ascii="Consolas" w:hAnsi="Consolas"/>
                <w:b w:val="0"/>
                <w:i w:val="0"/>
                <w:color w:val="333333"/>
                <w:sz w:val="20"/>
              </w:rPr>
              <w:t>TRUE</w:t>
            </w:r>
            <w:r>
              <w:rPr>
                <w:rFonts w:ascii="PT Sans" w:hAnsi="PT Sans"/>
                <w:b w:val="0"/>
                <w:i/>
                <w:color w:val="333333"/>
                <w:sz w:val="20"/>
              </w:rPr>
              <w:t xml:space="preserve">(default: </w:t>
            </w:r>
            <w:r>
              <w:rPr>
                <w:rFonts w:ascii="Consolas" w:hAnsi="Consolas"/>
                <w:b w:val="0"/>
                <w:i/>
                <w:color w:val="333333"/>
                <w:sz w:val="20"/>
              </w:rPr>
              <w:t>TRUE</w:t>
            </w:r>
            <w:r>
              <w:rPr>
                <w:rFonts w:ascii="PT Sans" w:hAnsi="PT Sans"/>
                <w:b w:val="0"/>
                <w:i/>
                <w:color w:val="333333"/>
                <w:sz w:val="20"/>
              </w:rPr>
              <w:t>)</w:t>
            </w:r>
          </w:p>
        </w:tc>
        <w:tc>
          <w:tcPr>
            <w:tcW w:type="dxa" w:w="2599"/>
            <w:shd w:val="clear" w:color="auto" w:fill="F4F6F8"/>
            <w:vAlign w:val="center"/>
          </w:tcPr>
          <w:p>
            <w:pPr>
              <w:spacing w:before="60" w:after="60"/>
              <w:ind w:left="80"/>
              <w:jc w:val="left"/>
            </w:pPr>
            <w:r>
              <w:rPr>
                <w:rFonts w:ascii="PT Sans" w:hAnsi="PT Sans"/>
                <w:b w:val="0"/>
                <w:i w:val="0"/>
                <w:color w:val="333333"/>
                <w:sz w:val="20"/>
              </w:rPr>
              <w:t>Set</w:t>
            </w:r>
            <w:r>
              <w:rPr>
                <w:rFonts w:ascii="Consolas" w:hAnsi="Consolas"/>
                <w:b w:val="0"/>
                <w:i w:val="0"/>
                <w:color w:val="333333"/>
                <w:sz w:val="20"/>
              </w:rPr>
              <w:t>FALSE</w:t>
            </w:r>
            <w:r>
              <w:rPr>
                <w:rFonts w:ascii="PT Sans" w:hAnsi="PT Sans"/>
                <w:b w:val="0"/>
                <w:i w:val="0"/>
                <w:color w:val="333333"/>
                <w:sz w:val="20"/>
              </w:rPr>
              <w:t>to hide the command without deleting the row. Disabled rows are skipped at load time.</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Duplicate names overwrite silently.</w:t>
            </w:r>
            <w:r>
              <w:rPr>
                <w:rFonts w:ascii="PT Sans" w:hAnsi="PT Sans"/>
                <w:b w:val="0"/>
                <w:i w:val="0"/>
                <w:sz w:val="20"/>
              </w:rPr>
              <w:t xml:space="preserve"> Commands are stored by </w:t>
            </w:r>
            <w:r>
              <w:rPr>
                <w:rFonts w:ascii="Consolas" w:hAnsi="Consolas"/>
                <w:b w:val="0"/>
                <w:i w:val="0"/>
                <w:color w:val="1A5F7A"/>
                <w:sz w:val="20"/>
              </w:rPr>
              <w:t>command_name</w:t>
            </w:r>
            <w:r>
              <w:rPr>
                <w:rFonts w:ascii="PT Sans" w:hAnsi="PT Sans"/>
                <w:b w:val="0"/>
                <w:i w:val="0"/>
                <w:sz w:val="20"/>
              </w:rPr>
              <w:t xml:space="preserve">, so if two enabled rows use the same name, the later row wins and no warning is emitted. Keep </w:t>
            </w:r>
            <w:r>
              <w:rPr>
                <w:rFonts w:ascii="Consolas" w:hAnsi="Consolas"/>
                <w:b w:val="0"/>
                <w:i w:val="0"/>
                <w:color w:val="1A5F7A"/>
                <w:sz w:val="20"/>
              </w:rPr>
              <w:t>command_name</w:t>
            </w:r>
            <w:r>
              <w:rPr>
                <w:rFonts w:ascii="PT Sans" w:hAnsi="PT Sans"/>
                <w:b w:val="0"/>
                <w:i w:val="0"/>
                <w:sz w:val="20"/>
              </w:rPr>
              <w:t xml:space="preserve"> unique.</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i w:val="0"/>
                <w:sz w:val="20"/>
              </w:rPr>
              <w:t>Reusing Addresses for Telemetry and Commands:</w:t>
            </w:r>
            <w:r>
              <w:rPr>
                <w:rFonts w:ascii="PT Sans" w:hAnsi="PT Sans"/>
                <w:b w:val="0"/>
                <w:i w:val="0"/>
                <w:sz w:val="20"/>
              </w:rPr>
              <w:br/>
              <w:t xml:space="preserve">        Yes, you can (and often should) use the same </w:t>
            </w:r>
            <w:r>
              <w:rPr>
                <w:rFonts w:ascii="Consolas" w:hAnsi="Consolas"/>
                <w:b w:val="0"/>
                <w:i w:val="0"/>
                <w:color w:val="1A5F7A"/>
                <w:sz w:val="20"/>
              </w:rPr>
              <w:t>id_or_address</w:t>
            </w:r>
            <w:r>
              <w:rPr>
                <w:rFonts w:ascii="PT Sans" w:hAnsi="PT Sans"/>
                <w:b w:val="0"/>
                <w:i w:val="0"/>
                <w:sz w:val="20"/>
              </w:rPr>
              <w:t xml:space="preserve"> (frame ID or Modbus register address) in both the </w:t>
            </w:r>
            <w:r>
              <w:rPr>
                <w:rFonts w:ascii="PT Sans" w:hAnsi="PT Sans"/>
                <w:b/>
                <w:i w:val="0"/>
                <w:sz w:val="20"/>
              </w:rPr>
              <w:t>Variables</w:t>
            </w:r>
            <w:r>
              <w:rPr>
                <w:rFonts w:ascii="PT Sans" w:hAnsi="PT Sans"/>
                <w:b w:val="0"/>
                <w:i w:val="0"/>
                <w:sz w:val="20"/>
              </w:rPr>
              <w:t xml:space="preserve"> sheet (Sheet 3) and the </w:t>
            </w:r>
            <w:r>
              <w:rPr>
                <w:rFonts w:ascii="PT Sans" w:hAnsi="PT Sans"/>
                <w:b/>
                <w:i w:val="0"/>
                <w:sz w:val="20"/>
              </w:rPr>
              <w:t>TxCommands</w:t>
            </w:r>
            <w:r>
              <w:rPr>
                <w:rFonts w:ascii="PT Sans" w:hAnsi="PT Sans"/>
                <w:b w:val="0"/>
                <w:i w:val="0"/>
                <w:sz w:val="20"/>
              </w:rPr>
              <w:t xml:space="preserve"> sheet (Sheet 7).</w:t>
              <w:br/>
              <w:t xml:space="preserve">        </w:t>
            </w:r>
            <w:r>
              <w:rPr>
                <w:rFonts w:ascii="PT Sans" w:hAnsi="PT Sans"/>
                <w:b w:val="0"/>
                <w:i w:val="0"/>
                <w:sz w:val="20"/>
              </w:rPr>
              <w:t xml:space="preserve">In a custom </w:t>
            </w:r>
            <w:r>
              <w:rPr>
                <w:rFonts w:ascii="PT Sans" w:hAnsi="PT Sans"/>
                <w:b/>
                <w:i w:val="0"/>
                <w:sz w:val="20"/>
              </w:rPr>
              <w:t>framed</w:t>
            </w:r>
            <w:r>
              <w:rPr>
                <w:rFonts w:ascii="PT Sans" w:hAnsi="PT Sans"/>
                <w:b w:val="0"/>
                <w:i w:val="0"/>
                <w:sz w:val="20"/>
              </w:rPr>
              <w:t xml:space="preserve"> protocol, telemetry variables you read from the device can share a frame ID with commands you write to the device. The device's firmware parses the frame ID to decide how to process it.</w:t>
            </w:r>
            <w:r>
              <w:rPr>
                <w:rFonts w:ascii="PT Sans" w:hAnsi="PT Sans"/>
                <w:b w:val="0"/>
                <w:i w:val="0"/>
                <w:sz w:val="20"/>
              </w:rPr>
              <w:t xml:space="preserve">In a </w:t>
            </w:r>
            <w:r>
              <w:rPr>
                <w:rFonts w:ascii="PT Sans" w:hAnsi="PT Sans"/>
                <w:b/>
                <w:i w:val="0"/>
                <w:sz w:val="20"/>
              </w:rPr>
              <w:t>Modbus RTU</w:t>
            </w:r>
            <w:r>
              <w:rPr>
                <w:rFonts w:ascii="PT Sans" w:hAnsi="PT Sans"/>
                <w:b w:val="0"/>
                <w:i w:val="0"/>
                <w:sz w:val="20"/>
              </w:rPr>
              <w:t xml:space="preserve"> protocol, a register address (like </w:t>
            </w:r>
            <w:r>
              <w:rPr>
                <w:rFonts w:ascii="Consolas" w:hAnsi="Consolas"/>
                <w:b w:val="0"/>
                <w:i w:val="0"/>
                <w:color w:val="1A5F7A"/>
                <w:sz w:val="20"/>
              </w:rPr>
              <w:t>0x1000</w:t>
            </w:r>
            <w:r>
              <w:rPr>
                <w:rFonts w:ascii="PT Sans" w:hAnsi="PT Sans"/>
                <w:b w:val="0"/>
                <w:i w:val="0"/>
                <w:sz w:val="20"/>
              </w:rPr>
              <w:t xml:space="preserve">) represents a specific physical memory location on the slave device. You read its value by defining it in the </w:t>
            </w:r>
            <w:r>
              <w:rPr>
                <w:rFonts w:ascii="PT Sans" w:hAnsi="PT Sans"/>
                <w:b/>
                <w:i w:val="0"/>
                <w:sz w:val="20"/>
              </w:rPr>
              <w:t>Variables</w:t>
            </w:r>
            <w:r>
              <w:rPr>
                <w:rFonts w:ascii="PT Sans" w:hAnsi="PT Sans"/>
                <w:b w:val="0"/>
                <w:i w:val="0"/>
                <w:sz w:val="20"/>
              </w:rPr>
              <w:t xml:space="preserve"> sheet and setting a poll interval in the </w:t>
            </w:r>
            <w:r>
              <w:rPr>
                <w:rFonts w:ascii="PT Sans" w:hAnsi="PT Sans"/>
                <w:b/>
                <w:i w:val="0"/>
                <w:sz w:val="20"/>
              </w:rPr>
              <w:t>PollingSchedule</w:t>
            </w:r>
            <w:r>
              <w:rPr>
                <w:rFonts w:ascii="PT Sans" w:hAnsi="PT Sans"/>
                <w:b w:val="0"/>
                <w:i w:val="0"/>
                <w:sz w:val="20"/>
              </w:rPr>
              <w:t xml:space="preserve"> sheet. You write a value to it by defining a command with the same address in the </w:t>
            </w:r>
            <w:r>
              <w:rPr>
                <w:rFonts w:ascii="PT Sans" w:hAnsi="PT Sans"/>
                <w:b/>
                <w:i w:val="0"/>
                <w:sz w:val="20"/>
              </w:rPr>
              <w:t>TxCommands</w:t>
            </w:r>
            <w:r>
              <w:rPr>
                <w:rFonts w:ascii="PT Sans" w:hAnsi="PT Sans"/>
                <w:b w:val="0"/>
                <w:i w:val="0"/>
                <w:sz w:val="20"/>
              </w:rPr>
              <w:t xml:space="preserve"> sheet.</w:t>
            </w:r>
            <w:r>
              <w:rPr>
                <w:rFonts w:ascii="PT Sans" w:hAnsi="PT Sans"/>
                <w:b w:val="0"/>
                <w:i w:val="0"/>
                <w:sz w:val="20"/>
              </w:rPr>
              <w:br/>
              <w:t xml:space="preserve">        Make sure that if you define a frame in the </w:t>
            </w:r>
            <w:r>
              <w:rPr>
                <w:rFonts w:ascii="PT Sans" w:hAnsi="PT Sans"/>
                <w:b/>
                <w:i w:val="0"/>
                <w:sz w:val="20"/>
              </w:rPr>
              <w:t>Frames</w:t>
            </w:r>
            <w:r>
              <w:rPr>
                <w:rFonts w:ascii="PT Sans" w:hAnsi="PT Sans"/>
                <w:b w:val="0"/>
                <w:i w:val="0"/>
                <w:sz w:val="20"/>
              </w:rPr>
              <w:t xml:space="preserve"> sheet (Sheet 2) that is used for both RX and TX, its </w:t>
            </w:r>
            <w:r>
              <w:rPr>
                <w:rFonts w:ascii="Consolas" w:hAnsi="Consolas"/>
                <w:b w:val="0"/>
                <w:i w:val="0"/>
                <w:color w:val="1A5F7A"/>
                <w:sz w:val="20"/>
              </w:rPr>
              <w:t>direction</w:t>
            </w:r>
            <w:r>
              <w:rPr>
                <w:rFonts w:ascii="PT Sans" w:hAnsi="PT Sans"/>
                <w:b w:val="0"/>
                <w:i w:val="0"/>
                <w:sz w:val="20"/>
              </w:rPr>
              <w:t xml:space="preserve"> column is set to </w:t>
            </w:r>
            <w:r>
              <w:rPr>
                <w:rFonts w:ascii="Consolas" w:hAnsi="Consolas"/>
                <w:b w:val="0"/>
                <w:i w:val="0"/>
                <w:color w:val="1A5F7A"/>
                <w:sz w:val="20"/>
              </w:rPr>
              <w:t>rxtx</w:t>
            </w:r>
            <w:r>
              <w:rPr>
                <w:rFonts w:ascii="PT Sans" w:hAnsi="PT Sans"/>
                <w:b w:val="0"/>
                <w:i w:val="0"/>
                <w:sz w:val="20"/>
              </w:rPr>
              <w:t xml:space="preserve"> (which is the default). If it is set to </w:t>
            </w:r>
            <w:r>
              <w:rPr>
                <w:rFonts w:ascii="Consolas" w:hAnsi="Consolas"/>
                <w:b w:val="0"/>
                <w:i w:val="0"/>
                <w:color w:val="1A5F7A"/>
                <w:sz w:val="20"/>
              </w:rPr>
              <w:t>rx</w:t>
            </w:r>
            <w:r>
              <w:rPr>
                <w:rFonts w:ascii="PT Sans" w:hAnsi="PT Sans"/>
                <w:b w:val="0"/>
                <w:i w:val="0"/>
                <w:sz w:val="20"/>
              </w:rPr>
              <w:t xml:space="preserve"> (receive-only), the app will hide any TX commands using that frame ID to prevent accidental writes.</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(one static-payload command and one parameterized command — the latter has matching rows in TxCommandFields):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command_name      | id_or_address | payload_hex | description                                              | enabled</w:t>
              <w:br/>
              <w:t>Reset Faults      | 0x1000        | FF FF       | Clears all active fault flags on the BMS                 | TRUE</w:t>
              <w:br/>
              <w:t>Set Voltage Limit | 0x2000        |             | Set the overvoltage threshold (requires field input)     | TRUE</w:t>
            </w:r>
          </w:p>
        </w:tc>
      </w:tr>
    </w:tbl>
    <w:p>
      <w:pPr>
        <w:spacing w:after="80"/>
      </w:pPr>
    </w:p>
    <w:p>
      <w:pPr>
        <w:pBdr>
          <w:bottom w:val="single" w:sz="4" w:space="1" w:color="CCCCCC"/>
        </w:pBdr>
        <w:spacing w:after="80"/>
      </w:pPr>
    </w:p>
    <w:p>
      <w:pPr>
        <w:pStyle w:val="Heading2"/>
        <w:spacing w:before="240" w:after="100"/>
      </w:pPr>
      <w:r>
        <w:rPr>
          <w:rFonts w:ascii="PT Sans" w:hAnsi="PT Sans"/>
          <w:b/>
          <w:i w:val="0"/>
          <w:color w:val="1A5F7A"/>
          <w:sz w:val="28"/>
        </w:rPr>
        <w:t>Sheet 8 — TxCommandFields</w:t>
      </w:r>
    </w:p>
    <w:p>
      <w:pPr>
        <w:spacing w:after="120" w:before="40"/>
        <w:jc w:val="left"/>
      </w:pPr>
      <w:r>
        <w:rPr>
          <w:rFonts w:ascii="PT Sans" w:hAnsi="PT Sans"/>
          <w:b w:val="0"/>
          <w:i w:val="0"/>
          <w:sz w:val="22"/>
        </w:rPr>
        <w:t>Adds user-input numeric fields to a TX command. When a command has fields, the TX Commands panel shows an input form. The app encodes, scales, and appends those values after the command's static payload.</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command_name</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Set Current Limit</w:t>
            </w:r>
          </w:p>
        </w:tc>
        <w:tc>
          <w:tcPr>
            <w:tcW w:type="dxa" w:w="2599"/>
            <w:shd w:val="clear" w:color="auto" w:fill="F4F6F8"/>
            <w:vAlign w:val="center"/>
          </w:tcPr>
          <w:p>
            <w:pPr>
              <w:spacing w:before="60" w:after="60"/>
              <w:ind w:left="80"/>
              <w:jc w:val="left"/>
            </w:pPr>
            <w:r>
              <w:rPr>
                <w:rFonts w:ascii="PT Sans" w:hAnsi="PT Sans"/>
                <w:b w:val="0"/>
                <w:i w:val="0"/>
                <w:color w:val="333333"/>
                <w:sz w:val="20"/>
              </w:rPr>
              <w:t>Links this field to a TxCommand. Must match an enabled TxCommands</w:t>
            </w:r>
            <w:r>
              <w:rPr>
                <w:rFonts w:ascii="Consolas" w:hAnsi="Consolas"/>
                <w:b w:val="0"/>
                <w:i w:val="0"/>
                <w:color w:val="333333"/>
                <w:sz w:val="20"/>
              </w:rPr>
              <w:t>command_name</w:t>
            </w:r>
            <w:r>
              <w:rPr>
                <w:rFonts w:ascii="PT Sans" w:hAnsi="PT Sans"/>
                <w:b w:val="0"/>
                <w:i w:val="0"/>
                <w:color w:val="333333"/>
                <w:sz w:val="20"/>
              </w:rPr>
              <w:t>exactly to appear in the form.</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signal_name</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Current Limit</w:t>
            </w:r>
          </w:p>
        </w:tc>
        <w:tc>
          <w:tcPr>
            <w:tcW w:type="dxa" w:w="2599"/>
            <w:shd w:val="clear" w:color="auto" w:fill="FFFFFF"/>
            <w:vAlign w:val="center"/>
          </w:tcPr>
          <w:p>
            <w:pPr>
              <w:spacing w:before="60" w:after="60"/>
              <w:ind w:left="80"/>
              <w:jc w:val="left"/>
            </w:pPr>
            <w:r>
              <w:rPr>
                <w:rFonts w:ascii="PT Sans" w:hAnsi="PT Sans"/>
                <w:b w:val="0"/>
                <w:i w:val="0"/>
                <w:color w:val="333333"/>
                <w:sz w:val="20"/>
              </w:rPr>
              <w:t>Label shown next to the input field. Keep this unique within a command so each input has its own value.</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data_type</w:t>
            </w:r>
          </w:p>
        </w:tc>
        <w:tc>
          <w:tcPr>
            <w:tcW w:type="dxa" w:w="2599"/>
            <w:shd w:val="clear" w:color="auto" w:fill="F4F6F8"/>
            <w:vAlign w:val="center"/>
          </w:tcPr>
          <w:p>
            <w:pPr>
              <w:spacing w:before="60" w:after="60"/>
              <w:ind w:left="80"/>
              <w:jc w:val="left"/>
            </w:pPr>
            <w:r>
              <w:rPr>
                <w:rFonts w:ascii="PT Sans" w:hAnsi="PT Sans"/>
                <w:b w:val="0"/>
                <w:i w:val="0"/>
                <w:color w:val="333333"/>
                <w:sz w:val="20"/>
              </w:rPr>
              <w:t>enum</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uint16</w:t>
            </w:r>
          </w:p>
        </w:tc>
        <w:tc>
          <w:tcPr>
            <w:tcW w:type="dxa" w:w="2599"/>
            <w:shd w:val="clear" w:color="auto" w:fill="F4F6F8"/>
            <w:vAlign w:val="center"/>
          </w:tcPr>
          <w:p>
            <w:pPr>
              <w:spacing w:before="60" w:after="60"/>
              <w:ind w:left="80"/>
              <w:jc w:val="left"/>
            </w:pPr>
            <w:r>
              <w:rPr>
                <w:rFonts w:ascii="PT Sans" w:hAnsi="PT Sans"/>
                <w:b w:val="0"/>
                <w:i w:val="0"/>
                <w:color w:val="333333"/>
                <w:sz w:val="20"/>
              </w:rPr>
              <w:t>How the value is encoded in the outgoing packet:</w:t>
            </w:r>
            <w:r>
              <w:rPr>
                <w:rFonts w:ascii="Consolas" w:hAnsi="Consolas"/>
                <w:b w:val="0"/>
                <w:i w:val="0"/>
                <w:color w:val="333333"/>
                <w:sz w:val="20"/>
              </w:rPr>
              <w:t>uint8</w:t>
            </w:r>
            <w:r>
              <w:rPr>
                <w:rFonts w:ascii="PT Sans" w:hAnsi="PT Sans"/>
                <w:b w:val="0"/>
                <w:i w:val="0"/>
                <w:color w:val="333333"/>
                <w:sz w:val="20"/>
              </w:rPr>
              <w:t>,</w:t>
            </w:r>
            <w:r>
              <w:rPr>
                <w:rFonts w:ascii="Consolas" w:hAnsi="Consolas"/>
                <w:b w:val="0"/>
                <w:i w:val="0"/>
                <w:color w:val="333333"/>
                <w:sz w:val="20"/>
              </w:rPr>
              <w:t>int8</w:t>
            </w:r>
            <w:r>
              <w:rPr>
                <w:rFonts w:ascii="PT Sans" w:hAnsi="PT Sans"/>
                <w:b w:val="0"/>
                <w:i w:val="0"/>
                <w:color w:val="333333"/>
                <w:sz w:val="20"/>
              </w:rPr>
              <w:t>,</w:t>
            </w:r>
            <w:r>
              <w:rPr>
                <w:rFonts w:ascii="Consolas" w:hAnsi="Consolas"/>
                <w:b w:val="0"/>
                <w:i w:val="0"/>
                <w:color w:val="333333"/>
                <w:sz w:val="20"/>
              </w:rPr>
              <w:t>uint16</w:t>
            </w:r>
            <w:r>
              <w:rPr>
                <w:rFonts w:ascii="PT Sans" w:hAnsi="PT Sans"/>
                <w:b w:val="0"/>
                <w:i w:val="0"/>
                <w:color w:val="333333"/>
                <w:sz w:val="20"/>
              </w:rPr>
              <w:t>,</w:t>
            </w:r>
            <w:r>
              <w:rPr>
                <w:rFonts w:ascii="Consolas" w:hAnsi="Consolas"/>
                <w:b w:val="0"/>
                <w:i w:val="0"/>
                <w:color w:val="333333"/>
                <w:sz w:val="20"/>
              </w:rPr>
              <w:t>int16</w:t>
            </w:r>
            <w:r>
              <w:rPr>
                <w:rFonts w:ascii="PT Sans" w:hAnsi="PT Sans"/>
                <w:b w:val="0"/>
                <w:i w:val="0"/>
                <w:color w:val="333333"/>
                <w:sz w:val="20"/>
              </w:rPr>
              <w:t>,</w:t>
            </w:r>
            <w:r>
              <w:rPr>
                <w:rFonts w:ascii="Consolas" w:hAnsi="Consolas"/>
                <w:b w:val="0"/>
                <w:i w:val="0"/>
                <w:color w:val="333333"/>
                <w:sz w:val="20"/>
              </w:rPr>
              <w:t>uint32</w:t>
            </w:r>
            <w:r>
              <w:rPr>
                <w:rFonts w:ascii="PT Sans" w:hAnsi="PT Sans"/>
                <w:b w:val="0"/>
                <w:i w:val="0"/>
                <w:color w:val="333333"/>
                <w:sz w:val="20"/>
              </w:rPr>
              <w:t>,</w:t>
            </w:r>
            <w:r>
              <w:rPr>
                <w:rFonts w:ascii="Consolas" w:hAnsi="Consolas"/>
                <w:b w:val="0"/>
                <w:i w:val="0"/>
                <w:color w:val="333333"/>
                <w:sz w:val="20"/>
              </w:rPr>
              <w:t>int32</w:t>
            </w:r>
            <w:r>
              <w:rPr>
                <w:rFonts w:ascii="PT Sans" w:hAnsi="PT Sans"/>
                <w:b w:val="0"/>
                <w:i w:val="0"/>
                <w:color w:val="333333"/>
                <w:sz w:val="20"/>
              </w:rPr>
              <w:t>,</w:t>
            </w:r>
            <w:r>
              <w:rPr>
                <w:rFonts w:ascii="Consolas" w:hAnsi="Consolas"/>
                <w:b w:val="0"/>
                <w:i w:val="0"/>
                <w:color w:val="333333"/>
                <w:sz w:val="20"/>
              </w:rPr>
              <w:t>float32</w:t>
            </w:r>
            <w:r>
              <w:rPr>
                <w:rFonts w:ascii="PT Sans" w:hAnsi="PT Sans"/>
                <w:b w:val="0"/>
                <w:i w:val="0"/>
                <w:color w:val="333333"/>
                <w:sz w:val="20"/>
              </w:rPr>
              <w:t>, or</w:t>
            </w:r>
            <w:r>
              <w:rPr>
                <w:rFonts w:ascii="Consolas" w:hAnsi="Consolas"/>
                <w:b w:val="0"/>
                <w:i w:val="0"/>
                <w:color w:val="333333"/>
                <w:sz w:val="20"/>
              </w:rPr>
              <w:t>float64</w:t>
            </w:r>
            <w:r>
              <w:rPr>
                <w:rFonts w:ascii="PT Sans" w:hAnsi="PT Sans"/>
                <w:b w:val="0"/>
                <w:i w:val="0"/>
                <w:color w:val="333333"/>
                <w:sz w:val="20"/>
              </w:rPr>
              <w:t>. Value is lowercased on load; unsupported types reject the config.</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byte_order</w:t>
            </w:r>
          </w:p>
        </w:tc>
        <w:tc>
          <w:tcPr>
            <w:tcW w:type="dxa" w:w="2599"/>
            <w:shd w:val="clear" w:color="auto" w:fill="FFFFFF"/>
            <w:vAlign w:val="center"/>
          </w:tcPr>
          <w:p>
            <w:pPr>
              <w:spacing w:before="60" w:after="60"/>
              <w:ind w:left="80"/>
              <w:jc w:val="left"/>
            </w:pPr>
            <w:r>
              <w:rPr>
                <w:rFonts w:ascii="PT Sans" w:hAnsi="PT Sans"/>
                <w:b w:val="0"/>
                <w:i w:val="0"/>
                <w:color w:val="333333"/>
                <w:sz w:val="20"/>
              </w:rPr>
              <w:t>enum</w:t>
            </w:r>
          </w:p>
        </w:tc>
        <w:tc>
          <w:tcPr>
            <w:tcW w:type="dxa" w:w="2599"/>
            <w:shd w:val="clear" w:color="auto" w:fill="FFFFFF"/>
            <w:vAlign w:val="center"/>
          </w:tcPr>
          <w:p>
            <w:pPr>
              <w:spacing w:before="60" w:after="60"/>
              <w:ind w:left="80"/>
              <w:jc w:val="left"/>
            </w:pPr>
            <w:r>
              <w:rPr>
                <w:rFonts w:ascii="Consolas" w:hAnsi="Consolas"/>
                <w:b w:val="0"/>
                <w:i w:val="0"/>
                <w:color w:val="333333"/>
                <w:sz w:val="20"/>
              </w:rPr>
              <w:t>little</w:t>
            </w:r>
            <w:r>
              <w:rPr>
                <w:rFonts w:ascii="PT Sans" w:hAnsi="PT Sans"/>
                <w:b w:val="0"/>
                <w:i/>
                <w:color w:val="333333"/>
                <w:sz w:val="20"/>
              </w:rPr>
              <w:t>(default)</w:t>
            </w:r>
          </w:p>
        </w:tc>
        <w:tc>
          <w:tcPr>
            <w:tcW w:type="dxa" w:w="2599"/>
            <w:shd w:val="clear" w:color="auto" w:fill="FFFFFF"/>
            <w:vAlign w:val="center"/>
          </w:tcPr>
          <w:p>
            <w:pPr>
              <w:spacing w:before="60" w:after="60"/>
              <w:ind w:left="80"/>
              <w:jc w:val="left"/>
            </w:pPr>
            <w:r>
              <w:rPr>
                <w:rFonts w:ascii="Consolas" w:hAnsi="Consolas"/>
                <w:b w:val="0"/>
                <w:i w:val="0"/>
                <w:color w:val="333333"/>
                <w:sz w:val="20"/>
              </w:rPr>
              <w:t>little</w:t>
            </w:r>
            <w:r>
              <w:rPr>
                <w:rFonts w:ascii="PT Sans" w:hAnsi="PT Sans"/>
                <w:b w:val="0"/>
                <w:i w:val="0"/>
                <w:color w:val="333333"/>
                <w:sz w:val="20"/>
              </w:rPr>
              <w:t>or</w:t>
            </w:r>
            <w:r>
              <w:rPr>
                <w:rFonts w:ascii="Consolas" w:hAnsi="Consolas"/>
                <w:b w:val="0"/>
                <w:i w:val="0"/>
                <w:color w:val="333333"/>
                <w:sz w:val="20"/>
              </w:rPr>
              <w:t>big</w:t>
            </w:r>
            <w:r>
              <w:rPr>
                <w:rFonts w:ascii="PT Sans" w:hAnsi="PT Sans"/>
                <w:b w:val="0"/>
                <w:i w:val="0"/>
                <w:color w:val="333333"/>
                <w:sz w:val="20"/>
              </w:rPr>
              <w:t>endian. Blank cells default to</w:t>
            </w:r>
            <w:r>
              <w:rPr>
                <w:rFonts w:ascii="Consolas" w:hAnsi="Consolas"/>
                <w:b w:val="0"/>
                <w:i w:val="0"/>
                <w:color w:val="333333"/>
                <w:sz w:val="20"/>
              </w:rPr>
              <w:t>little</w:t>
            </w:r>
            <w:r>
              <w:rPr>
                <w:rFonts w:ascii="PT Sans" w:hAnsi="PT Sans"/>
                <w:b w:val="0"/>
                <w:i w:val="0"/>
                <w:color w:val="333333"/>
                <w:sz w:val="20"/>
              </w:rPr>
              <w:t>; any other value rejects the config.</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scale</w:t>
            </w:r>
          </w:p>
        </w:tc>
        <w:tc>
          <w:tcPr>
            <w:tcW w:type="dxa" w:w="2599"/>
            <w:shd w:val="clear" w:color="auto" w:fill="F4F6F8"/>
            <w:vAlign w:val="center"/>
          </w:tcPr>
          <w:p>
            <w:pPr>
              <w:spacing w:before="60" w:after="60"/>
              <w:ind w:left="80"/>
              <w:jc w:val="left"/>
            </w:pPr>
            <w:r>
              <w:rPr>
                <w:rFonts w:ascii="PT Sans" w:hAnsi="PT Sans"/>
                <w:b w:val="0"/>
                <w:i w:val="0"/>
                <w:color w:val="333333"/>
                <w:sz w:val="20"/>
              </w:rPr>
              <w:t>number</w:t>
            </w:r>
          </w:p>
        </w:tc>
        <w:tc>
          <w:tcPr>
            <w:tcW w:type="dxa" w:w="2599"/>
            <w:shd w:val="clear" w:color="auto" w:fill="F4F6F8"/>
            <w:vAlign w:val="center"/>
          </w:tcPr>
          <w:p>
            <w:pPr>
              <w:spacing w:before="60" w:after="60"/>
              <w:ind w:left="80"/>
              <w:jc w:val="left"/>
            </w:pPr>
            <w:r>
              <w:rPr>
                <w:rFonts w:ascii="Consolas" w:hAnsi="Consolas"/>
                <w:b w:val="0"/>
                <w:i w:val="0"/>
                <w:color w:val="333333"/>
                <w:sz w:val="20"/>
              </w:rPr>
              <w:t>0.1</w:t>
            </w:r>
            <w:r>
              <w:rPr>
                <w:rFonts w:ascii="PT Sans" w:hAnsi="PT Sans"/>
                <w:b w:val="0"/>
                <w:i/>
                <w:color w:val="333333"/>
                <w:sz w:val="20"/>
              </w:rPr>
              <w:t>(default: 1.0)</w:t>
            </w:r>
          </w:p>
        </w:tc>
        <w:tc>
          <w:tcPr>
            <w:tcW w:type="dxa" w:w="2599"/>
            <w:shd w:val="clear" w:color="auto" w:fill="F4F6F8"/>
            <w:vAlign w:val="center"/>
          </w:tcPr>
          <w:p>
            <w:pPr>
              <w:spacing w:before="60" w:after="60"/>
              <w:ind w:left="80"/>
              <w:jc w:val="left"/>
            </w:pPr>
            <w:r>
              <w:rPr>
                <w:rFonts w:ascii="PT Sans" w:hAnsi="PT Sans"/>
                <w:b w:val="0"/>
                <w:i w:val="0"/>
                <w:color w:val="333333"/>
                <w:sz w:val="20"/>
              </w:rPr>
              <w:t>Encoding formula:</w:t>
            </w:r>
            <w:r>
              <w:rPr>
                <w:rFonts w:ascii="PT Sans" w:hAnsi="PT Sans"/>
                <w:b/>
                <w:i w:val="0"/>
                <w:color w:val="333333"/>
                <w:sz w:val="20"/>
              </w:rPr>
              <w:t>raw = (user_value − offset) / scale</w:t>
            </w:r>
            <w:r>
              <w:rPr>
                <w:rFonts w:ascii="PT Sans" w:hAnsi="PT Sans"/>
                <w:b w:val="0"/>
                <w:i w:val="0"/>
                <w:color w:val="333333"/>
                <w:sz w:val="20"/>
              </w:rPr>
              <w:t>. E.g. user enters 50.0 A with scale=0.1 → raw = 500. A zero scale loads successfully but the command cannot be built or sent.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offset</w:t>
            </w:r>
          </w:p>
        </w:tc>
        <w:tc>
          <w:tcPr>
            <w:tcW w:type="dxa" w:w="2599"/>
            <w:shd w:val="clear" w:color="auto" w:fill="FFFFFF"/>
            <w:vAlign w:val="center"/>
          </w:tcPr>
          <w:p>
            <w:pPr>
              <w:spacing w:before="60" w:after="60"/>
              <w:ind w:left="80"/>
              <w:jc w:val="left"/>
            </w:pPr>
            <w:r>
              <w:rPr>
                <w:rFonts w:ascii="PT Sans" w:hAnsi="PT Sans"/>
                <w:b w:val="0"/>
                <w:i w:val="0"/>
                <w:color w:val="333333"/>
                <w:sz w:val="20"/>
              </w:rPr>
              <w:t>number</w:t>
            </w:r>
          </w:p>
        </w:tc>
        <w:tc>
          <w:tcPr>
            <w:tcW w:type="dxa" w:w="2599"/>
            <w:shd w:val="clear" w:color="auto" w:fill="FFFFFF"/>
            <w:vAlign w:val="center"/>
          </w:tcPr>
          <w:p>
            <w:pPr>
              <w:spacing w:before="60" w:after="60"/>
              <w:ind w:left="80"/>
              <w:jc w:val="left"/>
            </w:pPr>
            <w:r>
              <w:rPr>
                <w:rFonts w:ascii="Consolas" w:hAnsi="Consolas"/>
                <w:b w:val="0"/>
                <w:i w:val="0"/>
                <w:color w:val="333333"/>
                <w:sz w:val="20"/>
              </w:rPr>
              <w:t>0</w:t>
            </w:r>
            <w:r>
              <w:rPr>
                <w:rFonts w:ascii="PT Sans" w:hAnsi="PT Sans"/>
                <w:b w:val="0"/>
                <w:i/>
                <w:color w:val="333333"/>
                <w:sz w:val="20"/>
              </w:rPr>
              <w:t>(default: 0.0)</w:t>
            </w:r>
          </w:p>
        </w:tc>
        <w:tc>
          <w:tcPr>
            <w:tcW w:type="dxa" w:w="2599"/>
            <w:shd w:val="clear" w:color="auto" w:fill="FFFFFF"/>
            <w:vAlign w:val="center"/>
          </w:tcPr>
          <w:p>
            <w:pPr>
              <w:spacing w:before="60" w:after="60"/>
              <w:ind w:left="80"/>
              <w:jc w:val="left"/>
            </w:pPr>
            <w:r>
              <w:rPr>
                <w:rFonts w:ascii="PT Sans" w:hAnsi="PT Sans"/>
                <w:b w:val="0"/>
                <w:i w:val="0"/>
                <w:color w:val="333333"/>
                <w:sz w:val="20"/>
              </w:rPr>
              <w:t>Subtracted from the user value before dividing by scale.</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unit</w:t>
            </w:r>
          </w:p>
        </w:tc>
        <w:tc>
          <w:tcPr>
            <w:tcW w:type="dxa" w:w="2599"/>
            <w:shd w:val="clear" w:color="auto" w:fill="F4F6F8"/>
            <w:vAlign w:val="center"/>
          </w:tcPr>
          <w:p>
            <w:pPr>
              <w:spacing w:before="60" w:after="60"/>
              <w:ind w:left="80"/>
              <w:jc w:val="left"/>
            </w:pPr>
            <w:r>
              <w:rPr>
                <w:rFonts w:ascii="PT Sans" w:hAnsi="PT Sans"/>
                <w:b w:val="0"/>
                <w:i w:val="0"/>
                <w:color w:val="333333"/>
                <w:sz w:val="20"/>
              </w:rPr>
              <w:t>text</w:t>
            </w:r>
          </w:p>
        </w:tc>
        <w:tc>
          <w:tcPr>
            <w:tcW w:type="dxa" w:w="2599"/>
            <w:shd w:val="clear" w:color="auto" w:fill="F4F6F8"/>
            <w:vAlign w:val="center"/>
          </w:tcPr>
          <w:p>
            <w:pPr>
              <w:spacing w:before="60" w:after="60"/>
              <w:ind w:left="80"/>
              <w:jc w:val="left"/>
            </w:pPr>
            <w:r>
              <w:rPr>
                <w:rFonts w:ascii="Consolas" w:hAnsi="Consolas"/>
                <w:b w:val="0"/>
                <w:i w:val="0"/>
                <w:color w:val="333333"/>
                <w:sz w:val="20"/>
              </w:rPr>
              <w:t>A</w:t>
            </w:r>
            <w:r>
              <w:rPr>
                <w:rFonts w:ascii="PT Sans" w:hAnsi="PT Sans"/>
                <w:b w:val="0"/>
                <w:i/>
                <w:color w:val="333333"/>
                <w:sz w:val="20"/>
              </w:rPr>
              <w:t>(blank ok)</w:t>
            </w:r>
          </w:p>
        </w:tc>
        <w:tc>
          <w:tcPr>
            <w:tcW w:type="dxa" w:w="2599"/>
            <w:shd w:val="clear" w:color="auto" w:fill="F4F6F8"/>
            <w:vAlign w:val="center"/>
          </w:tcPr>
          <w:p>
            <w:pPr>
              <w:spacing w:before="60" w:after="60"/>
              <w:ind w:left="80"/>
              <w:jc w:val="left"/>
            </w:pPr>
            <w:r>
              <w:rPr>
                <w:rFonts w:ascii="PT Sans" w:hAnsi="PT Sans"/>
                <w:b w:val="0"/>
                <w:i w:val="0"/>
                <w:color w:val="333333"/>
                <w:sz w:val="20"/>
              </w:rPr>
              <w:t>Shown next to the input field.</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min_value</w:t>
            </w:r>
          </w:p>
        </w:tc>
        <w:tc>
          <w:tcPr>
            <w:tcW w:type="dxa" w:w="2599"/>
            <w:shd w:val="clear" w:color="auto" w:fill="FFFFFF"/>
            <w:vAlign w:val="center"/>
          </w:tcPr>
          <w:p>
            <w:pPr>
              <w:spacing w:before="60" w:after="60"/>
              <w:ind w:left="80"/>
              <w:jc w:val="left"/>
            </w:pPr>
            <w:r>
              <w:rPr>
                <w:rFonts w:ascii="PT Sans" w:hAnsi="PT Sans"/>
                <w:b w:val="0"/>
                <w:i w:val="0"/>
                <w:color w:val="333333"/>
                <w:sz w:val="20"/>
              </w:rPr>
              <w:t>number</w:t>
            </w:r>
          </w:p>
        </w:tc>
        <w:tc>
          <w:tcPr>
            <w:tcW w:type="dxa" w:w="2599"/>
            <w:shd w:val="clear" w:color="auto" w:fill="FFFFFF"/>
            <w:vAlign w:val="center"/>
          </w:tcPr>
          <w:p>
            <w:pPr>
              <w:spacing w:before="60" w:after="60"/>
              <w:ind w:left="80"/>
              <w:jc w:val="left"/>
            </w:pPr>
            <w:r>
              <w:rPr>
                <w:rFonts w:ascii="Consolas" w:hAnsi="Consolas"/>
                <w:b w:val="0"/>
                <w:i w:val="0"/>
                <w:color w:val="333333"/>
                <w:sz w:val="20"/>
              </w:rPr>
              <w:t>0</w:t>
            </w:r>
            <w:r>
              <w:rPr>
                <w:rFonts w:ascii="PT Sans" w:hAnsi="PT Sans"/>
                <w:b w:val="0"/>
                <w:i/>
                <w:color w:val="333333"/>
                <w:sz w:val="20"/>
              </w:rPr>
              <w:t>(blank = no limit)</w:t>
            </w:r>
          </w:p>
        </w:tc>
        <w:tc>
          <w:tcPr>
            <w:tcW w:type="dxa" w:w="2599"/>
            <w:shd w:val="clear" w:color="auto" w:fill="FFFFFF"/>
            <w:vAlign w:val="center"/>
          </w:tcPr>
          <w:p>
            <w:pPr>
              <w:spacing w:before="60" w:after="60"/>
              <w:ind w:left="80"/>
              <w:jc w:val="left"/>
            </w:pPr>
            <w:r>
              <w:rPr>
                <w:rFonts w:ascii="PT Sans" w:hAnsi="PT Sans"/>
                <w:b w:val="0"/>
                <w:i w:val="0"/>
                <w:color w:val="333333"/>
                <w:sz w:val="20"/>
              </w:rPr>
              <w:t>App refuses to transmit if the entered value is below this.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max_value</w:t>
            </w:r>
          </w:p>
        </w:tc>
        <w:tc>
          <w:tcPr>
            <w:tcW w:type="dxa" w:w="2599"/>
            <w:shd w:val="clear" w:color="auto" w:fill="F4F6F8"/>
            <w:vAlign w:val="center"/>
          </w:tcPr>
          <w:p>
            <w:pPr>
              <w:spacing w:before="60" w:after="60"/>
              <w:ind w:left="80"/>
              <w:jc w:val="left"/>
            </w:pPr>
            <w:r>
              <w:rPr>
                <w:rFonts w:ascii="PT Sans" w:hAnsi="PT Sans"/>
                <w:b w:val="0"/>
                <w:i w:val="0"/>
                <w:color w:val="333333"/>
                <w:sz w:val="20"/>
              </w:rPr>
              <w:t>number</w:t>
            </w:r>
          </w:p>
        </w:tc>
        <w:tc>
          <w:tcPr>
            <w:tcW w:type="dxa" w:w="2599"/>
            <w:shd w:val="clear" w:color="auto" w:fill="F4F6F8"/>
            <w:vAlign w:val="center"/>
          </w:tcPr>
          <w:p>
            <w:pPr>
              <w:spacing w:before="60" w:after="60"/>
              <w:ind w:left="80"/>
              <w:jc w:val="left"/>
            </w:pPr>
            <w:r>
              <w:rPr>
                <w:rFonts w:ascii="Consolas" w:hAnsi="Consolas"/>
                <w:b w:val="0"/>
                <w:i w:val="0"/>
                <w:color w:val="333333"/>
                <w:sz w:val="20"/>
              </w:rPr>
              <w:t>200</w:t>
            </w:r>
            <w:r>
              <w:rPr>
                <w:rFonts w:ascii="PT Sans" w:hAnsi="PT Sans"/>
                <w:b w:val="0"/>
                <w:i/>
                <w:color w:val="333333"/>
                <w:sz w:val="20"/>
              </w:rPr>
              <w:t>(blank = no limit)</w:t>
            </w:r>
          </w:p>
        </w:tc>
        <w:tc>
          <w:tcPr>
            <w:tcW w:type="dxa" w:w="2599"/>
            <w:shd w:val="clear" w:color="auto" w:fill="F4F6F8"/>
            <w:vAlign w:val="center"/>
          </w:tcPr>
          <w:p>
            <w:pPr>
              <w:spacing w:before="60" w:after="60"/>
              <w:ind w:left="80"/>
              <w:jc w:val="left"/>
            </w:pPr>
            <w:r>
              <w:rPr>
                <w:rFonts w:ascii="PT Sans" w:hAnsi="PT Sans"/>
                <w:b w:val="0"/>
                <w:i w:val="0"/>
                <w:color w:val="333333"/>
                <w:sz w:val="20"/>
              </w:rPr>
              <w:t>App refuses to transmit if the entered value is above this.</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default</w:t>
            </w:r>
          </w:p>
        </w:tc>
        <w:tc>
          <w:tcPr>
            <w:tcW w:type="dxa" w:w="2599"/>
            <w:shd w:val="clear" w:color="auto" w:fill="FFFFFF"/>
            <w:vAlign w:val="center"/>
          </w:tcPr>
          <w:p>
            <w:pPr>
              <w:spacing w:before="60" w:after="60"/>
              <w:ind w:left="80"/>
              <w:jc w:val="left"/>
            </w:pPr>
            <w:r>
              <w:rPr>
                <w:rFonts w:ascii="PT Sans" w:hAnsi="PT Sans"/>
                <w:b w:val="0"/>
                <w:i w:val="0"/>
                <w:color w:val="333333"/>
                <w:sz w:val="20"/>
              </w:rPr>
              <w:t>number</w:t>
            </w:r>
          </w:p>
        </w:tc>
        <w:tc>
          <w:tcPr>
            <w:tcW w:type="dxa" w:w="2599"/>
            <w:shd w:val="clear" w:color="auto" w:fill="FFFFFF"/>
            <w:vAlign w:val="center"/>
          </w:tcPr>
          <w:p>
            <w:pPr>
              <w:spacing w:before="60" w:after="60"/>
              <w:ind w:left="80"/>
              <w:jc w:val="left"/>
            </w:pPr>
            <w:r>
              <w:rPr>
                <w:rFonts w:ascii="Consolas" w:hAnsi="Consolas"/>
                <w:b w:val="0"/>
                <w:i w:val="0"/>
                <w:color w:val="333333"/>
                <w:sz w:val="20"/>
              </w:rPr>
              <w:t>100</w:t>
            </w:r>
            <w:r>
              <w:rPr>
                <w:rFonts w:ascii="PT Sans" w:hAnsi="PT Sans"/>
                <w:b w:val="0"/>
                <w:i/>
                <w:color w:val="333333"/>
                <w:sz w:val="20"/>
              </w:rPr>
              <w:t>(blank ok)</w:t>
            </w:r>
          </w:p>
        </w:tc>
        <w:tc>
          <w:tcPr>
            <w:tcW w:type="dxa" w:w="2599"/>
            <w:shd w:val="clear" w:color="auto" w:fill="FFFFFF"/>
            <w:vAlign w:val="center"/>
          </w:tcPr>
          <w:p>
            <w:pPr>
              <w:spacing w:before="60" w:after="60"/>
              <w:ind w:left="80"/>
              <w:jc w:val="left"/>
            </w:pPr>
            <w:r>
              <w:rPr>
                <w:rFonts w:ascii="PT Sans" w:hAnsi="PT Sans"/>
                <w:b w:val="0"/>
                <w:i w:val="0"/>
                <w:color w:val="333333"/>
                <w:sz w:val="20"/>
              </w:rPr>
              <w:t>Pre-filled value shown in the input box when the command form opens. Leave blank to require the user to enter a value before previewing or sending.</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Field matching is silent.</w:t>
            </w:r>
            <w:r>
              <w:rPr>
                <w:rFonts w:ascii="PT Sans" w:hAnsi="PT Sans"/>
                <w:b w:val="0"/>
                <w:i w:val="0"/>
                <w:sz w:val="20"/>
              </w:rPr>
              <w:t xml:space="preserve"> Rows whose </w:t>
            </w:r>
            <w:r>
              <w:rPr>
                <w:rFonts w:ascii="Consolas" w:hAnsi="Consolas"/>
                <w:b w:val="0"/>
                <w:i w:val="0"/>
                <w:color w:val="1A5F7A"/>
                <w:sz w:val="20"/>
              </w:rPr>
              <w:t>command_name</w:t>
            </w:r>
            <w:r>
              <w:rPr>
                <w:rFonts w:ascii="PT Sans" w:hAnsi="PT Sans"/>
                <w:b w:val="0"/>
                <w:i w:val="0"/>
                <w:sz w:val="20"/>
              </w:rPr>
              <w:t xml:space="preserve"> does not match an enabled TxCommands row are parsed but never shown. If two fields on the same command reuse the same </w:t>
            </w:r>
            <w:r>
              <w:rPr>
                <w:rFonts w:ascii="Consolas" w:hAnsi="Consolas"/>
                <w:b w:val="0"/>
                <w:i w:val="0"/>
                <w:color w:val="1A5F7A"/>
                <w:sz w:val="20"/>
              </w:rPr>
              <w:t>signal_name</w:t>
            </w:r>
            <w:r>
              <w:rPr>
                <w:rFonts w:ascii="PT Sans" w:hAnsi="PT Sans"/>
                <w:b w:val="0"/>
                <w:i w:val="0"/>
                <w:sz w:val="20"/>
              </w:rPr>
              <w:t xml:space="preserve">, the form labels collide and the later input value is reused for that name. Keep </w:t>
            </w:r>
            <w:r>
              <w:rPr>
                <w:rFonts w:ascii="Consolas" w:hAnsi="Consolas"/>
                <w:b w:val="0"/>
                <w:i w:val="0"/>
                <w:color w:val="1A5F7A"/>
                <w:sz w:val="20"/>
              </w:rPr>
              <w:t>command_name</w:t>
            </w:r>
            <w:r>
              <w:rPr>
                <w:rFonts w:ascii="PT Sans" w:hAnsi="PT Sans"/>
                <w:b w:val="0"/>
                <w:i w:val="0"/>
                <w:sz w:val="20"/>
              </w:rPr>
              <w:t xml:space="preserve"> valid and </w:t>
            </w:r>
            <w:r>
              <w:rPr>
                <w:rFonts w:ascii="Consolas" w:hAnsi="Consolas"/>
                <w:b w:val="0"/>
                <w:i w:val="0"/>
                <w:color w:val="1A5F7A"/>
                <w:sz w:val="20"/>
              </w:rPr>
              <w:t>signal_name</w:t>
            </w:r>
            <w:r>
              <w:rPr>
                <w:rFonts w:ascii="PT Sans" w:hAnsi="PT Sans"/>
                <w:b w:val="0"/>
                <w:i w:val="0"/>
                <w:sz w:val="20"/>
              </w:rPr>
              <w:t xml:space="preserve"> unique within each command.</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(attaches one user-entered voltage field to the </w:t>
      </w:r>
      <w:r>
        <w:rPr>
          <w:rFonts w:ascii="PT Sans" w:hAnsi="PT Sans"/>
          <w:b w:val="0"/>
          <w:i/>
          <w:sz w:val="22"/>
        </w:rPr>
        <w:t>Set Voltage Limit</w:t>
      </w:r>
      <w:r>
        <w:rPr>
          <w:rFonts w:ascii="PT Sans" w:hAnsi="PT Sans"/>
          <w:b w:val="0"/>
          <w:i w:val="0"/>
          <w:sz w:val="22"/>
        </w:rPr>
        <w:t xml:space="preserve"> command — encoded as </w:t>
      </w:r>
      <w:r>
        <w:rPr>
          <w:rFonts w:ascii="Consolas" w:hAnsi="Consolas"/>
          <w:b w:val="0"/>
          <w:i w:val="0"/>
          <w:color w:val="1A5F7A"/>
          <w:sz w:val="20"/>
        </w:rPr>
        <w:t>uint16 little</w:t>
      </w:r>
      <w:r>
        <w:rPr>
          <w:rFonts w:ascii="PT Sans" w:hAnsi="PT Sans"/>
          <w:b w:val="0"/>
          <w:i w:val="0"/>
          <w:sz w:val="22"/>
        </w:rPr>
        <w:t xml:space="preserve"> with scale 0.01):</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command_name      | signal_name        | data_type | byte_order | scale | offset | unit | min_value | max_value | default</w:t>
              <w:br/>
              <w:t>Set Voltage Limit | Voltage Limit (V)  | uint16    | little     | 0.01  | 0      | V    | 0         | 60        | 55</w:t>
            </w:r>
          </w:p>
        </w:tc>
      </w:tr>
    </w:tbl>
    <w:p>
      <w:pPr>
        <w:spacing w:after="80"/>
      </w:pPr>
    </w:p>
    <w:p>
      <w:pPr>
        <w:spacing w:after="120" w:before="40"/>
        <w:jc w:val="left"/>
      </w:pPr>
      <w:r>
        <w:rPr>
          <w:rFonts w:ascii="PT Sans" w:hAnsi="PT Sans"/>
          <w:b w:val="0"/>
          <w:i w:val="0"/>
          <w:sz w:val="22"/>
        </w:rPr>
        <w:t xml:space="preserve">A user typing </w:t>
      </w:r>
      <w:r>
        <w:rPr>
          <w:rFonts w:ascii="Consolas" w:hAnsi="Consolas"/>
          <w:b w:val="0"/>
          <w:i w:val="0"/>
          <w:color w:val="1A5F7A"/>
          <w:sz w:val="20"/>
        </w:rPr>
        <w:t>55.5</w:t>
      </w:r>
      <w:r>
        <w:rPr>
          <w:rFonts w:ascii="PT Sans" w:hAnsi="PT Sans"/>
          <w:b w:val="0"/>
          <w:i w:val="0"/>
          <w:sz w:val="22"/>
        </w:rPr>
        <w:t xml:space="preserve"> in the form sends </w:t>
      </w:r>
      <w:r>
        <w:rPr>
          <w:rFonts w:ascii="Consolas" w:hAnsi="Consolas"/>
          <w:b w:val="0"/>
          <w:i w:val="0"/>
          <w:color w:val="1A5F7A"/>
          <w:sz w:val="20"/>
        </w:rPr>
        <w:t>raw = (55.5 − 0) / 0.01 = 5550</w:t>
      </w:r>
      <w:r>
        <w:rPr>
          <w:rFonts w:ascii="PT Sans" w:hAnsi="PT Sans"/>
          <w:b w:val="0"/>
          <w:i w:val="0"/>
          <w:sz w:val="22"/>
        </w:rPr>
        <w:t xml:space="preserve"> appended after the static payload (which is empty in this case).</w:t>
      </w:r>
    </w:p>
    <w:p>
      <w:pPr>
        <w:pBdr>
          <w:bottom w:val="single" w:sz="4" w:space="1" w:color="CCCCCC"/>
        </w:pBdr>
        <w:spacing w:after="80"/>
      </w:pPr>
    </w:p>
    <w:p>
      <w:pPr>
        <w:pStyle w:val="Heading2"/>
        <w:spacing w:before="240" w:after="100"/>
      </w:pPr>
      <w:r>
        <w:rPr>
          <w:rFonts w:ascii="PT Sans" w:hAnsi="PT Sans"/>
          <w:b/>
          <w:i w:val="0"/>
          <w:color w:val="1A5F7A"/>
          <w:sz w:val="28"/>
        </w:rPr>
        <w:t>Sheet 9 — PollingSchedule</w:t>
      </w:r>
    </w:p>
    <w:p>
      <w:pPr>
        <w:spacing w:after="120" w:before="40"/>
        <w:jc w:val="left"/>
      </w:pPr>
      <w:r>
        <w:rPr>
          <w:rFonts w:ascii="PT Sans" w:hAnsi="PT Sans"/>
          <w:b w:val="0"/>
          <w:i w:val="0"/>
          <w:sz w:val="22"/>
        </w:rPr>
        <w:t xml:space="preserve">Only needed if your hardware uses a </w:t>
      </w:r>
      <w:r>
        <w:rPr>
          <w:rFonts w:ascii="PT Sans" w:hAnsi="PT Sans"/>
          <w:b/>
          <w:i w:val="0"/>
          <w:sz w:val="22"/>
        </w:rPr>
        <w:t>request / response</w:t>
      </w:r>
      <w:r>
        <w:rPr>
          <w:rFonts w:ascii="PT Sans" w:hAnsi="PT Sans"/>
          <w:b w:val="0"/>
          <w:i w:val="0"/>
          <w:sz w:val="22"/>
        </w:rPr>
        <w:t xml:space="preserve"> model — i.e. it only sends data when asked. Each row tells the app to periodically send a request packet and wait for a response.</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id_or_address</w:t>
            </w:r>
          </w:p>
        </w:tc>
        <w:tc>
          <w:tcPr>
            <w:tcW w:type="dxa" w:w="2599"/>
            <w:shd w:val="clear" w:color="auto" w:fill="F4F6F8"/>
            <w:vAlign w:val="center"/>
          </w:tcPr>
          <w:p>
            <w:pPr>
              <w:spacing w:before="60" w:after="60"/>
              <w:ind w:left="80"/>
              <w:jc w:val="left"/>
            </w:pPr>
            <w:r>
              <w:rPr>
                <w:rFonts w:ascii="PT Sans" w:hAnsi="PT Sans"/>
                <w:b w:val="0"/>
                <w:i w:val="0"/>
                <w:color w:val="333333"/>
                <w:sz w:val="20"/>
              </w:rPr>
              <w:t>hex</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0x0010</w:t>
            </w:r>
          </w:p>
        </w:tc>
        <w:tc>
          <w:tcPr>
            <w:tcW w:type="dxa" w:w="2599"/>
            <w:shd w:val="clear" w:color="auto" w:fill="F4F6F8"/>
            <w:vAlign w:val="center"/>
          </w:tcPr>
          <w:p>
            <w:pPr>
              <w:spacing w:before="60" w:after="60"/>
              <w:ind w:left="80"/>
              <w:jc w:val="left"/>
            </w:pPr>
            <w:r>
              <w:rPr>
                <w:rFonts w:ascii="PT Sans" w:hAnsi="PT Sans"/>
                <w:b w:val="0"/>
                <w:i w:val="0"/>
                <w:color w:val="333333"/>
                <w:sz w:val="20"/>
              </w:rPr>
              <w:t>Frame ID (or Modbus register address) to request. Must be non-empty; bare values such as</w:t>
            </w:r>
            <w:r>
              <w:rPr>
                <w:rFonts w:ascii="Consolas" w:hAnsi="Consolas"/>
                <w:b w:val="0"/>
                <w:i w:val="0"/>
                <w:color w:val="333333"/>
                <w:sz w:val="20"/>
              </w:rPr>
              <w:t>0010</w:t>
            </w:r>
            <w:r>
              <w:rPr>
                <w:rFonts w:ascii="PT Sans" w:hAnsi="PT Sans"/>
                <w:b w:val="0"/>
                <w:i w:val="0"/>
                <w:color w:val="333333"/>
                <w:sz w:val="20"/>
              </w:rPr>
              <w:t>are treated as hex, so use a</w:t>
            </w:r>
            <w:r>
              <w:rPr>
                <w:rFonts w:ascii="Consolas" w:hAnsi="Consolas"/>
                <w:b w:val="0"/>
                <w:i w:val="0"/>
                <w:color w:val="333333"/>
                <w:sz w:val="20"/>
              </w:rPr>
              <w:t>0x</w:t>
            </w:r>
            <w:r>
              <w:rPr>
                <w:rFonts w:ascii="PT Sans" w:hAnsi="PT Sans"/>
                <w:b w:val="0"/>
                <w:i w:val="0"/>
                <w:color w:val="333333"/>
                <w:sz w:val="20"/>
              </w:rPr>
              <w:t>prefix for clarity.</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interval_ms</w:t>
            </w:r>
          </w:p>
        </w:tc>
        <w:tc>
          <w:tcPr>
            <w:tcW w:type="dxa" w:w="2599"/>
            <w:shd w:val="clear" w:color="auto" w:fill="FFFFFF"/>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100</w:t>
            </w:r>
          </w:p>
        </w:tc>
        <w:tc>
          <w:tcPr>
            <w:tcW w:type="dxa" w:w="2599"/>
            <w:shd w:val="clear" w:color="auto" w:fill="FFFFFF"/>
            <w:vAlign w:val="center"/>
          </w:tcPr>
          <w:p>
            <w:pPr>
              <w:spacing w:before="60" w:after="60"/>
              <w:ind w:left="80"/>
              <w:jc w:val="left"/>
            </w:pPr>
            <w:r>
              <w:rPr>
                <w:rFonts w:ascii="PT Sans" w:hAnsi="PT Sans"/>
                <w:b w:val="0"/>
                <w:i w:val="0"/>
                <w:color w:val="333333"/>
                <w:sz w:val="20"/>
              </w:rPr>
              <w:t>How often to send the request, in milliseconds. Parsed as an integer and used to schedule the next poll after each request completes.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timeout_ms</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50</w:t>
            </w:r>
          </w:p>
        </w:tc>
        <w:tc>
          <w:tcPr>
            <w:tcW w:type="dxa" w:w="2599"/>
            <w:shd w:val="clear" w:color="auto" w:fill="F4F6F8"/>
            <w:vAlign w:val="center"/>
          </w:tcPr>
          <w:p>
            <w:pPr>
              <w:spacing w:before="60" w:after="60"/>
              <w:ind w:left="80"/>
              <w:jc w:val="left"/>
            </w:pPr>
            <w:r>
              <w:rPr>
                <w:rFonts w:ascii="PT Sans" w:hAnsi="PT Sans"/>
                <w:b w:val="0"/>
                <w:i w:val="0"/>
                <w:color w:val="333333"/>
                <w:sz w:val="20"/>
              </w:rPr>
              <w:t>How long to wait for the matching response before marking the request as timed out. Parsed as an integer; the current loader reads this column directly, so the header and value must be present.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enabled</w:t>
            </w:r>
          </w:p>
        </w:tc>
        <w:tc>
          <w:tcPr>
            <w:tcW w:type="dxa" w:w="2599"/>
            <w:shd w:val="clear" w:color="auto" w:fill="FFFFFF"/>
            <w:vAlign w:val="center"/>
          </w:tcPr>
          <w:p>
            <w:pPr>
              <w:spacing w:before="60" w:after="60"/>
              <w:ind w:left="80"/>
              <w:jc w:val="left"/>
            </w:pPr>
            <w:r>
              <w:rPr>
                <w:rFonts w:ascii="PT Sans" w:hAnsi="PT Sans"/>
                <w:b w:val="0"/>
                <w:i w:val="0"/>
                <w:color w:val="333333"/>
                <w:sz w:val="20"/>
              </w:rPr>
              <w:t>TRUE/FALSE</w:t>
            </w:r>
          </w:p>
        </w:tc>
        <w:tc>
          <w:tcPr>
            <w:tcW w:type="dxa" w:w="2599"/>
            <w:shd w:val="clear" w:color="auto" w:fill="FFFFFF"/>
            <w:vAlign w:val="center"/>
          </w:tcPr>
          <w:p>
            <w:pPr>
              <w:spacing w:before="60" w:after="60"/>
              <w:ind w:left="80"/>
              <w:jc w:val="left"/>
            </w:pPr>
            <w:r>
              <w:rPr>
                <w:rFonts w:ascii="Consolas" w:hAnsi="Consolas"/>
                <w:b w:val="0"/>
                <w:i w:val="0"/>
                <w:color w:val="333333"/>
                <w:sz w:val="20"/>
              </w:rPr>
              <w:t>TRUE</w:t>
            </w:r>
            <w:r>
              <w:rPr>
                <w:rFonts w:ascii="PT Sans" w:hAnsi="PT Sans"/>
                <w:b w:val="0"/>
                <w:i/>
                <w:color w:val="333333"/>
                <w:sz w:val="20"/>
              </w:rPr>
              <w:t xml:space="preserve">(default: </w:t>
            </w:r>
            <w:r>
              <w:rPr>
                <w:rFonts w:ascii="Consolas" w:hAnsi="Consolas"/>
                <w:b w:val="0"/>
                <w:i/>
                <w:color w:val="333333"/>
                <w:sz w:val="20"/>
              </w:rPr>
              <w:t>TRUE</w:t>
            </w:r>
            <w:r>
              <w:rPr>
                <w:rFonts w:ascii="PT Sans" w:hAnsi="PT Sans"/>
                <w:b w:val="0"/>
                <w:i/>
                <w:color w:val="333333"/>
                <w:sz w:val="20"/>
              </w:rPr>
              <w:t>)</w:t>
            </w:r>
          </w:p>
        </w:tc>
        <w:tc>
          <w:tcPr>
            <w:tcW w:type="dxa" w:w="2599"/>
            <w:shd w:val="clear" w:color="auto" w:fill="FFFFFF"/>
            <w:vAlign w:val="center"/>
          </w:tcPr>
          <w:p>
            <w:pPr>
              <w:spacing w:before="60" w:after="60"/>
              <w:ind w:left="80"/>
              <w:jc w:val="left"/>
            </w:pPr>
            <w:r>
              <w:rPr>
                <w:rFonts w:ascii="PT Sans" w:hAnsi="PT Sans"/>
                <w:b w:val="0"/>
                <w:i w:val="0"/>
                <w:color w:val="333333"/>
                <w:sz w:val="20"/>
              </w:rPr>
              <w:t>Set</w:t>
            </w:r>
            <w:r>
              <w:rPr>
                <w:rFonts w:ascii="Consolas" w:hAnsi="Consolas"/>
                <w:b w:val="0"/>
                <w:i w:val="0"/>
                <w:color w:val="333333"/>
                <w:sz w:val="20"/>
              </w:rPr>
              <w:t>FALSE</w:t>
            </w:r>
            <w:r>
              <w:rPr>
                <w:rFonts w:ascii="PT Sans" w:hAnsi="PT Sans"/>
                <w:b w:val="0"/>
                <w:i w:val="0"/>
                <w:color w:val="333333"/>
                <w:sz w:val="20"/>
              </w:rPr>
              <w:t>to pause polling for this frame without deleting the row. Disabled rows are skipped at load time.</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Polling starts only when </w:t>
            </w:r>
            <w:r>
              <w:rPr>
                <w:rFonts w:ascii="PT Sans" w:hAnsi="PT Sans"/>
                <w:b/>
                <w:i w:val="0"/>
                <w:sz w:val="20"/>
              </w:rPr>
              <w:t>Auto-Fetch</w:t>
            </w:r>
            <w:r>
              <w:rPr>
                <w:rFonts w:ascii="PT Sans" w:hAnsi="PT Sans"/>
                <w:b w:val="0"/>
                <w:i w:val="0"/>
                <w:sz w:val="20"/>
              </w:rPr>
              <w:t xml:space="preserve"> is enabled. Requests are sent round-robin across enabled targets; if a request cannot be built for the configured protocol, that target is disabled and reported once.</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val="0"/>
                <w:i w:val="0"/>
                <w:sz w:val="20"/>
              </w:rPr>
              <w:br/>
              <w:t xml:space="preserve">        If your hardware </w:t>
            </w:r>
            <w:r>
              <w:rPr>
                <w:rFonts w:ascii="PT Sans" w:hAnsi="PT Sans"/>
                <w:b/>
                <w:i w:val="0"/>
                <w:sz w:val="20"/>
              </w:rPr>
              <w:t>streams data automatically</w:t>
            </w:r>
            <w:r>
              <w:rPr>
                <w:rFonts w:ascii="PT Sans" w:hAnsi="PT Sans"/>
                <w:b w:val="0"/>
                <w:i w:val="0"/>
                <w:sz w:val="20"/>
              </w:rPr>
              <w:t xml:space="preserve"> without being asked (e.g. sends packets every 50 ms on its own), leave this sheet </w:t>
            </w:r>
            <w:r>
              <w:rPr>
                <w:rFonts w:ascii="PT Sans" w:hAnsi="PT Sans"/>
                <w:b/>
                <w:i w:val="0"/>
                <w:sz w:val="20"/>
              </w:rPr>
              <w:t>empty</w:t>
            </w:r>
            <w:r>
              <w:rPr>
                <w:rFonts w:ascii="PT Sans" w:hAnsi="PT Sans"/>
                <w:b w:val="0"/>
                <w:i w:val="0"/>
                <w:sz w:val="20"/>
              </w:rPr>
              <w:t xml:space="preserve"> and do </w:t>
            </w:r>
            <w:r>
              <w:rPr>
                <w:rFonts w:ascii="PT Sans" w:hAnsi="PT Sans"/>
                <w:b/>
                <w:i w:val="0"/>
                <w:sz w:val="20"/>
              </w:rPr>
              <w:t>not</w:t>
            </w:r>
            <w:r>
              <w:rPr>
                <w:rFonts w:ascii="PT Sans" w:hAnsi="PT Sans"/>
                <w:b w:val="0"/>
                <w:i w:val="0"/>
                <w:sz w:val="20"/>
              </w:rPr>
              <w:t xml:space="preserve"> use Auto-Fetch. Polling an already-streaming device sends unnecessary requests and may corrupt the data stream.</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(polls all three telemetry frames with per-frame intervals and timeouts):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id_or_address | interval_ms | timeout_ms | enabled</w:t>
              <w:br/>
              <w:t>0x1000        | 100         | 50         | true</w:t>
              <w:br/>
              <w:t>0x2000        | 500         | 100        | true</w:t>
              <w:br/>
              <w:t>0x3000        | 200         | 50         | true</w:t>
            </w:r>
          </w:p>
        </w:tc>
      </w:tr>
    </w:tbl>
    <w:p>
      <w:pPr>
        <w:spacing w:after="80"/>
      </w:pPr>
    </w:p>
    <w:p>
      <w:pPr>
        <w:pBdr>
          <w:bottom w:val="single" w:sz="4" w:space="1" w:color="CCCCCC"/>
        </w:pBdr>
        <w:spacing w:after="80"/>
      </w:pPr>
    </w:p>
    <w:p>
      <w:pPr>
        <w:pStyle w:val="Heading2"/>
        <w:spacing w:before="240" w:after="100"/>
      </w:pPr>
      <w:r>
        <w:rPr>
          <w:rFonts w:ascii="PT Sans" w:hAnsi="PT Sans"/>
          <w:b/>
          <w:i w:val="0"/>
          <w:color w:val="1A5F7A"/>
          <w:sz w:val="28"/>
        </w:rPr>
        <w:t>Sheet 10 — SerialDefaults</w:t>
      </w:r>
    </w:p>
    <w:p>
      <w:pPr>
        <w:spacing w:after="120" w:before="40"/>
        <w:jc w:val="left"/>
      </w:pPr>
      <w:r>
        <w:rPr>
          <w:rFonts w:ascii="PT Sans" w:hAnsi="PT Sans"/>
          <w:b w:val="0"/>
          <w:i w:val="0"/>
          <w:sz w:val="22"/>
        </w:rPr>
        <w:t xml:space="preserve">Config-driven defaults for the Connection dialog. When the dialog opens, each field is filled from </w:t>
      </w:r>
      <w:r>
        <w:rPr>
          <w:rFonts w:ascii="PT Sans" w:hAnsi="PT Sans"/>
          <w:b/>
          <w:i w:val="0"/>
          <w:sz w:val="22"/>
        </w:rPr>
        <w:t>QSettings (your last-used choice) if present, otherwise from this sheet</w:t>
      </w:r>
      <w:r>
        <w:rPr>
          <w:rFonts w:ascii="PT Sans" w:hAnsi="PT Sans"/>
          <w:b w:val="0"/>
          <w:i w:val="0"/>
          <w:sz w:val="22"/>
        </w:rPr>
        <w:t>. That means a fresh install — or a freshly loaded config you've never connected with before — opens the Connect dialog already showing this config's expected baud rate, parity, etc.; subsequent runs keep whatever you explicitly chose.</w:t>
      </w:r>
    </w:p>
    <w:tbl>
      <w:tblPr>
        <w:tblW w:type="auto" w:w="0"/>
        <w:jc w:val="left"/>
        <w:tblLook w:firstColumn="1" w:firstRow="1" w:lastColumn="0" w:lastRow="0" w:noHBand="0" w:noVBand="1" w:val="04A0"/>
        <w:tblBorders>
          <w:top w:val="single" w:sz="4" w:space="0" w:color="C0C8D8"/>
          <w:left w:val="single" w:sz="4" w:space="0" w:color="C0C8D8"/>
          <w:bottom w:val="single" w:sz="4" w:space="0" w:color="C0C8D8"/>
          <w:right w:val="single" w:sz="4" w:space="0" w:color="C0C8D8"/>
          <w:insideH w:val="single" w:sz="4" w:space="0" w:color="C0C8D8"/>
          <w:insideV w:val="single" w:sz="4" w:space="0" w:color="C0C8D8"/>
        </w:tblBorders>
      </w:tblPr>
      <w:tblGrid>
        <w:gridCol w:w="2599"/>
        <w:gridCol w:w="2599"/>
        <w:gridCol w:w="2599"/>
        <w:gridCol w:w="2599"/>
      </w:tblGrid>
      <w:tr>
        <w:trPr>
          <w:cantSplit w:val="1"/>
        </w:trPr>
        <w:tc>
          <w:tcPr>
            <w:tcW w:type="dxa" w:w="2599"/>
            <w:shd w:val="clear" w:color="auto" w:fill="1A5F7A"/>
            <w:vAlign w:val="center"/>
          </w:tcPr>
          <w:p>
            <w:pPr>
              <w:spacing w:before="60" w:after="60"/>
              <w:ind w:left="80"/>
              <w:jc w:val="left"/>
              <w:keepNext w:val="1"/>
            </w:pPr>
            <w:r>
              <w:rPr>
                <w:rFonts w:ascii="PT Sans" w:hAnsi="PT Sans"/>
                <w:b/>
                <w:i w:val="0"/>
                <w:color w:val="FFFFFF"/>
                <w:sz w:val="20"/>
              </w:rPr>
              <w:t>Column</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Type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Example</w:t>
            </w:r>
          </w:p>
        </w:tc>
        <w:tc>
          <w:tcPr>
            <w:tcW w:type="dxa" w:w="2599"/>
            <w:shd w:val="clear" w:color="auto" w:fill="1A5F7A"/>
            <w:vAlign w:val="center"/>
          </w:tcPr>
          <w:p>
            <w:pPr>
              <w:spacing w:before="60" w:after="60"/>
              <w:ind w:left="80"/>
              <w:jc w:val="left"/>
              <w:keepNext w:val="1"/>
            </w:pPr>
            <w:r>
              <w:rPr>
                <w:rFonts w:ascii="PT Sans" w:hAnsi="PT Sans"/>
                <w:b/>
                <w:i w:val="0"/>
                <w:color w:val="FFFFFF"/>
                <w:sz w:val="20"/>
              </w:rPr>
              <w:t>What it does</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baud_rate</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115200</w:t>
            </w:r>
          </w:p>
        </w:tc>
        <w:tc>
          <w:tcPr>
            <w:tcW w:type="dxa" w:w="2599"/>
            <w:shd w:val="clear" w:color="auto" w:fill="F4F6F8"/>
            <w:vAlign w:val="center"/>
          </w:tcPr>
          <w:p>
            <w:pPr>
              <w:spacing w:before="60" w:after="60"/>
              <w:ind w:left="80"/>
              <w:jc w:val="left"/>
            </w:pPr>
            <w:r>
              <w:rPr>
                <w:rFonts w:ascii="PT Sans" w:hAnsi="PT Sans"/>
                <w:b w:val="0"/>
                <w:i w:val="0"/>
                <w:color w:val="333333"/>
                <w:sz w:val="20"/>
              </w:rPr>
              <w:t>Baud-rate default for the Connection dialog. Used on first open; thereafter QSettings wins.</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data_bits</w:t>
            </w:r>
          </w:p>
        </w:tc>
        <w:tc>
          <w:tcPr>
            <w:tcW w:type="dxa" w:w="2599"/>
            <w:shd w:val="clear" w:color="auto" w:fill="FFFFFF"/>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8</w:t>
            </w:r>
          </w:p>
        </w:tc>
        <w:tc>
          <w:tcPr>
            <w:tcW w:type="dxa" w:w="2599"/>
            <w:shd w:val="clear" w:color="auto" w:fill="FFFFFF"/>
            <w:vAlign w:val="center"/>
          </w:tcPr>
          <w:p>
            <w:pPr>
              <w:spacing w:before="60" w:after="60"/>
              <w:ind w:left="80"/>
              <w:jc w:val="left"/>
            </w:pPr>
            <w:r>
              <w:rPr>
                <w:rFonts w:ascii="PT Sans" w:hAnsi="PT Sans"/>
                <w:b w:val="0"/>
                <w:i w:val="0"/>
                <w:color w:val="333333"/>
                <w:sz w:val="20"/>
              </w:rPr>
              <w:t>Data-bits default for the Connection dialog. Combo offers</w:t>
            </w:r>
            <w:r>
              <w:rPr>
                <w:rFonts w:ascii="Consolas" w:hAnsi="Consolas"/>
                <w:b w:val="0"/>
                <w:i w:val="0"/>
                <w:color w:val="333333"/>
                <w:sz w:val="20"/>
              </w:rPr>
              <w:t>8</w:t>
            </w:r>
            <w:r>
              <w:rPr>
                <w:rFonts w:ascii="PT Sans" w:hAnsi="PT Sans"/>
                <w:b w:val="0"/>
                <w:i w:val="0"/>
                <w:color w:val="333333"/>
                <w:sz w:val="20"/>
              </w:rPr>
              <w:t>and</w:t>
            </w:r>
            <w:r>
              <w:rPr>
                <w:rFonts w:ascii="Consolas" w:hAnsi="Consolas"/>
                <w:b w:val="0"/>
                <w:i w:val="0"/>
                <w:color w:val="333333"/>
                <w:sz w:val="20"/>
              </w:rPr>
              <w:t>7</w:t>
            </w:r>
            <w:r>
              <w:rPr>
                <w:rFonts w:ascii="PT Sans" w:hAnsi="PT Sans"/>
                <w:b w:val="0"/>
                <w:i w:val="0"/>
                <w:color w:val="333333"/>
                <w:sz w:val="20"/>
              </w:rPr>
              <w:t>.</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stop_bits</w:t>
            </w:r>
          </w:p>
        </w:tc>
        <w:tc>
          <w:tcPr>
            <w:tcW w:type="dxa" w:w="2599"/>
            <w:shd w:val="clear" w:color="auto" w:fill="F4F6F8"/>
            <w:vAlign w:val="center"/>
          </w:tcPr>
          <w:p>
            <w:pPr>
              <w:spacing w:before="60" w:after="60"/>
              <w:ind w:left="80"/>
              <w:jc w:val="left"/>
            </w:pPr>
            <w:r>
              <w:rPr>
                <w:rFonts w:ascii="PT Sans" w:hAnsi="PT Sans"/>
                <w:b w:val="0"/>
                <w:i w:val="0"/>
                <w:color w:val="333333"/>
                <w:sz w:val="20"/>
              </w:rPr>
              <w:t>number</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1</w:t>
            </w:r>
            <w:r>
              <w:rPr>
                <w:rFonts w:ascii="PT Sans" w:hAnsi="PT Sans"/>
                <w:b w:val="0"/>
                <w:i/>
                <w:color w:val="333333"/>
                <w:sz w:val="20"/>
              </w:rPr>
              <w:t xml:space="preserve">(blank: </w:t>
            </w:r>
            <w:r>
              <w:rPr>
                <w:rFonts w:ascii="Consolas" w:hAnsi="Consolas"/>
                <w:b w:val="0"/>
                <w:i/>
                <w:color w:val="333333"/>
                <w:sz w:val="20"/>
              </w:rPr>
              <w:t>1.0</w:t>
            </w:r>
            <w:r>
              <w:rPr>
                <w:rFonts w:ascii="PT Sans" w:hAnsi="PT Sans"/>
                <w:b w:val="0"/>
                <w:i/>
                <w:color w:val="333333"/>
                <w:sz w:val="20"/>
              </w:rPr>
              <w:t>)</w:t>
            </w:r>
          </w:p>
        </w:tc>
        <w:tc>
          <w:tcPr>
            <w:tcW w:type="dxa" w:w="2599"/>
            <w:shd w:val="clear" w:color="auto" w:fill="F4F6F8"/>
            <w:vAlign w:val="center"/>
          </w:tcPr>
          <w:p>
            <w:pPr>
              <w:spacing w:before="60" w:after="60"/>
              <w:ind w:left="80"/>
              <w:jc w:val="left"/>
            </w:pPr>
            <w:r>
              <w:rPr>
                <w:rFonts w:ascii="PT Sans" w:hAnsi="PT Sans"/>
                <w:b w:val="0"/>
                <w:i w:val="0"/>
                <w:color w:val="333333"/>
                <w:sz w:val="20"/>
              </w:rPr>
              <w:t>Stop-bits default for the Connection dialog. Combo offers</w:t>
            </w:r>
            <w:r>
              <w:rPr>
                <w:rFonts w:ascii="Consolas" w:hAnsi="Consolas"/>
                <w:b w:val="0"/>
                <w:i w:val="0"/>
                <w:color w:val="333333"/>
                <w:sz w:val="20"/>
              </w:rPr>
              <w:t>1</w:t>
            </w:r>
            <w:r>
              <w:rPr>
                <w:rFonts w:ascii="PT Sans" w:hAnsi="PT Sans"/>
                <w:b w:val="0"/>
                <w:i w:val="0"/>
                <w:color w:val="333333"/>
                <w:sz w:val="20"/>
              </w:rPr>
              <w:t>,</w:t>
            </w:r>
            <w:r>
              <w:rPr>
                <w:rFonts w:ascii="Consolas" w:hAnsi="Consolas"/>
                <w:b w:val="0"/>
                <w:i w:val="0"/>
                <w:color w:val="333333"/>
                <w:sz w:val="20"/>
              </w:rPr>
              <w:t>1.5</w:t>
            </w:r>
            <w:r>
              <w:rPr>
                <w:rFonts w:ascii="PT Sans" w:hAnsi="PT Sans"/>
                <w:b w:val="0"/>
                <w:i w:val="0"/>
                <w:color w:val="333333"/>
                <w:sz w:val="20"/>
              </w:rPr>
              <w:t>,</w:t>
            </w:r>
            <w:r>
              <w:rPr>
                <w:rFonts w:ascii="Consolas" w:hAnsi="Consolas"/>
                <w:b w:val="0"/>
                <w:i w:val="0"/>
                <w:color w:val="333333"/>
                <w:sz w:val="20"/>
              </w:rPr>
              <w:t>2</w:t>
            </w:r>
            <w:r>
              <w:rPr>
                <w:rFonts w:ascii="PT Sans" w:hAnsi="PT Sans"/>
                <w:b w:val="0"/>
                <w:i w:val="0"/>
                <w:color w:val="333333"/>
                <w:sz w:val="20"/>
              </w:rPr>
              <w:t>. Blank cells fall back to</w:t>
            </w:r>
            <w:r>
              <w:rPr>
                <w:rFonts w:ascii="Consolas" w:hAnsi="Consolas"/>
                <w:b w:val="0"/>
                <w:i w:val="0"/>
                <w:color w:val="333333"/>
                <w:sz w:val="20"/>
              </w:rPr>
              <w:t>1.0</w:t>
            </w:r>
            <w:r>
              <w:rPr>
                <w:rFonts w:ascii="PT Sans" w:hAnsi="PT Sans"/>
                <w:b w:val="0"/>
                <w:i w:val="0"/>
                <w:color w:val="333333"/>
                <w:sz w:val="20"/>
              </w:rPr>
              <w:t>.</w:t>
            </w:r>
          </w:p>
        </w:tc>
      </w:tr>
      <w:tr>
        <w:trPr>
          <w:cantSplit w:val="1"/>
        </w:trPr>
        <w:tc>
          <w:tcPr>
            <w:tcW w:type="dxa" w:w="2599"/>
            <w:shd w:val="clear" w:color="auto" w:fill="FFFFFF"/>
            <w:vAlign w:val="center"/>
          </w:tcPr>
          <w:p>
            <w:pPr>
              <w:spacing w:before="60" w:after="60"/>
              <w:ind w:left="80"/>
              <w:jc w:val="left"/>
            </w:pPr>
            <w:r>
              <w:rPr>
                <w:rFonts w:ascii="Consolas" w:hAnsi="Consolas"/>
                <w:b w:val="0"/>
                <w:i w:val="0"/>
                <w:color w:val="333333"/>
                <w:sz w:val="20"/>
              </w:rPr>
              <w:t>parity</w:t>
            </w:r>
          </w:p>
        </w:tc>
        <w:tc>
          <w:tcPr>
            <w:tcW w:type="dxa" w:w="2599"/>
            <w:shd w:val="clear" w:color="auto" w:fill="FFFFFF"/>
            <w:vAlign w:val="center"/>
          </w:tcPr>
          <w:p>
            <w:pPr>
              <w:spacing w:before="60" w:after="60"/>
              <w:ind w:left="80"/>
              <w:jc w:val="left"/>
            </w:pPr>
            <w:r>
              <w:rPr>
                <w:rFonts w:ascii="PT Sans" w:hAnsi="PT Sans"/>
                <w:b w:val="0"/>
                <w:i w:val="0"/>
                <w:color w:val="333333"/>
                <w:sz w:val="20"/>
              </w:rPr>
              <w:t>text</w:t>
            </w:r>
            <w:r>
              <w:rPr>
                <w:rFonts w:ascii="PT Sans" w:hAnsi="PT Sans"/>
                <w:b w:val="0"/>
                <w:i/>
                <w:color w:val="333333"/>
                <w:sz w:val="20"/>
              </w:rPr>
              <w:t>(required)</w:t>
            </w:r>
          </w:p>
        </w:tc>
        <w:tc>
          <w:tcPr>
            <w:tcW w:type="dxa" w:w="2599"/>
            <w:shd w:val="clear" w:color="auto" w:fill="FFFFFF"/>
            <w:vAlign w:val="center"/>
          </w:tcPr>
          <w:p>
            <w:pPr>
              <w:spacing w:before="60" w:after="60"/>
              <w:ind w:left="80"/>
              <w:jc w:val="left"/>
            </w:pPr>
            <w:r>
              <w:rPr>
                <w:rFonts w:ascii="Consolas" w:hAnsi="Consolas"/>
                <w:b w:val="0"/>
                <w:i w:val="0"/>
                <w:color w:val="333333"/>
                <w:sz w:val="20"/>
              </w:rPr>
              <w:t>N</w:t>
            </w:r>
            <w:r>
              <w:rPr>
                <w:rFonts w:ascii="PT Sans" w:hAnsi="PT Sans"/>
                <w:b w:val="0"/>
                <w:i/>
                <w:color w:val="333333"/>
                <w:sz w:val="20"/>
              </w:rPr>
              <w:t xml:space="preserve">(blank: </w:t>
            </w:r>
            <w:r>
              <w:rPr>
                <w:rFonts w:ascii="Consolas" w:hAnsi="Consolas"/>
                <w:b w:val="0"/>
                <w:i/>
                <w:color w:val="333333"/>
                <w:sz w:val="20"/>
              </w:rPr>
              <w:t>N</w:t>
            </w:r>
            <w:r>
              <w:rPr>
                <w:rFonts w:ascii="PT Sans" w:hAnsi="PT Sans"/>
                <w:b w:val="0"/>
                <w:i/>
                <w:color w:val="333333"/>
                <w:sz w:val="20"/>
              </w:rPr>
              <w:t>)</w:t>
            </w:r>
          </w:p>
        </w:tc>
        <w:tc>
          <w:tcPr>
            <w:tcW w:type="dxa" w:w="2599"/>
            <w:shd w:val="clear" w:color="auto" w:fill="FFFFFF"/>
            <w:vAlign w:val="center"/>
          </w:tcPr>
          <w:p>
            <w:pPr>
              <w:spacing w:before="60" w:after="60"/>
              <w:ind w:left="80"/>
              <w:jc w:val="left"/>
            </w:pPr>
            <w:r>
              <w:rPr>
                <w:rFonts w:ascii="PT Sans" w:hAnsi="PT Sans"/>
                <w:b w:val="0"/>
                <w:i w:val="0"/>
                <w:color w:val="333333"/>
                <w:sz w:val="20"/>
              </w:rPr>
              <w:t>Parity default for the Connection dialog. Combo offers</w:t>
            </w:r>
            <w:r>
              <w:rPr>
                <w:rFonts w:ascii="Consolas" w:hAnsi="Consolas"/>
                <w:b w:val="0"/>
                <w:i w:val="0"/>
                <w:color w:val="333333"/>
                <w:sz w:val="20"/>
              </w:rPr>
              <w:t>N</w:t>
            </w:r>
            <w:r>
              <w:rPr>
                <w:rFonts w:ascii="PT Sans" w:hAnsi="PT Sans"/>
                <w:b w:val="0"/>
                <w:i w:val="0"/>
                <w:color w:val="333333"/>
                <w:sz w:val="20"/>
              </w:rPr>
              <w:t>,</w:t>
            </w:r>
            <w:r>
              <w:rPr>
                <w:rFonts w:ascii="Consolas" w:hAnsi="Consolas"/>
                <w:b w:val="0"/>
                <w:i w:val="0"/>
                <w:color w:val="333333"/>
                <w:sz w:val="20"/>
              </w:rPr>
              <w:t>E</w:t>
            </w:r>
            <w:r>
              <w:rPr>
                <w:rFonts w:ascii="PT Sans" w:hAnsi="PT Sans"/>
                <w:b w:val="0"/>
                <w:i w:val="0"/>
                <w:color w:val="333333"/>
                <w:sz w:val="20"/>
              </w:rPr>
              <w:t>,</w:t>
            </w:r>
            <w:r>
              <w:rPr>
                <w:rFonts w:ascii="Consolas" w:hAnsi="Consolas"/>
                <w:b w:val="0"/>
                <w:i w:val="0"/>
                <w:color w:val="333333"/>
                <w:sz w:val="20"/>
              </w:rPr>
              <w:t>O</w:t>
            </w:r>
            <w:r>
              <w:rPr>
                <w:rFonts w:ascii="PT Sans" w:hAnsi="PT Sans"/>
                <w:b w:val="0"/>
                <w:i w:val="0"/>
                <w:color w:val="333333"/>
                <w:sz w:val="20"/>
              </w:rPr>
              <w:t>. Blank cells fall back to</w:t>
            </w:r>
            <w:r>
              <w:rPr>
                <w:rFonts w:ascii="Consolas" w:hAnsi="Consolas"/>
                <w:b w:val="0"/>
                <w:i w:val="0"/>
                <w:color w:val="333333"/>
                <w:sz w:val="20"/>
              </w:rPr>
              <w:t>N</w:t>
            </w:r>
            <w:r>
              <w:rPr>
                <w:rFonts w:ascii="PT Sans" w:hAnsi="PT Sans"/>
                <w:b w:val="0"/>
                <w:i w:val="0"/>
                <w:color w:val="333333"/>
                <w:sz w:val="20"/>
              </w:rPr>
              <w:t>; values are uppercased on load.</w:t>
            </w:r>
          </w:p>
        </w:tc>
      </w:tr>
      <w:tr>
        <w:trPr>
          <w:cantSplit w:val="1"/>
        </w:trPr>
        <w:tc>
          <w:tcPr>
            <w:tcW w:type="dxa" w:w="2599"/>
            <w:shd w:val="clear" w:color="auto" w:fill="F4F6F8"/>
            <w:vAlign w:val="center"/>
          </w:tcPr>
          <w:p>
            <w:pPr>
              <w:spacing w:before="60" w:after="60"/>
              <w:ind w:left="80"/>
              <w:jc w:val="left"/>
            </w:pPr>
            <w:r>
              <w:rPr>
                <w:rFonts w:ascii="Consolas" w:hAnsi="Consolas"/>
                <w:b w:val="0"/>
                <w:i w:val="0"/>
                <w:color w:val="333333"/>
                <w:sz w:val="20"/>
              </w:rPr>
              <w:t>timeout_ms</w:t>
            </w:r>
          </w:p>
        </w:tc>
        <w:tc>
          <w:tcPr>
            <w:tcW w:type="dxa" w:w="2599"/>
            <w:shd w:val="clear" w:color="auto" w:fill="F4F6F8"/>
            <w:vAlign w:val="center"/>
          </w:tcPr>
          <w:p>
            <w:pPr>
              <w:spacing w:before="60" w:after="60"/>
              <w:ind w:left="80"/>
              <w:jc w:val="left"/>
            </w:pPr>
            <w:r>
              <w:rPr>
                <w:rFonts w:ascii="PT Sans" w:hAnsi="PT Sans"/>
                <w:b w:val="0"/>
                <w:i w:val="0"/>
                <w:color w:val="333333"/>
                <w:sz w:val="20"/>
              </w:rPr>
              <w:t>integer</w:t>
            </w:r>
            <w:r>
              <w:rPr>
                <w:rFonts w:ascii="PT Sans" w:hAnsi="PT Sans"/>
                <w:b w:val="0"/>
                <w:i/>
                <w:color w:val="333333"/>
                <w:sz w:val="20"/>
              </w:rPr>
              <w:t>(required)</w:t>
            </w:r>
          </w:p>
        </w:tc>
        <w:tc>
          <w:tcPr>
            <w:tcW w:type="dxa" w:w="2599"/>
            <w:shd w:val="clear" w:color="auto" w:fill="F4F6F8"/>
            <w:vAlign w:val="center"/>
          </w:tcPr>
          <w:p>
            <w:pPr>
              <w:spacing w:before="60" w:after="60"/>
              <w:ind w:left="80"/>
              <w:jc w:val="left"/>
            </w:pPr>
            <w:r>
              <w:rPr>
                <w:rFonts w:ascii="Consolas" w:hAnsi="Consolas"/>
                <w:b w:val="0"/>
                <w:i w:val="0"/>
                <w:color w:val="333333"/>
                <w:sz w:val="20"/>
              </w:rPr>
              <w:t>100</w:t>
            </w:r>
          </w:p>
        </w:tc>
        <w:tc>
          <w:tcPr>
            <w:tcW w:type="dxa" w:w="2599"/>
            <w:shd w:val="clear" w:color="auto" w:fill="F4F6F8"/>
            <w:vAlign w:val="center"/>
          </w:tcPr>
          <w:p>
            <w:pPr>
              <w:spacing w:before="60" w:after="60"/>
              <w:ind w:left="80"/>
              <w:jc w:val="left"/>
            </w:pPr>
            <w:r>
              <w:rPr>
                <w:rFonts w:ascii="PT Sans" w:hAnsi="PT Sans"/>
                <w:b w:val="0"/>
                <w:i w:val="0"/>
                <w:color w:val="333333"/>
                <w:sz w:val="20"/>
              </w:rPr>
              <w:t>Read-timeout default for the Connection dialog. Combo offers</w:t>
            </w:r>
            <w:r>
              <w:rPr>
                <w:rFonts w:ascii="Consolas" w:hAnsi="Consolas"/>
                <w:b w:val="0"/>
                <w:i w:val="0"/>
                <w:color w:val="333333"/>
                <w:sz w:val="20"/>
              </w:rPr>
              <w:t>20</w:t>
            </w:r>
            <w:r>
              <w:rPr>
                <w:rFonts w:ascii="PT Sans" w:hAnsi="PT Sans"/>
                <w:b w:val="0"/>
                <w:i w:val="0"/>
                <w:color w:val="333333"/>
                <w:sz w:val="20"/>
              </w:rPr>
              <w:t>/</w:t>
            </w:r>
            <w:r>
              <w:rPr>
                <w:rFonts w:ascii="Consolas" w:hAnsi="Consolas"/>
                <w:b w:val="0"/>
                <w:i w:val="0"/>
                <w:color w:val="333333"/>
                <w:sz w:val="20"/>
              </w:rPr>
              <w:t>50</w:t>
            </w:r>
            <w:r>
              <w:rPr>
                <w:rFonts w:ascii="PT Sans" w:hAnsi="PT Sans"/>
                <w:b w:val="0"/>
                <w:i w:val="0"/>
                <w:color w:val="333333"/>
                <w:sz w:val="20"/>
              </w:rPr>
              <w:t>/</w:t>
            </w:r>
            <w:r>
              <w:rPr>
                <w:rFonts w:ascii="Consolas" w:hAnsi="Consolas"/>
                <w:b w:val="0"/>
                <w:i w:val="0"/>
                <w:color w:val="333333"/>
                <w:sz w:val="20"/>
              </w:rPr>
              <w:t>100</w:t>
            </w:r>
            <w:r>
              <w:rPr>
                <w:rFonts w:ascii="PT Sans" w:hAnsi="PT Sans"/>
                <w:b w:val="0"/>
                <w:i w:val="0"/>
                <w:color w:val="333333"/>
                <w:sz w:val="20"/>
              </w:rPr>
              <w:t>/</w:t>
            </w:r>
            <w:r>
              <w:rPr>
                <w:rFonts w:ascii="Consolas" w:hAnsi="Consolas"/>
                <w:b w:val="0"/>
                <w:i w:val="0"/>
                <w:color w:val="333333"/>
                <w:sz w:val="20"/>
              </w:rPr>
              <w:t>250</w:t>
            </w:r>
            <w:r>
              <w:rPr>
                <w:rFonts w:ascii="PT Sans" w:hAnsi="PT Sans"/>
                <w:b w:val="0"/>
                <w:i w:val="0"/>
                <w:color w:val="333333"/>
                <w:sz w:val="20"/>
              </w:rPr>
              <w:t>/</w:t>
            </w:r>
            <w:r>
              <w:rPr>
                <w:rFonts w:ascii="Consolas" w:hAnsi="Consolas"/>
                <w:b w:val="0"/>
                <w:i w:val="0"/>
                <w:color w:val="333333"/>
                <w:sz w:val="20"/>
              </w:rPr>
              <w:t>500</w:t>
            </w:r>
            <w:r>
              <w:rPr>
                <w:rFonts w:ascii="PT Sans" w:hAnsi="PT Sans"/>
                <w:b w:val="0"/>
                <w:i w:val="0"/>
                <w:color w:val="333333"/>
                <w:sz w:val="20"/>
              </w:rPr>
              <w:t>/</w:t>
            </w:r>
            <w:r>
              <w:rPr>
                <w:rFonts w:ascii="Consolas" w:hAnsi="Consolas"/>
                <w:b w:val="0"/>
                <w:i w:val="0"/>
                <w:color w:val="333333"/>
                <w:sz w:val="20"/>
              </w:rPr>
              <w:t>1000</w:t>
            </w:r>
            <w:r>
              <w:rPr>
                <w:rFonts w:ascii="PT Sans" w:hAnsi="PT Sans"/>
                <w:b w:val="0"/>
                <w:i w:val="0"/>
                <w:color w:val="333333"/>
                <w:sz w:val="20"/>
              </w:rPr>
              <w:t>ms.</w:t>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Do not add a partially blank row.</w:t>
            </w:r>
            <w:r>
              <w:rPr>
                <w:rFonts w:ascii="PT Sans" w:hAnsi="PT Sans"/>
                <w:b w:val="0"/>
                <w:i w:val="0"/>
                <w:sz w:val="20"/>
              </w:rPr>
              <w:t xml:space="preserve"> If this sheet is absent or empty, the loader uses internal defaults. If the sheet contains a row, all five column headers are required; </w:t>
            </w:r>
            <w:r>
              <w:rPr>
                <w:rFonts w:ascii="Consolas" w:hAnsi="Consolas"/>
                <w:b w:val="0"/>
                <w:i w:val="0"/>
                <w:color w:val="1A5F7A"/>
                <w:sz w:val="20"/>
              </w:rPr>
              <w:t>baud_rate</w:t>
            </w:r>
            <w:r>
              <w:rPr>
                <w:rFonts w:ascii="PT Sans" w:hAnsi="PT Sans"/>
                <w:b w:val="0"/>
                <w:i w:val="0"/>
                <w:sz w:val="20"/>
              </w:rPr>
              <w:t xml:space="preserve">, </w:t>
            </w:r>
            <w:r>
              <w:rPr>
                <w:rFonts w:ascii="Consolas" w:hAnsi="Consolas"/>
                <w:b w:val="0"/>
                <w:i w:val="0"/>
                <w:color w:val="1A5F7A"/>
                <w:sz w:val="20"/>
              </w:rPr>
              <w:t>data_bits</w:t>
            </w:r>
            <w:r>
              <w:rPr>
                <w:rFonts w:ascii="PT Sans" w:hAnsi="PT Sans"/>
                <w:b w:val="0"/>
                <w:i w:val="0"/>
                <w:sz w:val="20"/>
              </w:rPr>
              <w:t xml:space="preserve">, and </w:t>
            </w:r>
            <w:r>
              <w:rPr>
                <w:rFonts w:ascii="Consolas" w:hAnsi="Consolas"/>
                <w:b w:val="0"/>
                <w:i w:val="0"/>
                <w:color w:val="1A5F7A"/>
                <w:sz w:val="20"/>
              </w:rPr>
              <w:t>timeout_ms</w:t>
            </w:r>
            <w:r>
              <w:rPr>
                <w:rFonts w:ascii="PT Sans" w:hAnsi="PT Sans"/>
                <w:b w:val="0"/>
                <w:i w:val="0"/>
                <w:sz w:val="20"/>
              </w:rPr>
              <w:t xml:space="preserve"> must contain valid integers.</w:t>
              <w:br/>
              <w:t xml:space="preserve">    </w:t>
            </w:r>
          </w:p>
        </w:tc>
      </w:tr>
    </w:tbl>
    <w:p>
      <w:pPr>
        <w:spacing w:after="80"/>
      </w:pPr>
    </w:p>
    <w:p>
      <w:pPr>
        <w:spacing w:after="120" w:before="40"/>
        <w:jc w:val="left"/>
      </w:pPr>
      <w:r>
        <w:rPr>
          <w:rFonts w:ascii="PT Sans" w:hAnsi="PT Sans"/>
          <w:b/>
          <w:i w:val="0"/>
          <w:sz w:val="22"/>
        </w:rPr>
        <w:t>Bundled template content</w:t>
      </w:r>
      <w:r>
        <w:rPr>
          <w:rFonts w:ascii="PT Sans" w:hAnsi="PT Sans"/>
          <w:b w:val="0"/>
          <w:i w:val="0"/>
          <w:sz w:val="22"/>
        </w:rPr>
        <w:t xml:space="preserve"> (standard 8-N-1 at 115 200 baud with a 100 ms read timeout — matches what the Connection dialog uses by default):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0F0F0"/>
            <w:tcBorders>
              <w:top w:val="none" w:sz="0" w:space="0" w:color="auto"/>
              <w:right w:val="none" w:sz="0" w:space="0" w:color="auto"/>
              <w:bottom w:val="none" w:sz="0" w:space="0" w:color="auto"/>
              <w:left w:val="none" w:sz="0" w:space="0" w:color="auto"/>
            </w:tcBorders>
          </w:tcPr>
          <w:p>
            <w:pPr>
              <w:spacing w:before="100" w:after="100"/>
              <w:ind w:left="160"/>
            </w:pPr>
            <w:r>
              <w:rPr>
                <w:rFonts w:ascii="Consolas" w:hAnsi="Consolas"/>
                <w:color w:val="333333"/>
                <w:sz w:val="18"/>
              </w:rPr>
              <w:t>baud_rate | data_bits | stop_bits | parity | timeout_ms</w:t>
              <w:br/>
              <w:t>115200    | 8         | 1         | N      | 100</w:t>
            </w:r>
          </w:p>
        </w:tc>
      </w:tr>
    </w:tbl>
    <w:p>
      <w:pPr>
        <w:spacing w:after="80"/>
      </w:pPr>
    </w:p>
    <w:p>
      <w:pPr>
        <w:pStyle w:val="Heading1"/>
        <w:spacing w:before="360" w:after="160"/>
        <w:pBdr>
          <w:bottom w:val="single" w:sz="4" w:space="1" w:color="3498DB"/>
        </w:pBdr>
      </w:pPr>
      <w:r>
        <w:rPr>
          <w:rFonts w:ascii="PT Sans" w:hAnsi="PT Sans"/>
          <w:b/>
          <w:i w:val="0"/>
          <w:color w:val="1A5F7A"/>
          <w:sz w:val="36"/>
        </w:rPr>
        <w:t>6. Appearance &amp; Updates</w:t>
      </w:r>
    </w:p>
    <w:p>
      <w:pPr>
        <w:pStyle w:val="Heading2"/>
        <w:spacing w:before="240" w:after="100"/>
      </w:pPr>
      <w:r>
        <w:rPr>
          <w:rFonts w:ascii="PT Sans" w:hAnsi="PT Sans"/>
          <w:b/>
          <w:i w:val="0"/>
          <w:color w:val="1A5F7A"/>
          <w:sz w:val="28"/>
        </w:rPr>
        <w:t>Switching Light / Dark Theme</w:t>
      </w:r>
    </w:p>
    <w:p>
      <w:pPr>
        <w:spacing w:after="120" w:before="40"/>
        <w:jc w:val="left"/>
      </w:pPr>
      <w:r>
        <w:rPr>
          <w:rFonts w:ascii="PT Sans" w:hAnsi="PT Sans"/>
          <w:b w:val="0"/>
          <w:i w:val="0"/>
          <w:sz w:val="22"/>
        </w:rPr>
        <w:t xml:space="preserve">Open </w:t>
      </w:r>
      <w:r>
        <w:rPr>
          <w:rFonts w:ascii="PT Sans" w:hAnsi="PT Sans"/>
          <w:b/>
          <w:i w:val="0"/>
          <w:sz w:val="22"/>
        </w:rPr>
        <w:t>View → Theme</w:t>
      </w:r>
      <w:r>
        <w:rPr>
          <w:rFonts w:ascii="PT Sans" w:hAnsi="PT Sans"/>
          <w:b w:val="0"/>
          <w:i w:val="0"/>
          <w:sz w:val="22"/>
        </w:rPr>
        <w:t xml:space="preserve"> and pick one of:</w:t>
      </w:r>
    </w:p>
    <w:p>
      <w:pPr>
        <w:spacing w:after="60" w:before="20"/>
        <w:ind w:left="640" w:hanging="280"/>
        <w:jc w:val="left"/>
      </w:pPr>
      <w:r>
        <w:rPr>
          <w:rFonts w:ascii="PT Sans" w:hAnsi="PT Sans"/>
          <w:b/>
          <w:i w:val="0"/>
          <w:color w:val="3498DB"/>
          <w:sz w:val="22"/>
        </w:rPr>
        <w:t xml:space="preserve">•  </w:t>
      </w:r>
      <w:r>
        <w:rPr>
          <w:rFonts w:ascii="PT Sans" w:hAnsi="PT Sans"/>
          <w:b/>
          <w:i w:val="0"/>
          <w:sz w:val="22"/>
        </w:rPr>
        <w:t>Dark</w:t>
      </w:r>
      <w:r>
        <w:rPr>
          <w:rFonts w:ascii="PT Sans" w:hAnsi="PT Sans"/>
          <w:b w:val="0"/>
          <w:i w:val="0"/>
          <w:sz w:val="22"/>
        </w:rPr>
        <w:t xml:space="preserve"> — slate background with light text. Best for long monitoring sessions and dim labs.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Light</w:t>
      </w:r>
      <w:r>
        <w:rPr>
          <w:rFonts w:ascii="PT Sans" w:hAnsi="PT Sans"/>
          <w:b w:val="0"/>
          <w:i w:val="0"/>
          <w:sz w:val="22"/>
        </w:rPr>
        <w:t xml:space="preserve"> — white background with dark text. Best for outdoor / brightly lit environments and screenshots in reports.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System</w:t>
      </w:r>
      <w:r>
        <w:rPr>
          <w:rFonts w:ascii="PT Sans" w:hAnsi="PT Sans"/>
          <w:b w:val="0"/>
          <w:i w:val="0"/>
          <w:sz w:val="22"/>
        </w:rPr>
        <w:t xml:space="preserve"> — asks Qt to follow the operating system's light/dark preference.</w:t>
      </w:r>
    </w:p>
    <w:p>
      <w:pPr>
        <w:spacing w:after="40"/>
      </w:pPr>
    </w:p>
    <w:p>
      <w:pPr>
        <w:spacing w:after="120" w:before="40"/>
        <w:jc w:val="left"/>
      </w:pPr>
      <w:r>
        <w:rPr>
          <w:rFonts w:ascii="PT Sans" w:hAnsi="PT Sans"/>
          <w:b w:val="0"/>
          <w:i w:val="0"/>
          <w:sz w:val="22"/>
        </w:rPr>
        <w:t>The theme switch is instant. The app reapplies its window styling, rebuilds toolbar/menu icons, retints the live plot canvas, updates the Analysis Suite and the X-Y Plotter windows if open, and remembers your choice between launches.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Toolbar and menu icons are theme-aware. In light theme they are drawn with a dark glyph so they remain readable on the white menu background; in dark theme they switch to a light glyph automatically. No restart needed.</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i w:val="0"/>
                <w:sz w:val="20"/>
              </w:rPr>
              <w:t>System theme caveat.</w:t>
            </w:r>
            <w:r>
              <w:rPr>
                <w:rFonts w:ascii="PT Sans" w:hAnsi="PT Sans"/>
                <w:b w:val="0"/>
                <w:i w:val="0"/>
                <w:sz w:val="20"/>
              </w:rPr>
              <w:t xml:space="preserve"> The base Qt palette follows the OS setting, but Bytehound's custom plot, icon, and Windows title-bar tinting are tuned for the explicit </w:t>
            </w:r>
            <w:r>
              <w:rPr>
                <w:rFonts w:ascii="PT Sans" w:hAnsi="PT Sans"/>
                <w:b/>
                <w:i w:val="0"/>
                <w:sz w:val="20"/>
              </w:rPr>
              <w:t>Dark</w:t>
            </w:r>
            <w:r>
              <w:rPr>
                <w:rFonts w:ascii="PT Sans" w:hAnsi="PT Sans"/>
                <w:b w:val="0"/>
                <w:i w:val="0"/>
                <w:sz w:val="20"/>
              </w:rPr>
              <w:t xml:space="preserve"> and </w:t>
            </w:r>
            <w:r>
              <w:rPr>
                <w:rFonts w:ascii="PT Sans" w:hAnsi="PT Sans"/>
                <w:b/>
                <w:i w:val="0"/>
                <w:sz w:val="20"/>
              </w:rPr>
              <w:t>Light</w:t>
            </w:r>
            <w:r>
              <w:rPr>
                <w:rFonts w:ascii="PT Sans" w:hAnsi="PT Sans"/>
                <w:b w:val="0"/>
                <w:i w:val="0"/>
                <w:sz w:val="20"/>
              </w:rPr>
              <w:t xml:space="preserve"> choices. If anything looks inconsistent in </w:t>
            </w:r>
            <w:r>
              <w:rPr>
                <w:rFonts w:ascii="PT Sans" w:hAnsi="PT Sans"/>
                <w:b/>
                <w:i w:val="0"/>
                <w:sz w:val="20"/>
              </w:rPr>
              <w:t>System</w:t>
            </w:r>
            <w:r>
              <w:rPr>
                <w:rFonts w:ascii="PT Sans" w:hAnsi="PT Sans"/>
                <w:b w:val="0"/>
                <w:i w:val="0"/>
                <w:sz w:val="20"/>
              </w:rPr>
              <w:t>, choose Dark or Light directly.</w:t>
              <w:br/>
              <w:t xml:space="preserve">    </w:t>
            </w:r>
          </w:p>
        </w:tc>
      </w:tr>
    </w:tbl>
    <w:p>
      <w:pPr>
        <w:spacing w:after="80"/>
      </w:pPr>
    </w:p>
    <w:p>
      <w:pPr>
        <w:pStyle w:val="Heading2"/>
        <w:spacing w:before="240" w:after="100"/>
      </w:pPr>
      <w:r>
        <w:rPr>
          <w:rFonts w:ascii="PT Sans" w:hAnsi="PT Sans"/>
          <w:b/>
          <w:i w:val="0"/>
          <w:color w:val="1A5F7A"/>
          <w:sz w:val="28"/>
        </w:rPr>
        <w:t>Check for Updates</w:t>
      </w:r>
    </w:p>
    <w:p>
      <w:pPr>
        <w:spacing w:after="120" w:before="40"/>
        <w:jc w:val="left"/>
      </w:pPr>
      <w:r>
        <w:rPr>
          <w:rFonts w:ascii="PT Sans" w:hAnsi="PT Sans"/>
          <w:b w:val="0"/>
          <w:i w:val="0"/>
          <w:sz w:val="22"/>
        </w:rPr>
        <w:t xml:space="preserve">Open </w:t>
      </w:r>
      <w:r>
        <w:rPr>
          <w:rFonts w:ascii="PT Sans" w:hAnsi="PT Sans"/>
          <w:b/>
          <w:i w:val="0"/>
          <w:sz w:val="22"/>
        </w:rPr>
        <w:t>Help → Check for Updates</w:t>
      </w:r>
      <w:r>
        <w:rPr>
          <w:rFonts w:ascii="PT Sans" w:hAnsi="PT Sans"/>
          <w:b w:val="0"/>
          <w:i w:val="0"/>
          <w:sz w:val="22"/>
        </w:rPr>
        <w:t>. The app will:</w:t>
      </w:r>
    </w:p>
    <w:p>
      <w:pPr>
        <w:spacing w:after="60" w:before="20"/>
        <w:ind w:left="640" w:hanging="280"/>
        <w:jc w:val="left"/>
      </w:pPr>
      <w:r>
        <w:rPr>
          <w:rFonts w:ascii="PT Sans" w:hAnsi="PT Sans"/>
          <w:b/>
          <w:i w:val="0"/>
          <w:color w:val="2C3E50"/>
          <w:sz w:val="22"/>
        </w:rPr>
        <w:t xml:space="preserve">1.  </w:t>
      </w:r>
      <w:r>
        <w:rPr>
          <w:rFonts w:ascii="PT Sans" w:hAnsi="PT Sans"/>
          <w:b w:val="0"/>
          <w:i w:val="0"/>
          <w:sz w:val="22"/>
        </w:rPr>
        <w:t xml:space="preserve">Read the local </w:t>
      </w:r>
      <w:r>
        <w:rPr>
          <w:rFonts w:ascii="Consolas" w:hAnsi="Consolas"/>
          <w:b w:val="0"/>
          <w:i w:val="0"/>
          <w:color w:val="1A5F7A"/>
          <w:sz w:val="20"/>
        </w:rPr>
        <w:t>version.json</w:t>
      </w:r>
      <w:r>
        <w:rPr>
          <w:rFonts w:ascii="PT Sans" w:hAnsi="PT Sans"/>
          <w:b w:val="0"/>
          <w:i w:val="0"/>
          <w:sz w:val="22"/>
        </w:rPr>
        <w:t>, contact its configured update manifest over HTTPS, and compare the published version against your installed version.</w:t>
      </w:r>
    </w:p>
    <w:p>
      <w:pPr>
        <w:spacing w:after="60" w:before="20"/>
        <w:ind w:left="640" w:hanging="280"/>
        <w:jc w:val="left"/>
      </w:pPr>
      <w:r>
        <w:rPr>
          <w:rFonts w:ascii="PT Sans" w:hAnsi="PT Sans"/>
          <w:b/>
          <w:i w:val="0"/>
          <w:color w:val="2C3E50"/>
          <w:sz w:val="22"/>
        </w:rPr>
        <w:t xml:space="preserve">2.  </w:t>
      </w:r>
      <w:r>
        <w:rPr>
          <w:rFonts w:ascii="PT Sans" w:hAnsi="PT Sans"/>
          <w:b w:val="0"/>
          <w:i w:val="0"/>
          <w:sz w:val="22"/>
        </w:rPr>
        <w:t xml:space="preserve">If you are already on the latest build, show a brief </w:t>
      </w:r>
      <w:r>
        <w:rPr>
          <w:rFonts w:ascii="PT Sans" w:hAnsi="PT Sans"/>
          <w:b w:val="0"/>
          <w:i/>
          <w:sz w:val="22"/>
        </w:rPr>
        <w:t>You are on the latest version</w:t>
      </w:r>
      <w:r>
        <w:rPr>
          <w:rFonts w:ascii="PT Sans" w:hAnsi="PT Sans"/>
          <w:b w:val="0"/>
          <w:i w:val="0"/>
          <w:sz w:val="22"/>
        </w:rPr>
        <w:t xml:space="preserve"> confirmation.</w:t>
      </w:r>
    </w:p>
    <w:p>
      <w:pPr>
        <w:spacing w:after="60" w:before="20"/>
        <w:ind w:left="640" w:hanging="280"/>
        <w:jc w:val="left"/>
      </w:pPr>
      <w:r>
        <w:rPr>
          <w:rFonts w:ascii="PT Sans" w:hAnsi="PT Sans"/>
          <w:b/>
          <w:i w:val="0"/>
          <w:color w:val="2C3E50"/>
          <w:sz w:val="22"/>
        </w:rPr>
        <w:t xml:space="preserve">3.  </w:t>
      </w:r>
      <w:r>
        <w:rPr>
          <w:rFonts w:ascii="PT Sans" w:hAnsi="PT Sans"/>
          <w:b w:val="0"/>
          <w:i w:val="0"/>
          <w:sz w:val="22"/>
        </w:rPr>
        <w:t>If a newer version is available, show the version number and release notes and ask whether you want to install it.</w:t>
      </w:r>
    </w:p>
    <w:p>
      <w:pPr>
        <w:spacing w:after="60" w:before="20"/>
        <w:ind w:left="640" w:hanging="280"/>
        <w:jc w:val="left"/>
      </w:pPr>
      <w:r>
        <w:rPr>
          <w:rFonts w:ascii="PT Sans" w:hAnsi="PT Sans"/>
          <w:b/>
          <w:i w:val="0"/>
          <w:color w:val="2C3E50"/>
          <w:sz w:val="22"/>
        </w:rPr>
        <w:t xml:space="preserve">4.  </w:t>
      </w:r>
      <w:r>
        <w:rPr>
          <w:rFonts w:ascii="PT Sans" w:hAnsi="PT Sans"/>
          <w:b w:val="0"/>
          <w:i w:val="0"/>
          <w:sz w:val="22"/>
        </w:rPr>
        <w:t>On confirmation, download the installer to your system temp folder with a progress dialog. You can cancel while the download is running — the partial file is automatically cleaned up.</w:t>
      </w:r>
    </w:p>
    <w:p>
      <w:pPr>
        <w:spacing w:after="60" w:before="20"/>
        <w:ind w:left="640" w:hanging="280"/>
        <w:jc w:val="left"/>
      </w:pPr>
      <w:r>
        <w:rPr>
          <w:rFonts w:ascii="PT Sans" w:hAnsi="PT Sans"/>
          <w:b/>
          <w:i w:val="0"/>
          <w:color w:val="2C3E50"/>
          <w:sz w:val="22"/>
        </w:rPr>
        <w:t xml:space="preserve">5.  </w:t>
      </w:r>
      <w:r>
        <w:rPr>
          <w:rFonts w:ascii="PT Sans" w:hAnsi="PT Sans"/>
          <w:b w:val="0"/>
          <w:i w:val="0"/>
          <w:sz w:val="22"/>
        </w:rPr>
        <w:t xml:space="preserve">Verify the installer </w:t>
      </w:r>
      <w:r>
        <w:rPr>
          <w:rFonts w:ascii="PT Sans" w:hAnsi="PT Sans"/>
          <w:b/>
          <w:i w:val="0"/>
          <w:sz w:val="22"/>
        </w:rPr>
        <w:t>SHA-256 checksum</w:t>
      </w:r>
      <w:r>
        <w:rPr>
          <w:rFonts w:ascii="PT Sans" w:hAnsi="PT Sans"/>
          <w:b w:val="0"/>
          <w:i w:val="0"/>
          <w:sz w:val="22"/>
        </w:rPr>
        <w:t xml:space="preserve"> against the manifest before launching. If the digest does not match, or if the manifest does not provide a checksum, the install is refused; mismatched or partial downloads are deleted.</w:t>
      </w:r>
    </w:p>
    <w:p>
      <w:pPr>
        <w:spacing w:after="60" w:before="20"/>
        <w:ind w:left="640" w:hanging="280"/>
        <w:jc w:val="left"/>
      </w:pPr>
      <w:r>
        <w:rPr>
          <w:rFonts w:ascii="PT Sans" w:hAnsi="PT Sans"/>
          <w:b/>
          <w:i w:val="0"/>
          <w:color w:val="2C3E50"/>
          <w:sz w:val="22"/>
        </w:rPr>
        <w:t xml:space="preserve">6.  </w:t>
      </w:r>
      <w:r>
        <w:rPr>
          <w:rFonts w:ascii="PT Sans" w:hAnsi="PT Sans"/>
          <w:b w:val="0"/>
          <w:i w:val="0"/>
          <w:sz w:val="22"/>
        </w:rPr>
        <w:t>After the download is verified, ask one more time before launching the installer in silent mode. The app then exits so the installer can replace the running executable. When the installer finishes, relaunch Bytehound manually.</w:t>
      </w:r>
    </w:p>
    <w:p>
      <w:pPr>
        <w:spacing w:after="4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E3F2FD"/>
            <w:tcBorders>
              <w:top w:val="none" w:sz="0" w:space="0" w:color="auto"/>
              <w:right w:val="none" w:sz="0" w:space="0" w:color="auto"/>
              <w:bottom w:val="none" w:sz="0" w:space="0" w:color="auto"/>
              <w:left w:val="single" w:sz="24" w:space="0" w:color="2196F3"/>
            </w:tcBorders>
          </w:tcPr>
          <w:p>
            <w:pPr>
              <w:spacing w:before="80" w:after="80"/>
              <w:ind w:left="120"/>
            </w:pPr>
            <w:r>
              <w:rPr>
                <w:rFonts w:ascii="PT Sans" w:hAnsi="PT Sans"/>
                <w:b/>
                <w:sz w:val="20"/>
              </w:rPr>
              <w:t xml:space="preserve">ℹ  Note  </w:t>
            </w:r>
            <w:r>
              <w:rPr>
                <w:rFonts w:ascii="PT Sans" w:hAnsi="PT Sans"/>
                <w:b w:val="0"/>
                <w:i w:val="0"/>
                <w:sz w:val="20"/>
              </w:rPr>
              <w:br/>
              <w:t xml:space="preserve">        Update checks are entirely on-demand. The app never contacts the network on its own — nothing is downloaded or installed without your explicit click.</w:t>
              <w:br/>
              <w:t xml:space="preserve">    </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398"/>
      </w:tblGrid>
      <w:tr>
        <w:tc>
          <w:tcPr>
            <w:tcW w:type="dxa" w:w="10398"/>
            <w:shd w:val="clear" w:color="auto" w:fill="FFF8E1"/>
            <w:tcBorders>
              <w:top w:val="none" w:sz="0" w:space="0" w:color="auto"/>
              <w:right w:val="none" w:sz="0" w:space="0" w:color="auto"/>
              <w:bottom w:val="none" w:sz="0" w:space="0" w:color="auto"/>
              <w:left w:val="single" w:sz="24" w:space="0" w:color="FFC107"/>
            </w:tcBorders>
          </w:tcPr>
          <w:p>
            <w:pPr>
              <w:spacing w:before="80" w:after="80"/>
              <w:ind w:left="120"/>
            </w:pPr>
            <w:r>
              <w:rPr>
                <w:rFonts w:ascii="PT Sans" w:hAnsi="PT Sans"/>
                <w:b/>
                <w:sz w:val="20"/>
              </w:rPr>
              <w:t xml:space="preserve">⚠  Warning  </w:t>
            </w:r>
            <w:r>
              <w:rPr>
                <w:rFonts w:ascii="PT Sans" w:hAnsi="PT Sans"/>
                <w:b w:val="0"/>
                <w:i w:val="0"/>
                <w:sz w:val="20"/>
              </w:rPr>
              <w:br/>
              <w:t xml:space="preserve">        If you see </w:t>
            </w:r>
            <w:r>
              <w:rPr>
                <w:rFonts w:ascii="PT Sans" w:hAnsi="PT Sans"/>
                <w:b w:val="0"/>
                <w:i/>
                <w:sz w:val="20"/>
              </w:rPr>
              <w:t>"Failed to check for updates: connection timed out"</w:t>
            </w:r>
            <w:r>
              <w:rPr>
                <w:rFonts w:ascii="PT Sans" w:hAnsi="PT Sans"/>
                <w:b w:val="0"/>
                <w:i w:val="0"/>
                <w:sz w:val="20"/>
              </w:rPr>
              <w:t>, the manifest server is unreachable from this machine. Check your firewall / proxy settings, or simply skip the update — the app continues to work normally.</w:t>
              <w:br/>
              <w:t xml:space="preserve">    </w:t>
            </w:r>
          </w:p>
        </w:tc>
      </w:tr>
    </w:tbl>
    <w:p>
      <w:pPr>
        <w:spacing w:after="80"/>
      </w:pPr>
    </w:p>
    <w:p>
      <w:pPr>
        <w:pStyle w:val="Heading2"/>
        <w:spacing w:before="240" w:after="100"/>
      </w:pPr>
      <w:r>
        <w:rPr>
          <w:rFonts w:ascii="PT Sans" w:hAnsi="PT Sans"/>
          <w:b/>
          <w:i w:val="0"/>
          <w:color w:val="1A5F7A"/>
          <w:sz w:val="28"/>
        </w:rPr>
        <w:t>Diagnostics &amp; Troubleshooting</w:t>
      </w:r>
    </w:p>
    <w:p>
      <w:pPr>
        <w:spacing w:after="120" w:before="40"/>
        <w:jc w:val="left"/>
      </w:pPr>
      <w:r>
        <w:rPr>
          <w:rFonts w:ascii="PT Sans" w:hAnsi="PT Sans"/>
          <w:b w:val="0"/>
          <w:i w:val="0"/>
          <w:sz w:val="22"/>
        </w:rPr>
        <w:t xml:space="preserve">If you encounter issues, use </w:t>
      </w:r>
      <w:r>
        <w:rPr>
          <w:rFonts w:ascii="PT Sans" w:hAnsi="PT Sans"/>
          <w:b/>
          <w:i w:val="0"/>
          <w:sz w:val="22"/>
        </w:rPr>
        <w:t>Help → Copy Diagnostics</w:t>
      </w:r>
      <w:r>
        <w:rPr>
          <w:rFonts w:ascii="PT Sans" w:hAnsi="PT Sans"/>
          <w:b w:val="0"/>
          <w:i w:val="0"/>
          <w:sz w:val="22"/>
        </w:rPr>
        <w:t>. This generates a complete snapshot of your session state—including OS details, Bytehound version, Qt/Python versions, active config path, connection status, packet counters, and the tail of the internal application log. You can paste this directly into a bug report to provide all necessary context in one step without needing to manually hunt down the log file.</w:t>
      </w:r>
    </w:p>
    <w:p>
      <w:pPr>
        <w:pStyle w:val="Heading1"/>
        <w:spacing w:before="360" w:after="160"/>
        <w:pBdr>
          <w:bottom w:val="single" w:sz="4" w:space="1" w:color="3498DB"/>
        </w:pBdr>
      </w:pPr>
      <w:r>
        <w:rPr>
          <w:rFonts w:ascii="PT Sans" w:hAnsi="PT Sans"/>
          <w:b/>
          <w:i w:val="0"/>
          <w:color w:val="1A5F7A"/>
          <w:sz w:val="36"/>
        </w:rPr>
        <w:t>7. Application Limitations &amp; Safety Caveats</w:t>
      </w:r>
    </w:p>
    <w:p>
      <w:pPr>
        <w:spacing w:after="120" w:before="40"/>
        <w:jc w:val="left"/>
      </w:pPr>
      <w:r>
        <w:rPr>
          <w:rFonts w:ascii="PT Sans" w:hAnsi="PT Sans"/>
          <w:b w:val="0"/>
          <w:i w:val="0"/>
          <w:sz w:val="22"/>
        </w:rPr>
        <w:t>Bytehound is designed to be highly flexible and performant. However, when using the application for real-time telemetry and control, you must keep the following design constraints and safety features in mind:</w:t>
      </w:r>
    </w:p>
    <w:p>
      <w:pPr>
        <w:pStyle w:val="Heading2"/>
        <w:spacing w:before="240" w:after="100"/>
      </w:pPr>
      <w:r>
        <w:rPr>
          <w:rFonts w:ascii="PT Sans" w:hAnsi="PT Sans"/>
          <w:b/>
          <w:i w:val="0"/>
          <w:color w:val="1A5F7A"/>
          <w:sz w:val="28"/>
        </w:rPr>
        <w:t>Performance &amp; Packet Processing Rates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Maximum Frame Rate Limit:</w:t>
      </w:r>
      <w:r>
        <w:rPr>
          <w:rFonts w:ascii="PT Sans" w:hAnsi="PT Sans"/>
          <w:b w:val="0"/>
          <w:i w:val="0"/>
          <w:sz w:val="22"/>
        </w:rPr>
        <w:t xml:space="preserve"> The Qt GUI telemetry pipeline is optimized and verified to handle packet rates up to </w:t>
      </w:r>
      <w:r>
        <w:rPr>
          <w:rFonts w:ascii="PT Sans" w:hAnsi="PT Sans"/>
          <w:b/>
          <w:i w:val="0"/>
          <w:sz w:val="22"/>
        </w:rPr>
        <w:t>1000 Hz (1 kHz)</w:t>
      </w:r>
      <w:r>
        <w:rPr>
          <w:rFonts w:ascii="PT Sans" w:hAnsi="PT Sans"/>
          <w:b w:val="0"/>
          <w:i w:val="0"/>
          <w:sz w:val="22"/>
        </w:rPr>
        <w:t>. Above this rate, packet processing and UI redraw operations may consume significant CPU resources.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Queue Saturation (</w:t>
      </w:r>
      <w:r>
        <w:rPr>
          <w:rFonts w:ascii="Consolas" w:hAnsi="Consolas"/>
          <w:b/>
          <w:i w:val="0"/>
          <w:color w:val="1A5F7A"/>
          <w:sz w:val="20"/>
        </w:rPr>
        <w:t>⚠️ Queue Saturated</w:t>
      </w:r>
      <w:r>
        <w:rPr>
          <w:rFonts w:ascii="PT Sans" w:hAnsi="PT Sans"/>
          <w:b/>
          <w:i w:val="0"/>
          <w:sz w:val="22"/>
        </w:rPr>
        <w:t>):</w:t>
      </w:r>
      <w:r>
        <w:rPr>
          <w:rFonts w:ascii="PT Sans" w:hAnsi="PT Sans"/>
          <w:b w:val="0"/>
          <w:i w:val="0"/>
          <w:sz w:val="22"/>
        </w:rPr>
        <w:t xml:space="preserve"> If incoming serial data rates exceed the system's capacity, or if the OS stalls the GUI thread (e.g., during window dragging), the serial packet queue or log flush queue may saturate. When this happens, a yellow warning badge appears in the bottom status bar, and newer packets/logs will be dropped to protect system memory. </w:t>
      </w:r>
      <w:r>
        <w:rPr>
          <w:rFonts w:ascii="PT Sans" w:hAnsi="PT Sans"/>
          <w:b/>
          <w:i w:val="0"/>
          <w:sz w:val="22"/>
        </w:rPr>
        <w:t>Click the badge to dismiss it.</w:t>
      </w:r>
      <w:r>
        <w:rPr>
          <w:rFonts w:ascii="PT Sans" w:hAnsi="PT Sans"/>
          <w:b w:val="0"/>
          <w:i w:val="0"/>
          <w:sz w:val="22"/>
        </w:rPr>
        <w:t xml:space="preserve"> If it reappears, the underlying condition persists — reduce the incoming data rate, increase the flush interval under </w:t>
      </w:r>
      <w:r>
        <w:rPr>
          <w:rFonts w:ascii="PT Sans" w:hAnsi="PT Sans"/>
          <w:b/>
          <w:i w:val="0"/>
          <w:sz w:val="22"/>
        </w:rPr>
        <w:t>Tools → Logging Settings</w:t>
      </w:r>
      <w:r>
        <w:rPr>
          <w:rFonts w:ascii="PT Sans" w:hAnsi="PT Sans"/>
          <w:b w:val="0"/>
          <w:i w:val="0"/>
          <w:sz w:val="22"/>
        </w:rPr>
        <w:t>, or close unused dock panels to free up the GUI thread.</w:t>
      </w:r>
    </w:p>
    <w:p>
      <w:pPr>
        <w:spacing w:after="60" w:before="20"/>
        <w:ind w:left="640" w:hanging="280"/>
        <w:jc w:val="left"/>
      </w:pPr>
      <w:r>
        <w:rPr>
          <w:rFonts w:ascii="PT Sans" w:hAnsi="PT Sans"/>
          <w:b/>
          <w:i w:val="0"/>
          <w:color w:val="3498DB"/>
          <w:sz w:val="22"/>
        </w:rPr>
        <w:t xml:space="preserve">•  </w:t>
      </w:r>
      <w:r>
        <w:rPr>
          <w:rFonts w:ascii="PT Sans" w:hAnsi="PT Sans"/>
          <w:b/>
          <w:i w:val="0"/>
          <w:sz w:val="22"/>
        </w:rPr>
        <w:t>Odd Byte Widths:</w:t>
      </w:r>
      <w:r>
        <w:rPr>
          <w:rFonts w:ascii="PT Sans" w:hAnsi="PT Sans"/>
          <w:b w:val="0"/>
          <w:i w:val="0"/>
          <w:sz w:val="22"/>
        </w:rPr>
        <w:t xml:space="preserve"> Decoded signal widths of 3, 5, 6, and 7 bytes are optimized using zero-copy </w:t>
      </w:r>
      <w:r>
        <w:rPr>
          <w:rFonts w:ascii="Consolas" w:hAnsi="Consolas"/>
          <w:b w:val="0"/>
          <w:i w:val="0"/>
          <w:color w:val="1A5F7A"/>
          <w:sz w:val="20"/>
        </w:rPr>
        <w:t>struct.unpack_from</w:t>
      </w:r>
      <w:r>
        <w:rPr>
          <w:rFonts w:ascii="PT Sans" w:hAnsi="PT Sans"/>
          <w:b w:val="0"/>
          <w:i w:val="0"/>
          <w:sz w:val="22"/>
        </w:rPr>
        <w:t xml:space="preserve"> combined with bitwise shifting and masking, eliminating the performance penalty of slicing and matching power-of-two decoding performance.</w:t>
      </w:r>
    </w:p>
    <w:p>
      <w:pPr>
        <w:spacing w:after="40"/>
      </w:pPr>
    </w:p>
    <w:p>
      <w:pPr>
        <w:pStyle w:val="Heading2"/>
        <w:spacing w:before="240" w:after="100"/>
      </w:pPr>
      <w:r>
        <w:rPr>
          <w:rFonts w:ascii="PT Sans" w:hAnsi="PT Sans"/>
          <w:b/>
          <w:i w:val="0"/>
          <w:color w:val="1A5F7A"/>
          <w:sz w:val="28"/>
        </w:rPr>
        <w:t>Data Logging &amp; Buffer Safety</w:t>
      </w:r>
    </w:p>
    <w:p>
      <w:pPr>
        <w:spacing w:after="60" w:before="20"/>
        <w:ind w:left="640" w:hanging="280"/>
        <w:jc w:val="left"/>
      </w:pPr>
      <w:r>
        <w:rPr>
          <w:rFonts w:ascii="PT Sans" w:hAnsi="PT Sans"/>
          <w:b/>
          <w:i w:val="0"/>
          <w:color w:val="3498DB"/>
          <w:sz w:val="22"/>
        </w:rPr>
        <w:t xml:space="preserve">•  </w:t>
      </w:r>
      <w:r>
        <w:rPr>
          <w:rFonts w:ascii="PT Sans" w:hAnsi="PT Sans"/>
          <w:b/>
          <w:i w:val="0"/>
          <w:sz w:val="22"/>
        </w:rPr>
        <w:t>Decoded Log Crash Safety:</w:t>
      </w:r>
      <w:r>
        <w:rPr>
          <w:rFonts w:ascii="PT Sans" w:hAnsi="PT Sans"/>
          <w:b w:val="0"/>
          <w:i w:val="0"/>
          <w:sz w:val="22"/>
        </w:rPr>
        <w:t xml:space="preserve"> The Decoded Excel log (</w:t>
      </w:r>
      <w:r>
        <w:rPr>
          <w:rFonts w:ascii="Consolas" w:hAnsi="Consolas"/>
          <w:b w:val="0"/>
          <w:i w:val="0"/>
          <w:color w:val="1A5F7A"/>
          <w:sz w:val="20"/>
        </w:rPr>
        <w:t>*_decoded.xlsx</w:t>
      </w:r>
      <w:r>
        <w:rPr>
          <w:rFonts w:ascii="PT Sans" w:hAnsi="PT Sans"/>
          <w:b w:val="0"/>
          <w:i w:val="0"/>
          <w:sz w:val="22"/>
        </w:rPr>
        <w:t>) is written incrementally to temporary files (</w:t>
      </w:r>
      <w:r>
        <w:rPr>
          <w:rFonts w:ascii="Consolas" w:hAnsi="Consolas"/>
          <w:b w:val="0"/>
          <w:i w:val="0"/>
          <w:color w:val="1A5F7A"/>
          <w:sz w:val="20"/>
        </w:rPr>
        <w:t>.tmp_data</w:t>
      </w:r>
      <w:r>
        <w:rPr>
          <w:rFonts w:ascii="PT Sans" w:hAnsi="PT Sans"/>
          <w:b w:val="0"/>
          <w:i w:val="0"/>
          <w:sz w:val="22"/>
        </w:rPr>
        <w:t xml:space="preserve"> and </w:t>
      </w:r>
      <w:r>
        <w:rPr>
          <w:rFonts w:ascii="Consolas" w:hAnsi="Consolas"/>
          <w:b w:val="0"/>
          <w:i w:val="0"/>
          <w:color w:val="1A5F7A"/>
          <w:sz w:val="20"/>
        </w:rPr>
        <w:t>.tmp_meta</w:t>
      </w:r>
      <w:r>
        <w:rPr>
          <w:rFonts w:ascii="PT Sans" w:hAnsi="PT Sans"/>
          <w:b w:val="0"/>
          <w:i w:val="0"/>
          <w:sz w:val="22"/>
        </w:rPr>
        <w:t>) during the session and compiled at the end. If the application crashes, the unsaved data is not lost; Bytehound automatically scans and prompts to recover these logs on the next launch.</w:t>
      </w:r>
    </w:p>
    <w:p>
      <w:pPr>
        <w:spacing w:after="60" w:before="20"/>
        <w:ind w:left="640" w:hanging="280"/>
        <w:jc w:val="left"/>
      </w:pPr>
      <w:r>
        <w:rPr>
          <w:rFonts w:ascii="PT Sans" w:hAnsi="PT Sans"/>
          <w:b/>
          <w:i w:val="0"/>
          <w:color w:val="3498DB"/>
          <w:sz w:val="22"/>
        </w:rPr>
        <w:t xml:space="preserve">•  </w:t>
      </w:r>
      <w:r>
        <w:rPr>
          <w:rFonts w:ascii="PT Sans" w:hAnsi="PT Sans"/>
          <w:b/>
          <w:i w:val="0"/>
          <w:sz w:val="22"/>
        </w:rPr>
        <w:t>Plot History Limits:</w:t>
      </w:r>
      <w:r>
        <w:rPr>
          <w:rFonts w:ascii="PT Sans" w:hAnsi="PT Sans"/>
          <w:b w:val="0"/>
          <w:i w:val="0"/>
          <w:sz w:val="22"/>
        </w:rPr>
        <w:t xml:space="preserve"> Plot history is stored in a fixed-capacity ring buffer (default 6,000 samples per signal). In long monitoring sessions, older points will wrap around and be discarded from memory to prevent memory leaks. Consequently, scrolling back to the beginning of a multi-hour test in the Live Plot is not supported; use the Analysis Suite on the saved log files instead.</w:t>
      </w:r>
    </w:p>
    <w:p>
      <w:pPr>
        <w:spacing w:after="60" w:before="20"/>
        <w:ind w:left="640" w:hanging="280"/>
        <w:jc w:val="left"/>
      </w:pPr>
      <w:r>
        <w:rPr>
          <w:rFonts w:ascii="PT Sans" w:hAnsi="PT Sans"/>
          <w:b/>
          <w:i w:val="0"/>
          <w:color w:val="3498DB"/>
          <w:sz w:val="22"/>
        </w:rPr>
        <w:t xml:space="preserve">•  </w:t>
      </w:r>
      <w:r>
        <w:rPr>
          <w:rFonts w:ascii="PT Sans" w:hAnsi="PT Sans"/>
          <w:b/>
          <w:i w:val="0"/>
          <w:sz w:val="22"/>
        </w:rPr>
        <w:t>Raw Console and Log line limits:</w:t>
      </w:r>
      <w:r>
        <w:rPr>
          <w:rFonts w:ascii="PT Sans" w:hAnsi="PT Sans"/>
          <w:b w:val="0"/>
          <w:i w:val="0"/>
          <w:sz w:val="22"/>
        </w:rPr>
        <w:t xml:space="preserve"> The Raw Console is capped at 3,000 blocks/lines of history, and the Activity Log is capped at 5,000 blocks. Old messages are automatically truncated from the display buffer.</w:t>
      </w:r>
    </w:p>
    <w:p>
      <w:pPr>
        <w:spacing w:after="40"/>
      </w:pPr>
    </w:p>
    <w:p>
      <w:pPr>
        <w:pStyle w:val="Heading2"/>
        <w:spacing w:before="240" w:after="100"/>
      </w:pPr>
      <w:r>
        <w:rPr>
          <w:rFonts w:ascii="PT Sans" w:hAnsi="PT Sans"/>
          <w:b/>
          <w:i w:val="0"/>
          <w:color w:val="1A5F7A"/>
          <w:sz w:val="28"/>
        </w:rPr>
        <w:t>Dock Window CPU Optimization (Data Gaps)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Hidden Dock Optimization:</w:t>
      </w:r>
      <w:r>
        <w:rPr>
          <w:rFonts w:ascii="PT Sans" w:hAnsi="PT Sans"/>
          <w:b w:val="0"/>
          <w:i w:val="0"/>
          <w:sz w:val="22"/>
        </w:rPr>
        <w:t xml:space="preserve"> To save CPU cycles on low-spec hardware, the application suspends UI rendering operations on hidden panels. However, plot history buffering remains fully active in the background for closed panels, ensuring that reopening the Live Plot displays a continuous timeline with no data gaps.</w:t>
      </w:r>
    </w:p>
    <w:p>
      <w:pPr>
        <w:spacing w:after="40"/>
      </w:pPr>
    </w:p>
    <w:p>
      <w:pPr>
        <w:pStyle w:val="Heading2"/>
        <w:spacing w:before="240" w:after="100"/>
      </w:pPr>
      <w:r>
        <w:rPr>
          <w:rFonts w:ascii="PT Sans" w:hAnsi="PT Sans"/>
          <w:b/>
          <w:i w:val="0"/>
          <w:color w:val="1A5F7A"/>
          <w:sz w:val="28"/>
        </w:rPr>
        <w:t>Configuration Constraints</w:t>
      </w:r>
    </w:p>
    <w:p>
      <w:pPr>
        <w:spacing w:after="60" w:before="20"/>
        <w:ind w:left="640" w:hanging="280"/>
        <w:jc w:val="left"/>
      </w:pPr>
      <w:r>
        <w:rPr>
          <w:rFonts w:ascii="PT Sans" w:hAnsi="PT Sans"/>
          <w:b/>
          <w:i w:val="0"/>
          <w:color w:val="3498DB"/>
          <w:sz w:val="22"/>
        </w:rPr>
        <w:t xml:space="preserve">•  </w:t>
      </w:r>
      <w:r>
        <w:rPr>
          <w:rFonts w:ascii="PT Sans" w:hAnsi="PT Sans"/>
          <w:b/>
          <w:i w:val="0"/>
          <w:sz w:val="22"/>
        </w:rPr>
        <w:t>Strict Config Duplicate Validations:</w:t>
      </w:r>
      <w:r>
        <w:rPr>
          <w:rFonts w:ascii="PT Sans" w:hAnsi="PT Sans"/>
          <w:b w:val="0"/>
          <w:i w:val="0"/>
          <w:sz w:val="22"/>
        </w:rPr>
        <w:t xml:space="preserve"> The configuration loader validates all sheets for duplicates. If you define duplicate entries—such as duplicate variables in a frame, duplicate </w:t>
      </w:r>
      <w:r>
        <w:rPr>
          <w:rFonts w:ascii="Consolas" w:hAnsi="Consolas"/>
          <w:b w:val="0"/>
          <w:i w:val="0"/>
          <w:color w:val="1A5F7A"/>
          <w:sz w:val="20"/>
        </w:rPr>
        <w:t>tx_commands</w:t>
      </w:r>
      <w:r>
        <w:rPr>
          <w:rFonts w:ascii="PT Sans" w:hAnsi="PT Sans"/>
          <w:b w:val="0"/>
          <w:i w:val="0"/>
          <w:sz w:val="22"/>
        </w:rPr>
        <w:t xml:space="preserve">, duplicate </w:t>
      </w:r>
      <w:r>
        <w:rPr>
          <w:rFonts w:ascii="Consolas" w:hAnsi="Consolas"/>
          <w:b w:val="0"/>
          <w:i w:val="0"/>
          <w:color w:val="1A5F7A"/>
          <w:sz w:val="20"/>
        </w:rPr>
        <w:t>enums</w:t>
      </w:r>
      <w:r>
        <w:rPr>
          <w:rFonts w:ascii="PT Sans" w:hAnsi="PT Sans"/>
          <w:b w:val="0"/>
          <w:i w:val="0"/>
          <w:sz w:val="22"/>
        </w:rPr>
        <w:t xml:space="preserve"> values, duplicate </w:t>
      </w:r>
      <w:r>
        <w:rPr>
          <w:rFonts w:ascii="Consolas" w:hAnsi="Consolas"/>
          <w:b w:val="0"/>
          <w:i w:val="0"/>
          <w:color w:val="1A5F7A"/>
          <w:sz w:val="20"/>
        </w:rPr>
        <w:t>bit_index</w:t>
      </w:r>
      <w:r>
        <w:rPr>
          <w:rFonts w:ascii="PT Sans" w:hAnsi="PT Sans"/>
          <w:b w:val="0"/>
          <w:i w:val="0"/>
          <w:sz w:val="22"/>
        </w:rPr>
        <w:t xml:space="preserve">/labels on the same bitfield signal, duplicate calculations, or duplicate polling schedules—the loader will raise a validation </w:t>
      </w:r>
      <w:r>
        <w:rPr>
          <w:rFonts w:ascii="Consolas" w:hAnsi="Consolas"/>
          <w:b w:val="0"/>
          <w:i w:val="0"/>
          <w:color w:val="1A5F7A"/>
          <w:sz w:val="20"/>
        </w:rPr>
        <w:t>ConfigError</w:t>
      </w:r>
      <w:r>
        <w:rPr>
          <w:rFonts w:ascii="PT Sans" w:hAnsi="PT Sans"/>
          <w:b w:val="0"/>
          <w:i w:val="0"/>
          <w:sz w:val="22"/>
        </w:rPr>
        <w:t xml:space="preserve"> rather than silently overwriting.</w:t>
      </w:r>
    </w:p>
    <w:p>
      <w:pPr>
        <w:spacing w:after="60" w:before="20"/>
        <w:ind w:left="640" w:hanging="280"/>
        <w:jc w:val="left"/>
      </w:pPr>
      <w:r>
        <w:rPr>
          <w:rFonts w:ascii="PT Sans" w:hAnsi="PT Sans"/>
          <w:b/>
          <w:i w:val="0"/>
          <w:color w:val="3498DB"/>
          <w:sz w:val="22"/>
        </w:rPr>
        <w:t xml:space="preserve">•  </w:t>
      </w:r>
      <w:r>
        <w:rPr>
          <w:rFonts w:ascii="PT Sans" w:hAnsi="PT Sans"/>
          <w:b/>
          <w:i w:val="0"/>
          <w:sz w:val="22"/>
        </w:rPr>
        <w:t>Modbus RTU Specifications:</w:t>
      </w:r>
      <w:r>
        <w:rPr>
          <w:rFonts w:ascii="PT Sans" w:hAnsi="PT Sans"/>
          <w:b w:val="0"/>
          <w:i w:val="0"/>
          <w:sz w:val="22"/>
        </w:rPr>
        <w:t xml:space="preserve"> The Modbus RTU protocol specifies big-endian encoding for register addresses and data values, and little-endian encoding for the CRC checksum. Custom </w:t>
      </w:r>
      <w:r>
        <w:rPr>
          <w:rFonts w:ascii="Consolas" w:hAnsi="Consolas"/>
          <w:b w:val="0"/>
          <w:i w:val="0"/>
          <w:color w:val="1A5F7A"/>
          <w:sz w:val="20"/>
        </w:rPr>
        <w:t>byte_order</w:t>
      </w:r>
      <w:r>
        <w:rPr>
          <w:rFonts w:ascii="PT Sans" w:hAnsi="PT Sans"/>
          <w:b w:val="0"/>
          <w:i w:val="0"/>
          <w:sz w:val="22"/>
        </w:rPr>
        <w:t xml:space="preserve"> configurations in the Protocol sheet are ignored when </w:t>
      </w:r>
      <w:r>
        <w:rPr>
          <w:rFonts w:ascii="Consolas" w:hAnsi="Consolas"/>
          <w:b w:val="0"/>
          <w:i w:val="0"/>
          <w:color w:val="1A5F7A"/>
          <w:sz w:val="20"/>
        </w:rPr>
        <w:t>parser_type = modbus_rtu</w:t>
      </w:r>
      <w:r>
        <w:rPr>
          <w:rFonts w:ascii="PT Sans" w:hAnsi="PT Sans"/>
          <w:b w:val="0"/>
          <w:i w:val="0"/>
          <w:sz w:val="22"/>
        </w:rPr>
        <w:t xml:space="preserve"> is selected.</w:t>
      </w:r>
    </w:p>
    <w:p>
      <w:pPr>
        <w:spacing w:after="60" w:before="20"/>
        <w:ind w:left="640" w:hanging="280"/>
        <w:jc w:val="left"/>
      </w:pPr>
      <w:r>
        <w:rPr>
          <w:rFonts w:ascii="PT Sans" w:hAnsi="PT Sans"/>
          <w:b/>
          <w:i w:val="0"/>
          <w:color w:val="3498DB"/>
          <w:sz w:val="22"/>
        </w:rPr>
        <w:t xml:space="preserve">•  </w:t>
      </w:r>
      <w:r>
        <w:rPr>
          <w:rFonts w:ascii="PT Sans" w:hAnsi="PT Sans"/>
          <w:b/>
          <w:i w:val="0"/>
          <w:sz w:val="22"/>
        </w:rPr>
        <w:t>Polling vs. Streaming:</w:t>
      </w:r>
      <w:r>
        <w:rPr>
          <w:rFonts w:ascii="PT Sans" w:hAnsi="PT Sans"/>
          <w:b w:val="0"/>
          <w:i w:val="0"/>
          <w:sz w:val="22"/>
        </w:rPr>
        <w:t xml:space="preserve"> Do not enable </w:t>
      </w:r>
      <w:r>
        <w:rPr>
          <w:rFonts w:ascii="PT Sans" w:hAnsi="PT Sans"/>
          <w:b/>
          <w:i w:val="0"/>
          <w:sz w:val="22"/>
        </w:rPr>
        <w:t>Auto-Fetch (F10)</w:t>
      </w:r>
      <w:r>
        <w:rPr>
          <w:rFonts w:ascii="PT Sans" w:hAnsi="PT Sans"/>
          <w:b w:val="0"/>
          <w:i w:val="0"/>
          <w:sz w:val="22"/>
        </w:rPr>
        <w:t xml:space="preserve"> on a device that is already streaming data automatically (unsolicited). Sending poll requests to a streaming device will cause transmission collisions and corrupt the incoming data packets.</w:t>
      </w:r>
    </w:p>
    <w:p>
      <w:pPr>
        <w:spacing w:after="40"/>
      </w:pPr>
    </w:p>
    <w:sectPr w:rsidR="004713F1" w:rsidRPr="002A18FD">
      <w:headerReference w:type="even" r:id="rId8"/>
      <w:headerReference w:type="default" r:id="rId9"/>
      <w:footerReference w:type="even" r:id="rId10"/>
      <w:footerReference w:type="default" r:id="rId11"/>
      <w:headerReference w:type="first" r:id="rId12"/>
      <w:footerReference w:type="first" r:id="rId13"/>
      <w:pgSz w:w="11906" w:h="16838"/>
      <w:pgMar w:top="2552" w:right="658" w:bottom="1066" w:left="850" w:header="0" w:footer="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964C" w14:textId="77777777" w:rsidR="00B57C1E" w:rsidRDefault="00B57C1E">
      <w:pPr>
        <w:spacing w:before="0" w:after="0"/>
      </w:pPr>
      <w:r>
        <w:separator/>
      </w:r>
    </w:p>
  </w:endnote>
  <w:endnote w:type="continuationSeparator" w:id="0">
    <w:p w14:paraId="2BAA6211" w14:textId="77777777" w:rsidR="00B57C1E" w:rsidRDefault="00B57C1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T Sans">
    <w:charset w:val="00"/>
    <w:family w:val="swiss"/>
    <w:pitch w:val="variable"/>
    <w:sig w:usb0="A00002EF" w:usb1="5000204B" w:usb2="00000000" w:usb3="00000000" w:csb0="00000097" w:csb1="00000000"/>
    <w:embedRegular r:id="rId1" w:fontKey="{CC9468C4-9D63-4B12-9069-11804F340F2D}"/>
    <w:embedBold r:id="rId2" w:fontKey="{B04D7A76-3999-44F6-A6A8-AB91B11391D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E0603B19-EA41-4C93-B89B-ACF47A7BED2A}"/>
  </w:font>
  <w:font w:name="Cambria">
    <w:panose1 w:val="02040503050406030204"/>
    <w:charset w:val="00"/>
    <w:family w:val="roman"/>
    <w:pitch w:val="variable"/>
    <w:sig w:usb0="E00006FF" w:usb1="420024FF" w:usb2="02000000" w:usb3="00000000" w:csb0="0000019F" w:csb1="00000000"/>
    <w:embedRegular r:id="rId4" w:fontKey="{A1E44D50-A12D-4154-B757-54DDDA995E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300D" w14:textId="77777777" w:rsidR="004713F1" w:rsidRDefault="004713F1">
    <w:pPr>
      <w:pBdr>
        <w:top w:val="nil"/>
        <w:left w:val="nil"/>
        <w:bottom w:val="nil"/>
        <w:right w:val="nil"/>
        <w:between w:val="nil"/>
      </w:pBdr>
      <w:tabs>
        <w:tab w:val="left" w:pos="3435"/>
        <w:tab w:val="left" w:pos="3435"/>
        <w:tab w:val="center" w:pos="4513"/>
        <w:tab w:val="right" w:pos="9026"/>
      </w:tabs>
      <w:spacing w:before="0" w:after="0"/>
      <w:jc w:val="left"/>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BBCCB" w14:textId="77777777" w:rsidR="004713F1" w:rsidRDefault="00000000">
    <w:pPr>
      <w:pBdr>
        <w:top w:val="nil"/>
        <w:left w:val="nil"/>
        <w:bottom w:val="nil"/>
        <w:right w:val="nil"/>
        <w:between w:val="nil"/>
      </w:pBdr>
      <w:tabs>
        <w:tab w:val="left" w:pos="3435"/>
        <w:tab w:val="left" w:pos="3435"/>
        <w:tab w:val="center" w:pos="4513"/>
        <w:tab w:val="right" w:pos="9026"/>
      </w:tabs>
      <w:spacing w:before="0" w:after="0"/>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2A18FD">
      <w:rPr>
        <w:noProof/>
        <w:color w:val="000000"/>
        <w:sz w:val="22"/>
        <w:szCs w:val="22"/>
      </w:rPr>
      <w:t>1</w:t>
    </w:r>
    <w:r>
      <w:rPr>
        <w:color w:val="000000"/>
        <w:sz w:val="22"/>
        <w:szCs w:val="22"/>
      </w:rPr>
      <w:fldChar w:fldCharType="end"/>
    </w:r>
  </w:p>
  <w:p w14:paraId="52868020" w14:textId="77777777" w:rsidR="004713F1" w:rsidRDefault="00000000">
    <w:pPr>
      <w:tabs>
        <w:tab w:val="left" w:pos="3435"/>
        <w:tab w:val="left" w:pos="3435"/>
        <w:tab w:val="left" w:pos="3435"/>
      </w:tabs>
      <w:spacing w:line="360" w:lineRule="auto"/>
      <w:ind w:firstLine="720"/>
      <w:jc w:val="center"/>
    </w:pPr>
    <w:hyperlink r:id="rId1">
      <w:r>
        <w:rPr>
          <w:color w:val="1155CC"/>
          <w:u w:val="single"/>
        </w:rPr>
        <w:t>lms.decibelslab.com</w:t>
      </w:r>
    </w:hyperlink>
    <w:r>
      <w:t xml:space="preserve"> / Multi-Cell BMS Algorithm Development Kit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7F2F" w14:textId="77777777" w:rsidR="004713F1" w:rsidRDefault="004713F1">
    <w:pPr>
      <w:pBdr>
        <w:top w:val="nil"/>
        <w:left w:val="nil"/>
        <w:bottom w:val="nil"/>
        <w:right w:val="nil"/>
        <w:between w:val="nil"/>
      </w:pBdr>
      <w:tabs>
        <w:tab w:val="left" w:pos="3435"/>
        <w:tab w:val="left" w:pos="3435"/>
        <w:tab w:val="center" w:pos="4513"/>
        <w:tab w:val="right" w:pos="9026"/>
      </w:tabs>
      <w:spacing w:before="0" w:after="0"/>
      <w:jc w:val="left"/>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2278" w14:textId="77777777" w:rsidR="00B57C1E" w:rsidRDefault="00B57C1E">
      <w:pPr>
        <w:spacing w:before="0" w:after="0"/>
      </w:pPr>
      <w:r>
        <w:separator/>
      </w:r>
    </w:p>
  </w:footnote>
  <w:footnote w:type="continuationSeparator" w:id="0">
    <w:p w14:paraId="03A564DC" w14:textId="77777777" w:rsidR="00B57C1E" w:rsidRDefault="00B57C1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72A5" w14:textId="77777777" w:rsidR="004713F1" w:rsidRDefault="00000000">
    <w:pPr>
      <w:pBdr>
        <w:top w:val="nil"/>
        <w:left w:val="nil"/>
        <w:bottom w:val="nil"/>
        <w:right w:val="nil"/>
        <w:between w:val="nil"/>
      </w:pBdr>
      <w:tabs>
        <w:tab w:val="left" w:pos="3435"/>
        <w:tab w:val="left" w:pos="3435"/>
        <w:tab w:val="center" w:pos="4513"/>
        <w:tab w:val="right" w:pos="9026"/>
      </w:tabs>
      <w:spacing w:before="0" w:after="0"/>
      <w:jc w:val="left"/>
      <w:rPr>
        <w:color w:val="000000"/>
        <w:sz w:val="22"/>
        <w:szCs w:val="22"/>
      </w:rPr>
    </w:pPr>
    <w:r>
      <w:rPr>
        <w:sz w:val="22"/>
        <w:szCs w:val="22"/>
      </w:rPr>
      <w:pict w14:anchorId="25A30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25.85pt;height:175.3pt;z-index:-251656704;mso-position-horizontal:center;mso-position-horizontal-relative:margin;mso-position-vertical:center;mso-position-vertical-relative:margin">
          <v:imagedata r:id="rId1" o:title="image2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F8D2" w14:textId="77777777" w:rsidR="004713F1" w:rsidRDefault="00000000">
    <w:pPr>
      <w:widowControl w:val="0"/>
      <w:spacing w:before="0" w:after="0"/>
      <w:jc w:val="right"/>
    </w:pPr>
    <w:r>
      <w:rPr>
        <w:noProof/>
      </w:rPr>
      <mc:AlternateContent>
        <mc:Choice Requires="wpg">
          <w:drawing>
            <wp:anchor distT="0" distB="0" distL="114300" distR="114300" simplePos="0" relativeHeight="251655680" behindDoc="0" locked="0" layoutInCell="1" hidden="0" allowOverlap="1" wp14:anchorId="7A1BBCDD" wp14:editId="15296026">
              <wp:simplePos x="0" y="0"/>
              <wp:positionH relativeFrom="column">
                <wp:posOffset>-506404</wp:posOffset>
              </wp:positionH>
              <wp:positionV relativeFrom="paragraph">
                <wp:posOffset>1195390</wp:posOffset>
              </wp:positionV>
              <wp:extent cx="7698105" cy="28675"/>
              <wp:effectExtent l="0" t="0" r="0" b="0"/>
              <wp:wrapNone/>
              <wp:docPr id="1" name="Straight Arrow Connector 1"/>
              <wp:cNvGraphicFramePr/>
              <a:graphic xmlns:a="http://schemas.openxmlformats.org/drawingml/2006/main">
                <a:graphicData uri="http://schemas.microsoft.com/office/word/2010/wordprocessingShape">
                  <wps:wsp>
                    <wps:cNvCnPr/>
                    <wps:spPr>
                      <a:xfrm>
                        <a:off x="1530285" y="3780000"/>
                        <a:ext cx="763143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-506404</wp:posOffset>
              </wp:positionH>
              <wp:positionV relativeFrom="paragraph">
                <wp:posOffset>1195390</wp:posOffset>
              </wp:positionV>
              <wp:extent cx="7698105" cy="28675"/>
              <wp:effectExtent b="0" l="0" r="0" t="0"/>
              <wp:wrapNone/>
              <wp:docPr id="1"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7698105" cy="28675"/>
                      </a:xfrm>
                      <a:prstGeom prst="rect"/>
                      <a:ln/>
                    </pic:spPr>
                  </pic:pic>
                </a:graphicData>
              </a:graphic>
            </wp:anchor>
          </w:drawing>
        </mc:Fallback>
      </mc:AlternateContent>
    </w:r>
  </w:p>
  <w:p w14:paraId="274B427E" w14:textId="77777777" w:rsidR="004713F1" w:rsidRDefault="00000000">
    <w:pPr>
      <w:widowControl w:val="0"/>
      <w:spacing w:before="0" w:after="0"/>
      <w:jc w:val="right"/>
    </w:pPr>
    <w:r>
      <w:rPr>
        <w:noProof/>
      </w:rPr>
      <w:drawing>
        <wp:anchor distT="0" distB="0" distL="114300" distR="114300" simplePos="0" relativeHeight="251656704" behindDoc="0" locked="0" layoutInCell="1" hidden="0" allowOverlap="1" wp14:anchorId="6F5A6100" wp14:editId="79483CF9">
          <wp:simplePos x="0" y="0"/>
          <wp:positionH relativeFrom="column">
            <wp:posOffset>3</wp:posOffset>
          </wp:positionH>
          <wp:positionV relativeFrom="paragraph">
            <wp:posOffset>9525</wp:posOffset>
          </wp:positionV>
          <wp:extent cx="2615565" cy="871855"/>
          <wp:effectExtent l="0" t="0" r="0" b="0"/>
          <wp:wrapNone/>
          <wp:docPr id="5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
                  <a:srcRect/>
                  <a:stretch>
                    <a:fillRect/>
                  </a:stretch>
                </pic:blipFill>
                <pic:spPr>
                  <a:xfrm>
                    <a:off x="0" y="0"/>
                    <a:ext cx="2615565" cy="871855"/>
                  </a:xfrm>
                  <a:prstGeom prst="rect">
                    <a:avLst/>
                  </a:prstGeom>
                  <a:ln/>
                </pic:spPr>
              </pic:pic>
            </a:graphicData>
          </a:graphic>
        </wp:anchor>
      </w:drawing>
    </w:r>
  </w:p>
  <w:p w14:paraId="0D42AA14" w14:textId="77777777" w:rsidR="004713F1" w:rsidRDefault="00000000">
    <w:pPr>
      <w:widowControl w:val="0"/>
      <w:spacing w:before="0" w:after="0"/>
      <w:jc w:val="right"/>
    </w:pPr>
    <w:r>
      <w:t>Decibels Lab Private Limited</w:t>
    </w:r>
  </w:p>
  <w:p w14:paraId="51836D9F" w14:textId="77777777" w:rsidR="004713F1" w:rsidRDefault="00000000">
    <w:pPr>
      <w:widowControl w:val="0"/>
      <w:spacing w:before="0" w:after="0"/>
      <w:jc w:val="right"/>
    </w:pPr>
    <w:r>
      <w:t>CIN: U80904KA2019PTC126675</w:t>
    </w:r>
  </w:p>
  <w:p w14:paraId="3A115AFB" w14:textId="77777777" w:rsidR="004713F1" w:rsidRDefault="00000000">
    <w:pPr>
      <w:widowControl w:val="0"/>
      <w:spacing w:before="0" w:after="0"/>
      <w:jc w:val="right"/>
    </w:pPr>
    <w:r>
      <w:t>+</w:t>
    </w:r>
    <w:r>
      <w:pict w14:anchorId="635825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5pt;margin-top:242.75pt;width:525.85pt;height:175.3pt;z-index:-251658752;mso-position-horizontal:absolute;mso-position-horizontal-relative:margin;mso-position-vertical:absolute;mso-position-vertical-relative:margin">
          <v:imagedata r:id="rId3" o:title="image25" gain="19661f" blacklevel="22938f"/>
          <w10:wrap anchorx="margin" anchory="margin"/>
        </v:shape>
      </w:pict>
    </w:r>
    <w:r>
      <w:t>91 89515 03455 / contact@decibelslab.com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3920" w14:textId="77777777" w:rsidR="004713F1" w:rsidRDefault="00000000">
    <w:pPr>
      <w:pBdr>
        <w:top w:val="nil"/>
        <w:left w:val="nil"/>
        <w:bottom w:val="nil"/>
        <w:right w:val="nil"/>
        <w:between w:val="nil"/>
      </w:pBdr>
      <w:tabs>
        <w:tab w:val="left" w:pos="3435"/>
        <w:tab w:val="left" w:pos="3435"/>
        <w:tab w:val="center" w:pos="4513"/>
        <w:tab w:val="right" w:pos="9026"/>
      </w:tabs>
      <w:spacing w:before="0" w:after="0"/>
      <w:jc w:val="left"/>
      <w:rPr>
        <w:color w:val="000000"/>
        <w:sz w:val="22"/>
        <w:szCs w:val="22"/>
      </w:rPr>
    </w:pPr>
    <w:r>
      <w:rPr>
        <w:sz w:val="22"/>
        <w:szCs w:val="22"/>
      </w:rPr>
      <w:pict w14:anchorId="47B4C1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525.85pt;height:175.3pt;z-index:-251657728;mso-position-horizontal:center;mso-position-horizontal-relative:margin;mso-position-vertical:center;mso-position-vertical-relative:margin">
          <v:imagedata r:id="rId1" o:title="image2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3F1"/>
    <w:rsid w:val="002715DC"/>
    <w:rsid w:val="002A18FD"/>
    <w:rsid w:val="004713F1"/>
    <w:rsid w:val="00B57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215F0"/>
  <w15:docId w15:val="{BFF924FE-1AAA-4011-81C2-A34C8C7E5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T Sans" w:eastAsia="PT Sans" w:hAnsi="PT Sans" w:cs="PT Sans"/>
        <w:sz w:val="24"/>
        <w:szCs w:val="24"/>
        <w:lang w:val="en-IN" w:eastAsia="en-IN" w:bidi="ar-SA"/>
      </w:rPr>
    </w:rPrDefault>
    <w:pPrDefault>
      <w:pPr>
        <w:spacing w:before="200"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5" w:after="200"/>
      <w:jc w:val="left"/>
      <w:outlineLvl w:val="0"/>
    </w:pPr>
    <w:rPr>
      <w:b/>
      <w:bCs/>
      <w:color w:val="0070C0"/>
      <w:sz w:val="30"/>
      <w:szCs w:val="30"/>
      <w:u w:val="single"/>
    </w:rPr>
  </w:style>
  <w:style w:type="paragraph" w:styleId="Heading2">
    <w:name w:val="heading 2"/>
    <w:basedOn w:val="Normal"/>
    <w:next w:val="Normal"/>
    <w:uiPriority w:val="9"/>
    <w:unhideWhenUsed/>
    <w:qFormat/>
    <w:pPr>
      <w:spacing w:before="240" w:after="240" w:line="276" w:lineRule="auto"/>
      <w:ind w:right="215"/>
      <w:jc w:val="left"/>
      <w:outlineLvl w:val="1"/>
    </w:pPr>
    <w:rPr>
      <w:b/>
      <w:bCs/>
      <w:color w:val="2E75B5"/>
      <w:sz w:val="26"/>
      <w:szCs w:val="26"/>
    </w:rPr>
  </w:style>
  <w:style w:type="paragraph" w:styleId="Heading3">
    <w:name w:val="heading 3"/>
    <w:basedOn w:val="Normal"/>
    <w:next w:val="Normal"/>
    <w:uiPriority w:val="9"/>
    <w:unhideWhenUsed/>
    <w:qFormat/>
    <w:pPr>
      <w:tabs>
        <w:tab w:val="left" w:pos="3435"/>
      </w:tabs>
      <w:outlineLvl w:val="2"/>
    </w:pPr>
  </w:style>
  <w:style w:type="paragraph" w:styleId="Heading4">
    <w:name w:val="heading 4"/>
    <w:basedOn w:val="Normal"/>
    <w:next w:val="Normal"/>
    <w:uiPriority w:val="9"/>
    <w:semiHidden/>
    <w:unhideWhenUsed/>
    <w:qFormat/>
    <w:pPr>
      <w:outlineLvl w:val="3"/>
    </w:pPr>
    <w:rPr>
      <w:b/>
      <w:bCs/>
    </w:rPr>
  </w:style>
  <w:style w:type="paragraph" w:styleId="Heading5">
    <w:name w:val="heading 5"/>
    <w:basedOn w:val="Normal"/>
    <w:next w:val="Normal"/>
    <w:uiPriority w:val="9"/>
    <w:semiHidden/>
    <w:unhideWhenUsed/>
    <w:qFormat/>
    <w:pPr>
      <w:outlineLvl w:val="4"/>
    </w:pPr>
    <w:rPr>
      <w:b/>
      <w:bCs/>
    </w:rPr>
  </w:style>
  <w:style w:type="paragraph" w:styleId="Heading6">
    <w:name w:val="heading 6"/>
    <w:basedOn w:val="Normal"/>
    <w:next w:val="Normal"/>
    <w:uiPriority w:val="9"/>
    <w:semiHidden/>
    <w:unhideWhenUsed/>
    <w:qFormat/>
    <w:pPr>
      <w:keepNext/>
      <w:keepLines/>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48"/>
      <w:szCs w:val="48"/>
    </w:rPr>
  </w:style>
  <w:style w:type="paragraph" w:styleId="Subtitle">
    <w:name w:val="Subtitle"/>
    <w:basedOn w:val="Normal"/>
    <w:next w:val="Normal"/>
    <w:uiPriority w:val="11"/>
    <w:qFormat/>
    <w:rPr>
      <w:sz w:val="20"/>
      <w:szCs w:val="2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after="0"/>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www.lms.decibelslab.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7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ekNbuXyKuZjo62rCcN02t4jbQ==">CgMxLjAaHwoBMBIaChgICVIUChJ0YWJsZS53b3Nja3I1bzZzdWEaHwoBMRIaChgICVIUChJ0YWJsZS5mZXlvZnZrdnBuMDc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cp:lastModifiedBy>
  <cp:revision>2</cp:revision>
  <dcterms:created xsi:type="dcterms:W3CDTF">2026-05-28T14:59:00Z</dcterms:created>
  <dcterms:modified xsi:type="dcterms:W3CDTF">2026-05-28T14:59:00Z</dcterms:modified>
</cp:coreProperties>
</file>