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A84EDA" w14:textId="77777777" w:rsidR="006867EF" w:rsidRDefault="00000000">
      <w:pPr>
        <w:spacing w:before="1200"/>
        <w:jc w:val="center"/>
      </w:pPr>
      <w:r>
        <w:rPr>
          <w:b/>
          <w:color w:val="1A5F7A"/>
          <w:sz w:val="80"/>
        </w:rPr>
        <w:t>Bytehound</w:t>
      </w:r>
    </w:p>
    <w:p w14:paraId="4EE5C8E7" w14:textId="77777777" w:rsidR="006867EF" w:rsidRDefault="00000000">
      <w:pPr>
        <w:jc w:val="center"/>
      </w:pPr>
      <w:r>
        <w:rPr>
          <w:color w:val="3498DB"/>
          <w:sz w:val="40"/>
        </w:rPr>
        <w:t>Serial Telemetry &amp; Decoder Guide</w:t>
      </w:r>
    </w:p>
    <w:p w14:paraId="6059193D" w14:textId="77777777" w:rsidR="006867EF" w:rsidRDefault="00000000">
      <w:pPr>
        <w:spacing w:after="600"/>
        <w:jc w:val="center"/>
      </w:pPr>
      <w:r>
        <w:rPr>
          <w:i/>
          <w:color w:val="7F8C8D"/>
        </w:rPr>
        <w:t>Framed UART &amp; Modbus RTU telemetry · live plots · TX commands · offline analysis</w:t>
      </w:r>
    </w:p>
    <w:p w14:paraId="552A1266" w14:textId="77777777" w:rsidR="006867EF" w:rsidRDefault="006867EF">
      <w:pPr>
        <w:pBdr>
          <w:bottom w:val="single" w:sz="8" w:space="1" w:color="3498DB"/>
        </w:pBdr>
        <w:spacing w:after="400"/>
      </w:pPr>
    </w:p>
    <w:p w14:paraId="4A10B9B5" w14:textId="77777777" w:rsidR="006867EF" w:rsidRDefault="006867EF">
      <w:pPr>
        <w:spacing w:before="200"/>
      </w:pPr>
    </w:p>
    <w:p w14:paraId="2B4E612E" w14:textId="77777777" w:rsidR="00E1162D" w:rsidRDefault="00E1162D">
      <w:pPr>
        <w:spacing w:before="0" w:after="160" w:line="278" w:lineRule="auto"/>
        <w:rPr>
          <w:b/>
          <w:color w:val="1A5F7A"/>
          <w:sz w:val="32"/>
        </w:rPr>
      </w:pPr>
      <w:r>
        <w:rPr>
          <w:b/>
          <w:color w:val="1A5F7A"/>
          <w:sz w:val="32"/>
        </w:rPr>
        <w:br w:type="page"/>
      </w:r>
    </w:p>
    <w:p w14:paraId="7EB128BF" w14:textId="1EFB573C" w:rsidR="006867EF" w:rsidRDefault="00000000">
      <w:pPr>
        <w:pBdr>
          <w:bottom w:val="single" w:sz="4" w:space="1" w:color="3498DB"/>
        </w:pBdr>
        <w:spacing w:before="480" w:after="160"/>
      </w:pPr>
      <w:r>
        <w:rPr>
          <w:b/>
          <w:color w:val="1A5F7A"/>
          <w:sz w:val="32"/>
        </w:rPr>
        <w:lastRenderedPageBreak/>
        <w:t>Table of Contents</w:t>
      </w:r>
    </w:p>
    <w:p w14:paraId="6A8C275A" w14:textId="5B73D22D" w:rsidR="00157677" w:rsidRDefault="00000000">
      <w:pPr>
        <w:pStyle w:val="TOC1"/>
        <w:tabs>
          <w:tab w:val="right" w:leader="dot" w:pos="10388"/>
        </w:tabs>
        <w:rPr>
          <w:noProof/>
        </w:rPr>
      </w:pPr>
      <w:r>
        <w:fldChar w:fldCharType="begin"/>
      </w:r>
      <w:r>
        <w:instrText xml:space="preserve"> TOC \o "1-3" \h \z \u </w:instrText>
      </w:r>
      <w:r>
        <w:fldChar w:fldCharType="separate"/>
      </w:r>
      <w:hyperlink w:anchor="_Toc231398028" w:history="1">
        <w:r w:rsidR="00157677" w:rsidRPr="00935E73">
          <w:rPr>
            <w:rStyle w:val="Hyperlink"/>
            <w:noProof/>
          </w:rPr>
          <w:t>1. Introduction &amp; Getting Started</w:t>
        </w:r>
        <w:r w:rsidR="00157677">
          <w:rPr>
            <w:noProof/>
            <w:webHidden/>
          </w:rPr>
          <w:tab/>
        </w:r>
        <w:r w:rsidR="00157677">
          <w:rPr>
            <w:noProof/>
            <w:webHidden/>
          </w:rPr>
          <w:fldChar w:fldCharType="begin"/>
        </w:r>
        <w:r w:rsidR="00157677">
          <w:rPr>
            <w:noProof/>
            <w:webHidden/>
          </w:rPr>
          <w:instrText xml:space="preserve"> PAGEREF _Toc231398028 \h </w:instrText>
        </w:r>
        <w:r w:rsidR="00157677">
          <w:rPr>
            <w:noProof/>
            <w:webHidden/>
          </w:rPr>
        </w:r>
        <w:r w:rsidR="00157677">
          <w:rPr>
            <w:noProof/>
            <w:webHidden/>
          </w:rPr>
          <w:fldChar w:fldCharType="separate"/>
        </w:r>
        <w:r w:rsidR="00157677">
          <w:rPr>
            <w:noProof/>
            <w:webHidden/>
          </w:rPr>
          <w:t>5</w:t>
        </w:r>
        <w:r w:rsidR="00157677">
          <w:rPr>
            <w:noProof/>
            <w:webHidden/>
          </w:rPr>
          <w:fldChar w:fldCharType="end"/>
        </w:r>
      </w:hyperlink>
    </w:p>
    <w:p w14:paraId="1DCEA7D3" w14:textId="5934AC2B" w:rsidR="00157677" w:rsidRDefault="00157677">
      <w:pPr>
        <w:pStyle w:val="TOC2"/>
        <w:tabs>
          <w:tab w:val="right" w:leader="dot" w:pos="10388"/>
        </w:tabs>
        <w:rPr>
          <w:noProof/>
        </w:rPr>
      </w:pPr>
      <w:hyperlink w:anchor="_Toc231398029" w:history="1">
        <w:r w:rsidRPr="00935E73">
          <w:rPr>
            <w:rStyle w:val="Hyperlink"/>
            <w:noProof/>
          </w:rPr>
          <w:t>What is the Bytehound?</w:t>
        </w:r>
        <w:r>
          <w:rPr>
            <w:noProof/>
            <w:webHidden/>
          </w:rPr>
          <w:tab/>
        </w:r>
        <w:r>
          <w:rPr>
            <w:noProof/>
            <w:webHidden/>
          </w:rPr>
          <w:fldChar w:fldCharType="begin"/>
        </w:r>
        <w:r>
          <w:rPr>
            <w:noProof/>
            <w:webHidden/>
          </w:rPr>
          <w:instrText xml:space="preserve"> PAGEREF _Toc231398029 \h </w:instrText>
        </w:r>
        <w:r>
          <w:rPr>
            <w:noProof/>
            <w:webHidden/>
          </w:rPr>
        </w:r>
        <w:r>
          <w:rPr>
            <w:noProof/>
            <w:webHidden/>
          </w:rPr>
          <w:fldChar w:fldCharType="separate"/>
        </w:r>
        <w:r>
          <w:rPr>
            <w:noProof/>
            <w:webHidden/>
          </w:rPr>
          <w:t>5</w:t>
        </w:r>
        <w:r>
          <w:rPr>
            <w:noProof/>
            <w:webHidden/>
          </w:rPr>
          <w:fldChar w:fldCharType="end"/>
        </w:r>
      </w:hyperlink>
    </w:p>
    <w:p w14:paraId="1C09145C" w14:textId="0F1E311A" w:rsidR="00157677" w:rsidRDefault="00157677">
      <w:pPr>
        <w:pStyle w:val="TOC3"/>
        <w:tabs>
          <w:tab w:val="right" w:leader="dot" w:pos="10388"/>
        </w:tabs>
        <w:rPr>
          <w:noProof/>
        </w:rPr>
      </w:pPr>
      <w:hyperlink w:anchor="_Toc231398030" w:history="1">
        <w:r w:rsidRPr="00935E73">
          <w:rPr>
            <w:rStyle w:val="Hyperlink"/>
            <w:noProof/>
          </w:rPr>
          <w:t>Application Data Flow &amp; Architecture</w:t>
        </w:r>
        <w:r>
          <w:rPr>
            <w:noProof/>
            <w:webHidden/>
          </w:rPr>
          <w:tab/>
        </w:r>
        <w:r>
          <w:rPr>
            <w:noProof/>
            <w:webHidden/>
          </w:rPr>
          <w:fldChar w:fldCharType="begin"/>
        </w:r>
        <w:r>
          <w:rPr>
            <w:noProof/>
            <w:webHidden/>
          </w:rPr>
          <w:instrText xml:space="preserve"> PAGEREF _Toc231398030 \h </w:instrText>
        </w:r>
        <w:r>
          <w:rPr>
            <w:noProof/>
            <w:webHidden/>
          </w:rPr>
        </w:r>
        <w:r>
          <w:rPr>
            <w:noProof/>
            <w:webHidden/>
          </w:rPr>
          <w:fldChar w:fldCharType="separate"/>
        </w:r>
        <w:r>
          <w:rPr>
            <w:noProof/>
            <w:webHidden/>
          </w:rPr>
          <w:t>5</w:t>
        </w:r>
        <w:r>
          <w:rPr>
            <w:noProof/>
            <w:webHidden/>
          </w:rPr>
          <w:fldChar w:fldCharType="end"/>
        </w:r>
      </w:hyperlink>
    </w:p>
    <w:p w14:paraId="235EC492" w14:textId="2226D830" w:rsidR="00157677" w:rsidRDefault="00157677">
      <w:pPr>
        <w:pStyle w:val="TOC2"/>
        <w:tabs>
          <w:tab w:val="right" w:leader="dot" w:pos="10388"/>
        </w:tabs>
        <w:rPr>
          <w:noProof/>
        </w:rPr>
      </w:pPr>
      <w:hyperlink w:anchor="_Toc231398031" w:history="1">
        <w:r w:rsidRPr="00935E73">
          <w:rPr>
            <w:rStyle w:val="Hyperlink"/>
            <w:noProof/>
          </w:rPr>
          <w:t>Connecting Your Hardware</w:t>
        </w:r>
        <w:r>
          <w:rPr>
            <w:noProof/>
            <w:webHidden/>
          </w:rPr>
          <w:tab/>
        </w:r>
        <w:r>
          <w:rPr>
            <w:noProof/>
            <w:webHidden/>
          </w:rPr>
          <w:fldChar w:fldCharType="begin"/>
        </w:r>
        <w:r>
          <w:rPr>
            <w:noProof/>
            <w:webHidden/>
          </w:rPr>
          <w:instrText xml:space="preserve"> PAGEREF _Toc231398031 \h </w:instrText>
        </w:r>
        <w:r>
          <w:rPr>
            <w:noProof/>
            <w:webHidden/>
          </w:rPr>
        </w:r>
        <w:r>
          <w:rPr>
            <w:noProof/>
            <w:webHidden/>
          </w:rPr>
          <w:fldChar w:fldCharType="separate"/>
        </w:r>
        <w:r>
          <w:rPr>
            <w:noProof/>
            <w:webHidden/>
          </w:rPr>
          <w:t>5</w:t>
        </w:r>
        <w:r>
          <w:rPr>
            <w:noProof/>
            <w:webHidden/>
          </w:rPr>
          <w:fldChar w:fldCharType="end"/>
        </w:r>
      </w:hyperlink>
    </w:p>
    <w:p w14:paraId="05A7E2E5" w14:textId="0E8F0846" w:rsidR="00157677" w:rsidRDefault="00157677">
      <w:pPr>
        <w:pStyle w:val="TOC3"/>
        <w:tabs>
          <w:tab w:val="right" w:leader="dot" w:pos="10388"/>
        </w:tabs>
        <w:rPr>
          <w:noProof/>
        </w:rPr>
      </w:pPr>
      <w:hyperlink w:anchor="_Toc231398032" w:history="1">
        <w:r w:rsidRPr="00935E73">
          <w:rPr>
            <w:rStyle w:val="Hyperlink"/>
            <w:noProof/>
          </w:rPr>
          <w:t>Auto-Reconnect</w:t>
        </w:r>
        <w:r>
          <w:rPr>
            <w:noProof/>
            <w:webHidden/>
          </w:rPr>
          <w:tab/>
        </w:r>
        <w:r>
          <w:rPr>
            <w:noProof/>
            <w:webHidden/>
          </w:rPr>
          <w:fldChar w:fldCharType="begin"/>
        </w:r>
        <w:r>
          <w:rPr>
            <w:noProof/>
            <w:webHidden/>
          </w:rPr>
          <w:instrText xml:space="preserve"> PAGEREF _Toc231398032 \h </w:instrText>
        </w:r>
        <w:r>
          <w:rPr>
            <w:noProof/>
            <w:webHidden/>
          </w:rPr>
        </w:r>
        <w:r>
          <w:rPr>
            <w:noProof/>
            <w:webHidden/>
          </w:rPr>
          <w:fldChar w:fldCharType="separate"/>
        </w:r>
        <w:r>
          <w:rPr>
            <w:noProof/>
            <w:webHidden/>
          </w:rPr>
          <w:t>7</w:t>
        </w:r>
        <w:r>
          <w:rPr>
            <w:noProof/>
            <w:webHidden/>
          </w:rPr>
          <w:fldChar w:fldCharType="end"/>
        </w:r>
      </w:hyperlink>
    </w:p>
    <w:p w14:paraId="14B8141B" w14:textId="636CE864" w:rsidR="00157677" w:rsidRDefault="00157677">
      <w:pPr>
        <w:pStyle w:val="TOC2"/>
        <w:tabs>
          <w:tab w:val="right" w:leader="dot" w:pos="10388"/>
        </w:tabs>
        <w:rPr>
          <w:noProof/>
        </w:rPr>
      </w:pPr>
      <w:hyperlink w:anchor="_Toc231398033" w:history="1">
        <w:r w:rsidRPr="00935E73">
          <w:rPr>
            <w:rStyle w:val="Hyperlink"/>
            <w:noProof/>
          </w:rPr>
          <w:t>Active Polling (Auto-Fetch)</w:t>
        </w:r>
        <w:r>
          <w:rPr>
            <w:noProof/>
            <w:webHidden/>
          </w:rPr>
          <w:tab/>
        </w:r>
        <w:r>
          <w:rPr>
            <w:noProof/>
            <w:webHidden/>
          </w:rPr>
          <w:fldChar w:fldCharType="begin"/>
        </w:r>
        <w:r>
          <w:rPr>
            <w:noProof/>
            <w:webHidden/>
          </w:rPr>
          <w:instrText xml:space="preserve"> PAGEREF _Toc231398033 \h </w:instrText>
        </w:r>
        <w:r>
          <w:rPr>
            <w:noProof/>
            <w:webHidden/>
          </w:rPr>
        </w:r>
        <w:r>
          <w:rPr>
            <w:noProof/>
            <w:webHidden/>
          </w:rPr>
          <w:fldChar w:fldCharType="separate"/>
        </w:r>
        <w:r>
          <w:rPr>
            <w:noProof/>
            <w:webHidden/>
          </w:rPr>
          <w:t>7</w:t>
        </w:r>
        <w:r>
          <w:rPr>
            <w:noProof/>
            <w:webHidden/>
          </w:rPr>
          <w:fldChar w:fldCharType="end"/>
        </w:r>
      </w:hyperlink>
    </w:p>
    <w:p w14:paraId="74E80A06" w14:textId="27DD70DA" w:rsidR="00157677" w:rsidRDefault="00157677">
      <w:pPr>
        <w:pStyle w:val="TOC2"/>
        <w:tabs>
          <w:tab w:val="right" w:leader="dot" w:pos="10388"/>
        </w:tabs>
        <w:rPr>
          <w:noProof/>
        </w:rPr>
      </w:pPr>
      <w:hyperlink w:anchor="_Toc231398034" w:history="1">
        <w:r w:rsidRPr="00935E73">
          <w:rPr>
            <w:rStyle w:val="Hyperlink"/>
            <w:noProof/>
          </w:rPr>
          <w:t>Unsolicited Data Detection</w:t>
        </w:r>
        <w:r>
          <w:rPr>
            <w:noProof/>
            <w:webHidden/>
          </w:rPr>
          <w:tab/>
        </w:r>
        <w:r>
          <w:rPr>
            <w:noProof/>
            <w:webHidden/>
          </w:rPr>
          <w:fldChar w:fldCharType="begin"/>
        </w:r>
        <w:r>
          <w:rPr>
            <w:noProof/>
            <w:webHidden/>
          </w:rPr>
          <w:instrText xml:space="preserve"> PAGEREF _Toc231398034 \h </w:instrText>
        </w:r>
        <w:r>
          <w:rPr>
            <w:noProof/>
            <w:webHidden/>
          </w:rPr>
        </w:r>
        <w:r>
          <w:rPr>
            <w:noProof/>
            <w:webHidden/>
          </w:rPr>
          <w:fldChar w:fldCharType="separate"/>
        </w:r>
        <w:r>
          <w:rPr>
            <w:noProof/>
            <w:webHidden/>
          </w:rPr>
          <w:t>8</w:t>
        </w:r>
        <w:r>
          <w:rPr>
            <w:noProof/>
            <w:webHidden/>
          </w:rPr>
          <w:fldChar w:fldCharType="end"/>
        </w:r>
      </w:hyperlink>
    </w:p>
    <w:p w14:paraId="04D58D8E" w14:textId="1313A0C4" w:rsidR="00157677" w:rsidRDefault="00157677">
      <w:pPr>
        <w:pStyle w:val="TOC1"/>
        <w:tabs>
          <w:tab w:val="right" w:leader="dot" w:pos="10388"/>
        </w:tabs>
        <w:rPr>
          <w:noProof/>
        </w:rPr>
      </w:pPr>
      <w:hyperlink w:anchor="_Toc231398035" w:history="1">
        <w:r w:rsidRPr="00935E73">
          <w:rPr>
            <w:rStyle w:val="Hyperlink"/>
            <w:noProof/>
          </w:rPr>
          <w:t>2. Core UI Panels &amp; Features</w:t>
        </w:r>
        <w:r>
          <w:rPr>
            <w:noProof/>
            <w:webHidden/>
          </w:rPr>
          <w:tab/>
        </w:r>
        <w:r>
          <w:rPr>
            <w:noProof/>
            <w:webHidden/>
          </w:rPr>
          <w:fldChar w:fldCharType="begin"/>
        </w:r>
        <w:r>
          <w:rPr>
            <w:noProof/>
            <w:webHidden/>
          </w:rPr>
          <w:instrText xml:space="preserve"> PAGEREF _Toc231398035 \h </w:instrText>
        </w:r>
        <w:r>
          <w:rPr>
            <w:noProof/>
            <w:webHidden/>
          </w:rPr>
        </w:r>
        <w:r>
          <w:rPr>
            <w:noProof/>
            <w:webHidden/>
          </w:rPr>
          <w:fldChar w:fldCharType="separate"/>
        </w:r>
        <w:r>
          <w:rPr>
            <w:noProof/>
            <w:webHidden/>
          </w:rPr>
          <w:t>9</w:t>
        </w:r>
        <w:r>
          <w:rPr>
            <w:noProof/>
            <w:webHidden/>
          </w:rPr>
          <w:fldChar w:fldCharType="end"/>
        </w:r>
      </w:hyperlink>
    </w:p>
    <w:p w14:paraId="0FA4405A" w14:textId="1147BC01" w:rsidR="00157677" w:rsidRDefault="00157677">
      <w:pPr>
        <w:pStyle w:val="TOC2"/>
        <w:tabs>
          <w:tab w:val="right" w:leader="dot" w:pos="10388"/>
        </w:tabs>
        <w:rPr>
          <w:noProof/>
        </w:rPr>
      </w:pPr>
      <w:hyperlink w:anchor="_Toc231398036" w:history="1">
        <w:r w:rsidRPr="00935E73">
          <w:rPr>
            <w:rStyle w:val="Hyperlink"/>
            <w:noProof/>
          </w:rPr>
          <w:t>The Main Data Table</w:t>
        </w:r>
        <w:r>
          <w:rPr>
            <w:noProof/>
            <w:webHidden/>
          </w:rPr>
          <w:tab/>
        </w:r>
        <w:r>
          <w:rPr>
            <w:noProof/>
            <w:webHidden/>
          </w:rPr>
          <w:fldChar w:fldCharType="begin"/>
        </w:r>
        <w:r>
          <w:rPr>
            <w:noProof/>
            <w:webHidden/>
          </w:rPr>
          <w:instrText xml:space="preserve"> PAGEREF _Toc231398036 \h </w:instrText>
        </w:r>
        <w:r>
          <w:rPr>
            <w:noProof/>
            <w:webHidden/>
          </w:rPr>
        </w:r>
        <w:r>
          <w:rPr>
            <w:noProof/>
            <w:webHidden/>
          </w:rPr>
          <w:fldChar w:fldCharType="separate"/>
        </w:r>
        <w:r>
          <w:rPr>
            <w:noProof/>
            <w:webHidden/>
          </w:rPr>
          <w:t>9</w:t>
        </w:r>
        <w:r>
          <w:rPr>
            <w:noProof/>
            <w:webHidden/>
          </w:rPr>
          <w:fldChar w:fldCharType="end"/>
        </w:r>
      </w:hyperlink>
    </w:p>
    <w:p w14:paraId="2B458647" w14:textId="23ECE69B" w:rsidR="00157677" w:rsidRDefault="00157677">
      <w:pPr>
        <w:pStyle w:val="TOC2"/>
        <w:tabs>
          <w:tab w:val="right" w:leader="dot" w:pos="10388"/>
        </w:tabs>
        <w:rPr>
          <w:noProof/>
        </w:rPr>
      </w:pPr>
      <w:hyperlink w:anchor="_Toc231398037" w:history="1">
        <w:r w:rsidRPr="00935E73">
          <w:rPr>
            <w:rStyle w:val="Hyperlink"/>
            <w:noProof/>
          </w:rPr>
          <w:t>Live Plot (Multi-Grid)</w:t>
        </w:r>
        <w:r>
          <w:rPr>
            <w:noProof/>
            <w:webHidden/>
          </w:rPr>
          <w:tab/>
        </w:r>
        <w:r>
          <w:rPr>
            <w:noProof/>
            <w:webHidden/>
          </w:rPr>
          <w:fldChar w:fldCharType="begin"/>
        </w:r>
        <w:r>
          <w:rPr>
            <w:noProof/>
            <w:webHidden/>
          </w:rPr>
          <w:instrText xml:space="preserve"> PAGEREF _Toc231398037 \h </w:instrText>
        </w:r>
        <w:r>
          <w:rPr>
            <w:noProof/>
            <w:webHidden/>
          </w:rPr>
        </w:r>
        <w:r>
          <w:rPr>
            <w:noProof/>
            <w:webHidden/>
          </w:rPr>
          <w:fldChar w:fldCharType="separate"/>
        </w:r>
        <w:r>
          <w:rPr>
            <w:noProof/>
            <w:webHidden/>
          </w:rPr>
          <w:t>10</w:t>
        </w:r>
        <w:r>
          <w:rPr>
            <w:noProof/>
            <w:webHidden/>
          </w:rPr>
          <w:fldChar w:fldCharType="end"/>
        </w:r>
      </w:hyperlink>
    </w:p>
    <w:p w14:paraId="253D1382" w14:textId="0287D06F" w:rsidR="00157677" w:rsidRDefault="00157677">
      <w:pPr>
        <w:pStyle w:val="TOC3"/>
        <w:tabs>
          <w:tab w:val="right" w:leader="dot" w:pos="10388"/>
        </w:tabs>
        <w:rPr>
          <w:noProof/>
        </w:rPr>
      </w:pPr>
      <w:hyperlink w:anchor="_Toc231398038" w:history="1">
        <w:r w:rsidRPr="00935E73">
          <w:rPr>
            <w:rStyle w:val="Hyperlink"/>
            <w:noProof/>
          </w:rPr>
          <w:t>Grid Layout</w:t>
        </w:r>
        <w:r>
          <w:rPr>
            <w:noProof/>
            <w:webHidden/>
          </w:rPr>
          <w:tab/>
        </w:r>
        <w:r>
          <w:rPr>
            <w:noProof/>
            <w:webHidden/>
          </w:rPr>
          <w:fldChar w:fldCharType="begin"/>
        </w:r>
        <w:r>
          <w:rPr>
            <w:noProof/>
            <w:webHidden/>
          </w:rPr>
          <w:instrText xml:space="preserve"> PAGEREF _Toc231398038 \h </w:instrText>
        </w:r>
        <w:r>
          <w:rPr>
            <w:noProof/>
            <w:webHidden/>
          </w:rPr>
        </w:r>
        <w:r>
          <w:rPr>
            <w:noProof/>
            <w:webHidden/>
          </w:rPr>
          <w:fldChar w:fldCharType="separate"/>
        </w:r>
        <w:r>
          <w:rPr>
            <w:noProof/>
            <w:webHidden/>
          </w:rPr>
          <w:t>10</w:t>
        </w:r>
        <w:r>
          <w:rPr>
            <w:noProof/>
            <w:webHidden/>
          </w:rPr>
          <w:fldChar w:fldCharType="end"/>
        </w:r>
      </w:hyperlink>
    </w:p>
    <w:p w14:paraId="3322212B" w14:textId="426FA674" w:rsidR="00157677" w:rsidRDefault="00157677">
      <w:pPr>
        <w:pStyle w:val="TOC3"/>
        <w:tabs>
          <w:tab w:val="right" w:leader="dot" w:pos="10388"/>
        </w:tabs>
        <w:rPr>
          <w:noProof/>
        </w:rPr>
      </w:pPr>
      <w:hyperlink w:anchor="_Toc231398039" w:history="1">
        <w:r w:rsidRPr="00935E73">
          <w:rPr>
            <w:rStyle w:val="Hyperlink"/>
            <w:noProof/>
          </w:rPr>
          <w:t>Assigning Signals to Panels</w:t>
        </w:r>
        <w:r>
          <w:rPr>
            <w:noProof/>
            <w:webHidden/>
          </w:rPr>
          <w:tab/>
        </w:r>
        <w:r>
          <w:rPr>
            <w:noProof/>
            <w:webHidden/>
          </w:rPr>
          <w:fldChar w:fldCharType="begin"/>
        </w:r>
        <w:r>
          <w:rPr>
            <w:noProof/>
            <w:webHidden/>
          </w:rPr>
          <w:instrText xml:space="preserve"> PAGEREF _Toc231398039 \h </w:instrText>
        </w:r>
        <w:r>
          <w:rPr>
            <w:noProof/>
            <w:webHidden/>
          </w:rPr>
        </w:r>
        <w:r>
          <w:rPr>
            <w:noProof/>
            <w:webHidden/>
          </w:rPr>
          <w:fldChar w:fldCharType="separate"/>
        </w:r>
        <w:r>
          <w:rPr>
            <w:noProof/>
            <w:webHidden/>
          </w:rPr>
          <w:t>11</w:t>
        </w:r>
        <w:r>
          <w:rPr>
            <w:noProof/>
            <w:webHidden/>
          </w:rPr>
          <w:fldChar w:fldCharType="end"/>
        </w:r>
      </w:hyperlink>
    </w:p>
    <w:p w14:paraId="3F5F3847" w14:textId="65747957" w:rsidR="00157677" w:rsidRDefault="00157677">
      <w:pPr>
        <w:pStyle w:val="TOC3"/>
        <w:tabs>
          <w:tab w:val="right" w:leader="dot" w:pos="10388"/>
        </w:tabs>
        <w:rPr>
          <w:noProof/>
        </w:rPr>
      </w:pPr>
      <w:hyperlink w:anchor="_Toc231398040" w:history="1">
        <w:r w:rsidRPr="00935E73">
          <w:rPr>
            <w:rStyle w:val="Hyperlink"/>
            <w:noProof/>
          </w:rPr>
          <w:t>Y-axis Scale Modes</w:t>
        </w:r>
        <w:r>
          <w:rPr>
            <w:noProof/>
            <w:webHidden/>
          </w:rPr>
          <w:tab/>
        </w:r>
        <w:r>
          <w:rPr>
            <w:noProof/>
            <w:webHidden/>
          </w:rPr>
          <w:fldChar w:fldCharType="begin"/>
        </w:r>
        <w:r>
          <w:rPr>
            <w:noProof/>
            <w:webHidden/>
          </w:rPr>
          <w:instrText xml:space="preserve"> PAGEREF _Toc231398040 \h </w:instrText>
        </w:r>
        <w:r>
          <w:rPr>
            <w:noProof/>
            <w:webHidden/>
          </w:rPr>
        </w:r>
        <w:r>
          <w:rPr>
            <w:noProof/>
            <w:webHidden/>
          </w:rPr>
          <w:fldChar w:fldCharType="separate"/>
        </w:r>
        <w:r>
          <w:rPr>
            <w:noProof/>
            <w:webHidden/>
          </w:rPr>
          <w:t>11</w:t>
        </w:r>
        <w:r>
          <w:rPr>
            <w:noProof/>
            <w:webHidden/>
          </w:rPr>
          <w:fldChar w:fldCharType="end"/>
        </w:r>
      </w:hyperlink>
    </w:p>
    <w:p w14:paraId="42FEC479" w14:textId="3D8E3F12" w:rsidR="00157677" w:rsidRDefault="00157677">
      <w:pPr>
        <w:pStyle w:val="TOC3"/>
        <w:tabs>
          <w:tab w:val="right" w:leader="dot" w:pos="10388"/>
        </w:tabs>
        <w:rPr>
          <w:noProof/>
        </w:rPr>
      </w:pPr>
      <w:hyperlink w:anchor="_Toc231398041" w:history="1">
        <w:r w:rsidRPr="00935E73">
          <w:rPr>
            <w:rStyle w:val="Hyperlink"/>
            <w:noProof/>
          </w:rPr>
          <w:t>View Modes</w:t>
        </w:r>
        <w:r>
          <w:rPr>
            <w:noProof/>
            <w:webHidden/>
          </w:rPr>
          <w:tab/>
        </w:r>
        <w:r>
          <w:rPr>
            <w:noProof/>
            <w:webHidden/>
          </w:rPr>
          <w:fldChar w:fldCharType="begin"/>
        </w:r>
        <w:r>
          <w:rPr>
            <w:noProof/>
            <w:webHidden/>
          </w:rPr>
          <w:instrText xml:space="preserve"> PAGEREF _Toc231398041 \h </w:instrText>
        </w:r>
        <w:r>
          <w:rPr>
            <w:noProof/>
            <w:webHidden/>
          </w:rPr>
        </w:r>
        <w:r>
          <w:rPr>
            <w:noProof/>
            <w:webHidden/>
          </w:rPr>
          <w:fldChar w:fldCharType="separate"/>
        </w:r>
        <w:r>
          <w:rPr>
            <w:noProof/>
            <w:webHidden/>
          </w:rPr>
          <w:t>12</w:t>
        </w:r>
        <w:r>
          <w:rPr>
            <w:noProof/>
            <w:webHidden/>
          </w:rPr>
          <w:fldChar w:fldCharType="end"/>
        </w:r>
      </w:hyperlink>
    </w:p>
    <w:p w14:paraId="42C43724" w14:textId="17AA9A33" w:rsidR="00157677" w:rsidRDefault="00157677">
      <w:pPr>
        <w:pStyle w:val="TOC3"/>
        <w:tabs>
          <w:tab w:val="right" w:leader="dot" w:pos="10388"/>
        </w:tabs>
        <w:rPr>
          <w:noProof/>
        </w:rPr>
      </w:pPr>
      <w:hyperlink w:anchor="_Toc231398042" w:history="1">
        <w:r w:rsidRPr="00935E73">
          <w:rPr>
            <w:rStyle w:val="Hyperlink"/>
            <w:noProof/>
          </w:rPr>
          <w:t>Controls</w:t>
        </w:r>
        <w:r>
          <w:rPr>
            <w:noProof/>
            <w:webHidden/>
          </w:rPr>
          <w:tab/>
        </w:r>
        <w:r>
          <w:rPr>
            <w:noProof/>
            <w:webHidden/>
          </w:rPr>
          <w:fldChar w:fldCharType="begin"/>
        </w:r>
        <w:r>
          <w:rPr>
            <w:noProof/>
            <w:webHidden/>
          </w:rPr>
          <w:instrText xml:space="preserve"> PAGEREF _Toc231398042 \h </w:instrText>
        </w:r>
        <w:r>
          <w:rPr>
            <w:noProof/>
            <w:webHidden/>
          </w:rPr>
        </w:r>
        <w:r>
          <w:rPr>
            <w:noProof/>
            <w:webHidden/>
          </w:rPr>
          <w:fldChar w:fldCharType="separate"/>
        </w:r>
        <w:r>
          <w:rPr>
            <w:noProof/>
            <w:webHidden/>
          </w:rPr>
          <w:t>12</w:t>
        </w:r>
        <w:r>
          <w:rPr>
            <w:noProof/>
            <w:webHidden/>
          </w:rPr>
          <w:fldChar w:fldCharType="end"/>
        </w:r>
      </w:hyperlink>
    </w:p>
    <w:p w14:paraId="7C842A1B" w14:textId="66426D3B" w:rsidR="00157677" w:rsidRDefault="00157677">
      <w:pPr>
        <w:pStyle w:val="TOC3"/>
        <w:tabs>
          <w:tab w:val="right" w:leader="dot" w:pos="10388"/>
        </w:tabs>
        <w:rPr>
          <w:noProof/>
        </w:rPr>
      </w:pPr>
      <w:hyperlink w:anchor="_Toc231398043" w:history="1">
        <w:r w:rsidRPr="00935E73">
          <w:rPr>
            <w:rStyle w:val="Hyperlink"/>
            <w:noProof/>
          </w:rPr>
          <w:t>Trigger Configuration (Auto-Pause &amp; Logging)</w:t>
        </w:r>
        <w:r>
          <w:rPr>
            <w:noProof/>
            <w:webHidden/>
          </w:rPr>
          <w:tab/>
        </w:r>
        <w:r>
          <w:rPr>
            <w:noProof/>
            <w:webHidden/>
          </w:rPr>
          <w:fldChar w:fldCharType="begin"/>
        </w:r>
        <w:r>
          <w:rPr>
            <w:noProof/>
            <w:webHidden/>
          </w:rPr>
          <w:instrText xml:space="preserve"> PAGEREF _Toc231398043 \h </w:instrText>
        </w:r>
        <w:r>
          <w:rPr>
            <w:noProof/>
            <w:webHidden/>
          </w:rPr>
        </w:r>
        <w:r>
          <w:rPr>
            <w:noProof/>
            <w:webHidden/>
          </w:rPr>
          <w:fldChar w:fldCharType="separate"/>
        </w:r>
        <w:r>
          <w:rPr>
            <w:noProof/>
            <w:webHidden/>
          </w:rPr>
          <w:t>12</w:t>
        </w:r>
        <w:r>
          <w:rPr>
            <w:noProof/>
            <w:webHidden/>
          </w:rPr>
          <w:fldChar w:fldCharType="end"/>
        </w:r>
      </w:hyperlink>
    </w:p>
    <w:p w14:paraId="75503954" w14:textId="53E779B1" w:rsidR="00157677" w:rsidRDefault="00157677">
      <w:pPr>
        <w:pStyle w:val="TOC2"/>
        <w:tabs>
          <w:tab w:val="right" w:leader="dot" w:pos="10388"/>
        </w:tabs>
        <w:rPr>
          <w:noProof/>
        </w:rPr>
      </w:pPr>
      <w:hyperlink w:anchor="_Toc231398044" w:history="1">
        <w:r w:rsidRPr="00935E73">
          <w:rPr>
            <w:rStyle w:val="Hyperlink"/>
            <w:noProof/>
          </w:rPr>
          <w:t>Bitfields Panel</w:t>
        </w:r>
        <w:r>
          <w:rPr>
            <w:noProof/>
            <w:webHidden/>
          </w:rPr>
          <w:tab/>
        </w:r>
        <w:r>
          <w:rPr>
            <w:noProof/>
            <w:webHidden/>
          </w:rPr>
          <w:fldChar w:fldCharType="begin"/>
        </w:r>
        <w:r>
          <w:rPr>
            <w:noProof/>
            <w:webHidden/>
          </w:rPr>
          <w:instrText xml:space="preserve"> PAGEREF _Toc231398044 \h </w:instrText>
        </w:r>
        <w:r>
          <w:rPr>
            <w:noProof/>
            <w:webHidden/>
          </w:rPr>
        </w:r>
        <w:r>
          <w:rPr>
            <w:noProof/>
            <w:webHidden/>
          </w:rPr>
          <w:fldChar w:fldCharType="separate"/>
        </w:r>
        <w:r>
          <w:rPr>
            <w:noProof/>
            <w:webHidden/>
          </w:rPr>
          <w:t>13</w:t>
        </w:r>
        <w:r>
          <w:rPr>
            <w:noProof/>
            <w:webHidden/>
          </w:rPr>
          <w:fldChar w:fldCharType="end"/>
        </w:r>
      </w:hyperlink>
    </w:p>
    <w:p w14:paraId="21B43E88" w14:textId="5FD513AB" w:rsidR="00157677" w:rsidRDefault="00157677">
      <w:pPr>
        <w:pStyle w:val="TOC2"/>
        <w:tabs>
          <w:tab w:val="right" w:leader="dot" w:pos="10388"/>
        </w:tabs>
        <w:rPr>
          <w:noProof/>
        </w:rPr>
      </w:pPr>
      <w:hyperlink w:anchor="_Toc231398045" w:history="1">
        <w:r w:rsidRPr="00935E73">
          <w:rPr>
            <w:rStyle w:val="Hyperlink"/>
            <w:noProof/>
          </w:rPr>
          <w:t>Enums Panel</w:t>
        </w:r>
        <w:r>
          <w:rPr>
            <w:noProof/>
            <w:webHidden/>
          </w:rPr>
          <w:tab/>
        </w:r>
        <w:r>
          <w:rPr>
            <w:noProof/>
            <w:webHidden/>
          </w:rPr>
          <w:fldChar w:fldCharType="begin"/>
        </w:r>
        <w:r>
          <w:rPr>
            <w:noProof/>
            <w:webHidden/>
          </w:rPr>
          <w:instrText xml:space="preserve"> PAGEREF _Toc231398045 \h </w:instrText>
        </w:r>
        <w:r>
          <w:rPr>
            <w:noProof/>
            <w:webHidden/>
          </w:rPr>
        </w:r>
        <w:r>
          <w:rPr>
            <w:noProof/>
            <w:webHidden/>
          </w:rPr>
          <w:fldChar w:fldCharType="separate"/>
        </w:r>
        <w:r>
          <w:rPr>
            <w:noProof/>
            <w:webHidden/>
          </w:rPr>
          <w:t>13</w:t>
        </w:r>
        <w:r>
          <w:rPr>
            <w:noProof/>
            <w:webHidden/>
          </w:rPr>
          <w:fldChar w:fldCharType="end"/>
        </w:r>
      </w:hyperlink>
    </w:p>
    <w:p w14:paraId="1ACFBA5B" w14:textId="68914DBE" w:rsidR="00157677" w:rsidRDefault="00157677">
      <w:pPr>
        <w:pStyle w:val="TOC2"/>
        <w:tabs>
          <w:tab w:val="right" w:leader="dot" w:pos="10388"/>
        </w:tabs>
        <w:rPr>
          <w:noProof/>
        </w:rPr>
      </w:pPr>
      <w:hyperlink w:anchor="_Toc231398046" w:history="1">
        <w:r w:rsidRPr="00935E73">
          <w:rPr>
            <w:rStyle w:val="Hyperlink"/>
            <w:noProof/>
          </w:rPr>
          <w:t>Raw Console</w:t>
        </w:r>
        <w:r>
          <w:rPr>
            <w:noProof/>
            <w:webHidden/>
          </w:rPr>
          <w:tab/>
        </w:r>
        <w:r>
          <w:rPr>
            <w:noProof/>
            <w:webHidden/>
          </w:rPr>
          <w:fldChar w:fldCharType="begin"/>
        </w:r>
        <w:r>
          <w:rPr>
            <w:noProof/>
            <w:webHidden/>
          </w:rPr>
          <w:instrText xml:space="preserve"> PAGEREF _Toc231398046 \h </w:instrText>
        </w:r>
        <w:r>
          <w:rPr>
            <w:noProof/>
            <w:webHidden/>
          </w:rPr>
        </w:r>
        <w:r>
          <w:rPr>
            <w:noProof/>
            <w:webHidden/>
          </w:rPr>
          <w:fldChar w:fldCharType="separate"/>
        </w:r>
        <w:r>
          <w:rPr>
            <w:noProof/>
            <w:webHidden/>
          </w:rPr>
          <w:t>14</w:t>
        </w:r>
        <w:r>
          <w:rPr>
            <w:noProof/>
            <w:webHidden/>
          </w:rPr>
          <w:fldChar w:fldCharType="end"/>
        </w:r>
      </w:hyperlink>
    </w:p>
    <w:p w14:paraId="2E2CEB75" w14:textId="738C726E" w:rsidR="00157677" w:rsidRDefault="00157677">
      <w:pPr>
        <w:pStyle w:val="TOC2"/>
        <w:tabs>
          <w:tab w:val="right" w:leader="dot" w:pos="10388"/>
        </w:tabs>
        <w:rPr>
          <w:noProof/>
        </w:rPr>
      </w:pPr>
      <w:hyperlink w:anchor="_Toc231398047" w:history="1">
        <w:r w:rsidRPr="00935E73">
          <w:rPr>
            <w:rStyle w:val="Hyperlink"/>
            <w:noProof/>
          </w:rPr>
          <w:t>Activity Log</w:t>
        </w:r>
        <w:r>
          <w:rPr>
            <w:noProof/>
            <w:webHidden/>
          </w:rPr>
          <w:tab/>
        </w:r>
        <w:r>
          <w:rPr>
            <w:noProof/>
            <w:webHidden/>
          </w:rPr>
          <w:fldChar w:fldCharType="begin"/>
        </w:r>
        <w:r>
          <w:rPr>
            <w:noProof/>
            <w:webHidden/>
          </w:rPr>
          <w:instrText xml:space="preserve"> PAGEREF _Toc231398047 \h </w:instrText>
        </w:r>
        <w:r>
          <w:rPr>
            <w:noProof/>
            <w:webHidden/>
          </w:rPr>
        </w:r>
        <w:r>
          <w:rPr>
            <w:noProof/>
            <w:webHidden/>
          </w:rPr>
          <w:fldChar w:fldCharType="separate"/>
        </w:r>
        <w:r>
          <w:rPr>
            <w:noProof/>
            <w:webHidden/>
          </w:rPr>
          <w:t>14</w:t>
        </w:r>
        <w:r>
          <w:rPr>
            <w:noProof/>
            <w:webHidden/>
          </w:rPr>
          <w:fldChar w:fldCharType="end"/>
        </w:r>
      </w:hyperlink>
    </w:p>
    <w:p w14:paraId="0C51BC67" w14:textId="4AFCFDE3" w:rsidR="00157677" w:rsidRDefault="00157677">
      <w:pPr>
        <w:pStyle w:val="TOC2"/>
        <w:tabs>
          <w:tab w:val="right" w:leader="dot" w:pos="10388"/>
        </w:tabs>
        <w:rPr>
          <w:noProof/>
        </w:rPr>
      </w:pPr>
      <w:hyperlink w:anchor="_Toc231398048" w:history="1">
        <w:r w:rsidRPr="00935E73">
          <w:rPr>
            <w:rStyle w:val="Hyperlink"/>
            <w:noProof/>
          </w:rPr>
          <w:t>Fault Alarms</w:t>
        </w:r>
        <w:r>
          <w:rPr>
            <w:noProof/>
            <w:webHidden/>
          </w:rPr>
          <w:tab/>
        </w:r>
        <w:r>
          <w:rPr>
            <w:noProof/>
            <w:webHidden/>
          </w:rPr>
          <w:fldChar w:fldCharType="begin"/>
        </w:r>
        <w:r>
          <w:rPr>
            <w:noProof/>
            <w:webHidden/>
          </w:rPr>
          <w:instrText xml:space="preserve"> PAGEREF _Toc231398048 \h </w:instrText>
        </w:r>
        <w:r>
          <w:rPr>
            <w:noProof/>
            <w:webHidden/>
          </w:rPr>
        </w:r>
        <w:r>
          <w:rPr>
            <w:noProof/>
            <w:webHidden/>
          </w:rPr>
          <w:fldChar w:fldCharType="separate"/>
        </w:r>
        <w:r>
          <w:rPr>
            <w:noProof/>
            <w:webHidden/>
          </w:rPr>
          <w:t>14</w:t>
        </w:r>
        <w:r>
          <w:rPr>
            <w:noProof/>
            <w:webHidden/>
          </w:rPr>
          <w:fldChar w:fldCharType="end"/>
        </w:r>
      </w:hyperlink>
    </w:p>
    <w:p w14:paraId="36B5672D" w14:textId="59AA1694" w:rsidR="00157677" w:rsidRDefault="00157677">
      <w:pPr>
        <w:pStyle w:val="TOC2"/>
        <w:tabs>
          <w:tab w:val="right" w:leader="dot" w:pos="10388"/>
        </w:tabs>
        <w:rPr>
          <w:noProof/>
        </w:rPr>
      </w:pPr>
      <w:hyperlink w:anchor="_Toc231398049" w:history="1">
        <w:r w:rsidRPr="00935E73">
          <w:rPr>
            <w:rStyle w:val="Hyperlink"/>
            <w:noProof/>
          </w:rPr>
          <w:t>Status Bar (bottom-right counters)</w:t>
        </w:r>
        <w:r>
          <w:rPr>
            <w:noProof/>
            <w:webHidden/>
          </w:rPr>
          <w:tab/>
        </w:r>
        <w:r>
          <w:rPr>
            <w:noProof/>
            <w:webHidden/>
          </w:rPr>
          <w:fldChar w:fldCharType="begin"/>
        </w:r>
        <w:r>
          <w:rPr>
            <w:noProof/>
            <w:webHidden/>
          </w:rPr>
          <w:instrText xml:space="preserve"> PAGEREF _Toc231398049 \h </w:instrText>
        </w:r>
        <w:r>
          <w:rPr>
            <w:noProof/>
            <w:webHidden/>
          </w:rPr>
        </w:r>
        <w:r>
          <w:rPr>
            <w:noProof/>
            <w:webHidden/>
          </w:rPr>
          <w:fldChar w:fldCharType="separate"/>
        </w:r>
        <w:r>
          <w:rPr>
            <w:noProof/>
            <w:webHidden/>
          </w:rPr>
          <w:t>15</w:t>
        </w:r>
        <w:r>
          <w:rPr>
            <w:noProof/>
            <w:webHidden/>
          </w:rPr>
          <w:fldChar w:fldCharType="end"/>
        </w:r>
      </w:hyperlink>
    </w:p>
    <w:p w14:paraId="6844062F" w14:textId="0C54E11F" w:rsidR="00157677" w:rsidRDefault="00157677">
      <w:pPr>
        <w:pStyle w:val="TOC2"/>
        <w:tabs>
          <w:tab w:val="right" w:leader="dot" w:pos="10388"/>
        </w:tabs>
        <w:rPr>
          <w:noProof/>
        </w:rPr>
      </w:pPr>
      <w:hyperlink w:anchor="_Toc231398050" w:history="1">
        <w:r w:rsidRPr="00935E73">
          <w:rPr>
            <w:rStyle w:val="Hyperlink"/>
            <w:noProof/>
          </w:rPr>
          <w:t>Keyboard Shortcuts</w:t>
        </w:r>
        <w:r>
          <w:rPr>
            <w:noProof/>
            <w:webHidden/>
          </w:rPr>
          <w:tab/>
        </w:r>
        <w:r>
          <w:rPr>
            <w:noProof/>
            <w:webHidden/>
          </w:rPr>
          <w:fldChar w:fldCharType="begin"/>
        </w:r>
        <w:r>
          <w:rPr>
            <w:noProof/>
            <w:webHidden/>
          </w:rPr>
          <w:instrText xml:space="preserve"> PAGEREF _Toc231398050 \h </w:instrText>
        </w:r>
        <w:r>
          <w:rPr>
            <w:noProof/>
            <w:webHidden/>
          </w:rPr>
        </w:r>
        <w:r>
          <w:rPr>
            <w:noProof/>
            <w:webHidden/>
          </w:rPr>
          <w:fldChar w:fldCharType="separate"/>
        </w:r>
        <w:r>
          <w:rPr>
            <w:noProof/>
            <w:webHidden/>
          </w:rPr>
          <w:t>16</w:t>
        </w:r>
        <w:r>
          <w:rPr>
            <w:noProof/>
            <w:webHidden/>
          </w:rPr>
          <w:fldChar w:fldCharType="end"/>
        </w:r>
      </w:hyperlink>
    </w:p>
    <w:p w14:paraId="14AE14F0" w14:textId="3DC028E1" w:rsidR="00157677" w:rsidRDefault="00157677">
      <w:pPr>
        <w:pStyle w:val="TOC2"/>
        <w:tabs>
          <w:tab w:val="right" w:leader="dot" w:pos="10388"/>
        </w:tabs>
        <w:rPr>
          <w:noProof/>
        </w:rPr>
      </w:pPr>
      <w:hyperlink w:anchor="_Toc231398051" w:history="1">
        <w:r w:rsidRPr="00935E73">
          <w:rPr>
            <w:rStyle w:val="Hyperlink"/>
            <w:noProof/>
          </w:rPr>
          <w:t>The Menu Bar Reference</w:t>
        </w:r>
        <w:r>
          <w:rPr>
            <w:noProof/>
            <w:webHidden/>
          </w:rPr>
          <w:tab/>
        </w:r>
        <w:r>
          <w:rPr>
            <w:noProof/>
            <w:webHidden/>
          </w:rPr>
          <w:fldChar w:fldCharType="begin"/>
        </w:r>
        <w:r>
          <w:rPr>
            <w:noProof/>
            <w:webHidden/>
          </w:rPr>
          <w:instrText xml:space="preserve"> PAGEREF _Toc231398051 \h </w:instrText>
        </w:r>
        <w:r>
          <w:rPr>
            <w:noProof/>
            <w:webHidden/>
          </w:rPr>
        </w:r>
        <w:r>
          <w:rPr>
            <w:noProof/>
            <w:webHidden/>
          </w:rPr>
          <w:fldChar w:fldCharType="separate"/>
        </w:r>
        <w:r>
          <w:rPr>
            <w:noProof/>
            <w:webHidden/>
          </w:rPr>
          <w:t>17</w:t>
        </w:r>
        <w:r>
          <w:rPr>
            <w:noProof/>
            <w:webHidden/>
          </w:rPr>
          <w:fldChar w:fldCharType="end"/>
        </w:r>
      </w:hyperlink>
    </w:p>
    <w:p w14:paraId="7566092F" w14:textId="18063CE7" w:rsidR="00157677" w:rsidRDefault="00157677">
      <w:pPr>
        <w:pStyle w:val="TOC3"/>
        <w:tabs>
          <w:tab w:val="right" w:leader="dot" w:pos="10388"/>
        </w:tabs>
        <w:rPr>
          <w:noProof/>
        </w:rPr>
      </w:pPr>
      <w:hyperlink w:anchor="_Toc231398052" w:history="1">
        <w:r w:rsidRPr="00935E73">
          <w:rPr>
            <w:rStyle w:val="Hyperlink"/>
            <w:noProof/>
          </w:rPr>
          <w:t>1. File Menu</w:t>
        </w:r>
        <w:r>
          <w:rPr>
            <w:noProof/>
            <w:webHidden/>
          </w:rPr>
          <w:tab/>
        </w:r>
        <w:r>
          <w:rPr>
            <w:noProof/>
            <w:webHidden/>
          </w:rPr>
          <w:fldChar w:fldCharType="begin"/>
        </w:r>
        <w:r>
          <w:rPr>
            <w:noProof/>
            <w:webHidden/>
          </w:rPr>
          <w:instrText xml:space="preserve"> PAGEREF _Toc231398052 \h </w:instrText>
        </w:r>
        <w:r>
          <w:rPr>
            <w:noProof/>
            <w:webHidden/>
          </w:rPr>
        </w:r>
        <w:r>
          <w:rPr>
            <w:noProof/>
            <w:webHidden/>
          </w:rPr>
          <w:fldChar w:fldCharType="separate"/>
        </w:r>
        <w:r>
          <w:rPr>
            <w:noProof/>
            <w:webHidden/>
          </w:rPr>
          <w:t>17</w:t>
        </w:r>
        <w:r>
          <w:rPr>
            <w:noProof/>
            <w:webHidden/>
          </w:rPr>
          <w:fldChar w:fldCharType="end"/>
        </w:r>
      </w:hyperlink>
    </w:p>
    <w:p w14:paraId="667B53A5" w14:textId="3F076065" w:rsidR="00157677" w:rsidRDefault="00157677">
      <w:pPr>
        <w:pStyle w:val="TOC3"/>
        <w:tabs>
          <w:tab w:val="right" w:leader="dot" w:pos="10388"/>
        </w:tabs>
        <w:rPr>
          <w:noProof/>
        </w:rPr>
      </w:pPr>
      <w:hyperlink w:anchor="_Toc231398053" w:history="1">
        <w:r w:rsidRPr="00935E73">
          <w:rPr>
            <w:rStyle w:val="Hyperlink"/>
            <w:noProof/>
          </w:rPr>
          <w:t>2. Edit Menu</w:t>
        </w:r>
        <w:r>
          <w:rPr>
            <w:noProof/>
            <w:webHidden/>
          </w:rPr>
          <w:tab/>
        </w:r>
        <w:r>
          <w:rPr>
            <w:noProof/>
            <w:webHidden/>
          </w:rPr>
          <w:fldChar w:fldCharType="begin"/>
        </w:r>
        <w:r>
          <w:rPr>
            <w:noProof/>
            <w:webHidden/>
          </w:rPr>
          <w:instrText xml:space="preserve"> PAGEREF _Toc231398053 \h </w:instrText>
        </w:r>
        <w:r>
          <w:rPr>
            <w:noProof/>
            <w:webHidden/>
          </w:rPr>
        </w:r>
        <w:r>
          <w:rPr>
            <w:noProof/>
            <w:webHidden/>
          </w:rPr>
          <w:fldChar w:fldCharType="separate"/>
        </w:r>
        <w:r>
          <w:rPr>
            <w:noProof/>
            <w:webHidden/>
          </w:rPr>
          <w:t>18</w:t>
        </w:r>
        <w:r>
          <w:rPr>
            <w:noProof/>
            <w:webHidden/>
          </w:rPr>
          <w:fldChar w:fldCharType="end"/>
        </w:r>
      </w:hyperlink>
    </w:p>
    <w:p w14:paraId="2444DFA6" w14:textId="29F0E3FF" w:rsidR="00157677" w:rsidRDefault="00157677">
      <w:pPr>
        <w:pStyle w:val="TOC3"/>
        <w:tabs>
          <w:tab w:val="right" w:leader="dot" w:pos="10388"/>
        </w:tabs>
        <w:rPr>
          <w:noProof/>
        </w:rPr>
      </w:pPr>
      <w:hyperlink w:anchor="_Toc231398054" w:history="1">
        <w:r w:rsidRPr="00935E73">
          <w:rPr>
            <w:rStyle w:val="Hyperlink"/>
            <w:noProof/>
          </w:rPr>
          <w:t>3. View Menu</w:t>
        </w:r>
        <w:r>
          <w:rPr>
            <w:noProof/>
            <w:webHidden/>
          </w:rPr>
          <w:tab/>
        </w:r>
        <w:r>
          <w:rPr>
            <w:noProof/>
            <w:webHidden/>
          </w:rPr>
          <w:fldChar w:fldCharType="begin"/>
        </w:r>
        <w:r>
          <w:rPr>
            <w:noProof/>
            <w:webHidden/>
          </w:rPr>
          <w:instrText xml:space="preserve"> PAGEREF _Toc231398054 \h </w:instrText>
        </w:r>
        <w:r>
          <w:rPr>
            <w:noProof/>
            <w:webHidden/>
          </w:rPr>
        </w:r>
        <w:r>
          <w:rPr>
            <w:noProof/>
            <w:webHidden/>
          </w:rPr>
          <w:fldChar w:fldCharType="separate"/>
        </w:r>
        <w:r>
          <w:rPr>
            <w:noProof/>
            <w:webHidden/>
          </w:rPr>
          <w:t>18</w:t>
        </w:r>
        <w:r>
          <w:rPr>
            <w:noProof/>
            <w:webHidden/>
          </w:rPr>
          <w:fldChar w:fldCharType="end"/>
        </w:r>
      </w:hyperlink>
    </w:p>
    <w:p w14:paraId="01449CB4" w14:textId="2E6CE28D" w:rsidR="00157677" w:rsidRDefault="00157677">
      <w:pPr>
        <w:pStyle w:val="TOC3"/>
        <w:tabs>
          <w:tab w:val="right" w:leader="dot" w:pos="10388"/>
        </w:tabs>
        <w:rPr>
          <w:noProof/>
        </w:rPr>
      </w:pPr>
      <w:hyperlink w:anchor="_Toc231398055" w:history="1">
        <w:r w:rsidRPr="00935E73">
          <w:rPr>
            <w:rStyle w:val="Hyperlink"/>
            <w:noProof/>
          </w:rPr>
          <w:t>4. Device Menu</w:t>
        </w:r>
        <w:r>
          <w:rPr>
            <w:noProof/>
            <w:webHidden/>
          </w:rPr>
          <w:tab/>
        </w:r>
        <w:r>
          <w:rPr>
            <w:noProof/>
            <w:webHidden/>
          </w:rPr>
          <w:fldChar w:fldCharType="begin"/>
        </w:r>
        <w:r>
          <w:rPr>
            <w:noProof/>
            <w:webHidden/>
          </w:rPr>
          <w:instrText xml:space="preserve"> PAGEREF _Toc231398055 \h </w:instrText>
        </w:r>
        <w:r>
          <w:rPr>
            <w:noProof/>
            <w:webHidden/>
          </w:rPr>
        </w:r>
        <w:r>
          <w:rPr>
            <w:noProof/>
            <w:webHidden/>
          </w:rPr>
          <w:fldChar w:fldCharType="separate"/>
        </w:r>
        <w:r>
          <w:rPr>
            <w:noProof/>
            <w:webHidden/>
          </w:rPr>
          <w:t>19</w:t>
        </w:r>
        <w:r>
          <w:rPr>
            <w:noProof/>
            <w:webHidden/>
          </w:rPr>
          <w:fldChar w:fldCharType="end"/>
        </w:r>
      </w:hyperlink>
    </w:p>
    <w:p w14:paraId="403C5E1D" w14:textId="76B31077" w:rsidR="00157677" w:rsidRDefault="00157677">
      <w:pPr>
        <w:pStyle w:val="TOC3"/>
        <w:tabs>
          <w:tab w:val="right" w:leader="dot" w:pos="10388"/>
        </w:tabs>
        <w:rPr>
          <w:noProof/>
        </w:rPr>
      </w:pPr>
      <w:hyperlink w:anchor="_Toc231398056" w:history="1">
        <w:r w:rsidRPr="00935E73">
          <w:rPr>
            <w:rStyle w:val="Hyperlink"/>
            <w:noProof/>
          </w:rPr>
          <w:t>5. Tools Menu</w:t>
        </w:r>
        <w:r>
          <w:rPr>
            <w:noProof/>
            <w:webHidden/>
          </w:rPr>
          <w:tab/>
        </w:r>
        <w:r>
          <w:rPr>
            <w:noProof/>
            <w:webHidden/>
          </w:rPr>
          <w:fldChar w:fldCharType="begin"/>
        </w:r>
        <w:r>
          <w:rPr>
            <w:noProof/>
            <w:webHidden/>
          </w:rPr>
          <w:instrText xml:space="preserve"> PAGEREF _Toc231398056 \h </w:instrText>
        </w:r>
        <w:r>
          <w:rPr>
            <w:noProof/>
            <w:webHidden/>
          </w:rPr>
        </w:r>
        <w:r>
          <w:rPr>
            <w:noProof/>
            <w:webHidden/>
          </w:rPr>
          <w:fldChar w:fldCharType="separate"/>
        </w:r>
        <w:r>
          <w:rPr>
            <w:noProof/>
            <w:webHidden/>
          </w:rPr>
          <w:t>19</w:t>
        </w:r>
        <w:r>
          <w:rPr>
            <w:noProof/>
            <w:webHidden/>
          </w:rPr>
          <w:fldChar w:fldCharType="end"/>
        </w:r>
      </w:hyperlink>
    </w:p>
    <w:p w14:paraId="66F34544" w14:textId="5A79918F" w:rsidR="00157677" w:rsidRDefault="00157677">
      <w:pPr>
        <w:pStyle w:val="TOC3"/>
        <w:tabs>
          <w:tab w:val="right" w:leader="dot" w:pos="10388"/>
        </w:tabs>
        <w:rPr>
          <w:noProof/>
        </w:rPr>
      </w:pPr>
      <w:hyperlink w:anchor="_Toc231398057" w:history="1">
        <w:r w:rsidRPr="00935E73">
          <w:rPr>
            <w:rStyle w:val="Hyperlink"/>
            <w:noProof/>
          </w:rPr>
          <w:t>6. Help Menu</w:t>
        </w:r>
        <w:r>
          <w:rPr>
            <w:noProof/>
            <w:webHidden/>
          </w:rPr>
          <w:tab/>
        </w:r>
        <w:r>
          <w:rPr>
            <w:noProof/>
            <w:webHidden/>
          </w:rPr>
          <w:fldChar w:fldCharType="begin"/>
        </w:r>
        <w:r>
          <w:rPr>
            <w:noProof/>
            <w:webHidden/>
          </w:rPr>
          <w:instrText xml:space="preserve"> PAGEREF _Toc231398057 \h </w:instrText>
        </w:r>
        <w:r>
          <w:rPr>
            <w:noProof/>
            <w:webHidden/>
          </w:rPr>
        </w:r>
        <w:r>
          <w:rPr>
            <w:noProof/>
            <w:webHidden/>
          </w:rPr>
          <w:fldChar w:fldCharType="separate"/>
        </w:r>
        <w:r>
          <w:rPr>
            <w:noProof/>
            <w:webHidden/>
          </w:rPr>
          <w:t>20</w:t>
        </w:r>
        <w:r>
          <w:rPr>
            <w:noProof/>
            <w:webHidden/>
          </w:rPr>
          <w:fldChar w:fldCharType="end"/>
        </w:r>
      </w:hyperlink>
    </w:p>
    <w:p w14:paraId="1DB538FE" w14:textId="065DD2E9" w:rsidR="00157677" w:rsidRDefault="00157677">
      <w:pPr>
        <w:pStyle w:val="TOC1"/>
        <w:tabs>
          <w:tab w:val="right" w:leader="dot" w:pos="10388"/>
        </w:tabs>
        <w:rPr>
          <w:noProof/>
        </w:rPr>
      </w:pPr>
      <w:hyperlink w:anchor="_Toc231398058" w:history="1">
        <w:r w:rsidRPr="00935E73">
          <w:rPr>
            <w:rStyle w:val="Hyperlink"/>
            <w:noProof/>
          </w:rPr>
          <w:t>3. Controlling Your Hardware</w:t>
        </w:r>
        <w:r>
          <w:rPr>
            <w:noProof/>
            <w:webHidden/>
          </w:rPr>
          <w:tab/>
        </w:r>
        <w:r>
          <w:rPr>
            <w:noProof/>
            <w:webHidden/>
          </w:rPr>
          <w:fldChar w:fldCharType="begin"/>
        </w:r>
        <w:r>
          <w:rPr>
            <w:noProof/>
            <w:webHidden/>
          </w:rPr>
          <w:instrText xml:space="preserve"> PAGEREF _Toc231398058 \h </w:instrText>
        </w:r>
        <w:r>
          <w:rPr>
            <w:noProof/>
            <w:webHidden/>
          </w:rPr>
        </w:r>
        <w:r>
          <w:rPr>
            <w:noProof/>
            <w:webHidden/>
          </w:rPr>
          <w:fldChar w:fldCharType="separate"/>
        </w:r>
        <w:r>
          <w:rPr>
            <w:noProof/>
            <w:webHidden/>
          </w:rPr>
          <w:t>21</w:t>
        </w:r>
        <w:r>
          <w:rPr>
            <w:noProof/>
            <w:webHidden/>
          </w:rPr>
          <w:fldChar w:fldCharType="end"/>
        </w:r>
      </w:hyperlink>
    </w:p>
    <w:p w14:paraId="4C582258" w14:textId="7FCA9051" w:rsidR="00157677" w:rsidRDefault="00157677">
      <w:pPr>
        <w:pStyle w:val="TOC2"/>
        <w:tabs>
          <w:tab w:val="right" w:leader="dot" w:pos="10388"/>
        </w:tabs>
        <w:rPr>
          <w:noProof/>
        </w:rPr>
      </w:pPr>
      <w:hyperlink w:anchor="_Toc231398059" w:history="1">
        <w:r w:rsidRPr="00935E73">
          <w:rPr>
            <w:rStyle w:val="Hyperlink"/>
            <w:noProof/>
          </w:rPr>
          <w:t>TX Commands</w:t>
        </w:r>
        <w:r>
          <w:rPr>
            <w:noProof/>
            <w:webHidden/>
          </w:rPr>
          <w:tab/>
        </w:r>
        <w:r>
          <w:rPr>
            <w:noProof/>
            <w:webHidden/>
          </w:rPr>
          <w:fldChar w:fldCharType="begin"/>
        </w:r>
        <w:r>
          <w:rPr>
            <w:noProof/>
            <w:webHidden/>
          </w:rPr>
          <w:instrText xml:space="preserve"> PAGEREF _Toc231398059 \h </w:instrText>
        </w:r>
        <w:r>
          <w:rPr>
            <w:noProof/>
            <w:webHidden/>
          </w:rPr>
        </w:r>
        <w:r>
          <w:rPr>
            <w:noProof/>
            <w:webHidden/>
          </w:rPr>
          <w:fldChar w:fldCharType="separate"/>
        </w:r>
        <w:r>
          <w:rPr>
            <w:noProof/>
            <w:webHidden/>
          </w:rPr>
          <w:t>21</w:t>
        </w:r>
        <w:r>
          <w:rPr>
            <w:noProof/>
            <w:webHidden/>
          </w:rPr>
          <w:fldChar w:fldCharType="end"/>
        </w:r>
      </w:hyperlink>
    </w:p>
    <w:p w14:paraId="6C2A5B0A" w14:textId="7FF66344" w:rsidR="00157677" w:rsidRDefault="00157677">
      <w:pPr>
        <w:pStyle w:val="TOC2"/>
        <w:tabs>
          <w:tab w:val="right" w:leader="dot" w:pos="10388"/>
        </w:tabs>
        <w:rPr>
          <w:noProof/>
        </w:rPr>
      </w:pPr>
      <w:hyperlink w:anchor="_Toc231398060" w:history="1">
        <w:r w:rsidRPr="00935E73">
          <w:rPr>
            <w:rStyle w:val="Hyperlink"/>
            <w:noProof/>
          </w:rPr>
          <w:t>Parameter Editor</w:t>
        </w:r>
        <w:r>
          <w:rPr>
            <w:noProof/>
            <w:webHidden/>
          </w:rPr>
          <w:tab/>
        </w:r>
        <w:r>
          <w:rPr>
            <w:noProof/>
            <w:webHidden/>
          </w:rPr>
          <w:fldChar w:fldCharType="begin"/>
        </w:r>
        <w:r>
          <w:rPr>
            <w:noProof/>
            <w:webHidden/>
          </w:rPr>
          <w:instrText xml:space="preserve"> PAGEREF _Toc231398060 \h </w:instrText>
        </w:r>
        <w:r>
          <w:rPr>
            <w:noProof/>
            <w:webHidden/>
          </w:rPr>
        </w:r>
        <w:r>
          <w:rPr>
            <w:noProof/>
            <w:webHidden/>
          </w:rPr>
          <w:fldChar w:fldCharType="separate"/>
        </w:r>
        <w:r>
          <w:rPr>
            <w:noProof/>
            <w:webHidden/>
          </w:rPr>
          <w:t>21</w:t>
        </w:r>
        <w:r>
          <w:rPr>
            <w:noProof/>
            <w:webHidden/>
          </w:rPr>
          <w:fldChar w:fldCharType="end"/>
        </w:r>
      </w:hyperlink>
    </w:p>
    <w:p w14:paraId="2FF37D01" w14:textId="1E1BFA11" w:rsidR="00157677" w:rsidRDefault="00157677">
      <w:pPr>
        <w:pStyle w:val="TOC3"/>
        <w:tabs>
          <w:tab w:val="right" w:leader="dot" w:pos="10388"/>
        </w:tabs>
        <w:rPr>
          <w:noProof/>
        </w:rPr>
      </w:pPr>
      <w:hyperlink w:anchor="_Toc231398061" w:history="1">
        <w:r w:rsidRPr="00935E73">
          <w:rPr>
            <w:rStyle w:val="Hyperlink"/>
            <w:noProof/>
          </w:rPr>
          <w:t>How the value is encoded</w:t>
        </w:r>
        <w:r>
          <w:rPr>
            <w:noProof/>
            <w:webHidden/>
          </w:rPr>
          <w:tab/>
        </w:r>
        <w:r>
          <w:rPr>
            <w:noProof/>
            <w:webHidden/>
          </w:rPr>
          <w:fldChar w:fldCharType="begin"/>
        </w:r>
        <w:r>
          <w:rPr>
            <w:noProof/>
            <w:webHidden/>
          </w:rPr>
          <w:instrText xml:space="preserve"> PAGEREF _Toc231398061 \h </w:instrText>
        </w:r>
        <w:r>
          <w:rPr>
            <w:noProof/>
            <w:webHidden/>
          </w:rPr>
        </w:r>
        <w:r>
          <w:rPr>
            <w:noProof/>
            <w:webHidden/>
          </w:rPr>
          <w:fldChar w:fldCharType="separate"/>
        </w:r>
        <w:r>
          <w:rPr>
            <w:noProof/>
            <w:webHidden/>
          </w:rPr>
          <w:t>22</w:t>
        </w:r>
        <w:r>
          <w:rPr>
            <w:noProof/>
            <w:webHidden/>
          </w:rPr>
          <w:fldChar w:fldCharType="end"/>
        </w:r>
      </w:hyperlink>
    </w:p>
    <w:p w14:paraId="2B0F5845" w14:textId="050E9FC8" w:rsidR="00157677" w:rsidRDefault="00157677">
      <w:pPr>
        <w:pStyle w:val="TOC2"/>
        <w:tabs>
          <w:tab w:val="right" w:leader="dot" w:pos="10388"/>
        </w:tabs>
        <w:rPr>
          <w:noProof/>
        </w:rPr>
      </w:pPr>
      <w:hyperlink w:anchor="_Toc231398062" w:history="1">
        <w:r w:rsidRPr="00935E73">
          <w:rPr>
            <w:rStyle w:val="Hyperlink"/>
            <w:noProof/>
          </w:rPr>
          <w:t>Reading a TX packet (byte-by-byte)</w:t>
        </w:r>
        <w:r>
          <w:rPr>
            <w:noProof/>
            <w:webHidden/>
          </w:rPr>
          <w:tab/>
        </w:r>
        <w:r>
          <w:rPr>
            <w:noProof/>
            <w:webHidden/>
          </w:rPr>
          <w:fldChar w:fldCharType="begin"/>
        </w:r>
        <w:r>
          <w:rPr>
            <w:noProof/>
            <w:webHidden/>
          </w:rPr>
          <w:instrText xml:space="preserve"> PAGEREF _Toc231398062 \h </w:instrText>
        </w:r>
        <w:r>
          <w:rPr>
            <w:noProof/>
            <w:webHidden/>
          </w:rPr>
        </w:r>
        <w:r>
          <w:rPr>
            <w:noProof/>
            <w:webHidden/>
          </w:rPr>
          <w:fldChar w:fldCharType="separate"/>
        </w:r>
        <w:r>
          <w:rPr>
            <w:noProof/>
            <w:webHidden/>
          </w:rPr>
          <w:t>23</w:t>
        </w:r>
        <w:r>
          <w:rPr>
            <w:noProof/>
            <w:webHidden/>
          </w:rPr>
          <w:fldChar w:fldCharType="end"/>
        </w:r>
      </w:hyperlink>
    </w:p>
    <w:p w14:paraId="06BA1ECB" w14:textId="36178495" w:rsidR="00157677" w:rsidRDefault="00157677">
      <w:pPr>
        <w:pStyle w:val="TOC3"/>
        <w:tabs>
          <w:tab w:val="right" w:leader="dot" w:pos="10388"/>
        </w:tabs>
        <w:rPr>
          <w:noProof/>
        </w:rPr>
      </w:pPr>
      <w:hyperlink w:anchor="_Toc231398063" w:history="1">
        <w:r w:rsidRPr="00935E73">
          <w:rPr>
            <w:rStyle w:val="Hyperlink"/>
            <w:noProof/>
          </w:rPr>
          <w:t>Framed packet — variable length (no tx_pad_length)</w:t>
        </w:r>
        <w:r>
          <w:rPr>
            <w:noProof/>
            <w:webHidden/>
          </w:rPr>
          <w:tab/>
        </w:r>
        <w:r>
          <w:rPr>
            <w:noProof/>
            <w:webHidden/>
          </w:rPr>
          <w:fldChar w:fldCharType="begin"/>
        </w:r>
        <w:r>
          <w:rPr>
            <w:noProof/>
            <w:webHidden/>
          </w:rPr>
          <w:instrText xml:space="preserve"> PAGEREF _Toc231398063 \h </w:instrText>
        </w:r>
        <w:r>
          <w:rPr>
            <w:noProof/>
            <w:webHidden/>
          </w:rPr>
        </w:r>
        <w:r>
          <w:rPr>
            <w:noProof/>
            <w:webHidden/>
          </w:rPr>
          <w:fldChar w:fldCharType="separate"/>
        </w:r>
        <w:r>
          <w:rPr>
            <w:noProof/>
            <w:webHidden/>
          </w:rPr>
          <w:t>23</w:t>
        </w:r>
        <w:r>
          <w:rPr>
            <w:noProof/>
            <w:webHidden/>
          </w:rPr>
          <w:fldChar w:fldCharType="end"/>
        </w:r>
      </w:hyperlink>
    </w:p>
    <w:p w14:paraId="2D3C0F6A" w14:textId="7EC32D95" w:rsidR="00157677" w:rsidRDefault="00157677">
      <w:pPr>
        <w:pStyle w:val="TOC3"/>
        <w:tabs>
          <w:tab w:val="right" w:leader="dot" w:pos="10388"/>
        </w:tabs>
        <w:rPr>
          <w:noProof/>
        </w:rPr>
      </w:pPr>
      <w:hyperlink w:anchor="_Toc231398064" w:history="1">
        <w:r w:rsidRPr="00935E73">
          <w:rPr>
            <w:rStyle w:val="Hyperlink"/>
            <w:noProof/>
          </w:rPr>
          <w:t>Framed packet — fixed length (tx_pad_length set)</w:t>
        </w:r>
        <w:r>
          <w:rPr>
            <w:noProof/>
            <w:webHidden/>
          </w:rPr>
          <w:tab/>
        </w:r>
        <w:r>
          <w:rPr>
            <w:noProof/>
            <w:webHidden/>
          </w:rPr>
          <w:fldChar w:fldCharType="begin"/>
        </w:r>
        <w:r>
          <w:rPr>
            <w:noProof/>
            <w:webHidden/>
          </w:rPr>
          <w:instrText xml:space="preserve"> PAGEREF _Toc231398064 \h </w:instrText>
        </w:r>
        <w:r>
          <w:rPr>
            <w:noProof/>
            <w:webHidden/>
          </w:rPr>
        </w:r>
        <w:r>
          <w:rPr>
            <w:noProof/>
            <w:webHidden/>
          </w:rPr>
          <w:fldChar w:fldCharType="separate"/>
        </w:r>
        <w:r>
          <w:rPr>
            <w:noProof/>
            <w:webHidden/>
          </w:rPr>
          <w:t>23</w:t>
        </w:r>
        <w:r>
          <w:rPr>
            <w:noProof/>
            <w:webHidden/>
          </w:rPr>
          <w:fldChar w:fldCharType="end"/>
        </w:r>
      </w:hyperlink>
    </w:p>
    <w:p w14:paraId="74281BCA" w14:textId="697F34CC" w:rsidR="00157677" w:rsidRDefault="00157677">
      <w:pPr>
        <w:pStyle w:val="TOC3"/>
        <w:tabs>
          <w:tab w:val="right" w:leader="dot" w:pos="10388"/>
        </w:tabs>
        <w:rPr>
          <w:noProof/>
        </w:rPr>
      </w:pPr>
      <w:hyperlink w:anchor="_Toc231398065" w:history="1">
        <w:r w:rsidRPr="00935E73">
          <w:rPr>
            <w:rStyle w:val="Hyperlink"/>
            <w:noProof/>
          </w:rPr>
          <w:t>Modbus RTU — single-register write (FC 06)</w:t>
        </w:r>
        <w:r>
          <w:rPr>
            <w:noProof/>
            <w:webHidden/>
          </w:rPr>
          <w:tab/>
        </w:r>
        <w:r>
          <w:rPr>
            <w:noProof/>
            <w:webHidden/>
          </w:rPr>
          <w:fldChar w:fldCharType="begin"/>
        </w:r>
        <w:r>
          <w:rPr>
            <w:noProof/>
            <w:webHidden/>
          </w:rPr>
          <w:instrText xml:space="preserve"> PAGEREF _Toc231398065 \h </w:instrText>
        </w:r>
        <w:r>
          <w:rPr>
            <w:noProof/>
            <w:webHidden/>
          </w:rPr>
        </w:r>
        <w:r>
          <w:rPr>
            <w:noProof/>
            <w:webHidden/>
          </w:rPr>
          <w:fldChar w:fldCharType="separate"/>
        </w:r>
        <w:r>
          <w:rPr>
            <w:noProof/>
            <w:webHidden/>
          </w:rPr>
          <w:t>24</w:t>
        </w:r>
        <w:r>
          <w:rPr>
            <w:noProof/>
            <w:webHidden/>
          </w:rPr>
          <w:fldChar w:fldCharType="end"/>
        </w:r>
      </w:hyperlink>
    </w:p>
    <w:p w14:paraId="41BEFCC2" w14:textId="787B73A9" w:rsidR="00157677" w:rsidRDefault="00157677">
      <w:pPr>
        <w:pStyle w:val="TOC3"/>
        <w:tabs>
          <w:tab w:val="right" w:leader="dot" w:pos="10388"/>
        </w:tabs>
        <w:rPr>
          <w:noProof/>
        </w:rPr>
      </w:pPr>
      <w:hyperlink w:anchor="_Toc231398066" w:history="1">
        <w:r w:rsidRPr="00935E73">
          <w:rPr>
            <w:rStyle w:val="Hyperlink"/>
            <w:noProof/>
          </w:rPr>
          <w:t>Quick reference — where each byte comes from</w:t>
        </w:r>
        <w:r>
          <w:rPr>
            <w:noProof/>
            <w:webHidden/>
          </w:rPr>
          <w:tab/>
        </w:r>
        <w:r>
          <w:rPr>
            <w:noProof/>
            <w:webHidden/>
          </w:rPr>
          <w:fldChar w:fldCharType="begin"/>
        </w:r>
        <w:r>
          <w:rPr>
            <w:noProof/>
            <w:webHidden/>
          </w:rPr>
          <w:instrText xml:space="preserve"> PAGEREF _Toc231398066 \h </w:instrText>
        </w:r>
        <w:r>
          <w:rPr>
            <w:noProof/>
            <w:webHidden/>
          </w:rPr>
        </w:r>
        <w:r>
          <w:rPr>
            <w:noProof/>
            <w:webHidden/>
          </w:rPr>
          <w:fldChar w:fldCharType="separate"/>
        </w:r>
        <w:r>
          <w:rPr>
            <w:noProof/>
            <w:webHidden/>
          </w:rPr>
          <w:t>24</w:t>
        </w:r>
        <w:r>
          <w:rPr>
            <w:noProof/>
            <w:webHidden/>
          </w:rPr>
          <w:fldChar w:fldCharType="end"/>
        </w:r>
      </w:hyperlink>
    </w:p>
    <w:p w14:paraId="56F3795D" w14:textId="2E50BE22" w:rsidR="00157677" w:rsidRDefault="00157677">
      <w:pPr>
        <w:pStyle w:val="TOC1"/>
        <w:tabs>
          <w:tab w:val="right" w:leader="dot" w:pos="10388"/>
        </w:tabs>
        <w:rPr>
          <w:noProof/>
        </w:rPr>
      </w:pPr>
      <w:hyperlink w:anchor="_Toc231398067" w:history="1">
        <w:r w:rsidRPr="00935E73">
          <w:rPr>
            <w:rStyle w:val="Hyperlink"/>
            <w:noProof/>
          </w:rPr>
          <w:t>4. Logging and Data Analysis</w:t>
        </w:r>
        <w:r>
          <w:rPr>
            <w:noProof/>
            <w:webHidden/>
          </w:rPr>
          <w:tab/>
        </w:r>
        <w:r>
          <w:rPr>
            <w:noProof/>
            <w:webHidden/>
          </w:rPr>
          <w:fldChar w:fldCharType="begin"/>
        </w:r>
        <w:r>
          <w:rPr>
            <w:noProof/>
            <w:webHidden/>
          </w:rPr>
          <w:instrText xml:space="preserve"> PAGEREF _Toc231398067 \h </w:instrText>
        </w:r>
        <w:r>
          <w:rPr>
            <w:noProof/>
            <w:webHidden/>
          </w:rPr>
        </w:r>
        <w:r>
          <w:rPr>
            <w:noProof/>
            <w:webHidden/>
          </w:rPr>
          <w:fldChar w:fldCharType="separate"/>
        </w:r>
        <w:r>
          <w:rPr>
            <w:noProof/>
            <w:webHidden/>
          </w:rPr>
          <w:t>25</w:t>
        </w:r>
        <w:r>
          <w:rPr>
            <w:noProof/>
            <w:webHidden/>
          </w:rPr>
          <w:fldChar w:fldCharType="end"/>
        </w:r>
      </w:hyperlink>
    </w:p>
    <w:p w14:paraId="5583CB49" w14:textId="51F4923A" w:rsidR="00157677" w:rsidRDefault="00157677">
      <w:pPr>
        <w:pStyle w:val="TOC2"/>
        <w:tabs>
          <w:tab w:val="right" w:leader="dot" w:pos="10388"/>
        </w:tabs>
        <w:rPr>
          <w:noProof/>
        </w:rPr>
      </w:pPr>
      <w:hyperlink w:anchor="_Toc231398068" w:history="1">
        <w:r w:rsidRPr="00935E73">
          <w:rPr>
            <w:rStyle w:val="Hyperlink"/>
            <w:noProof/>
          </w:rPr>
          <w:t>Recording Logs</w:t>
        </w:r>
        <w:r>
          <w:rPr>
            <w:noProof/>
            <w:webHidden/>
          </w:rPr>
          <w:tab/>
        </w:r>
        <w:r>
          <w:rPr>
            <w:noProof/>
            <w:webHidden/>
          </w:rPr>
          <w:fldChar w:fldCharType="begin"/>
        </w:r>
        <w:r>
          <w:rPr>
            <w:noProof/>
            <w:webHidden/>
          </w:rPr>
          <w:instrText xml:space="preserve"> PAGEREF _Toc231398068 \h </w:instrText>
        </w:r>
        <w:r>
          <w:rPr>
            <w:noProof/>
            <w:webHidden/>
          </w:rPr>
        </w:r>
        <w:r>
          <w:rPr>
            <w:noProof/>
            <w:webHidden/>
          </w:rPr>
          <w:fldChar w:fldCharType="separate"/>
        </w:r>
        <w:r>
          <w:rPr>
            <w:noProof/>
            <w:webHidden/>
          </w:rPr>
          <w:t>25</w:t>
        </w:r>
        <w:r>
          <w:rPr>
            <w:noProof/>
            <w:webHidden/>
          </w:rPr>
          <w:fldChar w:fldCharType="end"/>
        </w:r>
      </w:hyperlink>
    </w:p>
    <w:p w14:paraId="3C1A9BF1" w14:textId="7E1B401C" w:rsidR="00157677" w:rsidRDefault="00157677">
      <w:pPr>
        <w:pStyle w:val="TOC2"/>
        <w:tabs>
          <w:tab w:val="right" w:leader="dot" w:pos="10388"/>
        </w:tabs>
        <w:rPr>
          <w:noProof/>
        </w:rPr>
      </w:pPr>
      <w:hyperlink w:anchor="_Toc231398069" w:history="1">
        <w:r w:rsidRPr="00935E73">
          <w:rPr>
            <w:rStyle w:val="Hyperlink"/>
            <w:noProof/>
          </w:rPr>
          <w:t>Logging Settings</w:t>
        </w:r>
        <w:r>
          <w:rPr>
            <w:noProof/>
            <w:webHidden/>
          </w:rPr>
          <w:tab/>
        </w:r>
        <w:r>
          <w:rPr>
            <w:noProof/>
            <w:webHidden/>
          </w:rPr>
          <w:fldChar w:fldCharType="begin"/>
        </w:r>
        <w:r>
          <w:rPr>
            <w:noProof/>
            <w:webHidden/>
          </w:rPr>
          <w:instrText xml:space="preserve"> PAGEREF _Toc231398069 \h </w:instrText>
        </w:r>
        <w:r>
          <w:rPr>
            <w:noProof/>
            <w:webHidden/>
          </w:rPr>
        </w:r>
        <w:r>
          <w:rPr>
            <w:noProof/>
            <w:webHidden/>
          </w:rPr>
          <w:fldChar w:fldCharType="separate"/>
        </w:r>
        <w:r>
          <w:rPr>
            <w:noProof/>
            <w:webHidden/>
          </w:rPr>
          <w:t>26</w:t>
        </w:r>
        <w:r>
          <w:rPr>
            <w:noProof/>
            <w:webHidden/>
          </w:rPr>
          <w:fldChar w:fldCharType="end"/>
        </w:r>
      </w:hyperlink>
    </w:p>
    <w:p w14:paraId="63DD4005" w14:textId="60CD2ECA" w:rsidR="00157677" w:rsidRDefault="00157677">
      <w:pPr>
        <w:pStyle w:val="TOC2"/>
        <w:tabs>
          <w:tab w:val="right" w:leader="dot" w:pos="10388"/>
        </w:tabs>
        <w:rPr>
          <w:noProof/>
        </w:rPr>
      </w:pPr>
      <w:hyperlink w:anchor="_Toc231398070" w:history="1">
        <w:r w:rsidRPr="00935E73">
          <w:rPr>
            <w:rStyle w:val="Hyperlink"/>
            <w:noProof/>
          </w:rPr>
          <w:t>The Analysis Suite</w:t>
        </w:r>
        <w:r>
          <w:rPr>
            <w:noProof/>
            <w:webHidden/>
          </w:rPr>
          <w:tab/>
        </w:r>
        <w:r>
          <w:rPr>
            <w:noProof/>
            <w:webHidden/>
          </w:rPr>
          <w:fldChar w:fldCharType="begin"/>
        </w:r>
        <w:r>
          <w:rPr>
            <w:noProof/>
            <w:webHidden/>
          </w:rPr>
          <w:instrText xml:space="preserve"> PAGEREF _Toc231398070 \h </w:instrText>
        </w:r>
        <w:r>
          <w:rPr>
            <w:noProof/>
            <w:webHidden/>
          </w:rPr>
        </w:r>
        <w:r>
          <w:rPr>
            <w:noProof/>
            <w:webHidden/>
          </w:rPr>
          <w:fldChar w:fldCharType="separate"/>
        </w:r>
        <w:r>
          <w:rPr>
            <w:noProof/>
            <w:webHidden/>
          </w:rPr>
          <w:t>26</w:t>
        </w:r>
        <w:r>
          <w:rPr>
            <w:noProof/>
            <w:webHidden/>
          </w:rPr>
          <w:fldChar w:fldCharType="end"/>
        </w:r>
      </w:hyperlink>
    </w:p>
    <w:p w14:paraId="39EDE6FE" w14:textId="2F37B412" w:rsidR="00157677" w:rsidRDefault="00157677">
      <w:pPr>
        <w:pStyle w:val="TOC3"/>
        <w:tabs>
          <w:tab w:val="right" w:leader="dot" w:pos="10388"/>
        </w:tabs>
        <w:rPr>
          <w:noProof/>
        </w:rPr>
      </w:pPr>
      <w:hyperlink w:anchor="_Toc231398071" w:history="1">
        <w:r w:rsidRPr="00935E73">
          <w:rPr>
            <w:rStyle w:val="Hyperlink"/>
            <w:noProof/>
          </w:rPr>
          <w:t>Open and load logs</w:t>
        </w:r>
        <w:r>
          <w:rPr>
            <w:noProof/>
            <w:webHidden/>
          </w:rPr>
          <w:tab/>
        </w:r>
        <w:r>
          <w:rPr>
            <w:noProof/>
            <w:webHidden/>
          </w:rPr>
          <w:fldChar w:fldCharType="begin"/>
        </w:r>
        <w:r>
          <w:rPr>
            <w:noProof/>
            <w:webHidden/>
          </w:rPr>
          <w:instrText xml:space="preserve"> PAGEREF _Toc231398071 \h </w:instrText>
        </w:r>
        <w:r>
          <w:rPr>
            <w:noProof/>
            <w:webHidden/>
          </w:rPr>
        </w:r>
        <w:r>
          <w:rPr>
            <w:noProof/>
            <w:webHidden/>
          </w:rPr>
          <w:fldChar w:fldCharType="separate"/>
        </w:r>
        <w:r>
          <w:rPr>
            <w:noProof/>
            <w:webHidden/>
          </w:rPr>
          <w:t>26</w:t>
        </w:r>
        <w:r>
          <w:rPr>
            <w:noProof/>
            <w:webHidden/>
          </w:rPr>
          <w:fldChar w:fldCharType="end"/>
        </w:r>
      </w:hyperlink>
    </w:p>
    <w:p w14:paraId="76C37CAE" w14:textId="38DF7C50" w:rsidR="00157677" w:rsidRDefault="00157677">
      <w:pPr>
        <w:pStyle w:val="TOC3"/>
        <w:tabs>
          <w:tab w:val="right" w:leader="dot" w:pos="10388"/>
        </w:tabs>
        <w:rPr>
          <w:noProof/>
        </w:rPr>
      </w:pPr>
      <w:hyperlink w:anchor="_Toc231398072" w:history="1">
        <w:r w:rsidRPr="00935E73">
          <w:rPr>
            <w:rStyle w:val="Hyperlink"/>
            <w:noProof/>
          </w:rPr>
          <w:t>Layout and parameters</w:t>
        </w:r>
        <w:r>
          <w:rPr>
            <w:noProof/>
            <w:webHidden/>
          </w:rPr>
          <w:tab/>
        </w:r>
        <w:r>
          <w:rPr>
            <w:noProof/>
            <w:webHidden/>
          </w:rPr>
          <w:fldChar w:fldCharType="begin"/>
        </w:r>
        <w:r>
          <w:rPr>
            <w:noProof/>
            <w:webHidden/>
          </w:rPr>
          <w:instrText xml:space="preserve"> PAGEREF _Toc231398072 \h </w:instrText>
        </w:r>
        <w:r>
          <w:rPr>
            <w:noProof/>
            <w:webHidden/>
          </w:rPr>
        </w:r>
        <w:r>
          <w:rPr>
            <w:noProof/>
            <w:webHidden/>
          </w:rPr>
          <w:fldChar w:fldCharType="separate"/>
        </w:r>
        <w:r>
          <w:rPr>
            <w:noProof/>
            <w:webHidden/>
          </w:rPr>
          <w:t>27</w:t>
        </w:r>
        <w:r>
          <w:rPr>
            <w:noProof/>
            <w:webHidden/>
          </w:rPr>
          <w:fldChar w:fldCharType="end"/>
        </w:r>
      </w:hyperlink>
    </w:p>
    <w:p w14:paraId="44931A51" w14:textId="4D20080A" w:rsidR="00157677" w:rsidRDefault="00157677">
      <w:pPr>
        <w:pStyle w:val="TOC3"/>
        <w:tabs>
          <w:tab w:val="right" w:leader="dot" w:pos="10388"/>
        </w:tabs>
        <w:rPr>
          <w:noProof/>
        </w:rPr>
      </w:pPr>
      <w:hyperlink w:anchor="_Toc231398073" w:history="1">
        <w:r w:rsidRPr="00935E73">
          <w:rPr>
            <w:rStyle w:val="Hyperlink"/>
            <w:noProof/>
          </w:rPr>
          <w:t>Plot behavior and view tools</w:t>
        </w:r>
        <w:r>
          <w:rPr>
            <w:noProof/>
            <w:webHidden/>
          </w:rPr>
          <w:tab/>
        </w:r>
        <w:r>
          <w:rPr>
            <w:noProof/>
            <w:webHidden/>
          </w:rPr>
          <w:fldChar w:fldCharType="begin"/>
        </w:r>
        <w:r>
          <w:rPr>
            <w:noProof/>
            <w:webHidden/>
          </w:rPr>
          <w:instrText xml:space="preserve"> PAGEREF _Toc231398073 \h </w:instrText>
        </w:r>
        <w:r>
          <w:rPr>
            <w:noProof/>
            <w:webHidden/>
          </w:rPr>
        </w:r>
        <w:r>
          <w:rPr>
            <w:noProof/>
            <w:webHidden/>
          </w:rPr>
          <w:fldChar w:fldCharType="separate"/>
        </w:r>
        <w:r>
          <w:rPr>
            <w:noProof/>
            <w:webHidden/>
          </w:rPr>
          <w:t>27</w:t>
        </w:r>
        <w:r>
          <w:rPr>
            <w:noProof/>
            <w:webHidden/>
          </w:rPr>
          <w:fldChar w:fldCharType="end"/>
        </w:r>
      </w:hyperlink>
    </w:p>
    <w:p w14:paraId="5A65800C" w14:textId="3AE4A449" w:rsidR="00157677" w:rsidRDefault="00157677">
      <w:pPr>
        <w:pStyle w:val="TOC3"/>
        <w:tabs>
          <w:tab w:val="right" w:leader="dot" w:pos="10388"/>
        </w:tabs>
        <w:rPr>
          <w:noProof/>
        </w:rPr>
      </w:pPr>
      <w:hyperlink w:anchor="_Toc231398074" w:history="1">
        <w:r w:rsidRPr="00935E73">
          <w:rPr>
            <w:rStyle w:val="Hyperlink"/>
            <w:noProof/>
          </w:rPr>
          <w:t>Cursors and statistics</w:t>
        </w:r>
        <w:r>
          <w:rPr>
            <w:noProof/>
            <w:webHidden/>
          </w:rPr>
          <w:tab/>
        </w:r>
        <w:r>
          <w:rPr>
            <w:noProof/>
            <w:webHidden/>
          </w:rPr>
          <w:fldChar w:fldCharType="begin"/>
        </w:r>
        <w:r>
          <w:rPr>
            <w:noProof/>
            <w:webHidden/>
          </w:rPr>
          <w:instrText xml:space="preserve"> PAGEREF _Toc231398074 \h </w:instrText>
        </w:r>
        <w:r>
          <w:rPr>
            <w:noProof/>
            <w:webHidden/>
          </w:rPr>
        </w:r>
        <w:r>
          <w:rPr>
            <w:noProof/>
            <w:webHidden/>
          </w:rPr>
          <w:fldChar w:fldCharType="separate"/>
        </w:r>
        <w:r>
          <w:rPr>
            <w:noProof/>
            <w:webHidden/>
          </w:rPr>
          <w:t>27</w:t>
        </w:r>
        <w:r>
          <w:rPr>
            <w:noProof/>
            <w:webHidden/>
          </w:rPr>
          <w:fldChar w:fldCharType="end"/>
        </w:r>
      </w:hyperlink>
    </w:p>
    <w:p w14:paraId="02EE3869" w14:textId="63256C24" w:rsidR="00157677" w:rsidRDefault="00157677">
      <w:pPr>
        <w:pStyle w:val="TOC3"/>
        <w:tabs>
          <w:tab w:val="right" w:leader="dot" w:pos="10388"/>
        </w:tabs>
        <w:rPr>
          <w:noProof/>
        </w:rPr>
      </w:pPr>
      <w:hyperlink w:anchor="_Toc231398075" w:history="1">
        <w:r w:rsidRPr="00935E73">
          <w:rPr>
            <w:rStyle w:val="Hyperlink"/>
            <w:noProof/>
          </w:rPr>
          <w:t>Export and sessions</w:t>
        </w:r>
        <w:r>
          <w:rPr>
            <w:noProof/>
            <w:webHidden/>
          </w:rPr>
          <w:tab/>
        </w:r>
        <w:r>
          <w:rPr>
            <w:noProof/>
            <w:webHidden/>
          </w:rPr>
          <w:fldChar w:fldCharType="begin"/>
        </w:r>
        <w:r>
          <w:rPr>
            <w:noProof/>
            <w:webHidden/>
          </w:rPr>
          <w:instrText xml:space="preserve"> PAGEREF _Toc231398075 \h </w:instrText>
        </w:r>
        <w:r>
          <w:rPr>
            <w:noProof/>
            <w:webHidden/>
          </w:rPr>
        </w:r>
        <w:r>
          <w:rPr>
            <w:noProof/>
            <w:webHidden/>
          </w:rPr>
          <w:fldChar w:fldCharType="separate"/>
        </w:r>
        <w:r>
          <w:rPr>
            <w:noProof/>
            <w:webHidden/>
          </w:rPr>
          <w:t>28</w:t>
        </w:r>
        <w:r>
          <w:rPr>
            <w:noProof/>
            <w:webHidden/>
          </w:rPr>
          <w:fldChar w:fldCharType="end"/>
        </w:r>
      </w:hyperlink>
    </w:p>
    <w:p w14:paraId="07F6C4C7" w14:textId="3680B43F" w:rsidR="00157677" w:rsidRDefault="00157677">
      <w:pPr>
        <w:pStyle w:val="TOC3"/>
        <w:tabs>
          <w:tab w:val="right" w:leader="dot" w:pos="10388"/>
        </w:tabs>
        <w:rPr>
          <w:noProof/>
        </w:rPr>
      </w:pPr>
      <w:hyperlink w:anchor="_Toc231398076" w:history="1">
        <w:r w:rsidRPr="00935E73">
          <w:rPr>
            <w:rStyle w:val="Hyperlink"/>
            <w:noProof/>
          </w:rPr>
          <w:t>Menu reference (quick guide)</w:t>
        </w:r>
        <w:r>
          <w:rPr>
            <w:noProof/>
            <w:webHidden/>
          </w:rPr>
          <w:tab/>
        </w:r>
        <w:r>
          <w:rPr>
            <w:noProof/>
            <w:webHidden/>
          </w:rPr>
          <w:fldChar w:fldCharType="begin"/>
        </w:r>
        <w:r>
          <w:rPr>
            <w:noProof/>
            <w:webHidden/>
          </w:rPr>
          <w:instrText xml:space="preserve"> PAGEREF _Toc231398076 \h </w:instrText>
        </w:r>
        <w:r>
          <w:rPr>
            <w:noProof/>
            <w:webHidden/>
          </w:rPr>
        </w:r>
        <w:r>
          <w:rPr>
            <w:noProof/>
            <w:webHidden/>
          </w:rPr>
          <w:fldChar w:fldCharType="separate"/>
        </w:r>
        <w:r>
          <w:rPr>
            <w:noProof/>
            <w:webHidden/>
          </w:rPr>
          <w:t>28</w:t>
        </w:r>
        <w:r>
          <w:rPr>
            <w:noProof/>
            <w:webHidden/>
          </w:rPr>
          <w:fldChar w:fldCharType="end"/>
        </w:r>
      </w:hyperlink>
    </w:p>
    <w:p w14:paraId="20E7B55A" w14:textId="5BD03705" w:rsidR="00157677" w:rsidRDefault="00157677">
      <w:pPr>
        <w:pStyle w:val="TOC1"/>
        <w:tabs>
          <w:tab w:val="right" w:leader="dot" w:pos="10388"/>
        </w:tabs>
        <w:rPr>
          <w:noProof/>
        </w:rPr>
      </w:pPr>
      <w:hyperlink w:anchor="_Toc231398077" w:history="1">
        <w:r w:rsidRPr="00935E73">
          <w:rPr>
            <w:rStyle w:val="Hyperlink"/>
            <w:noProof/>
          </w:rPr>
          <w:t>5. Customizing Your Data (The Excel Config)</w:t>
        </w:r>
        <w:r>
          <w:rPr>
            <w:noProof/>
            <w:webHidden/>
          </w:rPr>
          <w:tab/>
        </w:r>
        <w:r>
          <w:rPr>
            <w:noProof/>
            <w:webHidden/>
          </w:rPr>
          <w:fldChar w:fldCharType="begin"/>
        </w:r>
        <w:r>
          <w:rPr>
            <w:noProof/>
            <w:webHidden/>
          </w:rPr>
          <w:instrText xml:space="preserve"> PAGEREF _Toc231398077 \h </w:instrText>
        </w:r>
        <w:r>
          <w:rPr>
            <w:noProof/>
            <w:webHidden/>
          </w:rPr>
        </w:r>
        <w:r>
          <w:rPr>
            <w:noProof/>
            <w:webHidden/>
          </w:rPr>
          <w:fldChar w:fldCharType="separate"/>
        </w:r>
        <w:r>
          <w:rPr>
            <w:noProof/>
            <w:webHidden/>
          </w:rPr>
          <w:t>30</w:t>
        </w:r>
        <w:r>
          <w:rPr>
            <w:noProof/>
            <w:webHidden/>
          </w:rPr>
          <w:fldChar w:fldCharType="end"/>
        </w:r>
      </w:hyperlink>
    </w:p>
    <w:p w14:paraId="74250ADC" w14:textId="4C6CD37F" w:rsidR="00157677" w:rsidRDefault="00157677">
      <w:pPr>
        <w:pStyle w:val="TOC3"/>
        <w:tabs>
          <w:tab w:val="right" w:leader="dot" w:pos="10388"/>
        </w:tabs>
        <w:rPr>
          <w:noProof/>
        </w:rPr>
      </w:pPr>
      <w:hyperlink w:anchor="_Toc231398078" w:history="1">
        <w:r w:rsidRPr="00935E73">
          <w:rPr>
            <w:rStyle w:val="Hyperlink"/>
            <w:noProof/>
          </w:rPr>
          <w:t>Config Validator CLI</w:t>
        </w:r>
        <w:r>
          <w:rPr>
            <w:noProof/>
            <w:webHidden/>
          </w:rPr>
          <w:tab/>
        </w:r>
        <w:r>
          <w:rPr>
            <w:noProof/>
            <w:webHidden/>
          </w:rPr>
          <w:fldChar w:fldCharType="begin"/>
        </w:r>
        <w:r>
          <w:rPr>
            <w:noProof/>
            <w:webHidden/>
          </w:rPr>
          <w:instrText xml:space="preserve"> PAGEREF _Toc231398078 \h </w:instrText>
        </w:r>
        <w:r>
          <w:rPr>
            <w:noProof/>
            <w:webHidden/>
          </w:rPr>
        </w:r>
        <w:r>
          <w:rPr>
            <w:noProof/>
            <w:webHidden/>
          </w:rPr>
          <w:fldChar w:fldCharType="separate"/>
        </w:r>
        <w:r>
          <w:rPr>
            <w:noProof/>
            <w:webHidden/>
          </w:rPr>
          <w:t>31</w:t>
        </w:r>
        <w:r>
          <w:rPr>
            <w:noProof/>
            <w:webHidden/>
          </w:rPr>
          <w:fldChar w:fldCharType="end"/>
        </w:r>
      </w:hyperlink>
    </w:p>
    <w:p w14:paraId="4C1E8E53" w14:textId="7AD2690B" w:rsidR="00157677" w:rsidRDefault="00157677">
      <w:pPr>
        <w:pStyle w:val="TOC2"/>
        <w:tabs>
          <w:tab w:val="right" w:leader="dot" w:pos="10388"/>
        </w:tabs>
        <w:rPr>
          <w:noProof/>
        </w:rPr>
      </w:pPr>
      <w:hyperlink w:anchor="_Toc231398079" w:history="1">
        <w:r w:rsidRPr="00935E73">
          <w:rPr>
            <w:rStyle w:val="Hyperlink"/>
            <w:noProof/>
          </w:rPr>
          <w:t>Sheet 1 — Protocol</w:t>
        </w:r>
        <w:r>
          <w:rPr>
            <w:noProof/>
            <w:webHidden/>
          </w:rPr>
          <w:tab/>
        </w:r>
        <w:r>
          <w:rPr>
            <w:noProof/>
            <w:webHidden/>
          </w:rPr>
          <w:fldChar w:fldCharType="begin"/>
        </w:r>
        <w:r>
          <w:rPr>
            <w:noProof/>
            <w:webHidden/>
          </w:rPr>
          <w:instrText xml:space="preserve"> PAGEREF _Toc231398079 \h </w:instrText>
        </w:r>
        <w:r>
          <w:rPr>
            <w:noProof/>
            <w:webHidden/>
          </w:rPr>
        </w:r>
        <w:r>
          <w:rPr>
            <w:noProof/>
            <w:webHidden/>
          </w:rPr>
          <w:fldChar w:fldCharType="separate"/>
        </w:r>
        <w:r>
          <w:rPr>
            <w:noProof/>
            <w:webHidden/>
          </w:rPr>
          <w:t>31</w:t>
        </w:r>
        <w:r>
          <w:rPr>
            <w:noProof/>
            <w:webHidden/>
          </w:rPr>
          <w:fldChar w:fldCharType="end"/>
        </w:r>
      </w:hyperlink>
    </w:p>
    <w:p w14:paraId="4B46D3B4" w14:textId="3B0EC67A" w:rsidR="00157677" w:rsidRDefault="00157677">
      <w:pPr>
        <w:pStyle w:val="TOC3"/>
        <w:tabs>
          <w:tab w:val="right" w:leader="dot" w:pos="10388"/>
        </w:tabs>
        <w:rPr>
          <w:noProof/>
        </w:rPr>
      </w:pPr>
      <w:hyperlink w:anchor="_Toc231398080" w:history="1">
        <w:r w:rsidRPr="00935E73">
          <w:rPr>
            <w:rStyle w:val="Hyperlink"/>
            <w:noProof/>
          </w:rPr>
          <w:t>Fixed-length TX (tx_pad_length) — for buffer-full RX interrupts</w:t>
        </w:r>
        <w:r>
          <w:rPr>
            <w:noProof/>
            <w:webHidden/>
          </w:rPr>
          <w:tab/>
        </w:r>
        <w:r>
          <w:rPr>
            <w:noProof/>
            <w:webHidden/>
          </w:rPr>
          <w:fldChar w:fldCharType="begin"/>
        </w:r>
        <w:r>
          <w:rPr>
            <w:noProof/>
            <w:webHidden/>
          </w:rPr>
          <w:instrText xml:space="preserve"> PAGEREF _Toc231398080 \h </w:instrText>
        </w:r>
        <w:r>
          <w:rPr>
            <w:noProof/>
            <w:webHidden/>
          </w:rPr>
        </w:r>
        <w:r>
          <w:rPr>
            <w:noProof/>
            <w:webHidden/>
          </w:rPr>
          <w:fldChar w:fldCharType="separate"/>
        </w:r>
        <w:r>
          <w:rPr>
            <w:noProof/>
            <w:webHidden/>
          </w:rPr>
          <w:t>37</w:t>
        </w:r>
        <w:r>
          <w:rPr>
            <w:noProof/>
            <w:webHidden/>
          </w:rPr>
          <w:fldChar w:fldCharType="end"/>
        </w:r>
      </w:hyperlink>
    </w:p>
    <w:p w14:paraId="77347A27" w14:textId="1535C692" w:rsidR="00157677" w:rsidRDefault="00157677">
      <w:pPr>
        <w:pStyle w:val="TOC2"/>
        <w:tabs>
          <w:tab w:val="right" w:leader="dot" w:pos="10388"/>
        </w:tabs>
        <w:rPr>
          <w:noProof/>
        </w:rPr>
      </w:pPr>
      <w:hyperlink w:anchor="_Toc231398081" w:history="1">
        <w:r w:rsidRPr="00935E73">
          <w:rPr>
            <w:rStyle w:val="Hyperlink"/>
            <w:noProof/>
          </w:rPr>
          <w:t>Sheet 2 — Frames</w:t>
        </w:r>
        <w:r>
          <w:rPr>
            <w:noProof/>
            <w:webHidden/>
          </w:rPr>
          <w:tab/>
        </w:r>
        <w:r>
          <w:rPr>
            <w:noProof/>
            <w:webHidden/>
          </w:rPr>
          <w:fldChar w:fldCharType="begin"/>
        </w:r>
        <w:r>
          <w:rPr>
            <w:noProof/>
            <w:webHidden/>
          </w:rPr>
          <w:instrText xml:space="preserve"> PAGEREF _Toc231398081 \h </w:instrText>
        </w:r>
        <w:r>
          <w:rPr>
            <w:noProof/>
            <w:webHidden/>
          </w:rPr>
        </w:r>
        <w:r>
          <w:rPr>
            <w:noProof/>
            <w:webHidden/>
          </w:rPr>
          <w:fldChar w:fldCharType="separate"/>
        </w:r>
        <w:r>
          <w:rPr>
            <w:noProof/>
            <w:webHidden/>
          </w:rPr>
          <w:t>38</w:t>
        </w:r>
        <w:r>
          <w:rPr>
            <w:noProof/>
            <w:webHidden/>
          </w:rPr>
          <w:fldChar w:fldCharType="end"/>
        </w:r>
      </w:hyperlink>
    </w:p>
    <w:p w14:paraId="333F1B3C" w14:textId="2CFD9467" w:rsidR="00157677" w:rsidRDefault="00157677">
      <w:pPr>
        <w:pStyle w:val="TOC2"/>
        <w:tabs>
          <w:tab w:val="right" w:leader="dot" w:pos="10388"/>
        </w:tabs>
        <w:rPr>
          <w:noProof/>
        </w:rPr>
      </w:pPr>
      <w:hyperlink w:anchor="_Toc231398082" w:history="1">
        <w:r w:rsidRPr="00935E73">
          <w:rPr>
            <w:rStyle w:val="Hyperlink"/>
            <w:noProof/>
          </w:rPr>
          <w:t xml:space="preserve">Sheet 3 — Variables </w:t>
        </w:r>
        <w:r w:rsidRPr="00935E73">
          <w:rPr>
            <w:rStyle w:val="Hyperlink"/>
            <w:rFonts w:ascii="Segoe UI Emoji" w:hAnsi="Segoe UI Emoji" w:cs="Segoe UI Emoji"/>
            <w:noProof/>
          </w:rPr>
          <w:t>⭐</w:t>
        </w:r>
        <w:r w:rsidRPr="00935E73">
          <w:rPr>
            <w:rStyle w:val="Hyperlink"/>
            <w:noProof/>
          </w:rPr>
          <w:t xml:space="preserve"> (most important)</w:t>
        </w:r>
        <w:r>
          <w:rPr>
            <w:noProof/>
            <w:webHidden/>
          </w:rPr>
          <w:tab/>
        </w:r>
        <w:r>
          <w:rPr>
            <w:noProof/>
            <w:webHidden/>
          </w:rPr>
          <w:fldChar w:fldCharType="begin"/>
        </w:r>
        <w:r>
          <w:rPr>
            <w:noProof/>
            <w:webHidden/>
          </w:rPr>
          <w:instrText xml:space="preserve"> PAGEREF _Toc231398082 \h </w:instrText>
        </w:r>
        <w:r>
          <w:rPr>
            <w:noProof/>
            <w:webHidden/>
          </w:rPr>
        </w:r>
        <w:r>
          <w:rPr>
            <w:noProof/>
            <w:webHidden/>
          </w:rPr>
          <w:fldChar w:fldCharType="separate"/>
        </w:r>
        <w:r>
          <w:rPr>
            <w:noProof/>
            <w:webHidden/>
          </w:rPr>
          <w:t>40</w:t>
        </w:r>
        <w:r>
          <w:rPr>
            <w:noProof/>
            <w:webHidden/>
          </w:rPr>
          <w:fldChar w:fldCharType="end"/>
        </w:r>
      </w:hyperlink>
    </w:p>
    <w:p w14:paraId="1704AA63" w14:textId="1A7406F7" w:rsidR="00157677" w:rsidRDefault="00157677">
      <w:pPr>
        <w:pStyle w:val="TOC2"/>
        <w:tabs>
          <w:tab w:val="right" w:leader="dot" w:pos="10388"/>
        </w:tabs>
        <w:rPr>
          <w:noProof/>
        </w:rPr>
      </w:pPr>
      <w:hyperlink w:anchor="_Toc231398083" w:history="1">
        <w:r w:rsidRPr="00935E73">
          <w:rPr>
            <w:rStyle w:val="Hyperlink"/>
            <w:noProof/>
          </w:rPr>
          <w:t>Legacy — FrameConfig</w:t>
        </w:r>
        <w:r>
          <w:rPr>
            <w:noProof/>
            <w:webHidden/>
          </w:rPr>
          <w:tab/>
        </w:r>
        <w:r>
          <w:rPr>
            <w:noProof/>
            <w:webHidden/>
          </w:rPr>
          <w:fldChar w:fldCharType="begin"/>
        </w:r>
        <w:r>
          <w:rPr>
            <w:noProof/>
            <w:webHidden/>
          </w:rPr>
          <w:instrText xml:space="preserve"> PAGEREF _Toc231398083 \h </w:instrText>
        </w:r>
        <w:r>
          <w:rPr>
            <w:noProof/>
            <w:webHidden/>
          </w:rPr>
        </w:r>
        <w:r>
          <w:rPr>
            <w:noProof/>
            <w:webHidden/>
          </w:rPr>
          <w:fldChar w:fldCharType="separate"/>
        </w:r>
        <w:r>
          <w:rPr>
            <w:noProof/>
            <w:webHidden/>
          </w:rPr>
          <w:t>42</w:t>
        </w:r>
        <w:r>
          <w:rPr>
            <w:noProof/>
            <w:webHidden/>
          </w:rPr>
          <w:fldChar w:fldCharType="end"/>
        </w:r>
      </w:hyperlink>
    </w:p>
    <w:p w14:paraId="2909466C" w14:textId="45E327C5" w:rsidR="00157677" w:rsidRDefault="00157677">
      <w:pPr>
        <w:pStyle w:val="TOC2"/>
        <w:tabs>
          <w:tab w:val="right" w:leader="dot" w:pos="10388"/>
        </w:tabs>
        <w:rPr>
          <w:noProof/>
        </w:rPr>
      </w:pPr>
      <w:hyperlink w:anchor="_Toc231398084" w:history="1">
        <w:r w:rsidRPr="00935E73">
          <w:rPr>
            <w:rStyle w:val="Hyperlink"/>
            <w:noProof/>
          </w:rPr>
          <w:t>Sheet 4 — Bitfields</w:t>
        </w:r>
        <w:r>
          <w:rPr>
            <w:noProof/>
            <w:webHidden/>
          </w:rPr>
          <w:tab/>
        </w:r>
        <w:r>
          <w:rPr>
            <w:noProof/>
            <w:webHidden/>
          </w:rPr>
          <w:fldChar w:fldCharType="begin"/>
        </w:r>
        <w:r>
          <w:rPr>
            <w:noProof/>
            <w:webHidden/>
          </w:rPr>
          <w:instrText xml:space="preserve"> PAGEREF _Toc231398084 \h </w:instrText>
        </w:r>
        <w:r>
          <w:rPr>
            <w:noProof/>
            <w:webHidden/>
          </w:rPr>
        </w:r>
        <w:r>
          <w:rPr>
            <w:noProof/>
            <w:webHidden/>
          </w:rPr>
          <w:fldChar w:fldCharType="separate"/>
        </w:r>
        <w:r>
          <w:rPr>
            <w:noProof/>
            <w:webHidden/>
          </w:rPr>
          <w:t>45</w:t>
        </w:r>
        <w:r>
          <w:rPr>
            <w:noProof/>
            <w:webHidden/>
          </w:rPr>
          <w:fldChar w:fldCharType="end"/>
        </w:r>
      </w:hyperlink>
    </w:p>
    <w:p w14:paraId="63DF6863" w14:textId="6F1E90B1" w:rsidR="00157677" w:rsidRDefault="00157677">
      <w:pPr>
        <w:pStyle w:val="TOC2"/>
        <w:tabs>
          <w:tab w:val="right" w:leader="dot" w:pos="10388"/>
        </w:tabs>
        <w:rPr>
          <w:noProof/>
        </w:rPr>
      </w:pPr>
      <w:hyperlink w:anchor="_Toc231398085" w:history="1">
        <w:r w:rsidRPr="00935E73">
          <w:rPr>
            <w:rStyle w:val="Hyperlink"/>
            <w:noProof/>
          </w:rPr>
          <w:t>Sheet 5 — Enums</w:t>
        </w:r>
        <w:r>
          <w:rPr>
            <w:noProof/>
            <w:webHidden/>
          </w:rPr>
          <w:tab/>
        </w:r>
        <w:r>
          <w:rPr>
            <w:noProof/>
            <w:webHidden/>
          </w:rPr>
          <w:fldChar w:fldCharType="begin"/>
        </w:r>
        <w:r>
          <w:rPr>
            <w:noProof/>
            <w:webHidden/>
          </w:rPr>
          <w:instrText xml:space="preserve"> PAGEREF _Toc231398085 \h </w:instrText>
        </w:r>
        <w:r>
          <w:rPr>
            <w:noProof/>
            <w:webHidden/>
          </w:rPr>
        </w:r>
        <w:r>
          <w:rPr>
            <w:noProof/>
            <w:webHidden/>
          </w:rPr>
          <w:fldChar w:fldCharType="separate"/>
        </w:r>
        <w:r>
          <w:rPr>
            <w:noProof/>
            <w:webHidden/>
          </w:rPr>
          <w:t>46</w:t>
        </w:r>
        <w:r>
          <w:rPr>
            <w:noProof/>
            <w:webHidden/>
          </w:rPr>
          <w:fldChar w:fldCharType="end"/>
        </w:r>
      </w:hyperlink>
    </w:p>
    <w:p w14:paraId="0CB47EED" w14:textId="15B4A45B" w:rsidR="00157677" w:rsidRDefault="00157677">
      <w:pPr>
        <w:pStyle w:val="TOC2"/>
        <w:tabs>
          <w:tab w:val="right" w:leader="dot" w:pos="10388"/>
        </w:tabs>
        <w:rPr>
          <w:noProof/>
        </w:rPr>
      </w:pPr>
      <w:hyperlink w:anchor="_Toc231398086" w:history="1">
        <w:r w:rsidRPr="00935E73">
          <w:rPr>
            <w:rStyle w:val="Hyperlink"/>
            <w:noProof/>
          </w:rPr>
          <w:t>Sheet 6 — CalcGroups</w:t>
        </w:r>
        <w:r>
          <w:rPr>
            <w:noProof/>
            <w:webHidden/>
          </w:rPr>
          <w:tab/>
        </w:r>
        <w:r>
          <w:rPr>
            <w:noProof/>
            <w:webHidden/>
          </w:rPr>
          <w:fldChar w:fldCharType="begin"/>
        </w:r>
        <w:r>
          <w:rPr>
            <w:noProof/>
            <w:webHidden/>
          </w:rPr>
          <w:instrText xml:space="preserve"> PAGEREF _Toc231398086 \h </w:instrText>
        </w:r>
        <w:r>
          <w:rPr>
            <w:noProof/>
            <w:webHidden/>
          </w:rPr>
        </w:r>
        <w:r>
          <w:rPr>
            <w:noProof/>
            <w:webHidden/>
          </w:rPr>
          <w:fldChar w:fldCharType="separate"/>
        </w:r>
        <w:r>
          <w:rPr>
            <w:noProof/>
            <w:webHidden/>
          </w:rPr>
          <w:t>47</w:t>
        </w:r>
        <w:r>
          <w:rPr>
            <w:noProof/>
            <w:webHidden/>
          </w:rPr>
          <w:fldChar w:fldCharType="end"/>
        </w:r>
      </w:hyperlink>
    </w:p>
    <w:p w14:paraId="0375FF3A" w14:textId="201D556C" w:rsidR="00157677" w:rsidRDefault="00157677">
      <w:pPr>
        <w:pStyle w:val="TOC2"/>
        <w:tabs>
          <w:tab w:val="right" w:leader="dot" w:pos="10388"/>
        </w:tabs>
        <w:rPr>
          <w:noProof/>
        </w:rPr>
      </w:pPr>
      <w:hyperlink w:anchor="_Toc231398087" w:history="1">
        <w:r w:rsidRPr="00935E73">
          <w:rPr>
            <w:rStyle w:val="Hyperlink"/>
            <w:noProof/>
          </w:rPr>
          <w:t>Sheet 7 — TxCommands</w:t>
        </w:r>
        <w:r>
          <w:rPr>
            <w:noProof/>
            <w:webHidden/>
          </w:rPr>
          <w:tab/>
        </w:r>
        <w:r>
          <w:rPr>
            <w:noProof/>
            <w:webHidden/>
          </w:rPr>
          <w:fldChar w:fldCharType="begin"/>
        </w:r>
        <w:r>
          <w:rPr>
            <w:noProof/>
            <w:webHidden/>
          </w:rPr>
          <w:instrText xml:space="preserve"> PAGEREF _Toc231398087 \h </w:instrText>
        </w:r>
        <w:r>
          <w:rPr>
            <w:noProof/>
            <w:webHidden/>
          </w:rPr>
        </w:r>
        <w:r>
          <w:rPr>
            <w:noProof/>
            <w:webHidden/>
          </w:rPr>
          <w:fldChar w:fldCharType="separate"/>
        </w:r>
        <w:r>
          <w:rPr>
            <w:noProof/>
            <w:webHidden/>
          </w:rPr>
          <w:t>48</w:t>
        </w:r>
        <w:r>
          <w:rPr>
            <w:noProof/>
            <w:webHidden/>
          </w:rPr>
          <w:fldChar w:fldCharType="end"/>
        </w:r>
      </w:hyperlink>
    </w:p>
    <w:p w14:paraId="60CCFF3A" w14:textId="0942A00D" w:rsidR="00157677" w:rsidRDefault="00157677">
      <w:pPr>
        <w:pStyle w:val="TOC2"/>
        <w:tabs>
          <w:tab w:val="right" w:leader="dot" w:pos="10388"/>
        </w:tabs>
        <w:rPr>
          <w:noProof/>
        </w:rPr>
      </w:pPr>
      <w:hyperlink w:anchor="_Toc231398088" w:history="1">
        <w:r w:rsidRPr="00935E73">
          <w:rPr>
            <w:rStyle w:val="Hyperlink"/>
            <w:noProof/>
          </w:rPr>
          <w:t>Sheet 8 — TxCommandFields</w:t>
        </w:r>
        <w:r>
          <w:rPr>
            <w:noProof/>
            <w:webHidden/>
          </w:rPr>
          <w:tab/>
        </w:r>
        <w:r>
          <w:rPr>
            <w:noProof/>
            <w:webHidden/>
          </w:rPr>
          <w:fldChar w:fldCharType="begin"/>
        </w:r>
        <w:r>
          <w:rPr>
            <w:noProof/>
            <w:webHidden/>
          </w:rPr>
          <w:instrText xml:space="preserve"> PAGEREF _Toc231398088 \h </w:instrText>
        </w:r>
        <w:r>
          <w:rPr>
            <w:noProof/>
            <w:webHidden/>
          </w:rPr>
        </w:r>
        <w:r>
          <w:rPr>
            <w:noProof/>
            <w:webHidden/>
          </w:rPr>
          <w:fldChar w:fldCharType="separate"/>
        </w:r>
        <w:r>
          <w:rPr>
            <w:noProof/>
            <w:webHidden/>
          </w:rPr>
          <w:t>50</w:t>
        </w:r>
        <w:r>
          <w:rPr>
            <w:noProof/>
            <w:webHidden/>
          </w:rPr>
          <w:fldChar w:fldCharType="end"/>
        </w:r>
      </w:hyperlink>
    </w:p>
    <w:p w14:paraId="336845E3" w14:textId="6FFEF545" w:rsidR="00157677" w:rsidRDefault="00157677">
      <w:pPr>
        <w:pStyle w:val="TOC2"/>
        <w:tabs>
          <w:tab w:val="right" w:leader="dot" w:pos="10388"/>
        </w:tabs>
        <w:rPr>
          <w:noProof/>
        </w:rPr>
      </w:pPr>
      <w:hyperlink w:anchor="_Toc231398089" w:history="1">
        <w:r w:rsidRPr="00935E73">
          <w:rPr>
            <w:rStyle w:val="Hyperlink"/>
            <w:noProof/>
          </w:rPr>
          <w:t>Sheet 9 — PollingSchedule</w:t>
        </w:r>
        <w:r>
          <w:rPr>
            <w:noProof/>
            <w:webHidden/>
          </w:rPr>
          <w:tab/>
        </w:r>
        <w:r>
          <w:rPr>
            <w:noProof/>
            <w:webHidden/>
          </w:rPr>
          <w:fldChar w:fldCharType="begin"/>
        </w:r>
        <w:r>
          <w:rPr>
            <w:noProof/>
            <w:webHidden/>
          </w:rPr>
          <w:instrText xml:space="preserve"> PAGEREF _Toc231398089 \h </w:instrText>
        </w:r>
        <w:r>
          <w:rPr>
            <w:noProof/>
            <w:webHidden/>
          </w:rPr>
        </w:r>
        <w:r>
          <w:rPr>
            <w:noProof/>
            <w:webHidden/>
          </w:rPr>
          <w:fldChar w:fldCharType="separate"/>
        </w:r>
        <w:r>
          <w:rPr>
            <w:noProof/>
            <w:webHidden/>
          </w:rPr>
          <w:t>52</w:t>
        </w:r>
        <w:r>
          <w:rPr>
            <w:noProof/>
            <w:webHidden/>
          </w:rPr>
          <w:fldChar w:fldCharType="end"/>
        </w:r>
      </w:hyperlink>
    </w:p>
    <w:p w14:paraId="424DEBEF" w14:textId="59C297E8" w:rsidR="00157677" w:rsidRDefault="00157677">
      <w:pPr>
        <w:pStyle w:val="TOC2"/>
        <w:tabs>
          <w:tab w:val="right" w:leader="dot" w:pos="10388"/>
        </w:tabs>
        <w:rPr>
          <w:noProof/>
        </w:rPr>
      </w:pPr>
      <w:hyperlink w:anchor="_Toc231398090" w:history="1">
        <w:r w:rsidRPr="00935E73">
          <w:rPr>
            <w:rStyle w:val="Hyperlink"/>
            <w:noProof/>
          </w:rPr>
          <w:t>Sheet 10 — SerialDefaults</w:t>
        </w:r>
        <w:r>
          <w:rPr>
            <w:noProof/>
            <w:webHidden/>
          </w:rPr>
          <w:tab/>
        </w:r>
        <w:r>
          <w:rPr>
            <w:noProof/>
            <w:webHidden/>
          </w:rPr>
          <w:fldChar w:fldCharType="begin"/>
        </w:r>
        <w:r>
          <w:rPr>
            <w:noProof/>
            <w:webHidden/>
          </w:rPr>
          <w:instrText xml:space="preserve"> PAGEREF _Toc231398090 \h </w:instrText>
        </w:r>
        <w:r>
          <w:rPr>
            <w:noProof/>
            <w:webHidden/>
          </w:rPr>
        </w:r>
        <w:r>
          <w:rPr>
            <w:noProof/>
            <w:webHidden/>
          </w:rPr>
          <w:fldChar w:fldCharType="separate"/>
        </w:r>
        <w:r>
          <w:rPr>
            <w:noProof/>
            <w:webHidden/>
          </w:rPr>
          <w:t>53</w:t>
        </w:r>
        <w:r>
          <w:rPr>
            <w:noProof/>
            <w:webHidden/>
          </w:rPr>
          <w:fldChar w:fldCharType="end"/>
        </w:r>
      </w:hyperlink>
    </w:p>
    <w:p w14:paraId="4260FAD4" w14:textId="58B0D075" w:rsidR="00157677" w:rsidRDefault="00157677">
      <w:pPr>
        <w:pStyle w:val="TOC1"/>
        <w:tabs>
          <w:tab w:val="right" w:leader="dot" w:pos="10388"/>
        </w:tabs>
        <w:rPr>
          <w:noProof/>
        </w:rPr>
      </w:pPr>
      <w:hyperlink w:anchor="_Toc231398091" w:history="1">
        <w:r w:rsidRPr="00935E73">
          <w:rPr>
            <w:rStyle w:val="Hyperlink"/>
            <w:noProof/>
          </w:rPr>
          <w:t>6. Appearance &amp; Updates</w:t>
        </w:r>
        <w:r>
          <w:rPr>
            <w:noProof/>
            <w:webHidden/>
          </w:rPr>
          <w:tab/>
        </w:r>
        <w:r>
          <w:rPr>
            <w:noProof/>
            <w:webHidden/>
          </w:rPr>
          <w:fldChar w:fldCharType="begin"/>
        </w:r>
        <w:r>
          <w:rPr>
            <w:noProof/>
            <w:webHidden/>
          </w:rPr>
          <w:instrText xml:space="preserve"> PAGEREF _Toc231398091 \h </w:instrText>
        </w:r>
        <w:r>
          <w:rPr>
            <w:noProof/>
            <w:webHidden/>
          </w:rPr>
        </w:r>
        <w:r>
          <w:rPr>
            <w:noProof/>
            <w:webHidden/>
          </w:rPr>
          <w:fldChar w:fldCharType="separate"/>
        </w:r>
        <w:r>
          <w:rPr>
            <w:noProof/>
            <w:webHidden/>
          </w:rPr>
          <w:t>54</w:t>
        </w:r>
        <w:r>
          <w:rPr>
            <w:noProof/>
            <w:webHidden/>
          </w:rPr>
          <w:fldChar w:fldCharType="end"/>
        </w:r>
      </w:hyperlink>
    </w:p>
    <w:p w14:paraId="1D836A0A" w14:textId="585FDA1C" w:rsidR="00157677" w:rsidRDefault="00157677">
      <w:pPr>
        <w:pStyle w:val="TOC2"/>
        <w:tabs>
          <w:tab w:val="right" w:leader="dot" w:pos="10388"/>
        </w:tabs>
        <w:rPr>
          <w:noProof/>
        </w:rPr>
      </w:pPr>
      <w:hyperlink w:anchor="_Toc231398092" w:history="1">
        <w:r w:rsidRPr="00935E73">
          <w:rPr>
            <w:rStyle w:val="Hyperlink"/>
            <w:noProof/>
          </w:rPr>
          <w:t>Switching Light / Dark Theme</w:t>
        </w:r>
        <w:r>
          <w:rPr>
            <w:noProof/>
            <w:webHidden/>
          </w:rPr>
          <w:tab/>
        </w:r>
        <w:r>
          <w:rPr>
            <w:noProof/>
            <w:webHidden/>
          </w:rPr>
          <w:fldChar w:fldCharType="begin"/>
        </w:r>
        <w:r>
          <w:rPr>
            <w:noProof/>
            <w:webHidden/>
          </w:rPr>
          <w:instrText xml:space="preserve"> PAGEREF _Toc231398092 \h </w:instrText>
        </w:r>
        <w:r>
          <w:rPr>
            <w:noProof/>
            <w:webHidden/>
          </w:rPr>
        </w:r>
        <w:r>
          <w:rPr>
            <w:noProof/>
            <w:webHidden/>
          </w:rPr>
          <w:fldChar w:fldCharType="separate"/>
        </w:r>
        <w:r>
          <w:rPr>
            <w:noProof/>
            <w:webHidden/>
          </w:rPr>
          <w:t>54</w:t>
        </w:r>
        <w:r>
          <w:rPr>
            <w:noProof/>
            <w:webHidden/>
          </w:rPr>
          <w:fldChar w:fldCharType="end"/>
        </w:r>
      </w:hyperlink>
    </w:p>
    <w:p w14:paraId="5587BF00" w14:textId="4457B4FA" w:rsidR="00157677" w:rsidRDefault="00157677">
      <w:pPr>
        <w:pStyle w:val="TOC2"/>
        <w:tabs>
          <w:tab w:val="right" w:leader="dot" w:pos="10388"/>
        </w:tabs>
        <w:rPr>
          <w:noProof/>
        </w:rPr>
      </w:pPr>
      <w:hyperlink w:anchor="_Toc231398093" w:history="1">
        <w:r w:rsidRPr="00935E73">
          <w:rPr>
            <w:rStyle w:val="Hyperlink"/>
            <w:noProof/>
          </w:rPr>
          <w:t>Check for Updates</w:t>
        </w:r>
        <w:r>
          <w:rPr>
            <w:noProof/>
            <w:webHidden/>
          </w:rPr>
          <w:tab/>
        </w:r>
        <w:r>
          <w:rPr>
            <w:noProof/>
            <w:webHidden/>
          </w:rPr>
          <w:fldChar w:fldCharType="begin"/>
        </w:r>
        <w:r>
          <w:rPr>
            <w:noProof/>
            <w:webHidden/>
          </w:rPr>
          <w:instrText xml:space="preserve"> PAGEREF _Toc231398093 \h </w:instrText>
        </w:r>
        <w:r>
          <w:rPr>
            <w:noProof/>
            <w:webHidden/>
          </w:rPr>
        </w:r>
        <w:r>
          <w:rPr>
            <w:noProof/>
            <w:webHidden/>
          </w:rPr>
          <w:fldChar w:fldCharType="separate"/>
        </w:r>
        <w:r>
          <w:rPr>
            <w:noProof/>
            <w:webHidden/>
          </w:rPr>
          <w:t>55</w:t>
        </w:r>
        <w:r>
          <w:rPr>
            <w:noProof/>
            <w:webHidden/>
          </w:rPr>
          <w:fldChar w:fldCharType="end"/>
        </w:r>
      </w:hyperlink>
    </w:p>
    <w:p w14:paraId="53B733C6" w14:textId="2BCAE983" w:rsidR="00157677" w:rsidRDefault="00157677">
      <w:pPr>
        <w:pStyle w:val="TOC2"/>
        <w:tabs>
          <w:tab w:val="right" w:leader="dot" w:pos="10388"/>
        </w:tabs>
        <w:rPr>
          <w:noProof/>
        </w:rPr>
      </w:pPr>
      <w:hyperlink w:anchor="_Toc231398094" w:history="1">
        <w:r w:rsidRPr="00935E73">
          <w:rPr>
            <w:rStyle w:val="Hyperlink"/>
            <w:noProof/>
          </w:rPr>
          <w:t>Diagnostics &amp; Troubleshooting</w:t>
        </w:r>
        <w:r>
          <w:rPr>
            <w:noProof/>
            <w:webHidden/>
          </w:rPr>
          <w:tab/>
        </w:r>
        <w:r>
          <w:rPr>
            <w:noProof/>
            <w:webHidden/>
          </w:rPr>
          <w:fldChar w:fldCharType="begin"/>
        </w:r>
        <w:r>
          <w:rPr>
            <w:noProof/>
            <w:webHidden/>
          </w:rPr>
          <w:instrText xml:space="preserve"> PAGEREF _Toc231398094 \h </w:instrText>
        </w:r>
        <w:r>
          <w:rPr>
            <w:noProof/>
            <w:webHidden/>
          </w:rPr>
        </w:r>
        <w:r>
          <w:rPr>
            <w:noProof/>
            <w:webHidden/>
          </w:rPr>
          <w:fldChar w:fldCharType="separate"/>
        </w:r>
        <w:r>
          <w:rPr>
            <w:noProof/>
            <w:webHidden/>
          </w:rPr>
          <w:t>56</w:t>
        </w:r>
        <w:r>
          <w:rPr>
            <w:noProof/>
            <w:webHidden/>
          </w:rPr>
          <w:fldChar w:fldCharType="end"/>
        </w:r>
      </w:hyperlink>
    </w:p>
    <w:p w14:paraId="364A056D" w14:textId="4E3FFC1E" w:rsidR="00157677" w:rsidRDefault="00157677">
      <w:pPr>
        <w:pStyle w:val="TOC1"/>
        <w:tabs>
          <w:tab w:val="right" w:leader="dot" w:pos="10388"/>
        </w:tabs>
        <w:rPr>
          <w:noProof/>
        </w:rPr>
      </w:pPr>
      <w:hyperlink w:anchor="_Toc231398095" w:history="1">
        <w:r w:rsidRPr="00935E73">
          <w:rPr>
            <w:rStyle w:val="Hyperlink"/>
            <w:noProof/>
          </w:rPr>
          <w:t>7. Application Limitations &amp; Safety Caveats</w:t>
        </w:r>
        <w:r>
          <w:rPr>
            <w:noProof/>
            <w:webHidden/>
          </w:rPr>
          <w:tab/>
        </w:r>
        <w:r>
          <w:rPr>
            <w:noProof/>
            <w:webHidden/>
          </w:rPr>
          <w:fldChar w:fldCharType="begin"/>
        </w:r>
        <w:r>
          <w:rPr>
            <w:noProof/>
            <w:webHidden/>
          </w:rPr>
          <w:instrText xml:space="preserve"> PAGEREF _Toc231398095 \h </w:instrText>
        </w:r>
        <w:r>
          <w:rPr>
            <w:noProof/>
            <w:webHidden/>
          </w:rPr>
        </w:r>
        <w:r>
          <w:rPr>
            <w:noProof/>
            <w:webHidden/>
          </w:rPr>
          <w:fldChar w:fldCharType="separate"/>
        </w:r>
        <w:r>
          <w:rPr>
            <w:noProof/>
            <w:webHidden/>
          </w:rPr>
          <w:t>56</w:t>
        </w:r>
        <w:r>
          <w:rPr>
            <w:noProof/>
            <w:webHidden/>
          </w:rPr>
          <w:fldChar w:fldCharType="end"/>
        </w:r>
      </w:hyperlink>
    </w:p>
    <w:p w14:paraId="50BEFFE9" w14:textId="34EBB70A" w:rsidR="00157677" w:rsidRDefault="00157677">
      <w:pPr>
        <w:pStyle w:val="TOC2"/>
        <w:tabs>
          <w:tab w:val="right" w:leader="dot" w:pos="10388"/>
        </w:tabs>
        <w:rPr>
          <w:noProof/>
        </w:rPr>
      </w:pPr>
      <w:hyperlink w:anchor="_Toc231398096" w:history="1">
        <w:r w:rsidRPr="00935E73">
          <w:rPr>
            <w:rStyle w:val="Hyperlink"/>
            <w:noProof/>
          </w:rPr>
          <w:t>Performance &amp; Packet Processing Rates</w:t>
        </w:r>
        <w:r>
          <w:rPr>
            <w:noProof/>
            <w:webHidden/>
          </w:rPr>
          <w:tab/>
        </w:r>
        <w:r>
          <w:rPr>
            <w:noProof/>
            <w:webHidden/>
          </w:rPr>
          <w:fldChar w:fldCharType="begin"/>
        </w:r>
        <w:r>
          <w:rPr>
            <w:noProof/>
            <w:webHidden/>
          </w:rPr>
          <w:instrText xml:space="preserve"> PAGEREF _Toc231398096 \h </w:instrText>
        </w:r>
        <w:r>
          <w:rPr>
            <w:noProof/>
            <w:webHidden/>
          </w:rPr>
        </w:r>
        <w:r>
          <w:rPr>
            <w:noProof/>
            <w:webHidden/>
          </w:rPr>
          <w:fldChar w:fldCharType="separate"/>
        </w:r>
        <w:r>
          <w:rPr>
            <w:noProof/>
            <w:webHidden/>
          </w:rPr>
          <w:t>56</w:t>
        </w:r>
        <w:r>
          <w:rPr>
            <w:noProof/>
            <w:webHidden/>
          </w:rPr>
          <w:fldChar w:fldCharType="end"/>
        </w:r>
      </w:hyperlink>
    </w:p>
    <w:p w14:paraId="4A6C7B44" w14:textId="2C3A7D52" w:rsidR="00157677" w:rsidRDefault="00157677">
      <w:pPr>
        <w:pStyle w:val="TOC2"/>
        <w:tabs>
          <w:tab w:val="right" w:leader="dot" w:pos="10388"/>
        </w:tabs>
        <w:rPr>
          <w:noProof/>
        </w:rPr>
      </w:pPr>
      <w:hyperlink w:anchor="_Toc231398097" w:history="1">
        <w:r w:rsidRPr="00935E73">
          <w:rPr>
            <w:rStyle w:val="Hyperlink"/>
            <w:noProof/>
          </w:rPr>
          <w:t>Data Logging &amp; Buffer Safety</w:t>
        </w:r>
        <w:r>
          <w:rPr>
            <w:noProof/>
            <w:webHidden/>
          </w:rPr>
          <w:tab/>
        </w:r>
        <w:r>
          <w:rPr>
            <w:noProof/>
            <w:webHidden/>
          </w:rPr>
          <w:fldChar w:fldCharType="begin"/>
        </w:r>
        <w:r>
          <w:rPr>
            <w:noProof/>
            <w:webHidden/>
          </w:rPr>
          <w:instrText xml:space="preserve"> PAGEREF _Toc231398097 \h </w:instrText>
        </w:r>
        <w:r>
          <w:rPr>
            <w:noProof/>
            <w:webHidden/>
          </w:rPr>
        </w:r>
        <w:r>
          <w:rPr>
            <w:noProof/>
            <w:webHidden/>
          </w:rPr>
          <w:fldChar w:fldCharType="separate"/>
        </w:r>
        <w:r>
          <w:rPr>
            <w:noProof/>
            <w:webHidden/>
          </w:rPr>
          <w:t>56</w:t>
        </w:r>
        <w:r>
          <w:rPr>
            <w:noProof/>
            <w:webHidden/>
          </w:rPr>
          <w:fldChar w:fldCharType="end"/>
        </w:r>
      </w:hyperlink>
    </w:p>
    <w:p w14:paraId="3EC1AF94" w14:textId="6DAACCDA" w:rsidR="00157677" w:rsidRDefault="00157677">
      <w:pPr>
        <w:pStyle w:val="TOC2"/>
        <w:tabs>
          <w:tab w:val="right" w:leader="dot" w:pos="10388"/>
        </w:tabs>
        <w:rPr>
          <w:noProof/>
        </w:rPr>
      </w:pPr>
      <w:hyperlink w:anchor="_Toc231398098" w:history="1">
        <w:r w:rsidR="00880CA1">
          <w:rPr>
            <w:rStyle w:val="Hyperlink"/>
            <w:noProof/>
          </w:rPr>
          <w:t>Dock Window CPU Optimisation (Data Gaps)</w:t>
        </w:r>
        <w:r w:rsidR="00880CA1">
          <w:rPr>
            <w:rStyle w:val="Hyperlink"/>
            <w:noProof/>
          </w:rPr>
          <w:tab/>
          <w:t>57</w:t>
        </w:r>
      </w:hyperlink>
    </w:p>
    <w:p w14:paraId="27798C5F" w14:textId="4DB90524" w:rsidR="00157677" w:rsidRDefault="00157677">
      <w:pPr>
        <w:pStyle w:val="TOC2"/>
        <w:tabs>
          <w:tab w:val="right" w:leader="dot" w:pos="10388"/>
        </w:tabs>
        <w:rPr>
          <w:noProof/>
        </w:rPr>
      </w:pPr>
      <w:hyperlink w:anchor="_Toc231398099" w:history="1">
        <w:r w:rsidRPr="00935E73">
          <w:rPr>
            <w:rStyle w:val="Hyperlink"/>
            <w:noProof/>
          </w:rPr>
          <w:t>Configuration Constraints</w:t>
        </w:r>
        <w:r>
          <w:rPr>
            <w:noProof/>
            <w:webHidden/>
          </w:rPr>
          <w:tab/>
        </w:r>
        <w:r>
          <w:rPr>
            <w:noProof/>
            <w:webHidden/>
          </w:rPr>
          <w:fldChar w:fldCharType="begin"/>
        </w:r>
        <w:r>
          <w:rPr>
            <w:noProof/>
            <w:webHidden/>
          </w:rPr>
          <w:instrText xml:space="preserve"> PAGEREF _Toc231398099 \h </w:instrText>
        </w:r>
        <w:r>
          <w:rPr>
            <w:noProof/>
            <w:webHidden/>
          </w:rPr>
        </w:r>
        <w:r>
          <w:rPr>
            <w:noProof/>
            <w:webHidden/>
          </w:rPr>
          <w:fldChar w:fldCharType="separate"/>
        </w:r>
        <w:r>
          <w:rPr>
            <w:noProof/>
            <w:webHidden/>
          </w:rPr>
          <w:t>57</w:t>
        </w:r>
        <w:r>
          <w:rPr>
            <w:noProof/>
            <w:webHidden/>
          </w:rPr>
          <w:fldChar w:fldCharType="end"/>
        </w:r>
      </w:hyperlink>
    </w:p>
    <w:p w14:paraId="6D7518FA" w14:textId="7D0AD68D" w:rsidR="006867EF" w:rsidRDefault="00000000">
      <w:pPr>
        <w:spacing w:before="80" w:after="80"/>
      </w:pPr>
      <w:r>
        <w:fldChar w:fldCharType="end"/>
      </w:r>
    </w:p>
    <w:p w14:paraId="404C16BF" w14:textId="77777777" w:rsidR="006867EF" w:rsidRDefault="00000000">
      <w:r>
        <w:br w:type="page"/>
      </w:r>
    </w:p>
    <w:p w14:paraId="421174D4" w14:textId="77777777" w:rsidR="006867EF" w:rsidRDefault="00000000">
      <w:pPr>
        <w:pStyle w:val="Heading1"/>
        <w:pBdr>
          <w:bottom w:val="single" w:sz="4" w:space="1" w:color="3498DB"/>
        </w:pBdr>
      </w:pPr>
      <w:bookmarkStart w:id="0" w:name="_Toc231398028"/>
      <w:r>
        <w:lastRenderedPageBreak/>
        <w:t>1. Introduction &amp; Getting Started</w:t>
      </w:r>
      <w:bookmarkEnd w:id="0"/>
    </w:p>
    <w:p w14:paraId="32BBC1E2" w14:textId="77777777" w:rsidR="006867EF" w:rsidRDefault="00000000">
      <w:pPr>
        <w:pStyle w:val="Heading2"/>
      </w:pPr>
      <w:bookmarkStart w:id="1" w:name="_Toc231398029"/>
      <w:r>
        <w:t>What is the Bytehound?</w:t>
      </w:r>
      <w:bookmarkEnd w:id="1"/>
    </w:p>
    <w:p w14:paraId="6809BEE9" w14:textId="77777777" w:rsidR="006867EF" w:rsidRDefault="00000000">
      <w:r>
        <w:t>Bytehound is a hardware-agnostic telemetry and control dashboard for serial devices. It reads framed UART/USB byte streams or Modbus RTU traffic, decodes the payload using a workbook or CSV configuration that you define, and displays the results in live tables, plots, logs, and command panels — all without writing Python code.</w:t>
      </w:r>
    </w:p>
    <w:p w14:paraId="58EDD93E" w14:textId="77777777" w:rsidR="006867EF" w:rsidRDefault="00000000">
      <w:pPr>
        <w:pStyle w:val="Heading3"/>
      </w:pPr>
      <w:bookmarkStart w:id="2" w:name="_Toc231398030"/>
      <w:r>
        <w:t>Application Data Flow &amp; Architecture</w:t>
      </w:r>
      <w:bookmarkEnd w:id="2"/>
    </w:p>
    <w:p w14:paraId="37B40F3E" w14:textId="77777777" w:rsidR="006867EF" w:rsidRDefault="00000000">
      <w:pPr>
        <w:keepNext/>
        <w:spacing w:before="160" w:after="80"/>
        <w:jc w:val="center"/>
      </w:pPr>
      <w:r>
        <w:rPr>
          <w:noProof/>
        </w:rPr>
        <w:drawing>
          <wp:inline distT="0" distB="0" distL="0" distR="0" wp14:anchorId="3D6635D7" wp14:editId="152C4DC7">
            <wp:extent cx="5040000" cy="2688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chart.png"/>
                    <pic:cNvPicPr/>
                  </pic:nvPicPr>
                  <pic:blipFill>
                    <a:blip r:embed="rId7"/>
                    <a:stretch>
                      <a:fillRect/>
                    </a:stretch>
                  </pic:blipFill>
                  <pic:spPr>
                    <a:xfrm>
                      <a:off x="0" y="0"/>
                      <a:ext cx="5040000" cy="2688000"/>
                    </a:xfrm>
                    <a:prstGeom prst="rect">
                      <a:avLst/>
                    </a:prstGeom>
                  </pic:spPr>
                </pic:pic>
              </a:graphicData>
            </a:graphic>
          </wp:inline>
        </w:drawing>
      </w:r>
    </w:p>
    <w:p w14:paraId="11B990B2" w14:textId="77777777" w:rsidR="006867EF" w:rsidRDefault="00000000">
      <w:pPr>
        <w:spacing w:after="240"/>
        <w:jc w:val="center"/>
      </w:pPr>
      <w:r>
        <w:rPr>
          <w:i/>
          <w:color w:val="7F8C8D"/>
          <w:sz w:val="19"/>
        </w:rPr>
        <w:t>Figure: Application Data Flow &amp; Architecture</w:t>
      </w:r>
    </w:p>
    <w:p w14:paraId="16F0C7F8" w14:textId="77777777" w:rsidR="006867EF" w:rsidRDefault="00000000">
      <w:pPr>
        <w:pStyle w:val="Heading2"/>
      </w:pPr>
      <w:bookmarkStart w:id="3" w:name="_Toc231398031"/>
      <w:r>
        <w:t>Connecting Your Hardware</w:t>
      </w:r>
      <w:bookmarkEnd w:id="3"/>
    </w:p>
    <w:p w14:paraId="2E343DA0" w14:textId="77777777" w:rsidR="006867EF" w:rsidRDefault="00000000">
      <w:r>
        <w:t>To get your hardware (NXP, STM32, ESP32, etc.) talking to the app:</w:t>
      </w:r>
    </w:p>
    <w:p w14:paraId="252CF65F" w14:textId="77777777" w:rsidR="006867EF" w:rsidRDefault="00000000">
      <w:pPr>
        <w:spacing w:before="20" w:after="60"/>
        <w:ind w:left="640" w:hanging="280"/>
      </w:pPr>
      <w:r>
        <w:rPr>
          <w:b/>
        </w:rPr>
        <w:t xml:space="preserve">1.  </w:t>
      </w:r>
      <w:r>
        <w:t>Connect your hardware to your computer using a USB cable or Serial adapter.</w:t>
      </w:r>
    </w:p>
    <w:p w14:paraId="48F46CC8" w14:textId="77777777" w:rsidR="006867EF" w:rsidRDefault="00000000">
      <w:pPr>
        <w:spacing w:before="20" w:after="60"/>
        <w:ind w:left="640" w:hanging="280"/>
      </w:pPr>
      <w:r>
        <w:rPr>
          <w:b/>
        </w:rPr>
        <w:t xml:space="preserve">2.  </w:t>
      </w:r>
      <w:r>
        <w:t xml:space="preserve">Make sure your loaded config matches the bytes your device sends. For a framed protocol that usually means </w:t>
      </w:r>
      <w:r>
        <w:rPr>
          <w:rFonts w:ascii="Consolas" w:hAnsi="Consolas"/>
          <w:color w:val="1A5F7A"/>
          <w:sz w:val="20"/>
        </w:rPr>
        <w:t>[Header] + [ID] + [Length] + [Data] + [CRC]</w:t>
      </w:r>
      <w:r>
        <w:t xml:space="preserve">; for Modbus RTU, set </w:t>
      </w:r>
      <w:r>
        <w:rPr>
          <w:rFonts w:ascii="Consolas" w:hAnsi="Consolas"/>
          <w:color w:val="1A5F7A"/>
          <w:sz w:val="20"/>
        </w:rPr>
        <w:t>parser_type = modbus_rtu</w:t>
      </w:r>
      <w:r>
        <w:t xml:space="preserve">. See </w:t>
      </w:r>
      <w:r>
        <w:rPr>
          <w:color w:val="3498DB"/>
          <w:u w:val="single"/>
        </w:rPr>
        <w:t>Section 5</w:t>
      </w:r>
      <w:r>
        <w:t xml:space="preserve"> for protocol details.</w:t>
      </w:r>
    </w:p>
    <w:p w14:paraId="63FE1F6D" w14:textId="77777777" w:rsidR="006867EF" w:rsidRDefault="00000000">
      <w:pPr>
        <w:spacing w:before="20" w:after="60"/>
        <w:ind w:left="640" w:hanging="280"/>
      </w:pPr>
      <w:r>
        <w:rPr>
          <w:b/>
        </w:rPr>
        <w:t xml:space="preserve">3.  </w:t>
      </w:r>
      <w:r>
        <w:t xml:space="preserve">Launch </w:t>
      </w:r>
      <w:r>
        <w:rPr>
          <w:b/>
        </w:rPr>
        <w:t>Bytehound</w:t>
      </w:r>
      <w:r>
        <w:t xml:space="preserve">. A bundled example config loads automatically; use </w:t>
      </w:r>
      <w:r>
        <w:rPr>
          <w:b/>
        </w:rPr>
        <w:t>Import Config</w:t>
      </w:r>
      <w:r>
        <w:t xml:space="preserve"> if you want to load your own Excel workbook or CSV config folder.</w:t>
      </w:r>
    </w:p>
    <w:p w14:paraId="27089295" w14:textId="7B0AAC9D" w:rsidR="006867EF" w:rsidRDefault="00000000">
      <w:pPr>
        <w:spacing w:before="20" w:after="60"/>
        <w:ind w:left="640" w:hanging="280"/>
      </w:pPr>
      <w:r>
        <w:rPr>
          <w:b/>
        </w:rPr>
        <w:t xml:space="preserve">4.  </w:t>
      </w:r>
      <w:r>
        <w:t xml:space="preserve">Click </w:t>
      </w:r>
      <w:r>
        <w:rPr>
          <w:b/>
        </w:rPr>
        <w:t>Connect</w:t>
      </w:r>
      <w:r>
        <w:t xml:space="preserve"> in the toolbar. A </w:t>
      </w:r>
      <w:r>
        <w:rPr>
          <w:b/>
        </w:rPr>
        <w:t>Serial Connection Settings</w:t>
      </w:r>
      <w:r>
        <w:t xml:space="preserve"> </w:t>
      </w:r>
      <w:r w:rsidR="00DC7EEC">
        <w:t>dialogue</w:t>
      </w:r>
      <w:r>
        <w:t xml:space="preserve"> will appear: </w:t>
      </w:r>
    </w:p>
    <w:p w14:paraId="0EEC2CE2" w14:textId="77777777" w:rsidR="006867EF" w:rsidRDefault="00000000">
      <w:pPr>
        <w:spacing w:before="20" w:after="60"/>
        <w:ind w:left="1000" w:hanging="280"/>
      </w:pPr>
      <w:r>
        <w:rPr>
          <w:b/>
          <w:color w:val="3498DB"/>
        </w:rPr>
        <w:t xml:space="preserve">•  </w:t>
      </w:r>
      <w:r>
        <w:t xml:space="preserve">Select your hardware's COM port (e.g. </w:t>
      </w:r>
      <w:r>
        <w:rPr>
          <w:b/>
        </w:rPr>
        <w:t>COM7</w:t>
      </w:r>
      <w:r>
        <w:t xml:space="preserve">). Click </w:t>
      </w:r>
      <w:r>
        <w:rPr>
          <w:i/>
        </w:rPr>
        <w:t>Refresh</w:t>
      </w:r>
      <w:r>
        <w:t xml:space="preserve"> if it isn't listed.</w:t>
      </w:r>
    </w:p>
    <w:p w14:paraId="158289E9" w14:textId="77777777" w:rsidR="006867EF" w:rsidRDefault="00000000">
      <w:pPr>
        <w:spacing w:before="20" w:after="60"/>
        <w:ind w:left="1000" w:hanging="280"/>
      </w:pPr>
      <w:r>
        <w:rPr>
          <w:b/>
          <w:color w:val="3498DB"/>
        </w:rPr>
        <w:t xml:space="preserve">•  </w:t>
      </w:r>
      <w:r>
        <w:t xml:space="preserve">Set the Baud Rate to match your hardware (e.g., </w:t>
      </w:r>
      <w:r>
        <w:rPr>
          <w:b/>
        </w:rPr>
        <w:t>115200</w:t>
      </w:r>
      <w:r>
        <w:t>).</w:t>
      </w:r>
    </w:p>
    <w:p w14:paraId="4BF15EC6" w14:textId="59883F21" w:rsidR="006867EF" w:rsidRDefault="00000000">
      <w:pPr>
        <w:spacing w:before="20" w:after="60"/>
        <w:ind w:left="1000" w:hanging="280"/>
      </w:pPr>
      <w:r>
        <w:rPr>
          <w:b/>
          <w:color w:val="3498DB"/>
        </w:rPr>
        <w:t xml:space="preserve">•  </w:t>
      </w:r>
      <w:r>
        <w:t xml:space="preserve">Set Data bits, </w:t>
      </w:r>
      <w:r w:rsidR="00DC7EEC">
        <w:t>stop</w:t>
      </w:r>
      <w:r>
        <w:t xml:space="preserve"> bits, and Parity if needed (defaults suit most hardware).</w:t>
      </w:r>
    </w:p>
    <w:p w14:paraId="05CDB570" w14:textId="77777777" w:rsidR="006867EF" w:rsidRDefault="00000000">
      <w:pPr>
        <w:spacing w:before="20" w:after="60"/>
        <w:ind w:left="1000" w:hanging="280"/>
      </w:pPr>
      <w:r>
        <w:rPr>
          <w:b/>
          <w:color w:val="3498DB"/>
        </w:rPr>
        <w:t xml:space="preserve">•  </w:t>
      </w:r>
      <w:r>
        <w:t xml:space="preserve">Click </w:t>
      </w:r>
      <w:r>
        <w:rPr>
          <w:b/>
        </w:rPr>
        <w:t>Connect</w:t>
      </w:r>
      <w:r>
        <w:t xml:space="preserve"> to open the port.</w:t>
      </w:r>
    </w:p>
    <w:p w14:paraId="3FB6458E" w14:textId="4348EF44" w:rsidR="006867EF" w:rsidRDefault="00DC7EEC">
      <w:pPr>
        <w:spacing w:before="20" w:after="60"/>
        <w:ind w:left="1000" w:hanging="280"/>
      </w:pPr>
      <w:r>
        <w:rPr>
          <w:b/>
          <w:color w:val="3498DB"/>
        </w:rPr>
        <w:lastRenderedPageBreak/>
        <w:t>• (</w:t>
      </w:r>
      <w:r w:rsidR="00000000">
        <w:t xml:space="preserve">Optional) Check </w:t>
      </w:r>
      <w:r w:rsidR="00000000">
        <w:rPr>
          <w:b/>
        </w:rPr>
        <w:t>Auto-reconnect on disconnect</w:t>
      </w:r>
      <w:r w:rsidR="00000000">
        <w:t xml:space="preserve"> to have the app retry the connection automatically if the cable is pulled or the device resets.</w:t>
      </w:r>
    </w:p>
    <w:p w14:paraId="4E973772" w14:textId="77777777" w:rsidR="006867EF" w:rsidRDefault="006867EF">
      <w:pPr>
        <w:spacing w:after="40"/>
      </w:pPr>
    </w:p>
    <w:p w14:paraId="1A36E89B" w14:textId="77777777" w:rsidR="006867EF" w:rsidRDefault="00000000">
      <w:pPr>
        <w:keepNext/>
        <w:spacing w:before="160" w:after="80"/>
        <w:jc w:val="center"/>
      </w:pPr>
      <w:r>
        <w:rPr>
          <w:noProof/>
        </w:rPr>
        <w:drawing>
          <wp:inline distT="0" distB="0" distL="0" distR="0" wp14:anchorId="5FB08882" wp14:editId="1271CC6E">
            <wp:extent cx="3960000" cy="375157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nection_dialog.png"/>
                    <pic:cNvPicPr/>
                  </pic:nvPicPr>
                  <pic:blipFill>
                    <a:blip r:embed="rId8"/>
                    <a:stretch>
                      <a:fillRect/>
                    </a:stretch>
                  </pic:blipFill>
                  <pic:spPr>
                    <a:xfrm>
                      <a:off x="0" y="0"/>
                      <a:ext cx="3960000" cy="3751579"/>
                    </a:xfrm>
                    <a:prstGeom prst="rect">
                      <a:avLst/>
                    </a:prstGeom>
                  </pic:spPr>
                </pic:pic>
              </a:graphicData>
            </a:graphic>
          </wp:inline>
        </w:drawing>
      </w:r>
    </w:p>
    <w:p w14:paraId="47865421" w14:textId="77777777" w:rsidR="006867EF" w:rsidRDefault="00000000">
      <w:pPr>
        <w:spacing w:after="240"/>
        <w:jc w:val="center"/>
      </w:pPr>
      <w:r>
        <w:rPr>
          <w:i/>
          <w:color w:val="7F8C8D"/>
          <w:sz w:val="19"/>
        </w:rPr>
        <w:t>Figure: Serial Connection Settings Dialog Interface</w:t>
      </w:r>
    </w:p>
    <w:p w14:paraId="07565D51" w14:textId="77777777" w:rsidR="006867EF" w:rsidRDefault="00000000">
      <w:r>
        <w:t>Once you click Connect:</w:t>
      </w:r>
    </w:p>
    <w:p w14:paraId="1746B269" w14:textId="77777777" w:rsidR="006867EF" w:rsidRDefault="00000000">
      <w:pPr>
        <w:spacing w:before="20" w:after="60"/>
        <w:ind w:left="640" w:hanging="280"/>
      </w:pPr>
      <w:r>
        <w:rPr>
          <w:b/>
          <w:color w:val="3498DB"/>
        </w:rPr>
        <w:t xml:space="preserve">•  </w:t>
      </w:r>
      <w:r>
        <w:t xml:space="preserve">The connection status LED (the circular ⬤ indicator on the left side of the bottom status bar) turns </w:t>
      </w:r>
      <w:r>
        <w:rPr>
          <w:b/>
        </w:rPr>
        <w:t>green</w:t>
      </w:r>
      <w:r>
        <w:t>.</w:t>
      </w:r>
    </w:p>
    <w:p w14:paraId="0E3732A6" w14:textId="77777777" w:rsidR="006867EF" w:rsidRDefault="00000000">
      <w:pPr>
        <w:spacing w:before="20" w:after="60"/>
        <w:ind w:left="640" w:hanging="280"/>
      </w:pPr>
      <w:r>
        <w:rPr>
          <w:b/>
          <w:color w:val="3498DB"/>
        </w:rPr>
        <w:t xml:space="preserve">•  </w:t>
      </w:r>
      <w:r>
        <w:t xml:space="preserve">The toolbar Connect button changes to </w:t>
      </w:r>
      <w:r>
        <w:rPr>
          <w:b/>
        </w:rPr>
        <w:t>Disconnect</w:t>
      </w:r>
      <w:r>
        <w:t xml:space="preserve"> with a </w:t>
      </w:r>
      <w:r>
        <w:rPr>
          <w:b/>
        </w:rPr>
        <w:t>pink</w:t>
      </w:r>
      <w:r>
        <w:t xml:space="preserve"> background.</w:t>
      </w:r>
    </w:p>
    <w:p w14:paraId="769ECF3C" w14:textId="77777777" w:rsidR="006867EF" w:rsidRDefault="006867EF">
      <w:pPr>
        <w:spacing w:after="40"/>
      </w:pPr>
    </w:p>
    <w:p w14:paraId="45813532" w14:textId="77777777" w:rsidR="006867EF" w:rsidRDefault="00000000">
      <w:pPr>
        <w:keepNext/>
        <w:spacing w:before="160" w:after="80"/>
        <w:jc w:val="center"/>
      </w:pPr>
      <w:r>
        <w:rPr>
          <w:noProof/>
        </w:rPr>
        <w:drawing>
          <wp:inline distT="0" distB="0" distL="0" distR="0" wp14:anchorId="32BC4C56" wp14:editId="7CC957CE">
            <wp:extent cx="2520000" cy="450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nection_status.png"/>
                    <pic:cNvPicPr/>
                  </pic:nvPicPr>
                  <pic:blipFill>
                    <a:blip r:embed="rId9"/>
                    <a:stretch>
                      <a:fillRect/>
                    </a:stretch>
                  </pic:blipFill>
                  <pic:spPr>
                    <a:xfrm>
                      <a:off x="0" y="0"/>
                      <a:ext cx="2520000" cy="450000"/>
                    </a:xfrm>
                    <a:prstGeom prst="rect">
                      <a:avLst/>
                    </a:prstGeom>
                  </pic:spPr>
                </pic:pic>
              </a:graphicData>
            </a:graphic>
          </wp:inline>
        </w:drawing>
      </w:r>
    </w:p>
    <w:p w14:paraId="08E29782" w14:textId="77777777" w:rsidR="006867EF" w:rsidRDefault="00000000">
      <w:pPr>
        <w:spacing w:after="240"/>
        <w:jc w:val="center"/>
      </w:pPr>
      <w:r>
        <w:rPr>
          <w:i/>
          <w:color w:val="7F8C8D"/>
          <w:sz w:val="19"/>
        </w:rPr>
        <w:t>Figure: Toolbar Disconnect Button and Status Bar LED Indicators when Connected</w:t>
      </w:r>
    </w:p>
    <w:tbl>
      <w:tblPr>
        <w:tblW w:w="0" w:type="auto"/>
        <w:tblLook w:val="04A0" w:firstRow="1" w:lastRow="0" w:firstColumn="1" w:lastColumn="0" w:noHBand="0" w:noVBand="1"/>
      </w:tblPr>
      <w:tblGrid>
        <w:gridCol w:w="10368"/>
      </w:tblGrid>
      <w:tr w:rsidR="006867EF" w14:paraId="29F325D9" w14:textId="77777777">
        <w:tc>
          <w:tcPr>
            <w:tcW w:w="10398" w:type="dxa"/>
            <w:tcBorders>
              <w:left w:val="single" w:sz="24" w:space="0" w:color="2196F3"/>
            </w:tcBorders>
            <w:shd w:val="clear" w:color="auto" w:fill="E3F2FD"/>
          </w:tcPr>
          <w:p w14:paraId="77DB0F9E" w14:textId="77777777" w:rsidR="006867EF" w:rsidRDefault="00000000">
            <w:pPr>
              <w:spacing w:before="80" w:after="80"/>
              <w:ind w:left="120"/>
            </w:pPr>
            <w:r>
              <w:rPr>
                <w:b/>
                <w:sz w:val="20"/>
              </w:rPr>
              <w:t xml:space="preserve">ℹ  Note  </w:t>
            </w:r>
            <w:r>
              <w:rPr>
                <w:sz w:val="20"/>
              </w:rPr>
              <w:t xml:space="preserve"> If the device is unplugged while monitoring, Bytehound automatically stops logging, closes the worker, and returns the Connect button to its ready state. If the port stays open but no data arrives for several seconds, the LED turns amber and the status reads </w:t>
            </w:r>
            <w:r>
              <w:rPr>
                <w:i/>
                <w:sz w:val="20"/>
              </w:rPr>
              <w:t>Connected (No Data)</w:t>
            </w:r>
            <w:r>
              <w:rPr>
                <w:sz w:val="20"/>
              </w:rPr>
              <w:t>.</w:t>
            </w:r>
          </w:p>
        </w:tc>
      </w:tr>
    </w:tbl>
    <w:p w14:paraId="6FFFBCA3" w14:textId="77777777" w:rsidR="006867EF" w:rsidRDefault="006867EF">
      <w:pPr>
        <w:spacing w:after="80"/>
      </w:pPr>
    </w:p>
    <w:p w14:paraId="40F4AC01" w14:textId="77777777" w:rsidR="006867EF" w:rsidRDefault="00000000">
      <w:pPr>
        <w:pStyle w:val="Heading3"/>
      </w:pPr>
      <w:bookmarkStart w:id="4" w:name="_Toc231398032"/>
      <w:r>
        <w:lastRenderedPageBreak/>
        <w:t>Auto-Reconnect</w:t>
      </w:r>
      <w:bookmarkEnd w:id="4"/>
    </w:p>
    <w:p w14:paraId="057786B2" w14:textId="77777777" w:rsidR="006867EF" w:rsidRDefault="00000000">
      <w:r>
        <w:t xml:space="preserve">When </w:t>
      </w:r>
      <w:r>
        <w:rPr>
          <w:b/>
        </w:rPr>
        <w:t>Auto-reconnect on disconnect</w:t>
      </w:r>
      <w:r>
        <w:t xml:space="preserve"> is checked in the Connection dialog, the app monitors the serial worker for unexpected disconnects (USB pull, device reset, OS power management). On a drop it immediately schedules a reconnect attempt and uses </w:t>
      </w:r>
      <w:r>
        <w:rPr>
          <w:b/>
        </w:rPr>
        <w:t>exponential back-off</w:t>
      </w:r>
      <w:r>
        <w:t xml:space="preserve"> so it doesn't hammer the USB stack:</w:t>
      </w:r>
    </w:p>
    <w:tbl>
      <w:tblPr>
        <w:tblW w:w="0" w:type="auto"/>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Look w:val="04A0" w:firstRow="1" w:lastRow="0" w:firstColumn="1" w:lastColumn="0" w:noHBand="0" w:noVBand="1"/>
      </w:tblPr>
      <w:tblGrid>
        <w:gridCol w:w="5194"/>
        <w:gridCol w:w="5194"/>
      </w:tblGrid>
      <w:tr w:rsidR="006867EF" w14:paraId="67232500" w14:textId="77777777">
        <w:trPr>
          <w:cantSplit/>
        </w:trPr>
        <w:tc>
          <w:tcPr>
            <w:tcW w:w="5199" w:type="dxa"/>
            <w:shd w:val="clear" w:color="auto" w:fill="1A5F7A"/>
            <w:vAlign w:val="center"/>
          </w:tcPr>
          <w:p w14:paraId="55771675" w14:textId="77777777" w:rsidR="006867EF" w:rsidRDefault="00000000">
            <w:pPr>
              <w:keepNext/>
              <w:spacing w:before="60" w:after="60"/>
              <w:ind w:left="80"/>
            </w:pPr>
            <w:r>
              <w:rPr>
                <w:b/>
                <w:color w:val="FFFFFF"/>
                <w:sz w:val="20"/>
              </w:rPr>
              <w:t>Attempt</w:t>
            </w:r>
          </w:p>
        </w:tc>
        <w:tc>
          <w:tcPr>
            <w:tcW w:w="5199" w:type="dxa"/>
            <w:shd w:val="clear" w:color="auto" w:fill="1A5F7A"/>
            <w:vAlign w:val="center"/>
          </w:tcPr>
          <w:p w14:paraId="54A55E65" w14:textId="77777777" w:rsidR="006867EF" w:rsidRDefault="00000000">
            <w:pPr>
              <w:keepNext/>
              <w:spacing w:before="60" w:after="60"/>
              <w:ind w:left="80"/>
            </w:pPr>
            <w:r>
              <w:rPr>
                <w:b/>
                <w:color w:val="FFFFFF"/>
                <w:sz w:val="20"/>
              </w:rPr>
              <w:t>Delay before retry</w:t>
            </w:r>
          </w:p>
        </w:tc>
      </w:tr>
      <w:tr w:rsidR="006867EF" w14:paraId="0FC57EF3" w14:textId="77777777">
        <w:trPr>
          <w:cantSplit/>
        </w:trPr>
        <w:tc>
          <w:tcPr>
            <w:tcW w:w="5199" w:type="dxa"/>
            <w:shd w:val="clear" w:color="auto" w:fill="F4F6F8"/>
            <w:vAlign w:val="center"/>
          </w:tcPr>
          <w:p w14:paraId="4A4F68CF" w14:textId="77777777" w:rsidR="006867EF" w:rsidRDefault="00000000">
            <w:pPr>
              <w:spacing w:before="60" w:after="60"/>
              <w:ind w:left="80"/>
            </w:pPr>
            <w:r>
              <w:rPr>
                <w:color w:val="333333"/>
                <w:sz w:val="20"/>
              </w:rPr>
              <w:t>1</w:t>
            </w:r>
          </w:p>
        </w:tc>
        <w:tc>
          <w:tcPr>
            <w:tcW w:w="5199" w:type="dxa"/>
            <w:shd w:val="clear" w:color="auto" w:fill="F4F6F8"/>
            <w:vAlign w:val="center"/>
          </w:tcPr>
          <w:p w14:paraId="6374B80C" w14:textId="77777777" w:rsidR="006867EF" w:rsidRDefault="00000000">
            <w:pPr>
              <w:spacing w:before="60" w:after="60"/>
              <w:ind w:left="80"/>
            </w:pPr>
            <w:r>
              <w:rPr>
                <w:color w:val="333333"/>
                <w:sz w:val="20"/>
              </w:rPr>
              <w:t>1 s</w:t>
            </w:r>
          </w:p>
        </w:tc>
      </w:tr>
      <w:tr w:rsidR="006867EF" w14:paraId="78A4AC9F" w14:textId="77777777">
        <w:trPr>
          <w:cantSplit/>
        </w:trPr>
        <w:tc>
          <w:tcPr>
            <w:tcW w:w="5199" w:type="dxa"/>
            <w:shd w:val="clear" w:color="auto" w:fill="FFFFFF"/>
            <w:vAlign w:val="center"/>
          </w:tcPr>
          <w:p w14:paraId="26A3FAE8" w14:textId="77777777" w:rsidR="006867EF" w:rsidRDefault="00000000">
            <w:pPr>
              <w:spacing w:before="60" w:after="60"/>
              <w:ind w:left="80"/>
            </w:pPr>
            <w:r>
              <w:rPr>
                <w:color w:val="333333"/>
                <w:sz w:val="20"/>
              </w:rPr>
              <w:t>2</w:t>
            </w:r>
          </w:p>
        </w:tc>
        <w:tc>
          <w:tcPr>
            <w:tcW w:w="5199" w:type="dxa"/>
            <w:shd w:val="clear" w:color="auto" w:fill="FFFFFF"/>
            <w:vAlign w:val="center"/>
          </w:tcPr>
          <w:p w14:paraId="7BDD6CD2" w14:textId="77777777" w:rsidR="006867EF" w:rsidRDefault="00000000">
            <w:pPr>
              <w:spacing w:before="60" w:after="60"/>
              <w:ind w:left="80"/>
            </w:pPr>
            <w:r>
              <w:rPr>
                <w:color w:val="333333"/>
                <w:sz w:val="20"/>
              </w:rPr>
              <w:t>2 s</w:t>
            </w:r>
          </w:p>
        </w:tc>
      </w:tr>
      <w:tr w:rsidR="006867EF" w14:paraId="0C84006D" w14:textId="77777777">
        <w:trPr>
          <w:cantSplit/>
        </w:trPr>
        <w:tc>
          <w:tcPr>
            <w:tcW w:w="5199" w:type="dxa"/>
            <w:shd w:val="clear" w:color="auto" w:fill="F4F6F8"/>
            <w:vAlign w:val="center"/>
          </w:tcPr>
          <w:p w14:paraId="607F452C" w14:textId="77777777" w:rsidR="006867EF" w:rsidRDefault="00000000">
            <w:pPr>
              <w:spacing w:before="60" w:after="60"/>
              <w:ind w:left="80"/>
            </w:pPr>
            <w:r>
              <w:rPr>
                <w:color w:val="333333"/>
                <w:sz w:val="20"/>
              </w:rPr>
              <w:t>3</w:t>
            </w:r>
          </w:p>
        </w:tc>
        <w:tc>
          <w:tcPr>
            <w:tcW w:w="5199" w:type="dxa"/>
            <w:shd w:val="clear" w:color="auto" w:fill="F4F6F8"/>
            <w:vAlign w:val="center"/>
          </w:tcPr>
          <w:p w14:paraId="0D8D9B1B" w14:textId="77777777" w:rsidR="006867EF" w:rsidRDefault="00000000">
            <w:pPr>
              <w:spacing w:before="60" w:after="60"/>
              <w:ind w:left="80"/>
            </w:pPr>
            <w:r>
              <w:rPr>
                <w:color w:val="333333"/>
                <w:sz w:val="20"/>
              </w:rPr>
              <w:t>4 s</w:t>
            </w:r>
          </w:p>
        </w:tc>
      </w:tr>
      <w:tr w:rsidR="006867EF" w14:paraId="0FEF9584" w14:textId="77777777">
        <w:trPr>
          <w:cantSplit/>
        </w:trPr>
        <w:tc>
          <w:tcPr>
            <w:tcW w:w="5199" w:type="dxa"/>
            <w:shd w:val="clear" w:color="auto" w:fill="FFFFFF"/>
            <w:vAlign w:val="center"/>
          </w:tcPr>
          <w:p w14:paraId="3F11101E" w14:textId="77777777" w:rsidR="006867EF" w:rsidRDefault="00000000">
            <w:pPr>
              <w:spacing w:before="60" w:after="60"/>
              <w:ind w:left="80"/>
            </w:pPr>
            <w:r>
              <w:rPr>
                <w:color w:val="333333"/>
                <w:sz w:val="20"/>
              </w:rPr>
              <w:t>4</w:t>
            </w:r>
          </w:p>
        </w:tc>
        <w:tc>
          <w:tcPr>
            <w:tcW w:w="5199" w:type="dxa"/>
            <w:shd w:val="clear" w:color="auto" w:fill="FFFFFF"/>
            <w:vAlign w:val="center"/>
          </w:tcPr>
          <w:p w14:paraId="0CA4236C" w14:textId="77777777" w:rsidR="006867EF" w:rsidRDefault="00000000">
            <w:pPr>
              <w:spacing w:before="60" w:after="60"/>
              <w:ind w:left="80"/>
            </w:pPr>
            <w:r>
              <w:rPr>
                <w:color w:val="333333"/>
                <w:sz w:val="20"/>
              </w:rPr>
              <w:t>8 s</w:t>
            </w:r>
          </w:p>
        </w:tc>
      </w:tr>
      <w:tr w:rsidR="006867EF" w14:paraId="5641E0E0" w14:textId="77777777">
        <w:trPr>
          <w:cantSplit/>
        </w:trPr>
        <w:tc>
          <w:tcPr>
            <w:tcW w:w="5199" w:type="dxa"/>
            <w:shd w:val="clear" w:color="auto" w:fill="F4F6F8"/>
            <w:vAlign w:val="center"/>
          </w:tcPr>
          <w:p w14:paraId="7547B407" w14:textId="77777777" w:rsidR="006867EF" w:rsidRDefault="00000000">
            <w:pPr>
              <w:spacing w:before="60" w:after="60"/>
              <w:ind w:left="80"/>
            </w:pPr>
            <w:r>
              <w:rPr>
                <w:color w:val="333333"/>
                <w:sz w:val="20"/>
              </w:rPr>
              <w:t>5+</w:t>
            </w:r>
          </w:p>
        </w:tc>
        <w:tc>
          <w:tcPr>
            <w:tcW w:w="5199" w:type="dxa"/>
            <w:shd w:val="clear" w:color="auto" w:fill="F4F6F8"/>
            <w:vAlign w:val="center"/>
          </w:tcPr>
          <w:p w14:paraId="5AD270E5" w14:textId="77777777" w:rsidR="006867EF" w:rsidRDefault="00000000">
            <w:pPr>
              <w:spacing w:before="60" w:after="60"/>
              <w:ind w:left="80"/>
            </w:pPr>
            <w:r>
              <w:rPr>
                <w:color w:val="333333"/>
                <w:sz w:val="20"/>
              </w:rPr>
              <w:t>16 s (capped)</w:t>
            </w:r>
          </w:p>
        </w:tc>
      </w:tr>
    </w:tbl>
    <w:p w14:paraId="385CC97E" w14:textId="77777777" w:rsidR="006867EF" w:rsidRDefault="00000000">
      <w:r>
        <w:t xml:space="preserve">Each attempt is logged to the </w:t>
      </w:r>
      <w:r>
        <w:rPr>
          <w:b/>
        </w:rPr>
        <w:t>Activity Log</w:t>
      </w:r>
      <w:r>
        <w:t xml:space="preserve"> (</w:t>
      </w:r>
      <w:r>
        <w:rPr>
          <w:rFonts w:ascii="Consolas" w:hAnsi="Consolas"/>
          <w:color w:val="1A5F7A"/>
          <w:sz w:val="20"/>
        </w:rPr>
        <w:t>[INFO] Auto-reconnect attempt N for COMx…</w:t>
      </w:r>
      <w:r>
        <w:t xml:space="preserve">). On success the app resumes normally, resets the counter, and logs </w:t>
      </w:r>
      <w:r>
        <w:rPr>
          <w:rFonts w:ascii="Consolas" w:hAnsi="Consolas"/>
          <w:color w:val="1A5F7A"/>
          <w:sz w:val="20"/>
        </w:rPr>
        <w:t>[INFO] Auto-reconnect successful!</w:t>
      </w:r>
      <w:r>
        <w:t xml:space="preserve">. To cancel, click </w:t>
      </w:r>
      <w:r>
        <w:rPr>
          <w:b/>
        </w:rPr>
        <w:t>Disconnect</w:t>
      </w:r>
      <w:r>
        <w:t xml:space="preserve"> or disable the checkbox before the next attempt.</w:t>
      </w:r>
    </w:p>
    <w:tbl>
      <w:tblPr>
        <w:tblW w:w="0" w:type="auto"/>
        <w:tblLook w:val="04A0" w:firstRow="1" w:lastRow="0" w:firstColumn="1" w:lastColumn="0" w:noHBand="0" w:noVBand="1"/>
      </w:tblPr>
      <w:tblGrid>
        <w:gridCol w:w="10368"/>
      </w:tblGrid>
      <w:tr w:rsidR="006867EF" w14:paraId="616D3292" w14:textId="77777777">
        <w:tc>
          <w:tcPr>
            <w:tcW w:w="10398" w:type="dxa"/>
            <w:tcBorders>
              <w:left w:val="single" w:sz="24" w:space="0" w:color="2196F3"/>
            </w:tcBorders>
            <w:shd w:val="clear" w:color="auto" w:fill="E3F2FD"/>
          </w:tcPr>
          <w:p w14:paraId="5AAAB1A0" w14:textId="77777777" w:rsidR="006867EF" w:rsidRDefault="00000000">
            <w:pPr>
              <w:spacing w:before="80" w:after="80"/>
              <w:ind w:left="120"/>
            </w:pPr>
            <w:r>
              <w:rPr>
                <w:b/>
                <w:sz w:val="20"/>
              </w:rPr>
              <w:t xml:space="preserve">ℹ  Note  </w:t>
            </w:r>
            <w:r>
              <w:rPr>
                <w:sz w:val="20"/>
              </w:rPr>
              <w:t xml:space="preserve"> Auto-reconnect does not re-start logging or Auto-Fetch automatically — it only re-opens the serial port. If you need logging to resume, start it manually after the reconnect notification appears in the Activity Log.</w:t>
            </w:r>
          </w:p>
        </w:tc>
      </w:tr>
    </w:tbl>
    <w:p w14:paraId="3539F703" w14:textId="77777777" w:rsidR="006867EF" w:rsidRDefault="006867EF">
      <w:pPr>
        <w:spacing w:after="80"/>
      </w:pPr>
    </w:p>
    <w:p w14:paraId="0BC5FE1E" w14:textId="77777777" w:rsidR="006867EF" w:rsidRDefault="00000000">
      <w:pPr>
        <w:pStyle w:val="Heading2"/>
      </w:pPr>
      <w:bookmarkStart w:id="5" w:name="_Toc231398033"/>
      <w:r>
        <w:t>Active Polling (Auto-Fetch)</w:t>
      </w:r>
      <w:bookmarkEnd w:id="5"/>
    </w:p>
    <w:p w14:paraId="45B27813" w14:textId="77777777" w:rsidR="006867EF" w:rsidRDefault="00000000">
      <w:r>
        <w:t xml:space="preserve">If your hardware only sends data when </w:t>
      </w:r>
      <w:r>
        <w:rPr>
          <w:i/>
        </w:rPr>
        <w:t>asked</w:t>
      </w:r>
      <w:r>
        <w:t xml:space="preserve"> (request/response protocol), connect first, then use the </w:t>
      </w:r>
      <w:r>
        <w:rPr>
          <w:b/>
        </w:rPr>
        <w:t>Start Auto-Fetch</w:t>
      </w:r>
      <w:r>
        <w:t xml:space="preserve"> toolbar button. A dialog lets you choose which configured targets are active. The background worker then sends requests based on your config's </w:t>
      </w:r>
      <w:r>
        <w:rPr>
          <w:rFonts w:ascii="Consolas" w:hAnsi="Consolas"/>
          <w:color w:val="1A5F7A"/>
          <w:sz w:val="20"/>
        </w:rPr>
        <w:t>polling_schedule</w:t>
      </w:r>
      <w:r>
        <w:t xml:space="preserve"> sheet.</w:t>
      </w:r>
    </w:p>
    <w:p w14:paraId="6AB54D10" w14:textId="77777777" w:rsidR="006867EF" w:rsidRDefault="00000000">
      <w:pPr>
        <w:keepNext/>
        <w:spacing w:before="160" w:after="80"/>
        <w:jc w:val="center"/>
      </w:pPr>
      <w:r>
        <w:rPr>
          <w:noProof/>
        </w:rPr>
        <w:lastRenderedPageBreak/>
        <w:drawing>
          <wp:inline distT="0" distB="0" distL="0" distR="0" wp14:anchorId="533A6E80" wp14:editId="03ADF74D">
            <wp:extent cx="3960000" cy="3300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uto_fetch_dialog.png"/>
                    <pic:cNvPicPr/>
                  </pic:nvPicPr>
                  <pic:blipFill>
                    <a:blip r:embed="rId10"/>
                    <a:stretch>
                      <a:fillRect/>
                    </a:stretch>
                  </pic:blipFill>
                  <pic:spPr>
                    <a:xfrm>
                      <a:off x="0" y="0"/>
                      <a:ext cx="3960000" cy="3300000"/>
                    </a:xfrm>
                    <a:prstGeom prst="rect">
                      <a:avLst/>
                    </a:prstGeom>
                  </pic:spPr>
                </pic:pic>
              </a:graphicData>
            </a:graphic>
          </wp:inline>
        </w:drawing>
      </w:r>
    </w:p>
    <w:p w14:paraId="485A48B0" w14:textId="77777777" w:rsidR="006867EF" w:rsidRDefault="00000000">
      <w:pPr>
        <w:spacing w:after="240"/>
        <w:jc w:val="center"/>
      </w:pPr>
      <w:r>
        <w:rPr>
          <w:i/>
          <w:color w:val="7F8C8D"/>
          <w:sz w:val="19"/>
        </w:rPr>
        <w:t>Figure: Start Auto-Fetch Polling Configuration Dialog</w:t>
      </w:r>
    </w:p>
    <w:p w14:paraId="4AA354AA" w14:textId="77777777" w:rsidR="006867EF" w:rsidRDefault="00000000">
      <w:r>
        <w:rPr>
          <w:b/>
        </w:rPr>
        <w:t>Pipelining and Timings:</w:t>
      </w:r>
      <w:r>
        <w:t xml:space="preserve"> The Auto-Fetch dialog also allows you to configure </w:t>
      </w:r>
      <w:r>
        <w:rPr>
          <w:b/>
        </w:rPr>
        <w:t>Pipeline poll requests</w:t>
      </w:r>
      <w:r>
        <w:t xml:space="preserve">. By default, Bytehound sends one request and waits for its response (sequential). Pipelining allows multiple in-flight requests (controlled by </w:t>
      </w:r>
      <w:r>
        <w:rPr>
          <w:i/>
        </w:rPr>
        <w:t>Max in-flight</w:t>
      </w:r>
      <w:r>
        <w:t xml:space="preserve">), dramatically increasing throughput on hardware that supports it. You can also tune the </w:t>
      </w:r>
      <w:r>
        <w:rPr>
          <w:b/>
        </w:rPr>
        <w:t>TX gap</w:t>
      </w:r>
      <w:r>
        <w:t xml:space="preserve"> (default 100 ms) which enforces a safe minimum spacing between consecutive outgoing polls.</w:t>
      </w:r>
    </w:p>
    <w:p w14:paraId="76F3D798" w14:textId="77777777" w:rsidR="006867EF" w:rsidRDefault="00000000">
      <w:r>
        <w:t xml:space="preserve">When Auto-Fetch is active, the button text changes to </w:t>
      </w:r>
      <w:r>
        <w:rPr>
          <w:b/>
        </w:rPr>
        <w:t>Stop Auto-Fetch</w:t>
      </w:r>
      <w:r>
        <w:t xml:space="preserve"> and turns </w:t>
      </w:r>
      <w:r>
        <w:rPr>
          <w:b/>
        </w:rPr>
        <w:t>pink</w:t>
      </w:r>
      <w:r>
        <w:t>. Click it again to stop. If your device streams data on its own, leave Auto-Fetch off.</w:t>
      </w:r>
    </w:p>
    <w:p w14:paraId="03A2DA42" w14:textId="77777777" w:rsidR="006867EF" w:rsidRDefault="00000000">
      <w:pPr>
        <w:pStyle w:val="Heading2"/>
      </w:pPr>
      <w:bookmarkStart w:id="6" w:name="_Toc231398034"/>
      <w:r>
        <w:t>Unsolicited Data Detection</w:t>
      </w:r>
      <w:bookmarkEnd w:id="6"/>
    </w:p>
    <w:p w14:paraId="199BC928" w14:textId="77777777" w:rsidR="006867EF" w:rsidRDefault="00000000">
      <w:r>
        <w:t xml:space="preserve">In many telemetry setups, a connected hardware device streams data continuously and automatically (unsolicited) without needing to be polled. If you attempt to enable </w:t>
      </w:r>
      <w:r>
        <w:rPr>
          <w:b/>
        </w:rPr>
        <w:t>Auto-Fetch</w:t>
      </w:r>
      <w:r>
        <w:t xml:space="preserve"> (polling) on such a device, it will cause transmission collisions, serial line corruption, and packets will be dropped.</w:t>
      </w:r>
    </w:p>
    <w:p w14:paraId="0880B955" w14:textId="77777777" w:rsidR="006867EF" w:rsidRDefault="00000000">
      <w:r>
        <w:t xml:space="preserve">To protect the communication link, Bytehound includes automatic unsolicited data detection. If the application receives valid telemetry packets while Auto-Fetch is disabled, it flags the link as containing unsolicited streaming data. If you then click </w:t>
      </w:r>
      <w:r>
        <w:rPr>
          <w:b/>
        </w:rPr>
        <w:t>Start Auto-Fetch</w:t>
      </w:r>
      <w:r>
        <w:t xml:space="preserve"> (or press </w:t>
      </w:r>
      <w:r>
        <w:rPr>
          <w:rFonts w:ascii="Consolas" w:hAnsi="Consolas"/>
          <w:color w:val="1A5F7A"/>
          <w:sz w:val="20"/>
        </w:rPr>
        <w:t>F10</w:t>
      </w:r>
      <w:r>
        <w:t xml:space="preserve">), Bytehound will show a </w:t>
      </w:r>
      <w:r>
        <w:rPr>
          <w:b/>
        </w:rPr>
        <w:t>Potential Collision Warning</w:t>
      </w:r>
      <w:r>
        <w:t xml:space="preserve"> dialog:</w:t>
      </w:r>
    </w:p>
    <w:tbl>
      <w:tblPr>
        <w:tblW w:w="0" w:type="auto"/>
        <w:tblLook w:val="04A0" w:firstRow="1" w:lastRow="0" w:firstColumn="1" w:lastColumn="0" w:noHBand="0" w:noVBand="1"/>
      </w:tblPr>
      <w:tblGrid>
        <w:gridCol w:w="10368"/>
      </w:tblGrid>
      <w:tr w:rsidR="006867EF" w14:paraId="79058A0D" w14:textId="77777777">
        <w:tc>
          <w:tcPr>
            <w:tcW w:w="10398" w:type="dxa"/>
            <w:tcBorders>
              <w:left w:val="single" w:sz="24" w:space="0" w:color="FFC107"/>
            </w:tcBorders>
            <w:shd w:val="clear" w:color="auto" w:fill="FFF8E1"/>
          </w:tcPr>
          <w:p w14:paraId="4D52B564" w14:textId="77777777" w:rsidR="006867EF" w:rsidRDefault="00000000">
            <w:pPr>
              <w:spacing w:before="80" w:after="80"/>
              <w:ind w:left="120"/>
            </w:pPr>
            <w:r>
              <w:rPr>
                <w:b/>
                <w:sz w:val="20"/>
              </w:rPr>
              <w:t xml:space="preserve">⚠  Warning  </w:t>
            </w:r>
            <w:r>
              <w:rPr>
                <w:sz w:val="20"/>
              </w:rPr>
              <w:t xml:space="preserve"> </w:t>
            </w:r>
            <w:r>
              <w:rPr>
                <w:b/>
                <w:sz w:val="20"/>
              </w:rPr>
              <w:t>Potential Collision Warning:</w:t>
            </w:r>
            <w:r>
              <w:rPr>
                <w:sz w:val="20"/>
              </w:rPr>
              <w:t xml:space="preserve"> The connected device is already streaming data automatically (unsolicited). Enabling Auto-Fetch (polling) may cause transmission collisions and corrupt the data. Do you want to enable Auto-Fetch anyway?</w:t>
            </w:r>
          </w:p>
        </w:tc>
      </w:tr>
    </w:tbl>
    <w:p w14:paraId="648E14EC" w14:textId="77777777" w:rsidR="006867EF" w:rsidRDefault="006867EF">
      <w:pPr>
        <w:spacing w:after="80"/>
      </w:pPr>
    </w:p>
    <w:p w14:paraId="39C599D8" w14:textId="77777777" w:rsidR="006867EF" w:rsidRDefault="00000000">
      <w:pPr>
        <w:keepNext/>
        <w:spacing w:before="160" w:after="80"/>
        <w:jc w:val="center"/>
      </w:pPr>
      <w:r>
        <w:rPr>
          <w:noProof/>
        </w:rPr>
        <w:lastRenderedPageBreak/>
        <w:drawing>
          <wp:inline distT="0" distB="0" distL="0" distR="0" wp14:anchorId="43F4ED6F" wp14:editId="26459876">
            <wp:extent cx="3960000" cy="12144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llision_warning.png"/>
                    <pic:cNvPicPr/>
                  </pic:nvPicPr>
                  <pic:blipFill>
                    <a:blip r:embed="rId11"/>
                    <a:stretch>
                      <a:fillRect/>
                    </a:stretch>
                  </pic:blipFill>
                  <pic:spPr>
                    <a:xfrm>
                      <a:off x="0" y="0"/>
                      <a:ext cx="3960000" cy="1214400"/>
                    </a:xfrm>
                    <a:prstGeom prst="rect">
                      <a:avLst/>
                    </a:prstGeom>
                  </pic:spPr>
                </pic:pic>
              </a:graphicData>
            </a:graphic>
          </wp:inline>
        </w:drawing>
      </w:r>
    </w:p>
    <w:p w14:paraId="6CABD3D3" w14:textId="77777777" w:rsidR="006867EF" w:rsidRDefault="00000000">
      <w:pPr>
        <w:spacing w:after="240"/>
        <w:jc w:val="center"/>
      </w:pPr>
      <w:r>
        <w:rPr>
          <w:i/>
          <w:color w:val="7F8C8D"/>
          <w:sz w:val="19"/>
        </w:rPr>
        <w:t>Figure: Potential Collision Warning Dialog</w:t>
      </w:r>
    </w:p>
    <w:p w14:paraId="16EA361F" w14:textId="77777777" w:rsidR="006867EF" w:rsidRDefault="00000000">
      <w:r>
        <w:t xml:space="preserve">Clicking </w:t>
      </w:r>
      <w:r>
        <w:rPr>
          <w:b/>
        </w:rPr>
        <w:t>No</w:t>
      </w:r>
      <w:r>
        <w:t xml:space="preserve"> aborts the Auto-Fetch request, ensuring the serial line is not saturated with conflicting commands. If your device supports both modes or has a specific hybrid query scheme, you can click </w:t>
      </w:r>
      <w:r>
        <w:rPr>
          <w:b/>
        </w:rPr>
        <w:t>Yes</w:t>
      </w:r>
      <w:r>
        <w:t xml:space="preserve"> to override the warning and start polling anyway.</w:t>
      </w:r>
    </w:p>
    <w:p w14:paraId="322B0F77" w14:textId="77777777" w:rsidR="006867EF" w:rsidRDefault="00000000">
      <w:pPr>
        <w:pStyle w:val="Heading1"/>
        <w:pBdr>
          <w:bottom w:val="single" w:sz="4" w:space="1" w:color="3498DB"/>
        </w:pBdr>
      </w:pPr>
      <w:bookmarkStart w:id="7" w:name="_Toc231398035"/>
      <w:r>
        <w:t>2. Core UI Panels &amp; Features</w:t>
      </w:r>
      <w:bookmarkEnd w:id="7"/>
    </w:p>
    <w:p w14:paraId="38FD17A8" w14:textId="77777777" w:rsidR="006867EF" w:rsidRDefault="00000000">
      <w:r>
        <w:t xml:space="preserve">The application is modular. The central Data Table stays in the middle, while dock panels such as Live Plot, Bitfields, Enums, Raw Console, and Activity Log can be dragged, stacked, resized, or hidden. Panel visibility is controlled under </w:t>
      </w:r>
      <w:r>
        <w:rPr>
          <w:b/>
        </w:rPr>
        <w:t>View → Panels</w:t>
      </w:r>
      <w:r>
        <w:t xml:space="preserve">, and </w:t>
      </w:r>
      <w:r>
        <w:rPr>
          <w:b/>
        </w:rPr>
        <w:t>View → Reset Window Layout</w:t>
      </w:r>
      <w:r>
        <w:t xml:space="preserve"> restores the default arrangement.</w:t>
      </w:r>
    </w:p>
    <w:p w14:paraId="6081502F" w14:textId="77777777" w:rsidR="006867EF" w:rsidRDefault="00000000">
      <w:pPr>
        <w:keepNext/>
        <w:spacing w:before="160" w:after="80"/>
        <w:jc w:val="center"/>
      </w:pPr>
      <w:r>
        <w:rPr>
          <w:noProof/>
        </w:rPr>
        <w:drawing>
          <wp:inline distT="0" distB="0" distL="0" distR="0" wp14:anchorId="56F6B83D" wp14:editId="5206E00A">
            <wp:extent cx="5040000" cy="306327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in_window_overview.png"/>
                    <pic:cNvPicPr/>
                  </pic:nvPicPr>
                  <pic:blipFill>
                    <a:blip r:embed="rId12"/>
                    <a:stretch>
                      <a:fillRect/>
                    </a:stretch>
                  </pic:blipFill>
                  <pic:spPr>
                    <a:xfrm>
                      <a:off x="0" y="0"/>
                      <a:ext cx="5040000" cy="3063273"/>
                    </a:xfrm>
                    <a:prstGeom prst="rect">
                      <a:avLst/>
                    </a:prstGeom>
                  </pic:spPr>
                </pic:pic>
              </a:graphicData>
            </a:graphic>
          </wp:inline>
        </w:drawing>
      </w:r>
    </w:p>
    <w:p w14:paraId="5BEE1834" w14:textId="77777777" w:rsidR="006867EF" w:rsidRDefault="00000000">
      <w:pPr>
        <w:spacing w:after="240"/>
        <w:jc w:val="center"/>
      </w:pPr>
      <w:r>
        <w:rPr>
          <w:i/>
          <w:color w:val="7F8C8D"/>
          <w:sz w:val="19"/>
        </w:rPr>
        <w:t>Figure: Bytehound Main Application Window Layout Overview</w:t>
      </w:r>
    </w:p>
    <w:p w14:paraId="582369C4" w14:textId="77777777" w:rsidR="006867EF" w:rsidRDefault="00000000">
      <w:pPr>
        <w:pStyle w:val="Heading2"/>
      </w:pPr>
      <w:bookmarkStart w:id="8" w:name="_Toc231398036"/>
      <w:r>
        <w:t>The Main Data Table</w:t>
      </w:r>
      <w:bookmarkEnd w:id="8"/>
    </w:p>
    <w:p w14:paraId="619D6D1A" w14:textId="77777777" w:rsidR="006867EF" w:rsidRDefault="00000000">
      <w:r>
        <w:t xml:space="preserve">Located in the center of the screen, this read-only table displays all decoded variables in real time. The search box filters by text, the Group selector filters by configured signal group, and </w:t>
      </w:r>
      <w:r>
        <w:rPr>
          <w:b/>
        </w:rPr>
        <w:t>Show calculations</w:t>
      </w:r>
      <w:r>
        <w:t xml:space="preserve"> controls whether calculated CalcGroups rows are visible. Columns include:</w:t>
      </w:r>
    </w:p>
    <w:tbl>
      <w:tblPr>
        <w:tblW w:w="0" w:type="auto"/>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Look w:val="04A0" w:firstRow="1" w:lastRow="0" w:firstColumn="1" w:lastColumn="0" w:noHBand="0" w:noVBand="1"/>
      </w:tblPr>
      <w:tblGrid>
        <w:gridCol w:w="5194"/>
        <w:gridCol w:w="5194"/>
      </w:tblGrid>
      <w:tr w:rsidR="006867EF" w14:paraId="4DB4A2B8" w14:textId="77777777">
        <w:trPr>
          <w:cantSplit/>
        </w:trPr>
        <w:tc>
          <w:tcPr>
            <w:tcW w:w="5199" w:type="dxa"/>
            <w:shd w:val="clear" w:color="auto" w:fill="1A5F7A"/>
            <w:vAlign w:val="center"/>
          </w:tcPr>
          <w:p w14:paraId="6F6F63AC" w14:textId="77777777" w:rsidR="006867EF" w:rsidRDefault="00000000">
            <w:pPr>
              <w:keepNext/>
              <w:spacing w:before="60" w:after="60"/>
              <w:ind w:left="80"/>
            </w:pPr>
            <w:r>
              <w:rPr>
                <w:b/>
                <w:color w:val="FFFFFF"/>
                <w:sz w:val="20"/>
              </w:rPr>
              <w:lastRenderedPageBreak/>
              <w:t>Column</w:t>
            </w:r>
          </w:p>
        </w:tc>
        <w:tc>
          <w:tcPr>
            <w:tcW w:w="5199" w:type="dxa"/>
            <w:shd w:val="clear" w:color="auto" w:fill="1A5F7A"/>
            <w:vAlign w:val="center"/>
          </w:tcPr>
          <w:p w14:paraId="1F4FA689" w14:textId="77777777" w:rsidR="006867EF" w:rsidRDefault="00000000">
            <w:pPr>
              <w:keepNext/>
              <w:spacing w:before="60" w:after="60"/>
              <w:ind w:left="80"/>
            </w:pPr>
            <w:r>
              <w:rPr>
                <w:b/>
                <w:color w:val="FFFFFF"/>
                <w:sz w:val="20"/>
              </w:rPr>
              <w:t>Description</w:t>
            </w:r>
          </w:p>
        </w:tc>
      </w:tr>
      <w:tr w:rsidR="006867EF" w14:paraId="5A34A6C5" w14:textId="77777777">
        <w:trPr>
          <w:cantSplit/>
        </w:trPr>
        <w:tc>
          <w:tcPr>
            <w:tcW w:w="5199" w:type="dxa"/>
            <w:shd w:val="clear" w:color="auto" w:fill="F4F6F8"/>
            <w:vAlign w:val="center"/>
          </w:tcPr>
          <w:p w14:paraId="25D35B97" w14:textId="77777777" w:rsidR="006867EF" w:rsidRDefault="00000000">
            <w:pPr>
              <w:spacing w:before="60" w:after="60"/>
              <w:ind w:left="80"/>
            </w:pPr>
            <w:r>
              <w:rPr>
                <w:color w:val="333333"/>
                <w:sz w:val="20"/>
              </w:rPr>
              <w:t>Frame</w:t>
            </w:r>
          </w:p>
        </w:tc>
        <w:tc>
          <w:tcPr>
            <w:tcW w:w="5199" w:type="dxa"/>
            <w:shd w:val="clear" w:color="auto" w:fill="F4F6F8"/>
            <w:vAlign w:val="center"/>
          </w:tcPr>
          <w:p w14:paraId="386D752A" w14:textId="77777777" w:rsidR="006867EF" w:rsidRDefault="00000000">
            <w:pPr>
              <w:spacing w:before="60" w:after="60"/>
              <w:ind w:left="80"/>
            </w:pPr>
            <w:r>
              <w:rPr>
                <w:color w:val="333333"/>
                <w:sz w:val="20"/>
              </w:rPr>
              <w:t xml:space="preserve">Frame ID in hex (e.g. </w:t>
            </w:r>
            <w:r>
              <w:rPr>
                <w:rFonts w:ascii="Consolas" w:hAnsi="Consolas"/>
                <w:color w:val="333333"/>
                <w:sz w:val="20"/>
              </w:rPr>
              <w:t>0x0010</w:t>
            </w:r>
            <w:r>
              <w:rPr>
                <w:color w:val="333333"/>
                <w:sz w:val="20"/>
              </w:rPr>
              <w:t>)</w:t>
            </w:r>
          </w:p>
        </w:tc>
      </w:tr>
      <w:tr w:rsidR="006867EF" w14:paraId="6B41D3E9" w14:textId="77777777">
        <w:trPr>
          <w:cantSplit/>
        </w:trPr>
        <w:tc>
          <w:tcPr>
            <w:tcW w:w="5199" w:type="dxa"/>
            <w:shd w:val="clear" w:color="auto" w:fill="FFFFFF"/>
            <w:vAlign w:val="center"/>
          </w:tcPr>
          <w:p w14:paraId="30EEBD97" w14:textId="77777777" w:rsidR="006867EF" w:rsidRDefault="00000000">
            <w:pPr>
              <w:spacing w:before="60" w:after="60"/>
              <w:ind w:left="80"/>
            </w:pPr>
            <w:r>
              <w:rPr>
                <w:color w:val="333333"/>
                <w:sz w:val="20"/>
              </w:rPr>
              <w:t>Group</w:t>
            </w:r>
          </w:p>
        </w:tc>
        <w:tc>
          <w:tcPr>
            <w:tcW w:w="5199" w:type="dxa"/>
            <w:shd w:val="clear" w:color="auto" w:fill="FFFFFF"/>
            <w:vAlign w:val="center"/>
          </w:tcPr>
          <w:p w14:paraId="51EC2485" w14:textId="77777777" w:rsidR="006867EF" w:rsidRDefault="00000000">
            <w:pPr>
              <w:spacing w:before="60" w:after="60"/>
              <w:ind w:left="80"/>
            </w:pPr>
            <w:r>
              <w:rPr>
                <w:color w:val="333333"/>
                <w:sz w:val="20"/>
              </w:rPr>
              <w:t>Signal group from config, or the calculated group for CalcGroups rows</w:t>
            </w:r>
          </w:p>
        </w:tc>
      </w:tr>
      <w:tr w:rsidR="006867EF" w14:paraId="4CA35214" w14:textId="77777777">
        <w:trPr>
          <w:cantSplit/>
        </w:trPr>
        <w:tc>
          <w:tcPr>
            <w:tcW w:w="5199" w:type="dxa"/>
            <w:shd w:val="clear" w:color="auto" w:fill="F4F6F8"/>
            <w:vAlign w:val="center"/>
          </w:tcPr>
          <w:p w14:paraId="576B8A6E" w14:textId="77777777" w:rsidR="006867EF" w:rsidRDefault="00000000">
            <w:pPr>
              <w:spacing w:before="60" w:after="60"/>
              <w:ind w:left="80"/>
            </w:pPr>
            <w:r>
              <w:rPr>
                <w:color w:val="333333"/>
                <w:sz w:val="20"/>
              </w:rPr>
              <w:t>Variable</w:t>
            </w:r>
          </w:p>
        </w:tc>
        <w:tc>
          <w:tcPr>
            <w:tcW w:w="5199" w:type="dxa"/>
            <w:shd w:val="clear" w:color="auto" w:fill="F4F6F8"/>
            <w:vAlign w:val="center"/>
          </w:tcPr>
          <w:p w14:paraId="53AA704E" w14:textId="77777777" w:rsidR="006867EF" w:rsidRDefault="00000000">
            <w:pPr>
              <w:spacing w:before="60" w:after="60"/>
              <w:ind w:left="80"/>
            </w:pPr>
            <w:r>
              <w:rPr>
                <w:color w:val="333333"/>
                <w:sz w:val="20"/>
              </w:rPr>
              <w:t>Signal name</w:t>
            </w:r>
          </w:p>
        </w:tc>
      </w:tr>
      <w:tr w:rsidR="006867EF" w14:paraId="05FF772A" w14:textId="77777777">
        <w:trPr>
          <w:cantSplit/>
        </w:trPr>
        <w:tc>
          <w:tcPr>
            <w:tcW w:w="5199" w:type="dxa"/>
            <w:shd w:val="clear" w:color="auto" w:fill="FFFFFF"/>
            <w:vAlign w:val="center"/>
          </w:tcPr>
          <w:p w14:paraId="309098C4" w14:textId="77777777" w:rsidR="006867EF" w:rsidRDefault="00000000">
            <w:pPr>
              <w:spacing w:before="60" w:after="60"/>
              <w:ind w:left="80"/>
            </w:pPr>
            <w:r>
              <w:rPr>
                <w:color w:val="333333"/>
                <w:sz w:val="20"/>
              </w:rPr>
              <w:t>Start B.</w:t>
            </w:r>
          </w:p>
        </w:tc>
        <w:tc>
          <w:tcPr>
            <w:tcW w:w="5199" w:type="dxa"/>
            <w:shd w:val="clear" w:color="auto" w:fill="FFFFFF"/>
            <w:vAlign w:val="center"/>
          </w:tcPr>
          <w:p w14:paraId="36416654" w14:textId="77777777" w:rsidR="006867EF" w:rsidRDefault="00000000">
            <w:pPr>
              <w:spacing w:before="60" w:after="60"/>
              <w:ind w:left="80"/>
            </w:pPr>
            <w:r>
              <w:rPr>
                <w:color w:val="333333"/>
                <w:sz w:val="20"/>
              </w:rPr>
              <w:t>Start byte offset within the frame payload</w:t>
            </w:r>
          </w:p>
        </w:tc>
      </w:tr>
      <w:tr w:rsidR="006867EF" w14:paraId="3B44B7EA" w14:textId="77777777">
        <w:trPr>
          <w:cantSplit/>
        </w:trPr>
        <w:tc>
          <w:tcPr>
            <w:tcW w:w="5199" w:type="dxa"/>
            <w:shd w:val="clear" w:color="auto" w:fill="F4F6F8"/>
            <w:vAlign w:val="center"/>
          </w:tcPr>
          <w:p w14:paraId="348B4726" w14:textId="77777777" w:rsidR="006867EF" w:rsidRDefault="00000000">
            <w:pPr>
              <w:spacing w:before="60" w:after="60"/>
              <w:ind w:left="80"/>
            </w:pPr>
            <w:r>
              <w:rPr>
                <w:color w:val="333333"/>
                <w:sz w:val="20"/>
              </w:rPr>
              <w:t>Data Type</w:t>
            </w:r>
          </w:p>
        </w:tc>
        <w:tc>
          <w:tcPr>
            <w:tcW w:w="5199" w:type="dxa"/>
            <w:shd w:val="clear" w:color="auto" w:fill="F4F6F8"/>
            <w:vAlign w:val="center"/>
          </w:tcPr>
          <w:p w14:paraId="5E353BD1" w14:textId="77777777" w:rsidR="006867EF" w:rsidRDefault="00000000">
            <w:pPr>
              <w:spacing w:before="60" w:after="60"/>
              <w:ind w:left="80"/>
            </w:pPr>
            <w:r>
              <w:rPr>
                <w:color w:val="333333"/>
                <w:sz w:val="20"/>
              </w:rPr>
              <w:t xml:space="preserve">Decoded data type (e.g. </w:t>
            </w:r>
            <w:r>
              <w:rPr>
                <w:rFonts w:ascii="Consolas" w:hAnsi="Consolas"/>
                <w:color w:val="333333"/>
                <w:sz w:val="20"/>
              </w:rPr>
              <w:t>uint16</w:t>
            </w:r>
            <w:r>
              <w:rPr>
                <w:color w:val="333333"/>
                <w:sz w:val="20"/>
              </w:rPr>
              <w:t xml:space="preserve">, </w:t>
            </w:r>
            <w:r>
              <w:rPr>
                <w:rFonts w:ascii="Consolas" w:hAnsi="Consolas"/>
                <w:color w:val="333333"/>
                <w:sz w:val="20"/>
              </w:rPr>
              <w:t>float32</w:t>
            </w:r>
            <w:r>
              <w:rPr>
                <w:color w:val="333333"/>
                <w:sz w:val="20"/>
              </w:rPr>
              <w:t>)</w:t>
            </w:r>
          </w:p>
        </w:tc>
      </w:tr>
      <w:tr w:rsidR="006867EF" w14:paraId="59EF404E" w14:textId="77777777">
        <w:trPr>
          <w:cantSplit/>
        </w:trPr>
        <w:tc>
          <w:tcPr>
            <w:tcW w:w="5199" w:type="dxa"/>
            <w:shd w:val="clear" w:color="auto" w:fill="FFFFFF"/>
            <w:vAlign w:val="center"/>
          </w:tcPr>
          <w:p w14:paraId="56505091" w14:textId="77777777" w:rsidR="006867EF" w:rsidRDefault="00000000">
            <w:pPr>
              <w:spacing w:before="60" w:after="60"/>
              <w:ind w:left="80"/>
            </w:pPr>
            <w:r>
              <w:rPr>
                <w:color w:val="333333"/>
                <w:sz w:val="20"/>
              </w:rPr>
              <w:t>Raw</w:t>
            </w:r>
          </w:p>
        </w:tc>
        <w:tc>
          <w:tcPr>
            <w:tcW w:w="5199" w:type="dxa"/>
            <w:shd w:val="clear" w:color="auto" w:fill="FFFFFF"/>
            <w:vAlign w:val="center"/>
          </w:tcPr>
          <w:p w14:paraId="622FAC3B" w14:textId="77777777" w:rsidR="006867EF" w:rsidRDefault="00000000">
            <w:pPr>
              <w:spacing w:before="60" w:after="60"/>
              <w:ind w:left="80"/>
            </w:pPr>
            <w:r>
              <w:rPr>
                <w:color w:val="333333"/>
                <w:sz w:val="20"/>
              </w:rPr>
              <w:t>Raw integer or float value before scaling</w:t>
            </w:r>
          </w:p>
        </w:tc>
      </w:tr>
      <w:tr w:rsidR="006867EF" w14:paraId="51A16178" w14:textId="77777777">
        <w:trPr>
          <w:cantSplit/>
        </w:trPr>
        <w:tc>
          <w:tcPr>
            <w:tcW w:w="5199" w:type="dxa"/>
            <w:shd w:val="clear" w:color="auto" w:fill="F4F6F8"/>
            <w:vAlign w:val="center"/>
          </w:tcPr>
          <w:p w14:paraId="4A82C741" w14:textId="77777777" w:rsidR="006867EF" w:rsidRDefault="00000000">
            <w:pPr>
              <w:spacing w:before="60" w:after="60"/>
              <w:ind w:left="80"/>
            </w:pPr>
            <w:r>
              <w:rPr>
                <w:color w:val="333333"/>
                <w:sz w:val="20"/>
              </w:rPr>
              <w:t>Value</w:t>
            </w:r>
          </w:p>
        </w:tc>
        <w:tc>
          <w:tcPr>
            <w:tcW w:w="5199" w:type="dxa"/>
            <w:shd w:val="clear" w:color="auto" w:fill="F4F6F8"/>
            <w:vAlign w:val="center"/>
          </w:tcPr>
          <w:p w14:paraId="1622D711" w14:textId="77777777" w:rsidR="006867EF" w:rsidRDefault="00000000">
            <w:pPr>
              <w:spacing w:before="60" w:after="60"/>
              <w:ind w:left="80"/>
            </w:pPr>
            <w:r>
              <w:rPr>
                <w:color w:val="333333"/>
                <w:sz w:val="20"/>
              </w:rPr>
              <w:t>Scaled engineering value, enum label, bitfield summary, or calculated value</w:t>
            </w:r>
          </w:p>
        </w:tc>
      </w:tr>
      <w:tr w:rsidR="006867EF" w14:paraId="34EBFB51" w14:textId="77777777">
        <w:trPr>
          <w:cantSplit/>
        </w:trPr>
        <w:tc>
          <w:tcPr>
            <w:tcW w:w="5199" w:type="dxa"/>
            <w:shd w:val="clear" w:color="auto" w:fill="FFFFFF"/>
            <w:vAlign w:val="center"/>
          </w:tcPr>
          <w:p w14:paraId="37251E92" w14:textId="77777777" w:rsidR="006867EF" w:rsidRDefault="00000000">
            <w:pPr>
              <w:spacing w:before="60" w:after="60"/>
              <w:ind w:left="80"/>
            </w:pPr>
            <w:r>
              <w:rPr>
                <w:color w:val="333333"/>
                <w:sz w:val="20"/>
              </w:rPr>
              <w:t>Unit</w:t>
            </w:r>
          </w:p>
        </w:tc>
        <w:tc>
          <w:tcPr>
            <w:tcW w:w="5199" w:type="dxa"/>
            <w:shd w:val="clear" w:color="auto" w:fill="FFFFFF"/>
            <w:vAlign w:val="center"/>
          </w:tcPr>
          <w:p w14:paraId="2612A90C" w14:textId="77777777" w:rsidR="006867EF" w:rsidRDefault="00000000">
            <w:pPr>
              <w:spacing w:before="60" w:after="60"/>
              <w:ind w:left="80"/>
            </w:pPr>
            <w:r>
              <w:rPr>
                <w:color w:val="333333"/>
                <w:sz w:val="20"/>
              </w:rPr>
              <w:t>Engineering unit (e.g. V, A, °C)</w:t>
            </w:r>
          </w:p>
        </w:tc>
      </w:tr>
      <w:tr w:rsidR="006867EF" w14:paraId="2B5FE09D" w14:textId="77777777">
        <w:trPr>
          <w:cantSplit/>
        </w:trPr>
        <w:tc>
          <w:tcPr>
            <w:tcW w:w="5199" w:type="dxa"/>
            <w:shd w:val="clear" w:color="auto" w:fill="F4F6F8"/>
            <w:vAlign w:val="center"/>
          </w:tcPr>
          <w:p w14:paraId="5C15109D" w14:textId="77777777" w:rsidR="006867EF" w:rsidRDefault="00000000">
            <w:pPr>
              <w:spacing w:before="60" w:after="60"/>
              <w:ind w:left="80"/>
            </w:pPr>
            <w:r>
              <w:rPr>
                <w:color w:val="333333"/>
                <w:sz w:val="20"/>
              </w:rPr>
              <w:t>Status</w:t>
            </w:r>
          </w:p>
        </w:tc>
        <w:tc>
          <w:tcPr>
            <w:tcW w:w="5199" w:type="dxa"/>
            <w:shd w:val="clear" w:color="auto" w:fill="F4F6F8"/>
            <w:vAlign w:val="center"/>
          </w:tcPr>
          <w:p w14:paraId="2F2B4E19" w14:textId="77777777" w:rsidR="006867EF" w:rsidRDefault="00000000">
            <w:pPr>
              <w:spacing w:before="60" w:after="60"/>
              <w:ind w:left="80"/>
            </w:pPr>
            <w:r>
              <w:rPr>
                <w:color w:val="333333"/>
                <w:sz w:val="20"/>
              </w:rPr>
              <w:t>Color-coded pill: OK, warnings, decode errors, enum labels, or active bitfield names</w:t>
            </w:r>
          </w:p>
        </w:tc>
      </w:tr>
      <w:tr w:rsidR="006867EF" w14:paraId="28496F7C" w14:textId="77777777">
        <w:trPr>
          <w:cantSplit/>
        </w:trPr>
        <w:tc>
          <w:tcPr>
            <w:tcW w:w="5199" w:type="dxa"/>
            <w:shd w:val="clear" w:color="auto" w:fill="FFFFFF"/>
            <w:vAlign w:val="center"/>
          </w:tcPr>
          <w:p w14:paraId="18389E1C" w14:textId="77777777" w:rsidR="006867EF" w:rsidRDefault="00000000">
            <w:pPr>
              <w:spacing w:before="60" w:after="60"/>
              <w:ind w:left="80"/>
            </w:pPr>
            <w:r>
              <w:rPr>
                <w:color w:val="333333"/>
                <w:sz w:val="20"/>
              </w:rPr>
              <w:t>Updated</w:t>
            </w:r>
          </w:p>
        </w:tc>
        <w:tc>
          <w:tcPr>
            <w:tcW w:w="5199" w:type="dxa"/>
            <w:shd w:val="clear" w:color="auto" w:fill="FFFFFF"/>
            <w:vAlign w:val="center"/>
          </w:tcPr>
          <w:p w14:paraId="4F165F0E" w14:textId="77777777" w:rsidR="006867EF" w:rsidRDefault="00000000">
            <w:pPr>
              <w:spacing w:before="60" w:after="60"/>
              <w:ind w:left="80"/>
            </w:pPr>
            <w:r>
              <w:rPr>
                <w:color w:val="333333"/>
                <w:sz w:val="20"/>
              </w:rPr>
              <w:t>Timestamp of last received packet for this signal</w:t>
            </w:r>
          </w:p>
        </w:tc>
      </w:tr>
    </w:tbl>
    <w:p w14:paraId="2446A1E5" w14:textId="77777777" w:rsidR="006867EF" w:rsidRDefault="00000000">
      <w:r>
        <w:rPr>
          <w:b/>
        </w:rPr>
        <w:t>Right-click</w:t>
      </w:r>
      <w:r>
        <w:t xml:space="preserve"> any row to add that signal to the Live Plot or copy its value to clipboard. Use </w:t>
      </w:r>
      <w:r>
        <w:rPr>
          <w:b/>
        </w:rPr>
        <w:t>Edit → Copy Table Snapshot</w:t>
      </w:r>
      <w:r>
        <w:t xml:space="preserve"> (</w:t>
      </w:r>
      <w:r>
        <w:rPr>
          <w:rFonts w:ascii="Consolas" w:hAnsi="Consolas"/>
          <w:color w:val="1A5F7A"/>
          <w:sz w:val="20"/>
        </w:rPr>
        <w:t>Ctrl+Shift+T</w:t>
      </w:r>
      <w:r>
        <w:t>) to copy the full table as tab-separated text — paste directly into Excel or Sheets for a quick bench snapshot without setting up full logging.</w:t>
      </w:r>
    </w:p>
    <w:p w14:paraId="44BD8A5C" w14:textId="77777777" w:rsidR="006867EF" w:rsidRDefault="00000000">
      <w:pPr>
        <w:pStyle w:val="Heading2"/>
      </w:pPr>
      <w:bookmarkStart w:id="9" w:name="_Toc231398037"/>
      <w:r>
        <w:t>Live Plot (Multi-Grid)</w:t>
      </w:r>
      <w:bookmarkEnd w:id="9"/>
    </w:p>
    <w:p w14:paraId="3671BFCB" w14:textId="77777777" w:rsidR="006867EF" w:rsidRDefault="00000000">
      <w:r>
        <w:t>The Live Plot panel provides a fully flexible, multi-panel oscilloscope-style view of your telemetry data.</w:t>
      </w:r>
    </w:p>
    <w:p w14:paraId="44D79674" w14:textId="77777777" w:rsidR="006867EF" w:rsidRDefault="00000000">
      <w:pPr>
        <w:pStyle w:val="Heading3"/>
      </w:pPr>
      <w:bookmarkStart w:id="10" w:name="_Toc231398038"/>
      <w:r>
        <w:t>Grid Layout</w:t>
      </w:r>
      <w:bookmarkEnd w:id="10"/>
    </w:p>
    <w:p w14:paraId="1DB3B377" w14:textId="77777777" w:rsidR="006867EF" w:rsidRDefault="00000000">
      <w:r>
        <w:t xml:space="preserve">Use the </w:t>
      </w:r>
      <w:r>
        <w:rPr>
          <w:b/>
        </w:rPr>
        <w:t>Layout</w:t>
      </w:r>
      <w:r>
        <w:t xml:space="preserve"> dropdown in the plot toolbar to select how many subplots to display:</w:t>
      </w:r>
    </w:p>
    <w:tbl>
      <w:tblPr>
        <w:tblW w:w="0" w:type="auto"/>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Look w:val="04A0" w:firstRow="1" w:lastRow="0" w:firstColumn="1" w:lastColumn="0" w:noHBand="0" w:noVBand="1"/>
      </w:tblPr>
      <w:tblGrid>
        <w:gridCol w:w="3462"/>
        <w:gridCol w:w="3463"/>
        <w:gridCol w:w="3463"/>
      </w:tblGrid>
      <w:tr w:rsidR="006867EF" w14:paraId="3419F084" w14:textId="77777777">
        <w:trPr>
          <w:cantSplit/>
        </w:trPr>
        <w:tc>
          <w:tcPr>
            <w:tcW w:w="3466" w:type="dxa"/>
            <w:shd w:val="clear" w:color="auto" w:fill="1A5F7A"/>
            <w:vAlign w:val="center"/>
          </w:tcPr>
          <w:p w14:paraId="11F88F1C" w14:textId="77777777" w:rsidR="006867EF" w:rsidRDefault="00000000">
            <w:pPr>
              <w:keepNext/>
              <w:spacing w:before="60" w:after="60"/>
              <w:ind w:left="80"/>
            </w:pPr>
            <w:r>
              <w:rPr>
                <w:b/>
                <w:color w:val="FFFFFF"/>
                <w:sz w:val="20"/>
              </w:rPr>
              <w:t>Layout</w:t>
            </w:r>
          </w:p>
        </w:tc>
        <w:tc>
          <w:tcPr>
            <w:tcW w:w="3466" w:type="dxa"/>
            <w:shd w:val="clear" w:color="auto" w:fill="1A5F7A"/>
            <w:vAlign w:val="center"/>
          </w:tcPr>
          <w:p w14:paraId="0796E577" w14:textId="77777777" w:rsidR="006867EF" w:rsidRDefault="00000000">
            <w:pPr>
              <w:keepNext/>
              <w:spacing w:before="60" w:after="60"/>
              <w:ind w:left="80"/>
            </w:pPr>
            <w:r>
              <w:rPr>
                <w:b/>
                <w:color w:val="FFFFFF"/>
                <w:sz w:val="20"/>
              </w:rPr>
              <w:t>Panels</w:t>
            </w:r>
          </w:p>
        </w:tc>
        <w:tc>
          <w:tcPr>
            <w:tcW w:w="3466" w:type="dxa"/>
            <w:shd w:val="clear" w:color="auto" w:fill="1A5F7A"/>
            <w:vAlign w:val="center"/>
          </w:tcPr>
          <w:p w14:paraId="42EDB3DD" w14:textId="77777777" w:rsidR="006867EF" w:rsidRDefault="00000000">
            <w:pPr>
              <w:keepNext/>
              <w:spacing w:before="60" w:after="60"/>
              <w:ind w:left="80"/>
            </w:pPr>
            <w:r>
              <w:rPr>
                <w:b/>
                <w:color w:val="FFFFFF"/>
                <w:sz w:val="20"/>
              </w:rPr>
              <w:t>Best for</w:t>
            </w:r>
          </w:p>
        </w:tc>
      </w:tr>
      <w:tr w:rsidR="006867EF" w14:paraId="06AF6ADF" w14:textId="77777777">
        <w:trPr>
          <w:cantSplit/>
        </w:trPr>
        <w:tc>
          <w:tcPr>
            <w:tcW w:w="3466" w:type="dxa"/>
            <w:shd w:val="clear" w:color="auto" w:fill="F4F6F8"/>
            <w:vAlign w:val="center"/>
          </w:tcPr>
          <w:p w14:paraId="622CB983" w14:textId="77777777" w:rsidR="006867EF" w:rsidRDefault="00000000">
            <w:pPr>
              <w:spacing w:before="60" w:after="60"/>
              <w:ind w:left="80"/>
            </w:pPr>
            <w:r>
              <w:rPr>
                <w:color w:val="333333"/>
                <w:sz w:val="20"/>
              </w:rPr>
              <w:t>1×1</w:t>
            </w:r>
          </w:p>
        </w:tc>
        <w:tc>
          <w:tcPr>
            <w:tcW w:w="3466" w:type="dxa"/>
            <w:shd w:val="clear" w:color="auto" w:fill="F4F6F8"/>
            <w:vAlign w:val="center"/>
          </w:tcPr>
          <w:p w14:paraId="68D5D451" w14:textId="77777777" w:rsidR="006867EF" w:rsidRDefault="00000000">
            <w:pPr>
              <w:spacing w:before="60" w:after="60"/>
              <w:ind w:left="80"/>
            </w:pPr>
            <w:r>
              <w:rPr>
                <w:color w:val="333333"/>
                <w:sz w:val="20"/>
              </w:rPr>
              <w:t>1</w:t>
            </w:r>
          </w:p>
        </w:tc>
        <w:tc>
          <w:tcPr>
            <w:tcW w:w="3466" w:type="dxa"/>
            <w:shd w:val="clear" w:color="auto" w:fill="F4F6F8"/>
            <w:vAlign w:val="center"/>
          </w:tcPr>
          <w:p w14:paraId="6E3F1FAF" w14:textId="77777777" w:rsidR="006867EF" w:rsidRDefault="00000000">
            <w:pPr>
              <w:spacing w:before="60" w:after="60"/>
              <w:ind w:left="80"/>
            </w:pPr>
            <w:r>
              <w:rPr>
                <w:color w:val="333333"/>
                <w:sz w:val="20"/>
              </w:rPr>
              <w:t>Focus on a single signal group</w:t>
            </w:r>
          </w:p>
        </w:tc>
      </w:tr>
      <w:tr w:rsidR="006867EF" w14:paraId="25042CFA" w14:textId="77777777">
        <w:trPr>
          <w:cantSplit/>
        </w:trPr>
        <w:tc>
          <w:tcPr>
            <w:tcW w:w="3466" w:type="dxa"/>
            <w:shd w:val="clear" w:color="auto" w:fill="FFFFFF"/>
            <w:vAlign w:val="center"/>
          </w:tcPr>
          <w:p w14:paraId="12A3AEE0" w14:textId="77777777" w:rsidR="006867EF" w:rsidRDefault="00000000">
            <w:pPr>
              <w:spacing w:before="60" w:after="60"/>
              <w:ind w:left="80"/>
            </w:pPr>
            <w:r>
              <w:rPr>
                <w:color w:val="333333"/>
                <w:sz w:val="20"/>
              </w:rPr>
              <w:t>2×1</w:t>
            </w:r>
          </w:p>
        </w:tc>
        <w:tc>
          <w:tcPr>
            <w:tcW w:w="3466" w:type="dxa"/>
            <w:shd w:val="clear" w:color="auto" w:fill="FFFFFF"/>
            <w:vAlign w:val="center"/>
          </w:tcPr>
          <w:p w14:paraId="2C789441" w14:textId="77777777" w:rsidR="006867EF" w:rsidRDefault="00000000">
            <w:pPr>
              <w:spacing w:before="60" w:after="60"/>
              <w:ind w:left="80"/>
            </w:pPr>
            <w:r>
              <w:rPr>
                <w:color w:val="333333"/>
                <w:sz w:val="20"/>
              </w:rPr>
              <w:t>2 (stacked)</w:t>
            </w:r>
          </w:p>
        </w:tc>
        <w:tc>
          <w:tcPr>
            <w:tcW w:w="3466" w:type="dxa"/>
            <w:shd w:val="clear" w:color="auto" w:fill="FFFFFF"/>
            <w:vAlign w:val="center"/>
          </w:tcPr>
          <w:p w14:paraId="28DC4307" w14:textId="77777777" w:rsidR="006867EF" w:rsidRDefault="00000000">
            <w:pPr>
              <w:spacing w:before="60" w:after="60"/>
              <w:ind w:left="80"/>
            </w:pPr>
            <w:r>
              <w:rPr>
                <w:color w:val="333333"/>
                <w:sz w:val="20"/>
              </w:rPr>
              <w:t>Compare two independent signal groups</w:t>
            </w:r>
          </w:p>
        </w:tc>
      </w:tr>
      <w:tr w:rsidR="006867EF" w14:paraId="6F249BE5" w14:textId="77777777">
        <w:trPr>
          <w:cantSplit/>
        </w:trPr>
        <w:tc>
          <w:tcPr>
            <w:tcW w:w="3466" w:type="dxa"/>
            <w:shd w:val="clear" w:color="auto" w:fill="F4F6F8"/>
            <w:vAlign w:val="center"/>
          </w:tcPr>
          <w:p w14:paraId="2C3E2699" w14:textId="77777777" w:rsidR="006867EF" w:rsidRDefault="00000000">
            <w:pPr>
              <w:spacing w:before="60" w:after="60"/>
              <w:ind w:left="80"/>
            </w:pPr>
            <w:r>
              <w:rPr>
                <w:color w:val="333333"/>
                <w:sz w:val="20"/>
              </w:rPr>
              <w:t>1×2</w:t>
            </w:r>
          </w:p>
        </w:tc>
        <w:tc>
          <w:tcPr>
            <w:tcW w:w="3466" w:type="dxa"/>
            <w:shd w:val="clear" w:color="auto" w:fill="F4F6F8"/>
            <w:vAlign w:val="center"/>
          </w:tcPr>
          <w:p w14:paraId="675B82C3" w14:textId="77777777" w:rsidR="006867EF" w:rsidRDefault="00000000">
            <w:pPr>
              <w:spacing w:before="60" w:after="60"/>
              <w:ind w:left="80"/>
            </w:pPr>
            <w:r>
              <w:rPr>
                <w:color w:val="333333"/>
                <w:sz w:val="20"/>
              </w:rPr>
              <w:t>2 (side by side)</w:t>
            </w:r>
          </w:p>
        </w:tc>
        <w:tc>
          <w:tcPr>
            <w:tcW w:w="3466" w:type="dxa"/>
            <w:shd w:val="clear" w:color="auto" w:fill="F4F6F8"/>
            <w:vAlign w:val="center"/>
          </w:tcPr>
          <w:p w14:paraId="3CB4621C" w14:textId="77777777" w:rsidR="006867EF" w:rsidRDefault="00000000">
            <w:pPr>
              <w:spacing w:before="60" w:after="60"/>
              <w:ind w:left="80"/>
            </w:pPr>
            <w:r>
              <w:rPr>
                <w:color w:val="333333"/>
                <w:sz w:val="20"/>
              </w:rPr>
              <w:t>Wide-screen dual view</w:t>
            </w:r>
          </w:p>
        </w:tc>
      </w:tr>
      <w:tr w:rsidR="006867EF" w14:paraId="155FE360" w14:textId="77777777">
        <w:trPr>
          <w:cantSplit/>
        </w:trPr>
        <w:tc>
          <w:tcPr>
            <w:tcW w:w="3466" w:type="dxa"/>
            <w:shd w:val="clear" w:color="auto" w:fill="FFFFFF"/>
            <w:vAlign w:val="center"/>
          </w:tcPr>
          <w:p w14:paraId="6A7D8438" w14:textId="77777777" w:rsidR="006867EF" w:rsidRDefault="00000000">
            <w:pPr>
              <w:spacing w:before="60" w:after="60"/>
              <w:ind w:left="80"/>
            </w:pPr>
            <w:r>
              <w:rPr>
                <w:color w:val="333333"/>
                <w:sz w:val="20"/>
              </w:rPr>
              <w:t>1×3</w:t>
            </w:r>
          </w:p>
        </w:tc>
        <w:tc>
          <w:tcPr>
            <w:tcW w:w="3466" w:type="dxa"/>
            <w:shd w:val="clear" w:color="auto" w:fill="FFFFFF"/>
            <w:vAlign w:val="center"/>
          </w:tcPr>
          <w:p w14:paraId="6C464510" w14:textId="77777777" w:rsidR="006867EF" w:rsidRDefault="00000000">
            <w:pPr>
              <w:spacing w:before="60" w:after="60"/>
              <w:ind w:left="80"/>
            </w:pPr>
            <w:r>
              <w:rPr>
                <w:color w:val="333333"/>
                <w:sz w:val="20"/>
              </w:rPr>
              <w:t>3 (side by side)</w:t>
            </w:r>
          </w:p>
        </w:tc>
        <w:tc>
          <w:tcPr>
            <w:tcW w:w="3466" w:type="dxa"/>
            <w:shd w:val="clear" w:color="auto" w:fill="FFFFFF"/>
            <w:vAlign w:val="center"/>
          </w:tcPr>
          <w:p w14:paraId="5ED46628" w14:textId="77777777" w:rsidR="006867EF" w:rsidRDefault="00000000">
            <w:pPr>
              <w:spacing w:before="60" w:after="60"/>
              <w:ind w:left="80"/>
            </w:pPr>
            <w:r>
              <w:rPr>
                <w:color w:val="333333"/>
                <w:sz w:val="20"/>
              </w:rPr>
              <w:t>Triple-wide comparisons</w:t>
            </w:r>
          </w:p>
        </w:tc>
      </w:tr>
      <w:tr w:rsidR="006867EF" w14:paraId="038DF480" w14:textId="77777777">
        <w:trPr>
          <w:cantSplit/>
        </w:trPr>
        <w:tc>
          <w:tcPr>
            <w:tcW w:w="3466" w:type="dxa"/>
            <w:shd w:val="clear" w:color="auto" w:fill="F4F6F8"/>
            <w:vAlign w:val="center"/>
          </w:tcPr>
          <w:p w14:paraId="1AA2A15C" w14:textId="77777777" w:rsidR="006867EF" w:rsidRDefault="00000000">
            <w:pPr>
              <w:spacing w:before="60" w:after="60"/>
              <w:ind w:left="80"/>
            </w:pPr>
            <w:r>
              <w:rPr>
                <w:color w:val="333333"/>
                <w:sz w:val="20"/>
              </w:rPr>
              <w:t>3×1</w:t>
            </w:r>
          </w:p>
        </w:tc>
        <w:tc>
          <w:tcPr>
            <w:tcW w:w="3466" w:type="dxa"/>
            <w:shd w:val="clear" w:color="auto" w:fill="F4F6F8"/>
            <w:vAlign w:val="center"/>
          </w:tcPr>
          <w:p w14:paraId="6C1504D6" w14:textId="77777777" w:rsidR="006867EF" w:rsidRDefault="00000000">
            <w:pPr>
              <w:spacing w:before="60" w:after="60"/>
              <w:ind w:left="80"/>
            </w:pPr>
            <w:r>
              <w:rPr>
                <w:color w:val="333333"/>
                <w:sz w:val="20"/>
              </w:rPr>
              <w:t>3 (stacked)</w:t>
            </w:r>
          </w:p>
        </w:tc>
        <w:tc>
          <w:tcPr>
            <w:tcW w:w="3466" w:type="dxa"/>
            <w:shd w:val="clear" w:color="auto" w:fill="F4F6F8"/>
            <w:vAlign w:val="center"/>
          </w:tcPr>
          <w:p w14:paraId="7D676B57" w14:textId="77777777" w:rsidR="006867EF" w:rsidRDefault="00000000">
            <w:pPr>
              <w:spacing w:before="60" w:after="60"/>
              <w:ind w:left="80"/>
            </w:pPr>
            <w:r>
              <w:rPr>
                <w:color w:val="333333"/>
                <w:sz w:val="20"/>
              </w:rPr>
              <w:t>Vertical trend comparison</w:t>
            </w:r>
          </w:p>
        </w:tc>
      </w:tr>
      <w:tr w:rsidR="006867EF" w14:paraId="168FF634" w14:textId="77777777">
        <w:trPr>
          <w:cantSplit/>
        </w:trPr>
        <w:tc>
          <w:tcPr>
            <w:tcW w:w="3466" w:type="dxa"/>
            <w:shd w:val="clear" w:color="auto" w:fill="FFFFFF"/>
            <w:vAlign w:val="center"/>
          </w:tcPr>
          <w:p w14:paraId="77E98AC5" w14:textId="77777777" w:rsidR="006867EF" w:rsidRDefault="00000000">
            <w:pPr>
              <w:spacing w:before="60" w:after="60"/>
              <w:ind w:left="80"/>
            </w:pPr>
            <w:r>
              <w:rPr>
                <w:color w:val="333333"/>
                <w:sz w:val="20"/>
              </w:rPr>
              <w:t>2×2</w:t>
            </w:r>
          </w:p>
        </w:tc>
        <w:tc>
          <w:tcPr>
            <w:tcW w:w="3466" w:type="dxa"/>
            <w:shd w:val="clear" w:color="auto" w:fill="FFFFFF"/>
            <w:vAlign w:val="center"/>
          </w:tcPr>
          <w:p w14:paraId="557D9137" w14:textId="77777777" w:rsidR="006867EF" w:rsidRDefault="00000000">
            <w:pPr>
              <w:spacing w:before="60" w:after="60"/>
              <w:ind w:left="80"/>
            </w:pPr>
            <w:r>
              <w:rPr>
                <w:color w:val="333333"/>
                <w:sz w:val="20"/>
              </w:rPr>
              <w:t>4</w:t>
            </w:r>
          </w:p>
        </w:tc>
        <w:tc>
          <w:tcPr>
            <w:tcW w:w="3466" w:type="dxa"/>
            <w:shd w:val="clear" w:color="auto" w:fill="FFFFFF"/>
            <w:vAlign w:val="center"/>
          </w:tcPr>
          <w:p w14:paraId="4D38C951" w14:textId="77777777" w:rsidR="006867EF" w:rsidRDefault="00000000">
            <w:pPr>
              <w:spacing w:before="60" w:after="60"/>
              <w:ind w:left="80"/>
            </w:pPr>
            <w:r>
              <w:rPr>
                <w:color w:val="333333"/>
                <w:sz w:val="20"/>
              </w:rPr>
              <w:t>Full dashboard view</w:t>
            </w:r>
          </w:p>
        </w:tc>
      </w:tr>
      <w:tr w:rsidR="006867EF" w14:paraId="1C2811CF" w14:textId="77777777">
        <w:trPr>
          <w:cantSplit/>
        </w:trPr>
        <w:tc>
          <w:tcPr>
            <w:tcW w:w="3466" w:type="dxa"/>
            <w:shd w:val="clear" w:color="auto" w:fill="F4F6F8"/>
            <w:vAlign w:val="center"/>
          </w:tcPr>
          <w:p w14:paraId="2BE4F133" w14:textId="77777777" w:rsidR="006867EF" w:rsidRDefault="00000000">
            <w:pPr>
              <w:spacing w:before="60" w:after="60"/>
              <w:ind w:left="80"/>
            </w:pPr>
            <w:r>
              <w:rPr>
                <w:color w:val="333333"/>
                <w:sz w:val="20"/>
              </w:rPr>
              <w:t>2×4</w:t>
            </w:r>
          </w:p>
        </w:tc>
        <w:tc>
          <w:tcPr>
            <w:tcW w:w="3466" w:type="dxa"/>
            <w:shd w:val="clear" w:color="auto" w:fill="F4F6F8"/>
            <w:vAlign w:val="center"/>
          </w:tcPr>
          <w:p w14:paraId="0905EFDF" w14:textId="77777777" w:rsidR="006867EF" w:rsidRDefault="00000000">
            <w:pPr>
              <w:spacing w:before="60" w:after="60"/>
              <w:ind w:left="80"/>
            </w:pPr>
            <w:r>
              <w:rPr>
                <w:color w:val="333333"/>
                <w:sz w:val="20"/>
              </w:rPr>
              <w:t>8</w:t>
            </w:r>
          </w:p>
        </w:tc>
        <w:tc>
          <w:tcPr>
            <w:tcW w:w="3466" w:type="dxa"/>
            <w:shd w:val="clear" w:color="auto" w:fill="F4F6F8"/>
            <w:vAlign w:val="center"/>
          </w:tcPr>
          <w:p w14:paraId="43CFF648" w14:textId="77777777" w:rsidR="006867EF" w:rsidRDefault="00000000">
            <w:pPr>
              <w:spacing w:before="60" w:after="60"/>
              <w:ind w:left="80"/>
            </w:pPr>
            <w:r>
              <w:rPr>
                <w:color w:val="333333"/>
                <w:sz w:val="20"/>
              </w:rPr>
              <w:t>High-density telemetry overview</w:t>
            </w:r>
          </w:p>
        </w:tc>
      </w:tr>
      <w:tr w:rsidR="006867EF" w14:paraId="53BD0BBD" w14:textId="77777777">
        <w:trPr>
          <w:cantSplit/>
        </w:trPr>
        <w:tc>
          <w:tcPr>
            <w:tcW w:w="3466" w:type="dxa"/>
            <w:shd w:val="clear" w:color="auto" w:fill="FFFFFF"/>
            <w:vAlign w:val="center"/>
          </w:tcPr>
          <w:p w14:paraId="483FEA05" w14:textId="77777777" w:rsidR="006867EF" w:rsidRDefault="00000000">
            <w:pPr>
              <w:spacing w:before="60" w:after="60"/>
              <w:ind w:left="80"/>
            </w:pPr>
            <w:r>
              <w:rPr>
                <w:color w:val="333333"/>
                <w:sz w:val="20"/>
              </w:rPr>
              <w:t>4×2</w:t>
            </w:r>
          </w:p>
        </w:tc>
        <w:tc>
          <w:tcPr>
            <w:tcW w:w="3466" w:type="dxa"/>
            <w:shd w:val="clear" w:color="auto" w:fill="FFFFFF"/>
            <w:vAlign w:val="center"/>
          </w:tcPr>
          <w:p w14:paraId="5701A804" w14:textId="77777777" w:rsidR="006867EF" w:rsidRDefault="00000000">
            <w:pPr>
              <w:spacing w:before="60" w:after="60"/>
              <w:ind w:left="80"/>
            </w:pPr>
            <w:r>
              <w:rPr>
                <w:color w:val="333333"/>
                <w:sz w:val="20"/>
              </w:rPr>
              <w:t>8</w:t>
            </w:r>
          </w:p>
        </w:tc>
        <w:tc>
          <w:tcPr>
            <w:tcW w:w="3466" w:type="dxa"/>
            <w:shd w:val="clear" w:color="auto" w:fill="FFFFFF"/>
            <w:vAlign w:val="center"/>
          </w:tcPr>
          <w:p w14:paraId="7597985D" w14:textId="77777777" w:rsidR="006867EF" w:rsidRDefault="00000000">
            <w:pPr>
              <w:spacing w:before="60" w:after="60"/>
              <w:ind w:left="80"/>
            </w:pPr>
            <w:r>
              <w:rPr>
                <w:color w:val="333333"/>
                <w:sz w:val="20"/>
              </w:rPr>
              <w:t>Tall, multi-lane overview</w:t>
            </w:r>
          </w:p>
        </w:tc>
      </w:tr>
    </w:tbl>
    <w:p w14:paraId="1678377E" w14:textId="77777777" w:rsidR="006867EF" w:rsidRDefault="00000000">
      <w:r>
        <w:t>All panels share the same X-axis (time) — panning or zooming one panel moves all of them simultaneously.</w:t>
      </w:r>
    </w:p>
    <w:p w14:paraId="1CF58A7B" w14:textId="77777777" w:rsidR="006867EF" w:rsidRDefault="00000000">
      <w:pPr>
        <w:keepNext/>
        <w:spacing w:before="160" w:after="80"/>
        <w:jc w:val="center"/>
      </w:pPr>
      <w:r>
        <w:rPr>
          <w:noProof/>
        </w:rPr>
        <w:lastRenderedPageBreak/>
        <w:drawing>
          <wp:inline distT="0" distB="0" distL="0" distR="0" wp14:anchorId="6CCDBE57" wp14:editId="2C0C0039">
            <wp:extent cx="5040000" cy="32256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ve_plot_panel.png"/>
                    <pic:cNvPicPr/>
                  </pic:nvPicPr>
                  <pic:blipFill>
                    <a:blip r:embed="rId13"/>
                    <a:stretch>
                      <a:fillRect/>
                    </a:stretch>
                  </pic:blipFill>
                  <pic:spPr>
                    <a:xfrm>
                      <a:off x="0" y="0"/>
                      <a:ext cx="5040000" cy="3225600"/>
                    </a:xfrm>
                    <a:prstGeom prst="rect">
                      <a:avLst/>
                    </a:prstGeom>
                  </pic:spPr>
                </pic:pic>
              </a:graphicData>
            </a:graphic>
          </wp:inline>
        </w:drawing>
      </w:r>
    </w:p>
    <w:p w14:paraId="12CE62E2" w14:textId="77777777" w:rsidR="006867EF" w:rsidRDefault="00000000">
      <w:pPr>
        <w:spacing w:after="240"/>
        <w:jc w:val="center"/>
      </w:pPr>
      <w:r>
        <w:rPr>
          <w:i/>
          <w:color w:val="7F8C8D"/>
          <w:sz w:val="19"/>
        </w:rPr>
        <w:t>Figure: Live Plot Panel in a Multi-Grid Layout</w:t>
      </w:r>
    </w:p>
    <w:p w14:paraId="12B4358C" w14:textId="77777777" w:rsidR="006867EF" w:rsidRDefault="00000000">
      <w:pPr>
        <w:pStyle w:val="Heading3"/>
      </w:pPr>
      <w:bookmarkStart w:id="11" w:name="_Toc231398039"/>
      <w:r>
        <w:t>Assigning Signals to Panels</w:t>
      </w:r>
      <w:bookmarkEnd w:id="11"/>
    </w:p>
    <w:p w14:paraId="2676ED3D" w14:textId="77777777" w:rsidR="006867EF" w:rsidRDefault="00000000">
      <w:r>
        <w:t xml:space="preserve">Each panel has its own </w:t>
      </w:r>
      <w:r>
        <w:rPr>
          <w:b/>
        </w:rPr>
        <w:t>variable strip</w:t>
      </w:r>
      <w:r>
        <w:t xml:space="preserve"> (now laid out using grid alignment for consistent stretching across multi-grid layout changes) above it:</w:t>
      </w:r>
    </w:p>
    <w:p w14:paraId="3B780B89" w14:textId="77777777" w:rsidR="006867EF" w:rsidRDefault="00000000">
      <w:pPr>
        <w:spacing w:before="20" w:after="60"/>
        <w:ind w:left="640" w:hanging="280"/>
      </w:pPr>
      <w:r>
        <w:rPr>
          <w:b/>
          <w:color w:val="3498DB"/>
        </w:rPr>
        <w:t xml:space="preserve">•  </w:t>
      </w:r>
      <w:r>
        <w:t xml:space="preserve">Click </w:t>
      </w:r>
      <w:r>
        <w:rPr>
          <w:b/>
        </w:rPr>
        <w:t>+ Add</w:t>
      </w:r>
      <w:r>
        <w:t xml:space="preserve"> next to a panel label to pick a signal from your loaded config.</w:t>
      </w:r>
    </w:p>
    <w:p w14:paraId="075F6076" w14:textId="77777777" w:rsidR="006867EF" w:rsidRDefault="00000000">
      <w:pPr>
        <w:spacing w:before="20" w:after="60"/>
        <w:ind w:left="640" w:hanging="280"/>
      </w:pPr>
      <w:r>
        <w:rPr>
          <w:b/>
          <w:color w:val="3498DB"/>
        </w:rPr>
        <w:t xml:space="preserve">•  </w:t>
      </w:r>
      <w:r>
        <w:t xml:space="preserve">Each assigned signal appears as a coloured chip button (e.g. </w:t>
      </w:r>
      <w:r>
        <w:rPr>
          <w:rFonts w:ascii="Consolas" w:hAnsi="Consolas"/>
          <w:color w:val="1A5F7A"/>
          <w:sz w:val="20"/>
        </w:rPr>
        <w:t>● VoltageA ✕</w:t>
      </w:r>
      <w:r>
        <w:t>). Click the chip to remove it.</w:t>
      </w:r>
    </w:p>
    <w:p w14:paraId="7104529A" w14:textId="77777777" w:rsidR="006867EF" w:rsidRDefault="00000000">
      <w:pPr>
        <w:spacing w:before="20" w:after="60"/>
        <w:ind w:left="640" w:hanging="280"/>
      </w:pPr>
      <w:r>
        <w:rPr>
          <w:b/>
          <w:color w:val="3498DB"/>
        </w:rPr>
        <w:t xml:space="preserve">•  </w:t>
      </w:r>
      <w:r>
        <w:t xml:space="preserve">Use the </w:t>
      </w:r>
      <w:r>
        <w:rPr>
          <w:b/>
        </w:rPr>
        <w:t>Y-scale dropdown</w:t>
      </w:r>
      <w:r>
        <w:t xml:space="preserve"> on each panel to control how the Y-axis tracks data (see </w:t>
      </w:r>
      <w:r>
        <w:rPr>
          <w:i/>
        </w:rPr>
        <w:t>Y-axis Scale Modes</w:t>
      </w:r>
      <w:r>
        <w:t xml:space="preserve"> below).</w:t>
      </w:r>
    </w:p>
    <w:p w14:paraId="4DE1BF94" w14:textId="77777777" w:rsidR="006867EF" w:rsidRDefault="00000000">
      <w:pPr>
        <w:spacing w:before="20" w:after="60"/>
        <w:ind w:left="640" w:hanging="280"/>
      </w:pPr>
      <w:r>
        <w:rPr>
          <w:b/>
          <w:color w:val="3498DB"/>
        </w:rPr>
        <w:t xml:space="preserve">•  </w:t>
      </w:r>
      <w:r>
        <w:t xml:space="preserve">Alternatively, </w:t>
      </w:r>
      <w:r>
        <w:rPr>
          <w:b/>
        </w:rPr>
        <w:t>right-click</w:t>
      </w:r>
      <w:r>
        <w:t xml:space="preserve"> any row in the Data Table → </w:t>
      </w:r>
      <w:r>
        <w:rPr>
          <w:i/>
        </w:rPr>
        <w:t>Add to Live Plot</w:t>
      </w:r>
      <w:r>
        <w:t xml:space="preserve"> → choose the panel number from the sub-menu.</w:t>
      </w:r>
    </w:p>
    <w:p w14:paraId="687F5E50" w14:textId="77777777" w:rsidR="006867EF" w:rsidRDefault="006867EF">
      <w:pPr>
        <w:spacing w:after="40"/>
      </w:pPr>
    </w:p>
    <w:p w14:paraId="79522330" w14:textId="77777777" w:rsidR="006867EF" w:rsidRDefault="00000000">
      <w:r>
        <w:t>Panel assignments and layout are automatically saved and restored between sessions.</w:t>
      </w:r>
    </w:p>
    <w:p w14:paraId="5F1CD981" w14:textId="77777777" w:rsidR="006867EF" w:rsidRDefault="00000000">
      <w:pPr>
        <w:pStyle w:val="Heading3"/>
      </w:pPr>
      <w:bookmarkStart w:id="12" w:name="_Toc231398040"/>
      <w:r>
        <w:t>Y-axis Scale Modes</w:t>
      </w:r>
      <w:bookmarkEnd w:id="12"/>
    </w:p>
    <w:p w14:paraId="70D10772" w14:textId="77777777" w:rsidR="006867EF" w:rsidRDefault="00000000">
      <w:r>
        <w:t>Each panel strip has a small dropdown that picks how its Y-axis behaves on every redraw:</w:t>
      </w:r>
    </w:p>
    <w:tbl>
      <w:tblPr>
        <w:tblW w:w="0" w:type="auto"/>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Look w:val="04A0" w:firstRow="1" w:lastRow="0" w:firstColumn="1" w:lastColumn="0" w:noHBand="0" w:noVBand="1"/>
      </w:tblPr>
      <w:tblGrid>
        <w:gridCol w:w="3462"/>
        <w:gridCol w:w="3463"/>
        <w:gridCol w:w="3463"/>
      </w:tblGrid>
      <w:tr w:rsidR="006867EF" w14:paraId="4F5FD11A" w14:textId="77777777">
        <w:trPr>
          <w:cantSplit/>
        </w:trPr>
        <w:tc>
          <w:tcPr>
            <w:tcW w:w="3466" w:type="dxa"/>
            <w:shd w:val="clear" w:color="auto" w:fill="1A5F7A"/>
            <w:vAlign w:val="center"/>
          </w:tcPr>
          <w:p w14:paraId="1E179B99" w14:textId="77777777" w:rsidR="006867EF" w:rsidRDefault="00000000">
            <w:pPr>
              <w:keepNext/>
              <w:spacing w:before="60" w:after="60"/>
              <w:ind w:left="80"/>
            </w:pPr>
            <w:r>
              <w:rPr>
                <w:b/>
                <w:color w:val="FFFFFF"/>
                <w:sz w:val="20"/>
              </w:rPr>
              <w:t>Mode</w:t>
            </w:r>
          </w:p>
        </w:tc>
        <w:tc>
          <w:tcPr>
            <w:tcW w:w="3466" w:type="dxa"/>
            <w:shd w:val="clear" w:color="auto" w:fill="1A5F7A"/>
            <w:vAlign w:val="center"/>
          </w:tcPr>
          <w:p w14:paraId="0AB907BD" w14:textId="77777777" w:rsidR="006867EF" w:rsidRDefault="00000000">
            <w:pPr>
              <w:keepNext/>
              <w:spacing w:before="60" w:after="60"/>
              <w:ind w:left="80"/>
            </w:pPr>
            <w:r>
              <w:rPr>
                <w:b/>
                <w:color w:val="FFFFFF"/>
                <w:sz w:val="20"/>
              </w:rPr>
              <w:t>Behaviour</w:t>
            </w:r>
          </w:p>
        </w:tc>
        <w:tc>
          <w:tcPr>
            <w:tcW w:w="3466" w:type="dxa"/>
            <w:shd w:val="clear" w:color="auto" w:fill="1A5F7A"/>
            <w:vAlign w:val="center"/>
          </w:tcPr>
          <w:p w14:paraId="776A9840" w14:textId="77777777" w:rsidR="006867EF" w:rsidRDefault="00000000">
            <w:pPr>
              <w:keepNext/>
              <w:spacing w:before="60" w:after="60"/>
              <w:ind w:left="80"/>
            </w:pPr>
            <w:r>
              <w:rPr>
                <w:b/>
                <w:color w:val="FFFFFF"/>
                <w:sz w:val="20"/>
              </w:rPr>
              <w:t>When to use</w:t>
            </w:r>
          </w:p>
        </w:tc>
      </w:tr>
      <w:tr w:rsidR="006867EF" w14:paraId="17A32AB9" w14:textId="77777777">
        <w:trPr>
          <w:cantSplit/>
        </w:trPr>
        <w:tc>
          <w:tcPr>
            <w:tcW w:w="3466" w:type="dxa"/>
            <w:shd w:val="clear" w:color="auto" w:fill="F4F6F8"/>
            <w:vAlign w:val="center"/>
          </w:tcPr>
          <w:p w14:paraId="29E5A40B" w14:textId="77777777" w:rsidR="006867EF" w:rsidRDefault="00000000">
            <w:pPr>
              <w:spacing w:before="60" w:after="60"/>
              <w:ind w:left="80"/>
            </w:pPr>
            <w:r>
              <w:rPr>
                <w:b/>
                <w:color w:val="333333"/>
                <w:sz w:val="20"/>
              </w:rPr>
              <w:t>Y: Fit</w:t>
            </w:r>
          </w:p>
        </w:tc>
        <w:tc>
          <w:tcPr>
            <w:tcW w:w="3466" w:type="dxa"/>
            <w:shd w:val="clear" w:color="auto" w:fill="F4F6F8"/>
            <w:vAlign w:val="center"/>
          </w:tcPr>
          <w:p w14:paraId="69D30C6A" w14:textId="77777777" w:rsidR="006867EF" w:rsidRDefault="00000000">
            <w:pPr>
              <w:spacing w:before="60" w:after="60"/>
              <w:ind w:left="80"/>
            </w:pPr>
            <w:r>
              <w:rPr>
                <w:color w:val="333333"/>
                <w:sz w:val="20"/>
              </w:rPr>
              <w:t>Tight auto-fit with 5% padding. Axis rescales every 0.5 s to the visible data.</w:t>
            </w:r>
          </w:p>
        </w:tc>
        <w:tc>
          <w:tcPr>
            <w:tcW w:w="3466" w:type="dxa"/>
            <w:shd w:val="clear" w:color="auto" w:fill="F4F6F8"/>
            <w:vAlign w:val="center"/>
          </w:tcPr>
          <w:p w14:paraId="60903737" w14:textId="77777777" w:rsidR="006867EF" w:rsidRDefault="00000000">
            <w:pPr>
              <w:spacing w:before="60" w:after="60"/>
              <w:ind w:left="80"/>
            </w:pPr>
            <w:r>
              <w:rPr>
                <w:color w:val="333333"/>
                <w:sz w:val="20"/>
              </w:rPr>
              <w:t>Default. Clean signals where you want the curve to fill the panel.</w:t>
            </w:r>
          </w:p>
        </w:tc>
      </w:tr>
      <w:tr w:rsidR="006867EF" w14:paraId="3EB588DA" w14:textId="77777777">
        <w:trPr>
          <w:cantSplit/>
        </w:trPr>
        <w:tc>
          <w:tcPr>
            <w:tcW w:w="3466" w:type="dxa"/>
            <w:shd w:val="clear" w:color="auto" w:fill="FFFFFF"/>
            <w:vAlign w:val="center"/>
          </w:tcPr>
          <w:p w14:paraId="69AACAB4" w14:textId="77777777" w:rsidR="006867EF" w:rsidRDefault="00000000">
            <w:pPr>
              <w:spacing w:before="60" w:after="60"/>
              <w:ind w:left="80"/>
            </w:pPr>
            <w:r>
              <w:rPr>
                <w:b/>
                <w:color w:val="333333"/>
                <w:sz w:val="20"/>
              </w:rPr>
              <w:lastRenderedPageBreak/>
              <w:t>Y: Loose</w:t>
            </w:r>
          </w:p>
        </w:tc>
        <w:tc>
          <w:tcPr>
            <w:tcW w:w="3466" w:type="dxa"/>
            <w:shd w:val="clear" w:color="auto" w:fill="FFFFFF"/>
            <w:vAlign w:val="center"/>
          </w:tcPr>
          <w:p w14:paraId="582F50E1" w14:textId="77777777" w:rsidR="006867EF" w:rsidRDefault="00000000">
            <w:pPr>
              <w:spacing w:before="60" w:after="60"/>
              <w:ind w:left="80"/>
            </w:pPr>
            <w:r>
              <w:rPr>
                <w:color w:val="333333"/>
                <w:sz w:val="20"/>
              </w:rPr>
              <w:t>Auto-fit with 25% headroom. Small noise stays inside the padding instead of triggering rescales.</w:t>
            </w:r>
          </w:p>
        </w:tc>
        <w:tc>
          <w:tcPr>
            <w:tcW w:w="3466" w:type="dxa"/>
            <w:shd w:val="clear" w:color="auto" w:fill="FFFFFF"/>
            <w:vAlign w:val="center"/>
          </w:tcPr>
          <w:p w14:paraId="2A3E9A63" w14:textId="77777777" w:rsidR="006867EF" w:rsidRDefault="00000000">
            <w:pPr>
              <w:spacing w:before="60" w:after="60"/>
              <w:ind w:left="80"/>
            </w:pPr>
            <w:r>
              <w:rPr>
                <w:color w:val="333333"/>
                <w:sz w:val="20"/>
              </w:rPr>
              <w:t>Signals that wiggle a bit but you still want auto-tracking.</w:t>
            </w:r>
          </w:p>
        </w:tc>
      </w:tr>
      <w:tr w:rsidR="006867EF" w14:paraId="383F2414" w14:textId="77777777">
        <w:trPr>
          <w:cantSplit/>
        </w:trPr>
        <w:tc>
          <w:tcPr>
            <w:tcW w:w="3466" w:type="dxa"/>
            <w:shd w:val="clear" w:color="auto" w:fill="F4F6F8"/>
            <w:vAlign w:val="center"/>
          </w:tcPr>
          <w:p w14:paraId="554FF893" w14:textId="77777777" w:rsidR="006867EF" w:rsidRDefault="00000000">
            <w:pPr>
              <w:spacing w:before="60" w:after="60"/>
              <w:ind w:left="80"/>
            </w:pPr>
            <w:r>
              <w:rPr>
                <w:b/>
                <w:color w:val="333333"/>
                <w:sz w:val="20"/>
              </w:rPr>
              <w:t>Y: Expand</w:t>
            </w:r>
          </w:p>
        </w:tc>
        <w:tc>
          <w:tcPr>
            <w:tcW w:w="3466" w:type="dxa"/>
            <w:shd w:val="clear" w:color="auto" w:fill="F4F6F8"/>
            <w:vAlign w:val="center"/>
          </w:tcPr>
          <w:p w14:paraId="77FFF006" w14:textId="77777777" w:rsidR="006867EF" w:rsidRDefault="00000000">
            <w:pPr>
              <w:spacing w:before="60" w:after="60"/>
              <w:ind w:left="80"/>
            </w:pPr>
            <w:r>
              <w:rPr>
                <w:color w:val="333333"/>
                <w:sz w:val="20"/>
              </w:rPr>
              <w:t>Axis only grows, never shrinks. Once the bounds are large enough to contain the data, they stay put.</w:t>
            </w:r>
          </w:p>
        </w:tc>
        <w:tc>
          <w:tcPr>
            <w:tcW w:w="3466" w:type="dxa"/>
            <w:shd w:val="clear" w:color="auto" w:fill="F4F6F8"/>
            <w:vAlign w:val="center"/>
          </w:tcPr>
          <w:p w14:paraId="30A8011B" w14:textId="77777777" w:rsidR="006867EF" w:rsidRDefault="00000000">
            <w:pPr>
              <w:spacing w:before="60" w:after="60"/>
              <w:ind w:left="80"/>
            </w:pPr>
            <w:r>
              <w:rPr>
                <w:color w:val="333333"/>
                <w:sz w:val="20"/>
              </w:rPr>
              <w:t xml:space="preserve">Noisy signals where Fit causes the axis to "breathe". Industry-standard noise killer (Vector CANalyzer's </w:t>
            </w:r>
            <w:r>
              <w:rPr>
                <w:i/>
                <w:color w:val="333333"/>
                <w:sz w:val="20"/>
              </w:rPr>
              <w:t>Auto max</w:t>
            </w:r>
            <w:r>
              <w:rPr>
                <w:color w:val="333333"/>
                <w:sz w:val="20"/>
              </w:rPr>
              <w:t xml:space="preserve">, LabVIEW's </w:t>
            </w:r>
            <w:r>
              <w:rPr>
                <w:i/>
                <w:color w:val="333333"/>
                <w:sz w:val="20"/>
              </w:rPr>
              <w:t>Loose Fit</w:t>
            </w:r>
            <w:r>
              <w:rPr>
                <w:color w:val="333333"/>
                <w:sz w:val="20"/>
              </w:rPr>
              <w:t>).</w:t>
            </w:r>
          </w:p>
        </w:tc>
      </w:tr>
      <w:tr w:rsidR="006867EF" w14:paraId="273343AC" w14:textId="77777777">
        <w:trPr>
          <w:cantSplit/>
        </w:trPr>
        <w:tc>
          <w:tcPr>
            <w:tcW w:w="3466" w:type="dxa"/>
            <w:shd w:val="clear" w:color="auto" w:fill="FFFFFF"/>
            <w:vAlign w:val="center"/>
          </w:tcPr>
          <w:p w14:paraId="6957E0BD" w14:textId="77777777" w:rsidR="006867EF" w:rsidRDefault="00000000">
            <w:pPr>
              <w:spacing w:before="60" w:after="60"/>
              <w:ind w:left="80"/>
            </w:pPr>
            <w:r>
              <w:rPr>
                <w:b/>
                <w:color w:val="333333"/>
                <w:sz w:val="20"/>
              </w:rPr>
              <w:t>Y: Manual</w:t>
            </w:r>
          </w:p>
        </w:tc>
        <w:tc>
          <w:tcPr>
            <w:tcW w:w="3466" w:type="dxa"/>
            <w:shd w:val="clear" w:color="auto" w:fill="FFFFFF"/>
            <w:vAlign w:val="center"/>
          </w:tcPr>
          <w:p w14:paraId="6B55ABD1" w14:textId="77777777" w:rsidR="006867EF" w:rsidRDefault="00000000">
            <w:pPr>
              <w:spacing w:before="60" w:after="60"/>
              <w:ind w:left="80"/>
            </w:pPr>
            <w:r>
              <w:rPr>
                <w:color w:val="333333"/>
                <w:sz w:val="20"/>
              </w:rPr>
              <w:t>Locked at a fixed range. Opens a dialog to type Y min / Y max; mouse pan/zoom still works and persists.</w:t>
            </w:r>
          </w:p>
        </w:tc>
        <w:tc>
          <w:tcPr>
            <w:tcW w:w="3466" w:type="dxa"/>
            <w:shd w:val="clear" w:color="auto" w:fill="FFFFFF"/>
            <w:vAlign w:val="center"/>
          </w:tcPr>
          <w:p w14:paraId="50AD661D" w14:textId="77777777" w:rsidR="006867EF" w:rsidRDefault="00000000">
            <w:pPr>
              <w:spacing w:before="60" w:after="60"/>
              <w:ind w:left="80"/>
            </w:pPr>
            <w:r>
              <w:rPr>
                <w:color w:val="333333"/>
                <w:sz w:val="20"/>
              </w:rPr>
              <w:t>Signals with a known expected range (e.g. cell voltages 2.5 – 4.2 V).</w:t>
            </w:r>
          </w:p>
        </w:tc>
      </w:tr>
    </w:tbl>
    <w:p w14:paraId="74B7EEDB" w14:textId="77777777" w:rsidR="006867EF" w:rsidRDefault="00000000">
      <w:r>
        <w:t xml:space="preserve">You can also </w:t>
      </w:r>
      <w:r>
        <w:rPr>
          <w:b/>
        </w:rPr>
        <w:t>right-click</w:t>
      </w:r>
      <w:r>
        <w:t xml:space="preserve"> a panel → </w:t>
      </w:r>
      <w:r>
        <w:rPr>
          <w:i/>
        </w:rPr>
        <w:t>Set Y Range…</w:t>
      </w:r>
      <w:r>
        <w:t xml:space="preserve"> to type bounds directly (this also switches the panel to Manual mode).</w:t>
      </w:r>
    </w:p>
    <w:p w14:paraId="4F532B70" w14:textId="77777777" w:rsidR="006867EF" w:rsidRDefault="00000000">
      <w:pPr>
        <w:pStyle w:val="Heading3"/>
      </w:pPr>
      <w:bookmarkStart w:id="13" w:name="_Toc231398041"/>
      <w:r>
        <w:t>View Modes</w:t>
      </w:r>
      <w:bookmarkEnd w:id="13"/>
    </w:p>
    <w:tbl>
      <w:tblPr>
        <w:tblW w:w="0" w:type="auto"/>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Look w:val="04A0" w:firstRow="1" w:lastRow="0" w:firstColumn="1" w:lastColumn="0" w:noHBand="0" w:noVBand="1"/>
      </w:tblPr>
      <w:tblGrid>
        <w:gridCol w:w="3462"/>
        <w:gridCol w:w="3463"/>
        <w:gridCol w:w="3463"/>
      </w:tblGrid>
      <w:tr w:rsidR="006867EF" w14:paraId="40DFA89F" w14:textId="77777777">
        <w:trPr>
          <w:cantSplit/>
        </w:trPr>
        <w:tc>
          <w:tcPr>
            <w:tcW w:w="3466" w:type="dxa"/>
            <w:shd w:val="clear" w:color="auto" w:fill="1A5F7A"/>
            <w:vAlign w:val="center"/>
          </w:tcPr>
          <w:p w14:paraId="44B64679" w14:textId="77777777" w:rsidR="006867EF" w:rsidRDefault="00000000">
            <w:pPr>
              <w:keepNext/>
              <w:spacing w:before="60" w:after="60"/>
              <w:ind w:left="80"/>
            </w:pPr>
            <w:r>
              <w:rPr>
                <w:b/>
                <w:color w:val="FFFFFF"/>
                <w:sz w:val="20"/>
              </w:rPr>
              <w:t>Mode</w:t>
            </w:r>
          </w:p>
        </w:tc>
        <w:tc>
          <w:tcPr>
            <w:tcW w:w="3466" w:type="dxa"/>
            <w:shd w:val="clear" w:color="auto" w:fill="1A5F7A"/>
            <w:vAlign w:val="center"/>
          </w:tcPr>
          <w:p w14:paraId="1FBA612E" w14:textId="77777777" w:rsidR="006867EF" w:rsidRDefault="00000000">
            <w:pPr>
              <w:keepNext/>
              <w:spacing w:before="60" w:after="60"/>
              <w:ind w:left="80"/>
            </w:pPr>
            <w:r>
              <w:rPr>
                <w:b/>
                <w:color w:val="FFFFFF"/>
                <w:sz w:val="20"/>
              </w:rPr>
              <w:t>Indicator</w:t>
            </w:r>
          </w:p>
        </w:tc>
        <w:tc>
          <w:tcPr>
            <w:tcW w:w="3466" w:type="dxa"/>
            <w:shd w:val="clear" w:color="auto" w:fill="1A5F7A"/>
            <w:vAlign w:val="center"/>
          </w:tcPr>
          <w:p w14:paraId="4C2EF7A7" w14:textId="77777777" w:rsidR="006867EF" w:rsidRDefault="00000000">
            <w:pPr>
              <w:keepNext/>
              <w:spacing w:before="60" w:after="60"/>
              <w:ind w:left="80"/>
            </w:pPr>
            <w:r>
              <w:rPr>
                <w:b/>
                <w:color w:val="FFFFFF"/>
                <w:sz w:val="20"/>
              </w:rPr>
              <w:t>Behaviour</w:t>
            </w:r>
          </w:p>
        </w:tc>
      </w:tr>
      <w:tr w:rsidR="006867EF" w14:paraId="77A6CB67" w14:textId="77777777">
        <w:trPr>
          <w:cantSplit/>
        </w:trPr>
        <w:tc>
          <w:tcPr>
            <w:tcW w:w="3466" w:type="dxa"/>
            <w:shd w:val="clear" w:color="auto" w:fill="F4F6F8"/>
            <w:vAlign w:val="center"/>
          </w:tcPr>
          <w:p w14:paraId="5F54A544" w14:textId="77777777" w:rsidR="006867EF" w:rsidRDefault="00000000">
            <w:pPr>
              <w:spacing w:before="60" w:after="60"/>
              <w:ind w:left="80"/>
            </w:pPr>
            <w:r>
              <w:rPr>
                <w:color w:val="333333"/>
                <w:sz w:val="20"/>
              </w:rPr>
              <w:t>📊 Live</w:t>
            </w:r>
          </w:p>
        </w:tc>
        <w:tc>
          <w:tcPr>
            <w:tcW w:w="3466" w:type="dxa"/>
            <w:shd w:val="clear" w:color="auto" w:fill="F4F6F8"/>
            <w:vAlign w:val="center"/>
          </w:tcPr>
          <w:p w14:paraId="4D5502CF" w14:textId="77777777" w:rsidR="006867EF" w:rsidRDefault="00000000">
            <w:pPr>
              <w:spacing w:before="60" w:after="60"/>
              <w:ind w:left="80"/>
            </w:pPr>
            <w:r>
              <w:rPr>
                <w:color w:val="333333"/>
                <w:sz w:val="20"/>
              </w:rPr>
              <w:t>Default</w:t>
            </w:r>
          </w:p>
        </w:tc>
        <w:tc>
          <w:tcPr>
            <w:tcW w:w="3466" w:type="dxa"/>
            <w:shd w:val="clear" w:color="auto" w:fill="F4F6F8"/>
            <w:vAlign w:val="center"/>
          </w:tcPr>
          <w:p w14:paraId="5159A89F" w14:textId="77777777" w:rsidR="006867EF" w:rsidRDefault="00000000">
            <w:pPr>
              <w:spacing w:before="60" w:after="60"/>
              <w:ind w:left="80"/>
            </w:pPr>
            <w:r>
              <w:rPr>
                <w:color w:val="333333"/>
                <w:sz w:val="20"/>
              </w:rPr>
              <w:t>X-axis always shows t=0 → current time. The view expands automatically as data accumulates.</w:t>
            </w:r>
          </w:p>
        </w:tc>
      </w:tr>
      <w:tr w:rsidR="006867EF" w14:paraId="49DAC1B1" w14:textId="77777777">
        <w:trPr>
          <w:cantSplit/>
        </w:trPr>
        <w:tc>
          <w:tcPr>
            <w:tcW w:w="3466" w:type="dxa"/>
            <w:shd w:val="clear" w:color="auto" w:fill="FFFFFF"/>
            <w:vAlign w:val="center"/>
          </w:tcPr>
          <w:p w14:paraId="54D620FB" w14:textId="77777777" w:rsidR="006867EF" w:rsidRDefault="00000000">
            <w:pPr>
              <w:spacing w:before="60" w:after="60"/>
              <w:ind w:left="80"/>
            </w:pPr>
            <w:r>
              <w:rPr>
                <w:color w:val="333333"/>
                <w:sz w:val="20"/>
              </w:rPr>
              <w:t>🔍 Explore</w:t>
            </w:r>
          </w:p>
        </w:tc>
        <w:tc>
          <w:tcPr>
            <w:tcW w:w="3466" w:type="dxa"/>
            <w:shd w:val="clear" w:color="auto" w:fill="FFFFFF"/>
            <w:vAlign w:val="center"/>
          </w:tcPr>
          <w:p w14:paraId="35BC330C" w14:textId="77777777" w:rsidR="006867EF" w:rsidRDefault="00000000">
            <w:pPr>
              <w:spacing w:before="60" w:after="60"/>
              <w:ind w:left="80"/>
            </w:pPr>
            <w:r>
              <w:rPr>
                <w:color w:val="333333"/>
                <w:sz w:val="20"/>
              </w:rPr>
              <w:t>After any pan/zoom</w:t>
            </w:r>
          </w:p>
        </w:tc>
        <w:tc>
          <w:tcPr>
            <w:tcW w:w="3466" w:type="dxa"/>
            <w:shd w:val="clear" w:color="auto" w:fill="FFFFFF"/>
            <w:vAlign w:val="center"/>
          </w:tcPr>
          <w:p w14:paraId="0FFF227D" w14:textId="77777777" w:rsidR="006867EF" w:rsidRDefault="00000000">
            <w:pPr>
              <w:spacing w:before="60" w:after="60"/>
              <w:ind w:left="80"/>
            </w:pPr>
            <w:r>
              <w:rPr>
                <w:color w:val="333333"/>
                <w:sz w:val="20"/>
              </w:rPr>
              <w:t xml:space="preserve">View is frozen. New data still plots but the window doesn't move. Hint shows: </w:t>
            </w:r>
            <w:r>
              <w:rPr>
                <w:i/>
                <w:color w:val="333333"/>
                <w:sz w:val="20"/>
              </w:rPr>
              <w:t>▶ Live to resume</w:t>
            </w:r>
            <w:r>
              <w:rPr>
                <w:color w:val="333333"/>
                <w:sz w:val="20"/>
              </w:rPr>
              <w:t>.</w:t>
            </w:r>
          </w:p>
        </w:tc>
      </w:tr>
    </w:tbl>
    <w:p w14:paraId="68458A8D" w14:textId="77777777" w:rsidR="006867EF" w:rsidRDefault="00000000">
      <w:pPr>
        <w:pStyle w:val="Heading3"/>
      </w:pPr>
      <w:bookmarkStart w:id="14" w:name="_Toc231398042"/>
      <w:r>
        <w:t>Controls</w:t>
      </w:r>
      <w:bookmarkEnd w:id="14"/>
    </w:p>
    <w:p w14:paraId="4EE1289A" w14:textId="77777777" w:rsidR="006867EF" w:rsidRDefault="00000000">
      <w:pPr>
        <w:spacing w:before="20" w:after="60"/>
        <w:ind w:left="640" w:hanging="280"/>
      </w:pPr>
      <w:r>
        <w:rPr>
          <w:b/>
          <w:color w:val="3498DB"/>
        </w:rPr>
        <w:t xml:space="preserve">•  </w:t>
      </w:r>
      <w:r>
        <w:rPr>
          <w:b/>
        </w:rPr>
        <w:t>⏸ Pause / ▶ Live</w:t>
      </w:r>
      <w:r>
        <w:t xml:space="preserve"> button (or </w:t>
      </w:r>
      <w:r>
        <w:rPr>
          <w:rFonts w:ascii="Consolas" w:hAnsi="Consolas"/>
          <w:color w:val="1A5F7A"/>
          <w:sz w:val="20"/>
        </w:rPr>
        <w:t>Space</w:t>
      </w:r>
      <w:r>
        <w:t xml:space="preserve">): Toggles freeze/scroll. Clicking </w:t>
      </w:r>
      <w:r>
        <w:rPr>
          <w:b/>
        </w:rPr>
        <w:t>▶ Live</w:t>
      </w:r>
      <w:r>
        <w:t xml:space="preserve"> re-fits the Y axis and snaps X back to </w:t>
      </w:r>
      <w:r>
        <w:rPr>
          <w:rFonts w:ascii="Consolas" w:hAnsi="Consolas"/>
          <w:color w:val="1A5F7A"/>
          <w:sz w:val="20"/>
        </w:rPr>
        <w:t>0 → now</w:t>
      </w:r>
      <w:r>
        <w:t>.</w:t>
      </w:r>
    </w:p>
    <w:p w14:paraId="2EDF6C92" w14:textId="77777777" w:rsidR="006867EF" w:rsidRDefault="00000000">
      <w:pPr>
        <w:spacing w:before="20" w:after="60"/>
        <w:ind w:left="640" w:hanging="280"/>
      </w:pPr>
      <w:r>
        <w:rPr>
          <w:b/>
          <w:color w:val="3498DB"/>
        </w:rPr>
        <w:t xml:space="preserve">•  </w:t>
      </w:r>
      <w:r>
        <w:rPr>
          <w:b/>
        </w:rPr>
        <w:t>Time Mode dropdown</w:t>
      </w:r>
      <w:r>
        <w:t xml:space="preserve">: Switch the X-axis labels between </w:t>
      </w:r>
      <w:r>
        <w:rPr>
          <w:b/>
        </w:rPr>
        <w:t>Elapsed</w:t>
      </w:r>
      <w:r>
        <w:t xml:space="preserve"> (mm:ss since session start) and </w:t>
      </w:r>
      <w:r>
        <w:rPr>
          <w:b/>
        </w:rPr>
        <w:t>Clock</w:t>
      </w:r>
      <w:r>
        <w:t xml:space="preserve"> (HH:MM:SS local wall-clock time). Your choice is saved between sessions.</w:t>
      </w:r>
    </w:p>
    <w:p w14:paraId="4C54E199" w14:textId="77777777" w:rsidR="006867EF" w:rsidRDefault="00000000">
      <w:pPr>
        <w:spacing w:before="20" w:after="60"/>
        <w:ind w:left="640" w:hanging="280"/>
      </w:pPr>
      <w:r>
        <w:rPr>
          <w:b/>
          <w:color w:val="3498DB"/>
        </w:rPr>
        <w:t xml:space="preserve">•  </w:t>
      </w:r>
      <w:r>
        <w:rPr>
          <w:b/>
        </w:rPr>
        <w:t>Scroll wheel</w:t>
      </w:r>
      <w:r>
        <w:t>: Zoom in/out on time axis → enters Explore mode.</w:t>
      </w:r>
    </w:p>
    <w:p w14:paraId="6F5F8C23" w14:textId="77777777" w:rsidR="006867EF" w:rsidRDefault="00000000">
      <w:pPr>
        <w:spacing w:before="20" w:after="60"/>
        <w:ind w:left="640" w:hanging="280"/>
      </w:pPr>
      <w:r>
        <w:rPr>
          <w:b/>
          <w:color w:val="3498DB"/>
        </w:rPr>
        <w:t xml:space="preserve">•  </w:t>
      </w:r>
      <w:r>
        <w:rPr>
          <w:b/>
        </w:rPr>
        <w:t>Click + drag</w:t>
      </w:r>
      <w:r>
        <w:t>: Pan the view → enters Explore mode.</w:t>
      </w:r>
    </w:p>
    <w:p w14:paraId="3F900796" w14:textId="77777777" w:rsidR="006867EF" w:rsidRDefault="006867EF">
      <w:pPr>
        <w:spacing w:after="40"/>
      </w:pPr>
    </w:p>
    <w:p w14:paraId="137FDC7D" w14:textId="77777777" w:rsidR="006867EF" w:rsidRDefault="00000000">
      <w:pPr>
        <w:pStyle w:val="Heading3"/>
      </w:pPr>
      <w:bookmarkStart w:id="15" w:name="_Toc231398043"/>
      <w:r>
        <w:t>Trigger Configuration (Auto-Pause &amp; Logging)</w:t>
      </w:r>
      <w:bookmarkEnd w:id="15"/>
    </w:p>
    <w:p w14:paraId="2B3A5677" w14:textId="77777777" w:rsidR="006867EF" w:rsidRDefault="00000000">
      <w:r>
        <w:t xml:space="preserve">Click the </w:t>
      </w:r>
      <w:r>
        <w:rPr>
          <w:b/>
        </w:rPr>
        <w:t>Trigger...</w:t>
      </w:r>
      <w:r>
        <w:t xml:space="preserve"> button on the Live Plot toolbar to define an automatic action based on a signal's value crossing a threshold. When the configured condition (e.g., </w:t>
      </w:r>
      <w:r>
        <w:rPr>
          <w:rFonts w:ascii="Consolas" w:hAnsi="Consolas"/>
          <w:color w:val="1A5F7A"/>
          <w:sz w:val="20"/>
        </w:rPr>
        <w:t>Cell Voltage &gt; 4.2</w:t>
      </w:r>
      <w:r>
        <w:t>) is met in incoming telemetry:</w:t>
      </w:r>
    </w:p>
    <w:p w14:paraId="7813EFC4" w14:textId="77777777" w:rsidR="006867EF" w:rsidRDefault="00000000">
      <w:pPr>
        <w:spacing w:before="20" w:after="60"/>
        <w:ind w:left="640" w:hanging="280"/>
      </w:pPr>
      <w:r>
        <w:rPr>
          <w:b/>
          <w:color w:val="3498DB"/>
        </w:rPr>
        <w:t xml:space="preserve">•  </w:t>
      </w:r>
      <w:r>
        <w:rPr>
          <w:b/>
        </w:rPr>
        <w:t>Pause Plot</w:t>
      </w:r>
      <w:r>
        <w:t>: Automatically freezes the plot (switches to Explore mode) so you don't lose the event off the left edge of the screen.</w:t>
      </w:r>
    </w:p>
    <w:p w14:paraId="2FE2188E" w14:textId="77777777" w:rsidR="006867EF" w:rsidRDefault="00000000">
      <w:pPr>
        <w:spacing w:before="20" w:after="60"/>
        <w:ind w:left="640" w:hanging="280"/>
      </w:pPr>
      <w:r>
        <w:rPr>
          <w:b/>
          <w:color w:val="3498DB"/>
        </w:rPr>
        <w:t xml:space="preserve">•  </w:t>
      </w:r>
      <w:r>
        <w:rPr>
          <w:b/>
        </w:rPr>
        <w:t>Start Logging</w:t>
      </w:r>
      <w:r>
        <w:t>: Automatically begins recording a Raw + Decoded telemetry session, capturing the event as it happens without manual intervention.</w:t>
      </w:r>
    </w:p>
    <w:p w14:paraId="0FD4DE39" w14:textId="77777777" w:rsidR="006867EF" w:rsidRDefault="006867EF">
      <w:pPr>
        <w:spacing w:after="40"/>
      </w:pPr>
    </w:p>
    <w:p w14:paraId="745DF3FD" w14:textId="77777777" w:rsidR="006867EF" w:rsidRDefault="00000000">
      <w:r>
        <w:t xml:space="preserve">The trigger disarms automatically after firing once. A </w:t>
      </w:r>
      <w:r>
        <w:rPr>
          <w:b/>
        </w:rPr>
        <w:t>pink</w:t>
      </w:r>
      <w:r>
        <w:t xml:space="preserve"> active state on the Trigger button indicates it is armed.</w:t>
      </w:r>
    </w:p>
    <w:p w14:paraId="53663575" w14:textId="77777777" w:rsidR="006867EF" w:rsidRDefault="00000000">
      <w:pPr>
        <w:keepNext/>
        <w:spacing w:before="160" w:after="80"/>
        <w:jc w:val="center"/>
      </w:pPr>
      <w:r>
        <w:rPr>
          <w:noProof/>
        </w:rPr>
        <w:drawing>
          <wp:inline distT="0" distB="0" distL="0" distR="0" wp14:anchorId="637164D8" wp14:editId="1036A004">
            <wp:extent cx="3960000" cy="279656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lot_trigger_dialog.png"/>
                    <pic:cNvPicPr/>
                  </pic:nvPicPr>
                  <pic:blipFill>
                    <a:blip r:embed="rId14"/>
                    <a:stretch>
                      <a:fillRect/>
                    </a:stretch>
                  </pic:blipFill>
                  <pic:spPr>
                    <a:xfrm>
                      <a:off x="0" y="0"/>
                      <a:ext cx="3960000" cy="2796569"/>
                    </a:xfrm>
                    <a:prstGeom prst="rect">
                      <a:avLst/>
                    </a:prstGeom>
                  </pic:spPr>
                </pic:pic>
              </a:graphicData>
            </a:graphic>
          </wp:inline>
        </w:drawing>
      </w:r>
    </w:p>
    <w:p w14:paraId="131DAFC9" w14:textId="77777777" w:rsidR="006867EF" w:rsidRDefault="00000000">
      <w:pPr>
        <w:spacing w:after="240"/>
        <w:jc w:val="center"/>
      </w:pPr>
      <w:r>
        <w:rPr>
          <w:i/>
          <w:color w:val="7F8C8D"/>
          <w:sz w:val="19"/>
        </w:rPr>
        <w:t>Figure: Live Plot Auto-Pause &amp; Logging Trigger Settings Dialog</w:t>
      </w:r>
    </w:p>
    <w:tbl>
      <w:tblPr>
        <w:tblW w:w="0" w:type="auto"/>
        <w:tblLook w:val="04A0" w:firstRow="1" w:lastRow="0" w:firstColumn="1" w:lastColumn="0" w:noHBand="0" w:noVBand="1"/>
      </w:tblPr>
      <w:tblGrid>
        <w:gridCol w:w="10368"/>
      </w:tblGrid>
      <w:tr w:rsidR="006867EF" w14:paraId="52026ED1" w14:textId="77777777">
        <w:tc>
          <w:tcPr>
            <w:tcW w:w="10398" w:type="dxa"/>
            <w:tcBorders>
              <w:left w:val="single" w:sz="24" w:space="0" w:color="2196F3"/>
            </w:tcBorders>
            <w:shd w:val="clear" w:color="auto" w:fill="E3F2FD"/>
          </w:tcPr>
          <w:p w14:paraId="74ED632B" w14:textId="77777777" w:rsidR="006867EF" w:rsidRDefault="00000000">
            <w:pPr>
              <w:spacing w:before="80" w:after="80"/>
              <w:ind w:left="120"/>
            </w:pPr>
            <w:r>
              <w:rPr>
                <w:b/>
                <w:sz w:val="20"/>
              </w:rPr>
              <w:t xml:space="preserve">ℹ  Note  </w:t>
            </w:r>
            <w:r>
              <w:rPr>
                <w:sz w:val="20"/>
              </w:rPr>
              <w:t xml:space="preserve"> In Live mode the X-axis is anchored at </w:t>
            </w:r>
            <w:r>
              <w:rPr>
                <w:b/>
                <w:sz w:val="20"/>
              </w:rPr>
              <w:t>0 seconds</w:t>
            </w:r>
            <w:r>
              <w:rPr>
                <w:sz w:val="20"/>
              </w:rPr>
              <w:t xml:space="preserve"> (session start) and expands to the current elapsed time. Plot samples are kept in a bounded in-memory history (default 6,000 points per signal), so very long sessions may show older time ranges with sparse or no plotted points even though the axis still starts at zero.</w:t>
            </w:r>
          </w:p>
        </w:tc>
      </w:tr>
    </w:tbl>
    <w:p w14:paraId="42622E0E" w14:textId="77777777" w:rsidR="006867EF" w:rsidRDefault="006867EF">
      <w:pPr>
        <w:spacing w:after="80"/>
      </w:pPr>
    </w:p>
    <w:p w14:paraId="4B8D98AA" w14:textId="77777777" w:rsidR="006867EF" w:rsidRDefault="00000000">
      <w:pPr>
        <w:pStyle w:val="Heading2"/>
      </w:pPr>
      <w:bookmarkStart w:id="16" w:name="_Toc231398044"/>
      <w:r>
        <w:t>Bitfields Panel</w:t>
      </w:r>
      <w:bookmarkEnd w:id="16"/>
    </w:p>
    <w:p w14:paraId="122699D6" w14:textId="77777777" w:rsidR="006867EF" w:rsidRDefault="00000000">
      <w:r>
        <w:t xml:space="preserve">If your hardware packs multiple Boolean flags into a single integer signal (like Fault states, Relay statuses, or Switch inputs), the </w:t>
      </w:r>
      <w:r>
        <w:rPr>
          <w:b/>
        </w:rPr>
        <w:t>Bitfields</w:t>
      </w:r>
      <w:r>
        <w:t xml:space="preserve"> panel breaks them out into individual ON/OFF rows. The table columns are </w:t>
      </w:r>
      <w:r>
        <w:rPr>
          <w:b/>
        </w:rPr>
        <w:t>Frame</w:t>
      </w:r>
      <w:r>
        <w:t xml:space="preserve">, </w:t>
      </w:r>
      <w:r>
        <w:rPr>
          <w:b/>
        </w:rPr>
        <w:t>Variable</w:t>
      </w:r>
      <w:r>
        <w:t xml:space="preserve">, </w:t>
      </w:r>
      <w:r>
        <w:rPr>
          <w:b/>
        </w:rPr>
        <w:t>Bit</w:t>
      </w:r>
      <w:r>
        <w:t xml:space="preserve">, and </w:t>
      </w:r>
      <w:r>
        <w:rPr>
          <w:b/>
        </w:rPr>
        <w:t>State</w:t>
      </w:r>
      <w:r>
        <w:t>.</w:t>
      </w:r>
    </w:p>
    <w:p w14:paraId="6DE865AE" w14:textId="77777777" w:rsidR="006867EF" w:rsidRDefault="00000000">
      <w:pPr>
        <w:pStyle w:val="Heading2"/>
      </w:pPr>
      <w:bookmarkStart w:id="17" w:name="_Toc231398045"/>
      <w:r>
        <w:t>Enums Panel</w:t>
      </w:r>
      <w:bookmarkEnd w:id="17"/>
    </w:p>
    <w:p w14:paraId="0791B43C" w14:textId="77777777" w:rsidR="006867EF" w:rsidRDefault="00000000">
      <w:r>
        <w:t xml:space="preserve">Sometimes hardware sends state integers (e.g. </w:t>
      </w:r>
      <w:r>
        <w:rPr>
          <w:rFonts w:ascii="Consolas" w:hAnsi="Consolas"/>
          <w:color w:val="1A5F7A"/>
          <w:sz w:val="20"/>
        </w:rPr>
        <w:t>0</w:t>
      </w:r>
      <w:r>
        <w:t xml:space="preserve"> = OFF, </w:t>
      </w:r>
      <w:r>
        <w:rPr>
          <w:rFonts w:ascii="Consolas" w:hAnsi="Consolas"/>
          <w:color w:val="1A5F7A"/>
          <w:sz w:val="20"/>
        </w:rPr>
        <w:t>1</w:t>
      </w:r>
      <w:r>
        <w:t xml:space="preserve"> = PRECHARGE, </w:t>
      </w:r>
      <w:r>
        <w:rPr>
          <w:rFonts w:ascii="Consolas" w:hAnsi="Consolas"/>
          <w:color w:val="1A5F7A"/>
          <w:sz w:val="20"/>
        </w:rPr>
        <w:t>2</w:t>
      </w:r>
      <w:r>
        <w:t xml:space="preserve"> = RUN). The </w:t>
      </w:r>
      <w:r>
        <w:rPr>
          <w:b/>
        </w:rPr>
        <w:t>Enums</w:t>
      </w:r>
      <w:r>
        <w:t xml:space="preserve"> panel shows the latest mapping for each configured enum signal with </w:t>
      </w:r>
      <w:r>
        <w:rPr>
          <w:b/>
        </w:rPr>
        <w:t>Frame</w:t>
      </w:r>
      <w:r>
        <w:t xml:space="preserve">, </w:t>
      </w:r>
      <w:r>
        <w:rPr>
          <w:b/>
        </w:rPr>
        <w:t>Variable</w:t>
      </w:r>
      <w:r>
        <w:t xml:space="preserve">, </w:t>
      </w:r>
      <w:r>
        <w:rPr>
          <w:b/>
        </w:rPr>
        <w:t>Raw</w:t>
      </w:r>
      <w:r>
        <w:t xml:space="preserve">, and </w:t>
      </w:r>
      <w:r>
        <w:rPr>
          <w:b/>
        </w:rPr>
        <w:t>Label</w:t>
      </w:r>
      <w:r>
        <w:t xml:space="preserve"> columns.</w:t>
      </w:r>
    </w:p>
    <w:p w14:paraId="7BBC0430" w14:textId="77777777" w:rsidR="006867EF" w:rsidRDefault="00000000">
      <w:pPr>
        <w:keepNext/>
        <w:spacing w:before="160" w:after="80"/>
        <w:jc w:val="center"/>
      </w:pPr>
      <w:r>
        <w:rPr>
          <w:noProof/>
        </w:rPr>
        <w:lastRenderedPageBreak/>
        <w:drawing>
          <wp:inline distT="0" distB="0" distL="0" distR="0" wp14:anchorId="1AA5825C" wp14:editId="5A86D325">
            <wp:extent cx="5040000" cy="2240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tfields_enums_panels.png"/>
                    <pic:cNvPicPr/>
                  </pic:nvPicPr>
                  <pic:blipFill>
                    <a:blip r:embed="rId15"/>
                    <a:stretch>
                      <a:fillRect/>
                    </a:stretch>
                  </pic:blipFill>
                  <pic:spPr>
                    <a:xfrm>
                      <a:off x="0" y="0"/>
                      <a:ext cx="5040000" cy="2240000"/>
                    </a:xfrm>
                    <a:prstGeom prst="rect">
                      <a:avLst/>
                    </a:prstGeom>
                  </pic:spPr>
                </pic:pic>
              </a:graphicData>
            </a:graphic>
          </wp:inline>
        </w:drawing>
      </w:r>
    </w:p>
    <w:p w14:paraId="76F98D96" w14:textId="77777777" w:rsidR="006867EF" w:rsidRDefault="00000000">
      <w:pPr>
        <w:spacing w:after="240"/>
        <w:jc w:val="center"/>
      </w:pPr>
      <w:r>
        <w:rPr>
          <w:i/>
          <w:color w:val="7F8C8D"/>
          <w:sz w:val="19"/>
        </w:rPr>
        <w:t>Figure: Bitfields and Enums Translation Dock Panels</w:t>
      </w:r>
    </w:p>
    <w:p w14:paraId="5EB99FE9" w14:textId="77777777" w:rsidR="006867EF" w:rsidRDefault="00000000">
      <w:pPr>
        <w:pStyle w:val="Heading2"/>
      </w:pPr>
      <w:bookmarkStart w:id="18" w:name="_Toc231398046"/>
      <w:r>
        <w:t>Raw Console</w:t>
      </w:r>
      <w:bookmarkEnd w:id="18"/>
    </w:p>
    <w:p w14:paraId="1238A78E" w14:textId="77777777" w:rsidR="006867EF" w:rsidRDefault="00000000">
      <w:r>
        <w:t xml:space="preserve">The </w:t>
      </w:r>
      <w:r>
        <w:rPr>
          <w:b/>
        </w:rPr>
        <w:t>Raw Console</w:t>
      </w:r>
      <w:r>
        <w:t xml:space="preserve"> shows timestamped hexadecimal bytes flowing into and out of the application in real time. Lines are tagged as </w:t>
      </w:r>
      <w:r>
        <w:rPr>
          <w:rFonts w:ascii="Consolas" w:hAnsi="Consolas"/>
          <w:color w:val="1A5F7A"/>
          <w:sz w:val="20"/>
        </w:rPr>
        <w:t>RX</w:t>
      </w:r>
      <w:r>
        <w:t xml:space="preserve">, </w:t>
      </w:r>
      <w:r>
        <w:rPr>
          <w:rFonts w:ascii="Consolas" w:hAnsi="Consolas"/>
          <w:color w:val="1A5F7A"/>
          <w:sz w:val="20"/>
        </w:rPr>
        <w:t>TX</w:t>
      </w:r>
      <w:r>
        <w:t xml:space="preserve">, or </w:t>
      </w:r>
      <w:r>
        <w:rPr>
          <w:rFonts w:ascii="Consolas" w:hAnsi="Consolas"/>
          <w:color w:val="1A5F7A"/>
          <w:sz w:val="20"/>
        </w:rPr>
        <w:t>ERR</w:t>
      </w:r>
      <w:r>
        <w:t xml:space="preserve">, and decode problems appear as </w:t>
      </w:r>
      <w:r>
        <w:rPr>
          <w:rFonts w:ascii="Consolas" w:hAnsi="Consolas"/>
          <w:color w:val="1A5F7A"/>
          <w:sz w:val="20"/>
        </w:rPr>
        <w:t>[decode]</w:t>
      </w:r>
      <w:r>
        <w:t xml:space="preserve"> or </w:t>
      </w:r>
      <w:r>
        <w:rPr>
          <w:rFonts w:ascii="Consolas" w:hAnsi="Consolas"/>
          <w:color w:val="1A5F7A"/>
          <w:sz w:val="20"/>
        </w:rPr>
        <w:t>[decode warning]</w:t>
      </w:r>
      <w:r>
        <w:t xml:space="preserve"> messages. Use it to debug communication errors or verify packet structures.</w:t>
      </w:r>
    </w:p>
    <w:p w14:paraId="2280BA5F" w14:textId="77777777" w:rsidR="006867EF" w:rsidRDefault="00000000">
      <w:pPr>
        <w:pStyle w:val="Heading2"/>
      </w:pPr>
      <w:bookmarkStart w:id="19" w:name="_Toc231398047"/>
      <w:r>
        <w:t>Activity Log</w:t>
      </w:r>
      <w:bookmarkEnd w:id="19"/>
    </w:p>
    <w:p w14:paraId="3F7A8270" w14:textId="77777777" w:rsidR="006867EF" w:rsidRDefault="00000000">
      <w:r>
        <w:t xml:space="preserve">The </w:t>
      </w:r>
      <w:r>
        <w:rPr>
          <w:b/>
        </w:rPr>
        <w:t>Activity Log</w:t>
      </w:r>
      <w:r>
        <w:t xml:space="preserve"> tracks major application events: configurations loaded, connections established or lost, logging start/stop, and any error popups. Useful for post-mortem analysis of a test session.</w:t>
      </w:r>
    </w:p>
    <w:p w14:paraId="59EAD7CE" w14:textId="77777777" w:rsidR="006867EF" w:rsidRDefault="00000000">
      <w:pPr>
        <w:keepNext/>
        <w:spacing w:before="160" w:after="80"/>
        <w:jc w:val="center"/>
      </w:pPr>
      <w:r>
        <w:rPr>
          <w:noProof/>
        </w:rPr>
        <w:drawing>
          <wp:inline distT="0" distB="0" distL="0" distR="0" wp14:anchorId="015F167A" wp14:editId="37EDE63E">
            <wp:extent cx="5040000" cy="1680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sole_activity_log.png"/>
                    <pic:cNvPicPr/>
                  </pic:nvPicPr>
                  <pic:blipFill>
                    <a:blip r:embed="rId16"/>
                    <a:stretch>
                      <a:fillRect/>
                    </a:stretch>
                  </pic:blipFill>
                  <pic:spPr>
                    <a:xfrm>
                      <a:off x="0" y="0"/>
                      <a:ext cx="5040000" cy="1680000"/>
                    </a:xfrm>
                    <a:prstGeom prst="rect">
                      <a:avLst/>
                    </a:prstGeom>
                  </pic:spPr>
                </pic:pic>
              </a:graphicData>
            </a:graphic>
          </wp:inline>
        </w:drawing>
      </w:r>
    </w:p>
    <w:p w14:paraId="2165E0DD" w14:textId="77777777" w:rsidR="006867EF" w:rsidRDefault="00000000">
      <w:pPr>
        <w:spacing w:after="240"/>
        <w:jc w:val="center"/>
      </w:pPr>
      <w:r>
        <w:rPr>
          <w:i/>
          <w:color w:val="7F8C8D"/>
          <w:sz w:val="19"/>
        </w:rPr>
        <w:t>Figure: Raw Bytes Console and Activity Log Dock Panels</w:t>
      </w:r>
    </w:p>
    <w:p w14:paraId="5C704EC2" w14:textId="77777777" w:rsidR="006867EF" w:rsidRDefault="00000000">
      <w:r>
        <w:rPr>
          <w:b/>
        </w:rPr>
        <w:t>Frame Errors:</w:t>
      </w:r>
      <w:r>
        <w:t xml:space="preserve"> If the application receives corrupted telemetry packets (e.g., CRC mismatch, invalid payload length, or bad footer), the exact reason will be displayed here as a </w:t>
      </w:r>
      <w:r>
        <w:rPr>
          <w:rFonts w:ascii="Consolas" w:hAnsi="Consolas"/>
          <w:color w:val="1A5F7A"/>
          <w:sz w:val="20"/>
        </w:rPr>
        <w:t>[WARN] Frame Error</w:t>
      </w:r>
      <w:r>
        <w:t xml:space="preserve"> message (e.g. </w:t>
      </w:r>
      <w:r>
        <w:rPr>
          <w:rFonts w:ascii="Consolas" w:hAnsi="Consolas"/>
          <w:color w:val="1A5F7A"/>
          <w:sz w:val="20"/>
        </w:rPr>
        <w:t>[WARN] Frame Error: CRC mismatch on frame 0x9000...</w:t>
      </w:r>
      <w:r>
        <w:t>). To prevent the log from being flooded during a noisy connection, identical error messages are throttled to appear at most once per second.</w:t>
      </w:r>
    </w:p>
    <w:p w14:paraId="5B8A4576" w14:textId="77777777" w:rsidR="006867EF" w:rsidRDefault="00000000">
      <w:pPr>
        <w:pStyle w:val="Heading2"/>
      </w:pPr>
      <w:bookmarkStart w:id="20" w:name="_Toc231398048"/>
      <w:r>
        <w:t>Fault Alarms</w:t>
      </w:r>
      <w:bookmarkEnd w:id="20"/>
    </w:p>
    <w:p w14:paraId="6297A9AA" w14:textId="77777777" w:rsidR="006867EF" w:rsidRDefault="00000000">
      <w:r>
        <w:t xml:space="preserve">Bytehound monitors all incoming decoded signals for the words </w:t>
      </w:r>
      <w:r>
        <w:rPr>
          <w:rFonts w:ascii="Consolas" w:hAnsi="Consolas"/>
          <w:color w:val="1A5F7A"/>
          <w:sz w:val="20"/>
        </w:rPr>
        <w:t>fault</w:t>
      </w:r>
      <w:r>
        <w:t xml:space="preserve"> or </w:t>
      </w:r>
      <w:r>
        <w:rPr>
          <w:rFonts w:ascii="Consolas" w:hAnsi="Consolas"/>
          <w:color w:val="1A5F7A"/>
          <w:sz w:val="20"/>
        </w:rPr>
        <w:t>error</w:t>
      </w:r>
      <w:r>
        <w:t xml:space="preserve"> (case-insensitive) in their Enum Labels or Bitfield states. If a fault is detected (e.g., a bit named "Overvoltage Fault" flips to ON), </w:t>
      </w:r>
      <w:r>
        <w:lastRenderedPageBreak/>
        <w:t xml:space="preserve">Bytehound automatically logs an </w:t>
      </w:r>
      <w:r>
        <w:rPr>
          <w:rFonts w:ascii="Consolas" w:hAnsi="Consolas"/>
          <w:color w:val="1A5F7A"/>
          <w:sz w:val="20"/>
        </w:rPr>
        <w:t>[ALARM]</w:t>
      </w:r>
      <w:r>
        <w:t xml:space="preserve"> entry to the Activity Log and the Raw Console. This requires no setup—as long as your Variables configuration includes Enums or Bitfields with those keywords, the application will catch them.</w:t>
      </w:r>
    </w:p>
    <w:p w14:paraId="6F54CAE0" w14:textId="77777777" w:rsidR="006867EF" w:rsidRDefault="00000000">
      <w:pPr>
        <w:pStyle w:val="Heading2"/>
      </w:pPr>
      <w:bookmarkStart w:id="21" w:name="_Toc231398049"/>
      <w:r>
        <w:t>Status Bar (bottom-right counters)</w:t>
      </w:r>
      <w:bookmarkEnd w:id="21"/>
    </w:p>
    <w:p w14:paraId="22F7F7B3" w14:textId="77777777" w:rsidR="006867EF" w:rsidRDefault="00000000">
      <w:r>
        <w:t xml:space="preserve">A single-line live readout sits in the bottom-right of the window with six fixed-width counters. They are updated continuously while connected and reset whenever you connect, load a new config, or click </w:t>
      </w:r>
      <w:r>
        <w:rPr>
          <w:b/>
        </w:rPr>
        <w:t>Edit → Clear Console / Log</w:t>
      </w:r>
      <w:r>
        <w:t>. The session clock (</w:t>
      </w:r>
      <w:r>
        <w:rPr>
          <w:rFonts w:ascii="Consolas" w:hAnsi="Consolas"/>
          <w:color w:val="1A5F7A"/>
          <w:sz w:val="20"/>
        </w:rPr>
        <w:t>⏱</w:t>
      </w:r>
      <w:r>
        <w:t>) counts from the moment you connect — not from config load — so it always reflects actual device uptime. Reading the counters at a glance tells you whether the link is healthy and how the device is responding.</w:t>
      </w:r>
    </w:p>
    <w:tbl>
      <w:tblPr>
        <w:tblW w:w="0" w:type="auto"/>
        <w:tblLook w:val="04A0" w:firstRow="1" w:lastRow="0" w:firstColumn="1" w:lastColumn="0" w:noHBand="0" w:noVBand="1"/>
      </w:tblPr>
      <w:tblGrid>
        <w:gridCol w:w="10398"/>
      </w:tblGrid>
      <w:tr w:rsidR="006867EF" w14:paraId="29E98FCE" w14:textId="77777777">
        <w:tc>
          <w:tcPr>
            <w:tcW w:w="10398" w:type="dxa"/>
            <w:shd w:val="clear" w:color="auto" w:fill="F0F0F0"/>
          </w:tcPr>
          <w:p w14:paraId="1DE65F7A" w14:textId="77777777" w:rsidR="006867EF" w:rsidRDefault="00000000">
            <w:pPr>
              <w:spacing w:before="100" w:after="100"/>
              <w:ind w:left="160"/>
            </w:pPr>
            <w:r>
              <w:rPr>
                <w:rFonts w:ascii="Consolas" w:hAnsi="Consolas"/>
                <w:color w:val="333333"/>
                <w:sz w:val="18"/>
              </w:rPr>
              <w:t>Frames:   1234  |  Errors:  0  |  Timeouts:  0  |  RX:   12.3 KB  |  TX:    1.2 KB  |  Lat:    9.8 ms</w:t>
            </w:r>
          </w:p>
        </w:tc>
      </w:tr>
    </w:tbl>
    <w:p w14:paraId="003EAC6E" w14:textId="77777777" w:rsidR="006867EF" w:rsidRDefault="006867EF">
      <w:pPr>
        <w:spacing w:after="80"/>
      </w:pPr>
    </w:p>
    <w:tbl>
      <w:tblPr>
        <w:tblW w:w="0" w:type="auto"/>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Look w:val="04A0" w:firstRow="1" w:lastRow="0" w:firstColumn="1" w:lastColumn="0" w:noHBand="0" w:noVBand="1"/>
      </w:tblPr>
      <w:tblGrid>
        <w:gridCol w:w="3452"/>
        <w:gridCol w:w="3455"/>
        <w:gridCol w:w="3456"/>
        <w:gridCol w:w="25"/>
      </w:tblGrid>
      <w:tr w:rsidR="006867EF" w14:paraId="532442AA" w14:textId="77777777">
        <w:trPr>
          <w:gridAfter w:val="1"/>
          <w:wAfter w:w="25" w:type="dxa"/>
          <w:cantSplit/>
        </w:trPr>
        <w:tc>
          <w:tcPr>
            <w:tcW w:w="3466" w:type="dxa"/>
            <w:shd w:val="clear" w:color="auto" w:fill="1A5F7A"/>
            <w:vAlign w:val="center"/>
          </w:tcPr>
          <w:p w14:paraId="7F699C39" w14:textId="77777777" w:rsidR="006867EF" w:rsidRDefault="00000000">
            <w:pPr>
              <w:keepNext/>
              <w:spacing w:before="60" w:after="60"/>
              <w:ind w:left="80"/>
            </w:pPr>
            <w:r>
              <w:rPr>
                <w:b/>
                <w:color w:val="FFFFFF"/>
                <w:sz w:val="20"/>
              </w:rPr>
              <w:t>Counter</w:t>
            </w:r>
          </w:p>
        </w:tc>
        <w:tc>
          <w:tcPr>
            <w:tcW w:w="3466" w:type="dxa"/>
            <w:shd w:val="clear" w:color="auto" w:fill="1A5F7A"/>
            <w:vAlign w:val="center"/>
          </w:tcPr>
          <w:p w14:paraId="119B339E" w14:textId="77777777" w:rsidR="006867EF" w:rsidRDefault="00000000">
            <w:pPr>
              <w:keepNext/>
              <w:spacing w:before="60" w:after="60"/>
              <w:ind w:left="80"/>
            </w:pPr>
            <w:r>
              <w:rPr>
                <w:b/>
                <w:color w:val="FFFFFF"/>
                <w:sz w:val="20"/>
              </w:rPr>
              <w:t>What it means</w:t>
            </w:r>
          </w:p>
        </w:tc>
        <w:tc>
          <w:tcPr>
            <w:tcW w:w="3466" w:type="dxa"/>
            <w:shd w:val="clear" w:color="auto" w:fill="1A5F7A"/>
            <w:vAlign w:val="center"/>
          </w:tcPr>
          <w:p w14:paraId="0A17EE79" w14:textId="77777777" w:rsidR="006867EF" w:rsidRDefault="00000000">
            <w:pPr>
              <w:keepNext/>
              <w:spacing w:before="60" w:after="60"/>
              <w:ind w:left="80"/>
            </w:pPr>
            <w:r>
              <w:rPr>
                <w:b/>
                <w:color w:val="FFFFFF"/>
                <w:sz w:val="20"/>
              </w:rPr>
              <w:t>What to watch for</w:t>
            </w:r>
          </w:p>
        </w:tc>
      </w:tr>
      <w:tr w:rsidR="006867EF" w14:paraId="212D1F39" w14:textId="77777777">
        <w:trPr>
          <w:gridAfter w:val="1"/>
          <w:wAfter w:w="25" w:type="dxa"/>
          <w:cantSplit/>
        </w:trPr>
        <w:tc>
          <w:tcPr>
            <w:tcW w:w="3466" w:type="dxa"/>
            <w:shd w:val="clear" w:color="auto" w:fill="F4F6F8"/>
            <w:vAlign w:val="center"/>
          </w:tcPr>
          <w:p w14:paraId="311E6221" w14:textId="77777777" w:rsidR="006867EF" w:rsidRDefault="00000000">
            <w:pPr>
              <w:spacing w:before="60" w:after="60"/>
              <w:ind w:left="80"/>
            </w:pPr>
            <w:r>
              <w:rPr>
                <w:b/>
                <w:color w:val="333333"/>
                <w:sz w:val="20"/>
              </w:rPr>
              <w:t>Frames</w:t>
            </w:r>
          </w:p>
        </w:tc>
        <w:tc>
          <w:tcPr>
            <w:tcW w:w="3466" w:type="dxa"/>
            <w:shd w:val="clear" w:color="auto" w:fill="F4F6F8"/>
            <w:vAlign w:val="center"/>
          </w:tcPr>
          <w:p w14:paraId="75A754D1" w14:textId="77777777" w:rsidR="006867EF" w:rsidRDefault="00000000">
            <w:pPr>
              <w:spacing w:before="60" w:after="60"/>
              <w:ind w:left="80"/>
            </w:pPr>
            <w:r>
              <w:rPr>
                <w:color w:val="333333"/>
                <w:sz w:val="20"/>
              </w:rPr>
              <w:t>Total RX frames received and parsed since the session started — both valid and CRC-failed frames are counted here.</w:t>
            </w:r>
          </w:p>
        </w:tc>
        <w:tc>
          <w:tcPr>
            <w:tcW w:w="3466" w:type="dxa"/>
            <w:shd w:val="clear" w:color="auto" w:fill="F4F6F8"/>
            <w:vAlign w:val="center"/>
          </w:tcPr>
          <w:p w14:paraId="2F6DC50C" w14:textId="77777777" w:rsidR="006867EF" w:rsidRDefault="00000000">
            <w:pPr>
              <w:spacing w:before="60" w:after="60"/>
              <w:ind w:left="80"/>
            </w:pPr>
            <w:r>
              <w:rPr>
                <w:color w:val="333333"/>
                <w:sz w:val="20"/>
              </w:rPr>
              <w:t>Should climb steadily while the device is talking. A flat counter means the device has gone silent.</w:t>
            </w:r>
          </w:p>
        </w:tc>
      </w:tr>
      <w:tr w:rsidR="006867EF" w14:paraId="6646AE41" w14:textId="77777777">
        <w:trPr>
          <w:gridAfter w:val="1"/>
          <w:wAfter w:w="25" w:type="dxa"/>
          <w:cantSplit/>
        </w:trPr>
        <w:tc>
          <w:tcPr>
            <w:tcW w:w="3466" w:type="dxa"/>
            <w:shd w:val="clear" w:color="auto" w:fill="FFFFFF"/>
            <w:vAlign w:val="center"/>
          </w:tcPr>
          <w:p w14:paraId="5B139A95" w14:textId="77777777" w:rsidR="006867EF" w:rsidRDefault="00000000">
            <w:pPr>
              <w:spacing w:before="60" w:after="60"/>
              <w:ind w:left="80"/>
            </w:pPr>
            <w:r>
              <w:rPr>
                <w:b/>
                <w:color w:val="333333"/>
                <w:sz w:val="20"/>
              </w:rPr>
              <w:t>Errors</w:t>
            </w:r>
          </w:p>
        </w:tc>
        <w:tc>
          <w:tcPr>
            <w:tcW w:w="3466" w:type="dxa"/>
            <w:shd w:val="clear" w:color="auto" w:fill="FFFFFF"/>
            <w:vAlign w:val="center"/>
          </w:tcPr>
          <w:p w14:paraId="1A1E2DE8" w14:textId="77777777" w:rsidR="006867EF" w:rsidRDefault="00000000">
            <w:pPr>
              <w:spacing w:before="60" w:after="60"/>
              <w:ind w:left="80"/>
            </w:pPr>
            <w:r>
              <w:rPr>
                <w:color w:val="333333"/>
                <w:sz w:val="20"/>
              </w:rPr>
              <w:t>Wire-level parse failures such as CRC mismatch (including Modbus CRC) or footer mismatch. The frame had the right header/length framing, but the integrity check failed.</w:t>
            </w:r>
          </w:p>
        </w:tc>
        <w:tc>
          <w:tcPr>
            <w:tcW w:w="3466" w:type="dxa"/>
            <w:shd w:val="clear" w:color="auto" w:fill="FFFFFF"/>
            <w:vAlign w:val="center"/>
          </w:tcPr>
          <w:p w14:paraId="12D3E6B7" w14:textId="77777777" w:rsidR="006867EF" w:rsidRDefault="00000000">
            <w:pPr>
              <w:spacing w:before="60" w:after="60"/>
              <w:ind w:left="80"/>
            </w:pPr>
            <w:r>
              <w:rPr>
                <w:color w:val="333333"/>
                <w:sz w:val="20"/>
              </w:rPr>
              <w:t>Should stay at 0 on a healthy link. A slowly climbing number suggests electrical noise, a bad cable, or a baud-rate mismatch. A fast climb almost always means the protocol settings (CRC type, byte order, header) in your config don't match the device.</w:t>
            </w:r>
          </w:p>
        </w:tc>
      </w:tr>
      <w:tr w:rsidR="006867EF" w14:paraId="5BA94431" w14:textId="77777777">
        <w:trPr>
          <w:gridAfter w:val="1"/>
          <w:wAfter w:w="25" w:type="dxa"/>
          <w:cantSplit/>
        </w:trPr>
        <w:tc>
          <w:tcPr>
            <w:tcW w:w="3466" w:type="dxa"/>
            <w:shd w:val="clear" w:color="auto" w:fill="F4F6F8"/>
            <w:vAlign w:val="center"/>
          </w:tcPr>
          <w:p w14:paraId="4097E129" w14:textId="77777777" w:rsidR="006867EF" w:rsidRDefault="00000000">
            <w:pPr>
              <w:spacing w:before="60" w:after="60"/>
              <w:ind w:left="80"/>
            </w:pPr>
            <w:r>
              <w:rPr>
                <w:b/>
                <w:color w:val="333333"/>
                <w:sz w:val="20"/>
              </w:rPr>
              <w:t>Timeouts</w:t>
            </w:r>
          </w:p>
        </w:tc>
        <w:tc>
          <w:tcPr>
            <w:tcW w:w="3466" w:type="dxa"/>
            <w:shd w:val="clear" w:color="auto" w:fill="F4F6F8"/>
            <w:vAlign w:val="center"/>
          </w:tcPr>
          <w:p w14:paraId="1DA5AACD" w14:textId="77777777" w:rsidR="006867EF" w:rsidRDefault="00000000">
            <w:pPr>
              <w:spacing w:before="60" w:after="60"/>
              <w:ind w:left="80"/>
            </w:pPr>
            <w:r>
              <w:rPr>
                <w:color w:val="333333"/>
                <w:sz w:val="20"/>
              </w:rPr>
              <w:t xml:space="preserve">Poll requests that did not get a response within the configured </w:t>
            </w:r>
            <w:r>
              <w:rPr>
                <w:rFonts w:ascii="Consolas" w:hAnsi="Consolas"/>
                <w:color w:val="333333"/>
                <w:sz w:val="20"/>
              </w:rPr>
              <w:t>timeout_ms</w:t>
            </w:r>
            <w:r>
              <w:rPr>
                <w:color w:val="333333"/>
                <w:sz w:val="20"/>
              </w:rPr>
              <w:t xml:space="preserve">. Primarily relevant when </w:t>
            </w:r>
            <w:r>
              <w:rPr>
                <w:b/>
                <w:color w:val="333333"/>
                <w:sz w:val="20"/>
              </w:rPr>
              <w:t>Auto-Fetch</w:t>
            </w:r>
            <w:r>
              <w:rPr>
                <w:color w:val="333333"/>
                <w:sz w:val="20"/>
              </w:rPr>
              <w:t xml:space="preserve"> is on; Modbus manual sends also wait for a response and can increment this counter.</w:t>
            </w:r>
          </w:p>
        </w:tc>
        <w:tc>
          <w:tcPr>
            <w:tcW w:w="3466" w:type="dxa"/>
            <w:shd w:val="clear" w:color="auto" w:fill="F4F6F8"/>
            <w:vAlign w:val="center"/>
          </w:tcPr>
          <w:p w14:paraId="77964A31" w14:textId="77777777" w:rsidR="006867EF" w:rsidRDefault="00000000">
            <w:pPr>
              <w:spacing w:before="60" w:after="60"/>
              <w:ind w:left="80"/>
            </w:pPr>
            <w:r>
              <w:rPr>
                <w:color w:val="333333"/>
                <w:sz w:val="20"/>
              </w:rPr>
              <w:t xml:space="preserve">0 on a request/response device that is keeping up. A few timeouts on first connect are normal (the device may still be booting). A continuously rising count means the device is missing requests — try a longer </w:t>
            </w:r>
            <w:r>
              <w:rPr>
                <w:rFonts w:ascii="Consolas" w:hAnsi="Consolas"/>
                <w:color w:val="333333"/>
                <w:sz w:val="20"/>
              </w:rPr>
              <w:t>timeout_ms</w:t>
            </w:r>
            <w:r>
              <w:rPr>
                <w:color w:val="333333"/>
                <w:sz w:val="20"/>
              </w:rPr>
              <w:t xml:space="preserve"> or a slower </w:t>
            </w:r>
            <w:r>
              <w:rPr>
                <w:rFonts w:ascii="Consolas" w:hAnsi="Consolas"/>
                <w:color w:val="333333"/>
                <w:sz w:val="20"/>
              </w:rPr>
              <w:t>interval_ms</w:t>
            </w:r>
            <w:r>
              <w:rPr>
                <w:color w:val="333333"/>
                <w:sz w:val="20"/>
              </w:rPr>
              <w:t>.</w:t>
            </w:r>
          </w:p>
        </w:tc>
      </w:tr>
      <w:tr w:rsidR="006867EF" w14:paraId="6D31CAE6" w14:textId="77777777">
        <w:trPr>
          <w:gridAfter w:val="1"/>
          <w:wAfter w:w="25" w:type="dxa"/>
          <w:cantSplit/>
        </w:trPr>
        <w:tc>
          <w:tcPr>
            <w:tcW w:w="3466" w:type="dxa"/>
            <w:shd w:val="clear" w:color="auto" w:fill="FFFFFF"/>
            <w:vAlign w:val="center"/>
          </w:tcPr>
          <w:p w14:paraId="07A9F887" w14:textId="77777777" w:rsidR="006867EF" w:rsidRDefault="00000000">
            <w:pPr>
              <w:spacing w:before="60" w:after="60"/>
              <w:ind w:left="80"/>
            </w:pPr>
            <w:r>
              <w:rPr>
                <w:b/>
                <w:color w:val="333333"/>
                <w:sz w:val="20"/>
              </w:rPr>
              <w:t>RX</w:t>
            </w:r>
          </w:p>
        </w:tc>
        <w:tc>
          <w:tcPr>
            <w:tcW w:w="3466" w:type="dxa"/>
            <w:shd w:val="clear" w:color="auto" w:fill="FFFFFF"/>
            <w:vAlign w:val="center"/>
          </w:tcPr>
          <w:p w14:paraId="1EAFF5AA" w14:textId="77777777" w:rsidR="006867EF" w:rsidRDefault="00000000">
            <w:pPr>
              <w:spacing w:before="60" w:after="60"/>
              <w:ind w:left="80"/>
            </w:pPr>
            <w:r>
              <w:rPr>
                <w:color w:val="333333"/>
                <w:sz w:val="20"/>
              </w:rPr>
              <w:t>Total bytes received over the serial port since the session started, in B / KB / MB.</w:t>
            </w:r>
          </w:p>
        </w:tc>
        <w:tc>
          <w:tcPr>
            <w:tcW w:w="3466" w:type="dxa"/>
            <w:shd w:val="clear" w:color="auto" w:fill="FFFFFF"/>
            <w:vAlign w:val="center"/>
          </w:tcPr>
          <w:p w14:paraId="5F702B16" w14:textId="77777777" w:rsidR="006867EF" w:rsidRDefault="00000000">
            <w:pPr>
              <w:spacing w:before="60" w:after="60"/>
              <w:ind w:left="80"/>
            </w:pPr>
            <w:r>
              <w:rPr>
                <w:color w:val="333333"/>
                <w:sz w:val="20"/>
              </w:rPr>
              <w:t xml:space="preserve">Roughly equal to </w:t>
            </w:r>
            <w:r>
              <w:rPr>
                <w:i/>
                <w:color w:val="333333"/>
                <w:sz w:val="20"/>
              </w:rPr>
              <w:t>Frames × frame size</w:t>
            </w:r>
            <w:r>
              <w:rPr>
                <w:color w:val="333333"/>
                <w:sz w:val="20"/>
              </w:rPr>
              <w:t>. A sudden plateau means the device stopped streaming.</w:t>
            </w:r>
          </w:p>
        </w:tc>
      </w:tr>
      <w:tr w:rsidR="006867EF" w14:paraId="5072425F" w14:textId="77777777">
        <w:trPr>
          <w:gridAfter w:val="1"/>
          <w:wAfter w:w="25" w:type="dxa"/>
          <w:cantSplit/>
        </w:trPr>
        <w:tc>
          <w:tcPr>
            <w:tcW w:w="3466" w:type="dxa"/>
            <w:shd w:val="clear" w:color="auto" w:fill="F4F6F8"/>
            <w:vAlign w:val="center"/>
          </w:tcPr>
          <w:p w14:paraId="2A41C694" w14:textId="77777777" w:rsidR="006867EF" w:rsidRDefault="00000000">
            <w:pPr>
              <w:spacing w:before="60" w:after="60"/>
              <w:ind w:left="80"/>
            </w:pPr>
            <w:r>
              <w:rPr>
                <w:b/>
                <w:color w:val="333333"/>
                <w:sz w:val="20"/>
              </w:rPr>
              <w:lastRenderedPageBreak/>
              <w:t>TX</w:t>
            </w:r>
          </w:p>
        </w:tc>
        <w:tc>
          <w:tcPr>
            <w:tcW w:w="3466" w:type="dxa"/>
            <w:shd w:val="clear" w:color="auto" w:fill="F4F6F8"/>
            <w:vAlign w:val="center"/>
          </w:tcPr>
          <w:p w14:paraId="386BDA55" w14:textId="77777777" w:rsidR="006867EF" w:rsidRDefault="00000000">
            <w:pPr>
              <w:spacing w:before="60" w:after="60"/>
              <w:ind w:left="80"/>
            </w:pPr>
            <w:r>
              <w:rPr>
                <w:color w:val="333333"/>
                <w:sz w:val="20"/>
              </w:rPr>
              <w:t>Total bytes transmitted by the app over the serial port — includes Auto-Fetch poll requests, TX-Command panel sends, and Parameter Editor writes.</w:t>
            </w:r>
          </w:p>
        </w:tc>
        <w:tc>
          <w:tcPr>
            <w:tcW w:w="3466" w:type="dxa"/>
            <w:shd w:val="clear" w:color="auto" w:fill="F4F6F8"/>
            <w:vAlign w:val="center"/>
          </w:tcPr>
          <w:p w14:paraId="1CA3BC0F" w14:textId="77777777" w:rsidR="006867EF" w:rsidRDefault="00000000">
            <w:pPr>
              <w:spacing w:before="60" w:after="60"/>
              <w:ind w:left="80"/>
            </w:pPr>
            <w:r>
              <w:rPr>
                <w:color w:val="333333"/>
                <w:sz w:val="20"/>
              </w:rPr>
              <w:t>0 if you are only listening. Climbs each time you send a command or while polling is active.</w:t>
            </w:r>
          </w:p>
        </w:tc>
      </w:tr>
      <w:tr w:rsidR="006867EF" w14:paraId="01F1BC2A" w14:textId="77777777">
        <w:trPr>
          <w:gridAfter w:val="1"/>
          <w:wAfter w:w="25" w:type="dxa"/>
          <w:cantSplit/>
        </w:trPr>
        <w:tc>
          <w:tcPr>
            <w:tcW w:w="3466" w:type="dxa"/>
            <w:shd w:val="clear" w:color="auto" w:fill="FFFFFF"/>
            <w:vAlign w:val="center"/>
          </w:tcPr>
          <w:p w14:paraId="4A6915D2" w14:textId="77777777" w:rsidR="006867EF" w:rsidRDefault="00000000">
            <w:pPr>
              <w:spacing w:before="60" w:after="60"/>
              <w:ind w:left="80"/>
            </w:pPr>
            <w:r>
              <w:rPr>
                <w:b/>
                <w:color w:val="333333"/>
                <w:sz w:val="20"/>
              </w:rPr>
              <w:t>Lat</w:t>
            </w:r>
          </w:p>
        </w:tc>
        <w:tc>
          <w:tcPr>
            <w:tcW w:w="3466" w:type="dxa"/>
            <w:shd w:val="clear" w:color="auto" w:fill="FFFFFF"/>
            <w:vAlign w:val="center"/>
          </w:tcPr>
          <w:p w14:paraId="3C76F4ED" w14:textId="77777777" w:rsidR="006867EF" w:rsidRDefault="00000000">
            <w:pPr>
              <w:spacing w:before="60" w:after="60"/>
              <w:ind w:left="80"/>
            </w:pPr>
            <w:r>
              <w:rPr>
                <w:color w:val="333333"/>
                <w:sz w:val="20"/>
              </w:rPr>
              <w:t>Time between the two most recently received frames, in milliseconds. Lower = faster device. This is wall-clock latency between consecutive RX frames, not request-response latency.</w:t>
            </w:r>
          </w:p>
        </w:tc>
        <w:tc>
          <w:tcPr>
            <w:tcW w:w="3466" w:type="dxa"/>
            <w:shd w:val="clear" w:color="auto" w:fill="FFFFFF"/>
            <w:vAlign w:val="center"/>
          </w:tcPr>
          <w:p w14:paraId="3A9F078F" w14:textId="77777777" w:rsidR="006867EF" w:rsidRDefault="00000000">
            <w:pPr>
              <w:spacing w:before="60" w:after="60"/>
              <w:ind w:left="80"/>
            </w:pPr>
            <w:r>
              <w:rPr>
                <w:color w:val="333333"/>
                <w:sz w:val="20"/>
              </w:rPr>
              <w:t>For a 10 ms streamer expect ~10 ms here. A spike to hundreds of ms means the device hiccuped; if it stays high the link is choked.</w:t>
            </w:r>
          </w:p>
        </w:tc>
      </w:tr>
      <w:tr w:rsidR="006867EF" w14:paraId="04F74480" w14:textId="77777777">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10398" w:type="dxa"/>
            <w:gridSpan w:val="4"/>
            <w:tcBorders>
              <w:left w:val="single" w:sz="24" w:space="0" w:color="2196F3"/>
            </w:tcBorders>
            <w:shd w:val="clear" w:color="auto" w:fill="E3F2FD"/>
          </w:tcPr>
          <w:p w14:paraId="31CC481D" w14:textId="77777777" w:rsidR="006867EF" w:rsidRDefault="00000000">
            <w:pPr>
              <w:spacing w:before="80" w:after="80"/>
              <w:ind w:left="120"/>
            </w:pPr>
            <w:r>
              <w:rPr>
                <w:b/>
                <w:sz w:val="20"/>
              </w:rPr>
              <w:t xml:space="preserve">ℹ  Note  </w:t>
            </w:r>
            <w:r>
              <w:rPr>
                <w:sz w:val="20"/>
              </w:rPr>
              <w:t xml:space="preserve"> </w:t>
            </w:r>
            <w:r>
              <w:rPr>
                <w:b/>
                <w:sz w:val="20"/>
              </w:rPr>
              <w:t>Errors vs decode errors.</w:t>
            </w:r>
            <w:r>
              <w:rPr>
                <w:sz w:val="20"/>
              </w:rPr>
              <w:t xml:space="preserve"> The </w:t>
            </w:r>
            <w:r>
              <w:rPr>
                <w:b/>
                <w:sz w:val="20"/>
              </w:rPr>
              <w:t>Errors</w:t>
            </w:r>
            <w:r>
              <w:rPr>
                <w:sz w:val="20"/>
              </w:rPr>
              <w:t xml:space="preserve"> counter only tracks wire-level CRC failures. Configuration-level problems — for example a frame ID with no matching </w:t>
            </w:r>
            <w:r>
              <w:rPr>
                <w:rFonts w:ascii="Consolas" w:hAnsi="Consolas"/>
                <w:color w:val="1A5F7A"/>
                <w:sz w:val="20"/>
              </w:rPr>
              <w:t>variables</w:t>
            </w:r>
            <w:r>
              <w:rPr>
                <w:sz w:val="20"/>
              </w:rPr>
              <w:t xml:space="preserve"> row, a payload shorter than the configured signal layout, or an unsupported data type — are reported in the </w:t>
            </w:r>
            <w:r>
              <w:rPr>
                <w:b/>
                <w:sz w:val="20"/>
              </w:rPr>
              <w:t>Raw Console</w:t>
            </w:r>
            <w:r>
              <w:rPr>
                <w:sz w:val="20"/>
              </w:rPr>
              <w:t xml:space="preserve"> as </w:t>
            </w:r>
            <w:r>
              <w:rPr>
                <w:rFonts w:ascii="Consolas" w:hAnsi="Consolas"/>
                <w:color w:val="1A5F7A"/>
                <w:sz w:val="20"/>
              </w:rPr>
              <w:t>[decode] …</w:t>
            </w:r>
            <w:r>
              <w:rPr>
                <w:sz w:val="20"/>
              </w:rPr>
              <w:t xml:space="preserve"> lines and are not counted here.</w:t>
            </w:r>
          </w:p>
        </w:tc>
      </w:tr>
    </w:tbl>
    <w:p w14:paraId="1D0BA351" w14:textId="77777777" w:rsidR="006867EF" w:rsidRDefault="006867EF">
      <w:pPr>
        <w:spacing w:after="80"/>
      </w:pPr>
    </w:p>
    <w:tbl>
      <w:tblPr>
        <w:tblW w:w="0" w:type="auto"/>
        <w:tblLook w:val="04A0" w:firstRow="1" w:lastRow="0" w:firstColumn="1" w:lastColumn="0" w:noHBand="0" w:noVBand="1"/>
      </w:tblPr>
      <w:tblGrid>
        <w:gridCol w:w="10368"/>
      </w:tblGrid>
      <w:tr w:rsidR="006867EF" w14:paraId="262280B4" w14:textId="77777777">
        <w:tc>
          <w:tcPr>
            <w:tcW w:w="10398" w:type="dxa"/>
            <w:tcBorders>
              <w:left w:val="single" w:sz="24" w:space="0" w:color="FFC107"/>
            </w:tcBorders>
            <w:shd w:val="clear" w:color="auto" w:fill="FFF8E1"/>
          </w:tcPr>
          <w:p w14:paraId="62851278" w14:textId="77777777" w:rsidR="006867EF" w:rsidRDefault="00000000">
            <w:pPr>
              <w:spacing w:before="80" w:after="80"/>
              <w:ind w:left="120"/>
            </w:pPr>
            <w:r>
              <w:rPr>
                <w:b/>
                <w:sz w:val="20"/>
              </w:rPr>
              <w:t xml:space="preserve">⚠  Warning  </w:t>
            </w:r>
            <w:r>
              <w:rPr>
                <w:sz w:val="20"/>
              </w:rPr>
              <w:t xml:space="preserve"> </w:t>
            </w:r>
            <w:r>
              <w:rPr>
                <w:b/>
                <w:sz w:val="20"/>
              </w:rPr>
              <w:t>⚠️ Queue Saturated badge.</w:t>
            </w:r>
            <w:r>
              <w:rPr>
                <w:sz w:val="20"/>
              </w:rPr>
              <w:t xml:space="preserve"> When the serial packet queue or the raw-log flush queue fills up (e.g. very high baud rate, slow disk, or window drag stalling the GUI), a yellow </w:t>
            </w:r>
            <w:r>
              <w:rPr>
                <w:b/>
                <w:sz w:val="20"/>
              </w:rPr>
              <w:t>⚠️ Queue Saturated</w:t>
            </w:r>
            <w:r>
              <w:rPr>
                <w:sz w:val="20"/>
              </w:rPr>
              <w:t xml:space="preserve"> badge appears to the left of the counters. Incoming packets or log entries are being dropped to protect memory. </w:t>
            </w:r>
            <w:r>
              <w:rPr>
                <w:b/>
                <w:sz w:val="20"/>
              </w:rPr>
              <w:t>Click the badge to dismiss it.</w:t>
            </w:r>
            <w:r>
              <w:rPr>
                <w:sz w:val="20"/>
              </w:rPr>
              <w:t xml:space="preserve"> Investigate the cause — reduce baud rate, increase flush interval, or free up system resources — then clear the badge and monitor whether it reappears.</w:t>
            </w:r>
          </w:p>
        </w:tc>
      </w:tr>
    </w:tbl>
    <w:p w14:paraId="14B03D94" w14:textId="77777777" w:rsidR="006867EF" w:rsidRDefault="006867EF">
      <w:pPr>
        <w:spacing w:after="80"/>
      </w:pPr>
    </w:p>
    <w:p w14:paraId="4837157B" w14:textId="77777777" w:rsidR="006867EF" w:rsidRDefault="00000000">
      <w:pPr>
        <w:keepNext/>
        <w:spacing w:before="160" w:after="80"/>
        <w:jc w:val="center"/>
      </w:pPr>
      <w:r>
        <w:rPr>
          <w:noProof/>
        </w:rPr>
        <w:drawing>
          <wp:inline distT="0" distB="0" distL="0" distR="0" wp14:anchorId="3CA69A89" wp14:editId="5E83600C">
            <wp:extent cx="3960000" cy="8056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tus_bar_counters.png"/>
                    <pic:cNvPicPr/>
                  </pic:nvPicPr>
                  <pic:blipFill>
                    <a:blip r:embed="rId17"/>
                    <a:stretch>
                      <a:fillRect/>
                    </a:stretch>
                  </pic:blipFill>
                  <pic:spPr>
                    <a:xfrm>
                      <a:off x="0" y="0"/>
                      <a:ext cx="3960000" cy="80563"/>
                    </a:xfrm>
                    <a:prstGeom prst="rect">
                      <a:avLst/>
                    </a:prstGeom>
                  </pic:spPr>
                </pic:pic>
              </a:graphicData>
            </a:graphic>
          </wp:inline>
        </w:drawing>
      </w:r>
    </w:p>
    <w:p w14:paraId="043FEACD" w14:textId="77777777" w:rsidR="006867EF" w:rsidRDefault="00000000">
      <w:pPr>
        <w:spacing w:after="240"/>
        <w:jc w:val="center"/>
      </w:pPr>
      <w:r>
        <w:rPr>
          <w:i/>
          <w:color w:val="7F8C8D"/>
          <w:sz w:val="19"/>
        </w:rPr>
        <w:t>Figure: QStatusBar Indicators, Telemetry Counters, and Queue Saturated badge</w:t>
      </w:r>
    </w:p>
    <w:p w14:paraId="231F6928" w14:textId="77777777" w:rsidR="006867EF" w:rsidRDefault="00000000">
      <w:pPr>
        <w:pStyle w:val="Heading2"/>
      </w:pPr>
      <w:bookmarkStart w:id="22" w:name="_Toc231398050"/>
      <w:r>
        <w:t>Keyboard Shortcuts</w:t>
      </w:r>
      <w:bookmarkEnd w:id="22"/>
    </w:p>
    <w:p w14:paraId="0711DD3B" w14:textId="77777777" w:rsidR="006867EF" w:rsidRDefault="00000000">
      <w:r>
        <w:t>All shortcuts are visible in the menu bar next to each action. Here is the complete reference:</w:t>
      </w:r>
    </w:p>
    <w:tbl>
      <w:tblPr>
        <w:tblW w:w="0" w:type="auto"/>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Look w:val="04A0" w:firstRow="1" w:lastRow="0" w:firstColumn="1" w:lastColumn="0" w:noHBand="0" w:noVBand="1"/>
      </w:tblPr>
      <w:tblGrid>
        <w:gridCol w:w="3463"/>
        <w:gridCol w:w="3463"/>
        <w:gridCol w:w="3462"/>
      </w:tblGrid>
      <w:tr w:rsidR="006867EF" w14:paraId="4ACC78F5" w14:textId="77777777">
        <w:trPr>
          <w:cantSplit/>
        </w:trPr>
        <w:tc>
          <w:tcPr>
            <w:tcW w:w="3466" w:type="dxa"/>
            <w:shd w:val="clear" w:color="auto" w:fill="1A5F7A"/>
            <w:vAlign w:val="center"/>
          </w:tcPr>
          <w:p w14:paraId="5360CEAA" w14:textId="77777777" w:rsidR="006867EF" w:rsidRDefault="00000000">
            <w:pPr>
              <w:keepNext/>
              <w:spacing w:before="60" w:after="60"/>
              <w:ind w:left="80"/>
            </w:pPr>
            <w:r>
              <w:rPr>
                <w:b/>
                <w:color w:val="FFFFFF"/>
                <w:sz w:val="20"/>
              </w:rPr>
              <w:t>Shortcut</w:t>
            </w:r>
          </w:p>
        </w:tc>
        <w:tc>
          <w:tcPr>
            <w:tcW w:w="3466" w:type="dxa"/>
            <w:shd w:val="clear" w:color="auto" w:fill="1A5F7A"/>
            <w:vAlign w:val="center"/>
          </w:tcPr>
          <w:p w14:paraId="43E52C5F" w14:textId="77777777" w:rsidR="006867EF" w:rsidRDefault="00000000">
            <w:pPr>
              <w:keepNext/>
              <w:spacing w:before="60" w:after="60"/>
              <w:ind w:left="80"/>
            </w:pPr>
            <w:r>
              <w:rPr>
                <w:b/>
                <w:color w:val="FFFFFF"/>
                <w:sz w:val="20"/>
              </w:rPr>
              <w:t>Action</w:t>
            </w:r>
          </w:p>
        </w:tc>
        <w:tc>
          <w:tcPr>
            <w:tcW w:w="3466" w:type="dxa"/>
            <w:shd w:val="clear" w:color="auto" w:fill="1A5F7A"/>
            <w:vAlign w:val="center"/>
          </w:tcPr>
          <w:p w14:paraId="49E3FF78" w14:textId="77777777" w:rsidR="006867EF" w:rsidRDefault="00000000">
            <w:pPr>
              <w:keepNext/>
              <w:spacing w:before="60" w:after="60"/>
              <w:ind w:left="80"/>
            </w:pPr>
            <w:r>
              <w:rPr>
                <w:b/>
                <w:color w:val="FFFFFF"/>
                <w:sz w:val="20"/>
              </w:rPr>
              <w:t>Notes</w:t>
            </w:r>
          </w:p>
        </w:tc>
      </w:tr>
      <w:tr w:rsidR="006867EF" w14:paraId="517D2DE7" w14:textId="77777777">
        <w:trPr>
          <w:cantSplit/>
        </w:trPr>
        <w:tc>
          <w:tcPr>
            <w:tcW w:w="3466" w:type="dxa"/>
            <w:shd w:val="clear" w:color="auto" w:fill="F4F6F8"/>
            <w:vAlign w:val="center"/>
          </w:tcPr>
          <w:p w14:paraId="21492B18" w14:textId="77777777" w:rsidR="006867EF" w:rsidRDefault="00000000">
            <w:pPr>
              <w:spacing w:before="60" w:after="60"/>
              <w:ind w:left="80"/>
            </w:pPr>
            <w:r>
              <w:rPr>
                <w:rFonts w:ascii="Consolas" w:hAnsi="Consolas"/>
                <w:color w:val="333333"/>
                <w:sz w:val="20"/>
              </w:rPr>
              <w:t>F9</w:t>
            </w:r>
          </w:p>
        </w:tc>
        <w:tc>
          <w:tcPr>
            <w:tcW w:w="3466" w:type="dxa"/>
            <w:shd w:val="clear" w:color="auto" w:fill="F4F6F8"/>
            <w:vAlign w:val="center"/>
          </w:tcPr>
          <w:p w14:paraId="0F06F444" w14:textId="77777777" w:rsidR="006867EF" w:rsidRDefault="00000000">
            <w:pPr>
              <w:spacing w:before="60" w:after="60"/>
              <w:ind w:left="80"/>
            </w:pPr>
            <w:r>
              <w:rPr>
                <w:color w:val="333333"/>
                <w:sz w:val="20"/>
              </w:rPr>
              <w:t>Connect / Disconnect</w:t>
            </w:r>
          </w:p>
        </w:tc>
        <w:tc>
          <w:tcPr>
            <w:tcW w:w="3466" w:type="dxa"/>
            <w:shd w:val="clear" w:color="auto" w:fill="F4F6F8"/>
            <w:vAlign w:val="center"/>
          </w:tcPr>
          <w:p w14:paraId="18D57F31" w14:textId="77777777" w:rsidR="006867EF" w:rsidRDefault="00000000">
            <w:pPr>
              <w:spacing w:before="60" w:after="60"/>
              <w:ind w:left="80"/>
            </w:pPr>
            <w:r>
              <w:rPr>
                <w:color w:val="333333"/>
                <w:sz w:val="20"/>
              </w:rPr>
              <w:t>Toggles the serial connection.</w:t>
            </w:r>
          </w:p>
        </w:tc>
      </w:tr>
      <w:tr w:rsidR="006867EF" w14:paraId="786172E4" w14:textId="77777777">
        <w:trPr>
          <w:cantSplit/>
        </w:trPr>
        <w:tc>
          <w:tcPr>
            <w:tcW w:w="3466" w:type="dxa"/>
            <w:shd w:val="clear" w:color="auto" w:fill="FFFFFF"/>
            <w:vAlign w:val="center"/>
          </w:tcPr>
          <w:p w14:paraId="4A56CC1C" w14:textId="77777777" w:rsidR="006867EF" w:rsidRDefault="00000000">
            <w:pPr>
              <w:spacing w:before="60" w:after="60"/>
              <w:ind w:left="80"/>
            </w:pPr>
            <w:r>
              <w:rPr>
                <w:rFonts w:ascii="Consolas" w:hAnsi="Consolas"/>
                <w:color w:val="333333"/>
                <w:sz w:val="20"/>
              </w:rPr>
              <w:t>F10</w:t>
            </w:r>
          </w:p>
        </w:tc>
        <w:tc>
          <w:tcPr>
            <w:tcW w:w="3466" w:type="dxa"/>
            <w:shd w:val="clear" w:color="auto" w:fill="FFFFFF"/>
            <w:vAlign w:val="center"/>
          </w:tcPr>
          <w:p w14:paraId="7EE13C2A" w14:textId="77777777" w:rsidR="006867EF" w:rsidRDefault="00000000">
            <w:pPr>
              <w:spacing w:before="60" w:after="60"/>
              <w:ind w:left="80"/>
            </w:pPr>
            <w:r>
              <w:rPr>
                <w:color w:val="333333"/>
                <w:sz w:val="20"/>
              </w:rPr>
              <w:t>Start / Stop Auto-Fetch</w:t>
            </w:r>
          </w:p>
        </w:tc>
        <w:tc>
          <w:tcPr>
            <w:tcW w:w="3466" w:type="dxa"/>
            <w:shd w:val="clear" w:color="auto" w:fill="FFFFFF"/>
            <w:vAlign w:val="center"/>
          </w:tcPr>
          <w:p w14:paraId="21CE09FA" w14:textId="77777777" w:rsidR="006867EF" w:rsidRDefault="00000000">
            <w:pPr>
              <w:spacing w:before="60" w:after="60"/>
              <w:ind w:left="80"/>
            </w:pPr>
            <w:r>
              <w:rPr>
                <w:color w:val="333333"/>
                <w:sz w:val="20"/>
              </w:rPr>
              <w:t>Opens the poll config dialog on first use.</w:t>
            </w:r>
          </w:p>
        </w:tc>
      </w:tr>
      <w:tr w:rsidR="006867EF" w14:paraId="65DCF563" w14:textId="77777777">
        <w:trPr>
          <w:cantSplit/>
        </w:trPr>
        <w:tc>
          <w:tcPr>
            <w:tcW w:w="3466" w:type="dxa"/>
            <w:shd w:val="clear" w:color="auto" w:fill="F4F6F8"/>
            <w:vAlign w:val="center"/>
          </w:tcPr>
          <w:p w14:paraId="4D818213" w14:textId="77777777" w:rsidR="006867EF" w:rsidRDefault="00000000">
            <w:pPr>
              <w:spacing w:before="60" w:after="60"/>
              <w:ind w:left="80"/>
            </w:pPr>
            <w:r>
              <w:rPr>
                <w:rFonts w:ascii="Consolas" w:hAnsi="Consolas"/>
                <w:color w:val="333333"/>
                <w:sz w:val="20"/>
              </w:rPr>
              <w:t>Ctrl+L</w:t>
            </w:r>
          </w:p>
        </w:tc>
        <w:tc>
          <w:tcPr>
            <w:tcW w:w="3466" w:type="dxa"/>
            <w:shd w:val="clear" w:color="auto" w:fill="F4F6F8"/>
            <w:vAlign w:val="center"/>
          </w:tcPr>
          <w:p w14:paraId="7C67E672" w14:textId="77777777" w:rsidR="006867EF" w:rsidRDefault="00000000">
            <w:pPr>
              <w:spacing w:before="60" w:after="60"/>
              <w:ind w:left="80"/>
            </w:pPr>
            <w:r>
              <w:rPr>
                <w:color w:val="333333"/>
                <w:sz w:val="20"/>
              </w:rPr>
              <w:t>Start / Stop Logging</w:t>
            </w:r>
          </w:p>
        </w:tc>
        <w:tc>
          <w:tcPr>
            <w:tcW w:w="3466" w:type="dxa"/>
            <w:shd w:val="clear" w:color="auto" w:fill="F4F6F8"/>
            <w:vAlign w:val="center"/>
          </w:tcPr>
          <w:p w14:paraId="3900918F" w14:textId="77777777" w:rsidR="006867EF" w:rsidRDefault="00000000">
            <w:pPr>
              <w:spacing w:before="60" w:after="60"/>
              <w:ind w:left="80"/>
            </w:pPr>
            <w:r>
              <w:rPr>
                <w:color w:val="333333"/>
                <w:sz w:val="20"/>
              </w:rPr>
              <w:t>Requires an active connection.</w:t>
            </w:r>
          </w:p>
        </w:tc>
      </w:tr>
      <w:tr w:rsidR="006867EF" w14:paraId="537C2890" w14:textId="77777777">
        <w:trPr>
          <w:cantSplit/>
        </w:trPr>
        <w:tc>
          <w:tcPr>
            <w:tcW w:w="3466" w:type="dxa"/>
            <w:shd w:val="clear" w:color="auto" w:fill="FFFFFF"/>
            <w:vAlign w:val="center"/>
          </w:tcPr>
          <w:p w14:paraId="68BEBA05" w14:textId="77777777" w:rsidR="006867EF" w:rsidRDefault="00000000">
            <w:pPr>
              <w:spacing w:before="60" w:after="60"/>
              <w:ind w:left="80"/>
            </w:pPr>
            <w:r>
              <w:rPr>
                <w:rFonts w:ascii="Consolas" w:hAnsi="Consolas"/>
                <w:color w:val="333333"/>
                <w:sz w:val="20"/>
              </w:rPr>
              <w:t>Ctrl+O</w:t>
            </w:r>
          </w:p>
        </w:tc>
        <w:tc>
          <w:tcPr>
            <w:tcW w:w="3466" w:type="dxa"/>
            <w:shd w:val="clear" w:color="auto" w:fill="FFFFFF"/>
            <w:vAlign w:val="center"/>
          </w:tcPr>
          <w:p w14:paraId="77F33099" w14:textId="77777777" w:rsidR="006867EF" w:rsidRDefault="00000000">
            <w:pPr>
              <w:spacing w:before="60" w:after="60"/>
              <w:ind w:left="80"/>
            </w:pPr>
            <w:r>
              <w:rPr>
                <w:color w:val="333333"/>
                <w:sz w:val="20"/>
              </w:rPr>
              <w:t>Import Config</w:t>
            </w:r>
          </w:p>
        </w:tc>
        <w:tc>
          <w:tcPr>
            <w:tcW w:w="3466" w:type="dxa"/>
            <w:shd w:val="clear" w:color="auto" w:fill="FFFFFF"/>
            <w:vAlign w:val="center"/>
          </w:tcPr>
          <w:p w14:paraId="479C552B" w14:textId="77777777" w:rsidR="006867EF" w:rsidRDefault="00000000">
            <w:pPr>
              <w:spacing w:before="60" w:after="60"/>
              <w:ind w:left="80"/>
            </w:pPr>
            <w:r>
              <w:rPr>
                <w:color w:val="333333"/>
                <w:sz w:val="20"/>
              </w:rPr>
              <w:t xml:space="preserve">Opens a file picker for </w:t>
            </w:r>
            <w:r>
              <w:rPr>
                <w:rFonts w:ascii="Consolas" w:hAnsi="Consolas"/>
                <w:color w:val="333333"/>
                <w:sz w:val="20"/>
              </w:rPr>
              <w:t>.xlsx</w:t>
            </w:r>
            <w:r>
              <w:rPr>
                <w:color w:val="333333"/>
                <w:sz w:val="20"/>
              </w:rPr>
              <w:t xml:space="preserve"> or CSV folder.</w:t>
            </w:r>
          </w:p>
        </w:tc>
      </w:tr>
      <w:tr w:rsidR="006867EF" w14:paraId="3FAC55D9" w14:textId="77777777">
        <w:trPr>
          <w:cantSplit/>
        </w:trPr>
        <w:tc>
          <w:tcPr>
            <w:tcW w:w="3466" w:type="dxa"/>
            <w:shd w:val="clear" w:color="auto" w:fill="F4F6F8"/>
            <w:vAlign w:val="center"/>
          </w:tcPr>
          <w:p w14:paraId="5D2D0343" w14:textId="77777777" w:rsidR="006867EF" w:rsidRDefault="00000000">
            <w:pPr>
              <w:spacing w:before="60" w:after="60"/>
              <w:ind w:left="80"/>
            </w:pPr>
            <w:r>
              <w:rPr>
                <w:rFonts w:ascii="Consolas" w:hAnsi="Consolas"/>
                <w:color w:val="333333"/>
                <w:sz w:val="20"/>
              </w:rPr>
              <w:t>Ctrl+E</w:t>
            </w:r>
          </w:p>
        </w:tc>
        <w:tc>
          <w:tcPr>
            <w:tcW w:w="3466" w:type="dxa"/>
            <w:shd w:val="clear" w:color="auto" w:fill="F4F6F8"/>
            <w:vAlign w:val="center"/>
          </w:tcPr>
          <w:p w14:paraId="22E31136" w14:textId="77777777" w:rsidR="006867EF" w:rsidRDefault="00000000">
            <w:pPr>
              <w:spacing w:before="60" w:after="60"/>
              <w:ind w:left="80"/>
            </w:pPr>
            <w:r>
              <w:rPr>
                <w:color w:val="333333"/>
                <w:sz w:val="20"/>
              </w:rPr>
              <w:t>Export Template</w:t>
            </w:r>
          </w:p>
        </w:tc>
        <w:tc>
          <w:tcPr>
            <w:tcW w:w="3466" w:type="dxa"/>
            <w:shd w:val="clear" w:color="auto" w:fill="F4F6F8"/>
            <w:vAlign w:val="center"/>
          </w:tcPr>
          <w:p w14:paraId="7C17FF5C" w14:textId="77777777" w:rsidR="006867EF" w:rsidRDefault="00000000">
            <w:pPr>
              <w:spacing w:before="60" w:after="60"/>
              <w:ind w:left="80"/>
            </w:pPr>
            <w:r>
              <w:rPr>
                <w:color w:val="333333"/>
                <w:sz w:val="20"/>
              </w:rPr>
              <w:t>Saves a blank config workbook.</w:t>
            </w:r>
          </w:p>
        </w:tc>
      </w:tr>
      <w:tr w:rsidR="006867EF" w14:paraId="0419ED5B" w14:textId="77777777">
        <w:trPr>
          <w:cantSplit/>
        </w:trPr>
        <w:tc>
          <w:tcPr>
            <w:tcW w:w="3466" w:type="dxa"/>
            <w:shd w:val="clear" w:color="auto" w:fill="FFFFFF"/>
            <w:vAlign w:val="center"/>
          </w:tcPr>
          <w:p w14:paraId="51662F30" w14:textId="77777777" w:rsidR="006867EF" w:rsidRDefault="00000000">
            <w:pPr>
              <w:spacing w:before="60" w:after="60"/>
              <w:ind w:left="80"/>
            </w:pPr>
            <w:r>
              <w:rPr>
                <w:rFonts w:ascii="Consolas" w:hAnsi="Consolas"/>
                <w:color w:val="333333"/>
                <w:sz w:val="20"/>
              </w:rPr>
              <w:t>Ctrl+K</w:t>
            </w:r>
          </w:p>
        </w:tc>
        <w:tc>
          <w:tcPr>
            <w:tcW w:w="3466" w:type="dxa"/>
            <w:shd w:val="clear" w:color="auto" w:fill="FFFFFF"/>
            <w:vAlign w:val="center"/>
          </w:tcPr>
          <w:p w14:paraId="582D179B" w14:textId="77777777" w:rsidR="006867EF" w:rsidRDefault="00000000">
            <w:pPr>
              <w:spacing w:before="60" w:after="60"/>
              <w:ind w:left="80"/>
            </w:pPr>
            <w:r>
              <w:rPr>
                <w:color w:val="333333"/>
                <w:sz w:val="20"/>
              </w:rPr>
              <w:t>Clear Console / Log</w:t>
            </w:r>
          </w:p>
        </w:tc>
        <w:tc>
          <w:tcPr>
            <w:tcW w:w="3466" w:type="dxa"/>
            <w:shd w:val="clear" w:color="auto" w:fill="FFFFFF"/>
            <w:vAlign w:val="center"/>
          </w:tcPr>
          <w:p w14:paraId="54EF86F9" w14:textId="77777777" w:rsidR="006867EF" w:rsidRDefault="00000000">
            <w:pPr>
              <w:spacing w:before="60" w:after="60"/>
              <w:ind w:left="80"/>
            </w:pPr>
            <w:r>
              <w:rPr>
                <w:color w:val="333333"/>
                <w:sz w:val="20"/>
              </w:rPr>
              <w:t>Resets all counters, clears decoded values and console.</w:t>
            </w:r>
          </w:p>
        </w:tc>
      </w:tr>
      <w:tr w:rsidR="006867EF" w14:paraId="75869F2C" w14:textId="77777777">
        <w:trPr>
          <w:cantSplit/>
        </w:trPr>
        <w:tc>
          <w:tcPr>
            <w:tcW w:w="3466" w:type="dxa"/>
            <w:shd w:val="clear" w:color="auto" w:fill="F4F6F8"/>
            <w:vAlign w:val="center"/>
          </w:tcPr>
          <w:p w14:paraId="71B368F0" w14:textId="77777777" w:rsidR="006867EF" w:rsidRDefault="00000000">
            <w:pPr>
              <w:spacing w:before="60" w:after="60"/>
              <w:ind w:left="80"/>
            </w:pPr>
            <w:r>
              <w:rPr>
                <w:rFonts w:ascii="Consolas" w:hAnsi="Consolas"/>
                <w:color w:val="333333"/>
                <w:sz w:val="20"/>
              </w:rPr>
              <w:lastRenderedPageBreak/>
              <w:t>Ctrl+Shift+C</w:t>
            </w:r>
          </w:p>
        </w:tc>
        <w:tc>
          <w:tcPr>
            <w:tcW w:w="3466" w:type="dxa"/>
            <w:shd w:val="clear" w:color="auto" w:fill="F4F6F8"/>
            <w:vAlign w:val="center"/>
          </w:tcPr>
          <w:p w14:paraId="0ACDB7D3" w14:textId="77777777" w:rsidR="006867EF" w:rsidRDefault="00000000">
            <w:pPr>
              <w:spacing w:before="60" w:after="60"/>
              <w:ind w:left="80"/>
            </w:pPr>
            <w:r>
              <w:rPr>
                <w:color w:val="333333"/>
                <w:sz w:val="20"/>
              </w:rPr>
              <w:t>Copy Value</w:t>
            </w:r>
          </w:p>
        </w:tc>
        <w:tc>
          <w:tcPr>
            <w:tcW w:w="3466" w:type="dxa"/>
            <w:shd w:val="clear" w:color="auto" w:fill="F4F6F8"/>
            <w:vAlign w:val="center"/>
          </w:tcPr>
          <w:p w14:paraId="1111DE37" w14:textId="77777777" w:rsidR="006867EF" w:rsidRDefault="00000000">
            <w:pPr>
              <w:spacing w:before="60" w:after="60"/>
              <w:ind w:left="80"/>
            </w:pPr>
            <w:r>
              <w:rPr>
                <w:color w:val="333333"/>
                <w:sz w:val="20"/>
              </w:rPr>
              <w:t>Copies the selected table cell's value.</w:t>
            </w:r>
          </w:p>
        </w:tc>
      </w:tr>
      <w:tr w:rsidR="006867EF" w14:paraId="7443191D" w14:textId="77777777">
        <w:trPr>
          <w:cantSplit/>
        </w:trPr>
        <w:tc>
          <w:tcPr>
            <w:tcW w:w="3466" w:type="dxa"/>
            <w:shd w:val="clear" w:color="auto" w:fill="FFFFFF"/>
            <w:vAlign w:val="center"/>
          </w:tcPr>
          <w:p w14:paraId="489547DB" w14:textId="77777777" w:rsidR="006867EF" w:rsidRDefault="00000000">
            <w:pPr>
              <w:spacing w:before="60" w:after="60"/>
              <w:ind w:left="80"/>
            </w:pPr>
            <w:r>
              <w:rPr>
                <w:rFonts w:ascii="Consolas" w:hAnsi="Consolas"/>
                <w:color w:val="333333"/>
                <w:sz w:val="20"/>
              </w:rPr>
              <w:t>Ctrl+Shift+T</w:t>
            </w:r>
          </w:p>
        </w:tc>
        <w:tc>
          <w:tcPr>
            <w:tcW w:w="3466" w:type="dxa"/>
            <w:shd w:val="clear" w:color="auto" w:fill="FFFFFF"/>
            <w:vAlign w:val="center"/>
          </w:tcPr>
          <w:p w14:paraId="21F2738D" w14:textId="77777777" w:rsidR="006867EF" w:rsidRDefault="00000000">
            <w:pPr>
              <w:spacing w:before="60" w:after="60"/>
              <w:ind w:left="80"/>
            </w:pPr>
            <w:r>
              <w:rPr>
                <w:color w:val="333333"/>
                <w:sz w:val="20"/>
              </w:rPr>
              <w:t>Copy Table Snapshot</w:t>
            </w:r>
          </w:p>
        </w:tc>
        <w:tc>
          <w:tcPr>
            <w:tcW w:w="3466" w:type="dxa"/>
            <w:shd w:val="clear" w:color="auto" w:fill="FFFFFF"/>
            <w:vAlign w:val="center"/>
          </w:tcPr>
          <w:p w14:paraId="6D47BDA3" w14:textId="77777777" w:rsidR="006867EF" w:rsidRDefault="00000000">
            <w:pPr>
              <w:spacing w:before="60" w:after="60"/>
              <w:ind w:left="80"/>
            </w:pPr>
            <w:r>
              <w:rPr>
                <w:color w:val="333333"/>
                <w:sz w:val="20"/>
              </w:rPr>
              <w:t>Copies the full telemetry table as tab-separated text.</w:t>
            </w:r>
          </w:p>
        </w:tc>
      </w:tr>
      <w:tr w:rsidR="006867EF" w14:paraId="742FAC94" w14:textId="77777777">
        <w:trPr>
          <w:cantSplit/>
        </w:trPr>
        <w:tc>
          <w:tcPr>
            <w:tcW w:w="3466" w:type="dxa"/>
            <w:shd w:val="clear" w:color="auto" w:fill="F4F6F8"/>
            <w:vAlign w:val="center"/>
          </w:tcPr>
          <w:p w14:paraId="4D2753F6" w14:textId="77777777" w:rsidR="006867EF" w:rsidRDefault="00000000">
            <w:pPr>
              <w:spacing w:before="60" w:after="60"/>
              <w:ind w:left="80"/>
            </w:pPr>
            <w:r>
              <w:rPr>
                <w:rFonts w:ascii="Consolas" w:hAnsi="Consolas"/>
                <w:color w:val="333333"/>
                <w:sz w:val="20"/>
              </w:rPr>
              <w:t>Ctrl+T</w:t>
            </w:r>
          </w:p>
        </w:tc>
        <w:tc>
          <w:tcPr>
            <w:tcW w:w="3466" w:type="dxa"/>
            <w:shd w:val="clear" w:color="auto" w:fill="F4F6F8"/>
            <w:vAlign w:val="center"/>
          </w:tcPr>
          <w:p w14:paraId="78CCE9E4" w14:textId="77777777" w:rsidR="006867EF" w:rsidRDefault="00000000">
            <w:pPr>
              <w:spacing w:before="60" w:after="60"/>
              <w:ind w:left="80"/>
            </w:pPr>
            <w:r>
              <w:rPr>
                <w:color w:val="333333"/>
                <w:sz w:val="20"/>
              </w:rPr>
              <w:t>Analysis Suite</w:t>
            </w:r>
          </w:p>
        </w:tc>
        <w:tc>
          <w:tcPr>
            <w:tcW w:w="3466" w:type="dxa"/>
            <w:shd w:val="clear" w:color="auto" w:fill="F4F6F8"/>
            <w:vAlign w:val="center"/>
          </w:tcPr>
          <w:p w14:paraId="6835D4C0" w14:textId="77777777" w:rsidR="006867EF" w:rsidRDefault="00000000">
            <w:pPr>
              <w:spacing w:before="60" w:after="60"/>
              <w:ind w:left="80"/>
            </w:pPr>
            <w:r>
              <w:rPr>
                <w:color w:val="333333"/>
                <w:sz w:val="20"/>
              </w:rPr>
              <w:t>Opens the offline Analysis Suite window.</w:t>
            </w:r>
          </w:p>
        </w:tc>
      </w:tr>
      <w:tr w:rsidR="006867EF" w14:paraId="045C6631" w14:textId="77777777">
        <w:trPr>
          <w:cantSplit/>
        </w:trPr>
        <w:tc>
          <w:tcPr>
            <w:tcW w:w="3466" w:type="dxa"/>
            <w:shd w:val="clear" w:color="auto" w:fill="FFFFFF"/>
            <w:vAlign w:val="center"/>
          </w:tcPr>
          <w:p w14:paraId="63FC9A02" w14:textId="77777777" w:rsidR="006867EF" w:rsidRDefault="00000000">
            <w:pPr>
              <w:spacing w:before="60" w:after="60"/>
              <w:ind w:left="80"/>
            </w:pPr>
            <w:r>
              <w:rPr>
                <w:rFonts w:ascii="Consolas" w:hAnsi="Consolas"/>
                <w:color w:val="333333"/>
                <w:sz w:val="20"/>
              </w:rPr>
              <w:t>Ctrl+Q</w:t>
            </w:r>
          </w:p>
        </w:tc>
        <w:tc>
          <w:tcPr>
            <w:tcW w:w="3466" w:type="dxa"/>
            <w:shd w:val="clear" w:color="auto" w:fill="FFFFFF"/>
            <w:vAlign w:val="center"/>
          </w:tcPr>
          <w:p w14:paraId="6CAD1C76" w14:textId="77777777" w:rsidR="006867EF" w:rsidRDefault="00000000">
            <w:pPr>
              <w:spacing w:before="60" w:after="60"/>
              <w:ind w:left="80"/>
            </w:pPr>
            <w:r>
              <w:rPr>
                <w:color w:val="333333"/>
                <w:sz w:val="20"/>
              </w:rPr>
              <w:t>Exit</w:t>
            </w:r>
          </w:p>
        </w:tc>
        <w:tc>
          <w:tcPr>
            <w:tcW w:w="3466" w:type="dxa"/>
            <w:shd w:val="clear" w:color="auto" w:fill="FFFFFF"/>
            <w:vAlign w:val="center"/>
          </w:tcPr>
          <w:p w14:paraId="4829BD9F" w14:textId="77777777" w:rsidR="006867EF" w:rsidRDefault="00000000">
            <w:pPr>
              <w:spacing w:before="60" w:after="60"/>
              <w:ind w:left="80"/>
            </w:pPr>
            <w:r>
              <w:rPr>
                <w:color w:val="333333"/>
                <w:sz w:val="20"/>
              </w:rPr>
              <w:t>Prompts if logging is active.</w:t>
            </w:r>
          </w:p>
        </w:tc>
      </w:tr>
      <w:tr w:rsidR="006867EF" w14:paraId="497DF52D" w14:textId="77777777">
        <w:trPr>
          <w:cantSplit/>
        </w:trPr>
        <w:tc>
          <w:tcPr>
            <w:tcW w:w="3466" w:type="dxa"/>
            <w:shd w:val="clear" w:color="auto" w:fill="F4F6F8"/>
            <w:vAlign w:val="center"/>
          </w:tcPr>
          <w:p w14:paraId="67C908B7" w14:textId="77777777" w:rsidR="006867EF" w:rsidRDefault="00000000">
            <w:pPr>
              <w:spacing w:before="60" w:after="60"/>
              <w:ind w:left="80"/>
            </w:pPr>
            <w:r>
              <w:rPr>
                <w:rFonts w:ascii="Consolas" w:hAnsi="Consolas"/>
                <w:color w:val="333333"/>
                <w:sz w:val="20"/>
              </w:rPr>
              <w:t>F1</w:t>
            </w:r>
          </w:p>
        </w:tc>
        <w:tc>
          <w:tcPr>
            <w:tcW w:w="3466" w:type="dxa"/>
            <w:shd w:val="clear" w:color="auto" w:fill="F4F6F8"/>
            <w:vAlign w:val="center"/>
          </w:tcPr>
          <w:p w14:paraId="2660470C" w14:textId="77777777" w:rsidR="006867EF" w:rsidRDefault="00000000">
            <w:pPr>
              <w:spacing w:before="60" w:after="60"/>
              <w:ind w:left="80"/>
            </w:pPr>
            <w:r>
              <w:rPr>
                <w:color w:val="333333"/>
                <w:sz w:val="20"/>
              </w:rPr>
              <w:t>View Documentation</w:t>
            </w:r>
          </w:p>
        </w:tc>
        <w:tc>
          <w:tcPr>
            <w:tcW w:w="3466" w:type="dxa"/>
            <w:shd w:val="clear" w:color="auto" w:fill="F4F6F8"/>
            <w:vAlign w:val="center"/>
          </w:tcPr>
          <w:p w14:paraId="569266C8" w14:textId="77777777" w:rsidR="006867EF" w:rsidRDefault="00000000">
            <w:pPr>
              <w:spacing w:before="60" w:after="60"/>
              <w:ind w:left="80"/>
            </w:pPr>
            <w:r>
              <w:rPr>
                <w:color w:val="333333"/>
                <w:sz w:val="20"/>
              </w:rPr>
              <w:t>Opens this manual in your browser.</w:t>
            </w:r>
          </w:p>
        </w:tc>
      </w:tr>
      <w:tr w:rsidR="006867EF" w14:paraId="2233EF9D" w14:textId="77777777">
        <w:trPr>
          <w:cantSplit/>
        </w:trPr>
        <w:tc>
          <w:tcPr>
            <w:tcW w:w="3466" w:type="dxa"/>
            <w:shd w:val="clear" w:color="auto" w:fill="FFFFFF"/>
            <w:vAlign w:val="center"/>
          </w:tcPr>
          <w:p w14:paraId="0033961E" w14:textId="77777777" w:rsidR="006867EF" w:rsidRDefault="00000000">
            <w:pPr>
              <w:spacing w:before="60" w:after="60"/>
              <w:ind w:left="80"/>
            </w:pPr>
            <w:r>
              <w:rPr>
                <w:rFonts w:ascii="Consolas" w:hAnsi="Consolas"/>
                <w:color w:val="333333"/>
                <w:sz w:val="20"/>
              </w:rPr>
              <w:t>Space</w:t>
            </w:r>
          </w:p>
        </w:tc>
        <w:tc>
          <w:tcPr>
            <w:tcW w:w="3466" w:type="dxa"/>
            <w:shd w:val="clear" w:color="auto" w:fill="FFFFFF"/>
            <w:vAlign w:val="center"/>
          </w:tcPr>
          <w:p w14:paraId="5612BD69" w14:textId="77777777" w:rsidR="006867EF" w:rsidRDefault="00000000">
            <w:pPr>
              <w:spacing w:before="60" w:after="60"/>
              <w:ind w:left="80"/>
            </w:pPr>
            <w:r>
              <w:rPr>
                <w:color w:val="333333"/>
                <w:sz w:val="20"/>
              </w:rPr>
              <w:t>Pause / Resume Live Plot</w:t>
            </w:r>
          </w:p>
        </w:tc>
        <w:tc>
          <w:tcPr>
            <w:tcW w:w="3466" w:type="dxa"/>
            <w:shd w:val="clear" w:color="auto" w:fill="FFFFFF"/>
            <w:vAlign w:val="center"/>
          </w:tcPr>
          <w:p w14:paraId="27F94E0C" w14:textId="77777777" w:rsidR="006867EF" w:rsidRDefault="00000000">
            <w:pPr>
              <w:spacing w:before="60" w:after="60"/>
              <w:ind w:left="80"/>
            </w:pPr>
            <w:r>
              <w:rPr>
                <w:color w:val="333333"/>
                <w:sz w:val="20"/>
              </w:rPr>
              <w:t>Toggles between Live and Explore modes.</w:t>
            </w:r>
          </w:p>
        </w:tc>
      </w:tr>
    </w:tbl>
    <w:p w14:paraId="3D7C17ED" w14:textId="77777777" w:rsidR="006867EF" w:rsidRDefault="00000000">
      <w:pPr>
        <w:pStyle w:val="Heading2"/>
      </w:pPr>
      <w:bookmarkStart w:id="23" w:name="_Toc231398051"/>
      <w:r>
        <w:t>The Menu Bar Reference</w:t>
      </w:r>
      <w:bookmarkEnd w:id="23"/>
    </w:p>
    <w:p w14:paraId="5CAEBA49" w14:textId="77777777" w:rsidR="006867EF" w:rsidRDefault="00000000">
      <w:r>
        <w:t>The main window's menu bar provides direct access to all configuration, control, view, and utility functions of the application. Here is an in-depth breakdown of every menu, action, and setting to help you operate the application effectively, even if you are new to serial testing tools:</w:t>
      </w:r>
    </w:p>
    <w:p w14:paraId="362D5E88" w14:textId="77777777" w:rsidR="006867EF" w:rsidRDefault="00000000">
      <w:pPr>
        <w:pStyle w:val="Heading3"/>
      </w:pPr>
      <w:bookmarkStart w:id="24" w:name="_Toc231398052"/>
      <w:r>
        <w:t>1. File Menu</w:t>
      </w:r>
      <w:bookmarkEnd w:id="24"/>
    </w:p>
    <w:p w14:paraId="05906359" w14:textId="77777777" w:rsidR="006867EF" w:rsidRDefault="00000000">
      <w:r>
        <w:t xml:space="preserve">The </w:t>
      </w:r>
      <w:r>
        <w:rPr>
          <w:b/>
        </w:rPr>
        <w:t>File</w:t>
      </w:r>
      <w:r>
        <w:t xml:space="preserve"> menu is where you manage Bytehound's connection mappings (decoders) and exit the application safely.</w:t>
      </w:r>
    </w:p>
    <w:p w14:paraId="0F3FFBF1" w14:textId="77777777" w:rsidR="006867EF" w:rsidRDefault="00000000">
      <w:pPr>
        <w:spacing w:before="20" w:after="60"/>
        <w:ind w:left="640" w:hanging="280"/>
      </w:pPr>
      <w:r>
        <w:rPr>
          <w:b/>
          <w:color w:val="3498DB"/>
        </w:rPr>
        <w:t xml:space="preserve">•  </w:t>
      </w:r>
      <w:r>
        <w:rPr>
          <w:b/>
        </w:rPr>
        <w:t>Import Config (</w:t>
      </w:r>
      <w:r>
        <w:rPr>
          <w:rFonts w:ascii="Consolas" w:hAnsi="Consolas"/>
          <w:b/>
          <w:color w:val="1A5F7A"/>
          <w:sz w:val="20"/>
        </w:rPr>
        <w:t>Ctrl+O</w:t>
      </w:r>
      <w:r>
        <w:rPr>
          <w:b/>
        </w:rPr>
        <w:t>)</w:t>
      </w:r>
      <w:r>
        <w:t xml:space="preserve"> </w:t>
      </w:r>
      <w:r>
        <w:rPr>
          <w:i/>
        </w:rPr>
        <w:t>What it does:</w:t>
      </w:r>
      <w:r>
        <w:t xml:space="preserve"> Opens a file selection dialog to load a new protocol definition. You can select an Excel workbook (</w:t>
      </w:r>
      <w:r>
        <w:rPr>
          <w:rFonts w:ascii="Consolas" w:hAnsi="Consolas"/>
          <w:color w:val="1A5F7A"/>
          <w:sz w:val="20"/>
        </w:rPr>
        <w:t>.xlsx</w:t>
      </w:r>
      <w:r>
        <w:t xml:space="preserve"> or </w:t>
      </w:r>
      <w:r>
        <w:rPr>
          <w:rFonts w:ascii="Consolas" w:hAnsi="Consolas"/>
          <w:color w:val="1A5F7A"/>
          <w:sz w:val="20"/>
        </w:rPr>
        <w:t>.xlsm</w:t>
      </w:r>
      <w:r>
        <w:t xml:space="preserve">) or a directory containing individual CSV sheets. </w:t>
      </w:r>
      <w:r>
        <w:rPr>
          <w:i/>
        </w:rPr>
        <w:t>Why you need it:</w:t>
      </w:r>
      <w:r>
        <w:t xml:space="preserve"> Bytehound is generic; it doesn't know how your hardware packs its bytes until you tell it. Importing a configuration tells the app what each byte represents, what scales/offsets to apply, and how to format names. </w:t>
      </w:r>
      <w:r>
        <w:rPr>
          <w:i/>
        </w:rPr>
        <w:t>Example:</w:t>
      </w:r>
      <w:r>
        <w:t xml:space="preserve"> You are testing a new Modbus-based temperature controller. You load </w:t>
      </w:r>
      <w:r>
        <w:rPr>
          <w:rFonts w:ascii="Consolas" w:hAnsi="Consolas"/>
          <w:color w:val="1A5F7A"/>
          <w:sz w:val="20"/>
        </w:rPr>
        <w:t>modbus_temp_sensor_map.xlsx</w:t>
      </w:r>
      <w:r>
        <w:t>. Instantly, the main telemetry table updates to display rows for "Zone 1 Temp", "Heater Power %", and "Alarm Bitfield".</w:t>
      </w:r>
    </w:p>
    <w:p w14:paraId="24B0FF47" w14:textId="77777777" w:rsidR="006867EF" w:rsidRDefault="00000000">
      <w:pPr>
        <w:spacing w:before="20" w:after="60"/>
        <w:ind w:left="640" w:hanging="280"/>
      </w:pPr>
      <w:r>
        <w:rPr>
          <w:b/>
          <w:color w:val="3498DB"/>
        </w:rPr>
        <w:t xml:space="preserve">•  </w:t>
      </w:r>
      <w:r>
        <w:rPr>
          <w:b/>
        </w:rPr>
        <w:t>Export Template (</w:t>
      </w:r>
      <w:r>
        <w:rPr>
          <w:rFonts w:ascii="Consolas" w:hAnsi="Consolas"/>
          <w:b/>
          <w:color w:val="1A5F7A"/>
          <w:sz w:val="20"/>
        </w:rPr>
        <w:t>Ctrl+E</w:t>
      </w:r>
      <w:r>
        <w:rPr>
          <w:b/>
        </w:rPr>
        <w:t>)</w:t>
      </w:r>
      <w:r>
        <w:t xml:space="preserve"> </w:t>
      </w:r>
      <w:r>
        <w:rPr>
          <w:i/>
        </w:rPr>
        <w:t>What it does:</w:t>
      </w:r>
      <w:r>
        <w:t xml:space="preserve"> Generates a fresh, blank Excel workbook containing the template structure (10 required sheets with correct headers). </w:t>
      </w:r>
      <w:r>
        <w:rPr>
          <w:i/>
        </w:rPr>
        <w:t>Why you need it:</w:t>
      </w:r>
      <w:r>
        <w:t xml:space="preserve"> If you are building a new sensor or controller and want to construct a telemetry profile, this gives you a valid starting point without needing to remember column names. </w:t>
      </w:r>
      <w:r>
        <w:rPr>
          <w:i/>
        </w:rPr>
        <w:t>Example:</w:t>
      </w:r>
      <w:r>
        <w:t xml:space="preserve"> You want to monitor a custom DIY microcontroller project. You click Export Template, save it as </w:t>
      </w:r>
      <w:r>
        <w:rPr>
          <w:rFonts w:ascii="Consolas" w:hAnsi="Consolas"/>
          <w:color w:val="1A5F7A"/>
          <w:sz w:val="20"/>
        </w:rPr>
        <w:t>my_project_def.xlsx</w:t>
      </w:r>
      <w:r>
        <w:t xml:space="preserve">, and open it in Excel to start typing in your signal names, offsets, and data types (e.g. </w:t>
      </w:r>
      <w:r>
        <w:rPr>
          <w:rFonts w:ascii="Consolas" w:hAnsi="Consolas"/>
          <w:color w:val="1A5F7A"/>
          <w:sz w:val="20"/>
        </w:rPr>
        <w:t>float32</w:t>
      </w:r>
      <w:r>
        <w:t xml:space="preserve"> at byte 4).</w:t>
      </w:r>
    </w:p>
    <w:p w14:paraId="353E1F82" w14:textId="77777777" w:rsidR="006867EF" w:rsidRDefault="00000000">
      <w:pPr>
        <w:spacing w:before="20" w:after="60"/>
        <w:ind w:left="640" w:hanging="280"/>
      </w:pPr>
      <w:r>
        <w:rPr>
          <w:b/>
          <w:color w:val="3498DB"/>
        </w:rPr>
        <w:t xml:space="preserve">•  </w:t>
      </w:r>
      <w:r>
        <w:rPr>
          <w:b/>
        </w:rPr>
        <w:t>Exit (</w:t>
      </w:r>
      <w:r>
        <w:rPr>
          <w:rFonts w:ascii="Consolas" w:hAnsi="Consolas"/>
          <w:b/>
          <w:color w:val="1A5F7A"/>
          <w:sz w:val="20"/>
        </w:rPr>
        <w:t>Ctrl+Q</w:t>
      </w:r>
      <w:r>
        <w:rPr>
          <w:b/>
        </w:rPr>
        <w:t>)</w:t>
      </w:r>
      <w:r>
        <w:t xml:space="preserve"> </w:t>
      </w:r>
      <w:r>
        <w:rPr>
          <w:i/>
        </w:rPr>
        <w:t>What it does:</w:t>
      </w:r>
      <w:r>
        <w:t xml:space="preserve"> Closes the main application. </w:t>
      </w:r>
      <w:r>
        <w:rPr>
          <w:i/>
        </w:rPr>
        <w:t>Safety Prompt:</w:t>
      </w:r>
      <w:r>
        <w:t xml:space="preserve"> If the application is currently recording telemetry logs, exiting will show a caution popup. This warns you that closing the app will immediately stop logging and finalize the logs. This prompt is critical because closing the app abruptly without stopping the log would result in losing all buffered decoded data.</w:t>
      </w:r>
    </w:p>
    <w:p w14:paraId="2B4B9A77" w14:textId="77777777" w:rsidR="006867EF" w:rsidRDefault="006867EF">
      <w:pPr>
        <w:spacing w:after="40"/>
      </w:pPr>
    </w:p>
    <w:p w14:paraId="0E7191B6" w14:textId="77777777" w:rsidR="006867EF" w:rsidRDefault="00000000">
      <w:pPr>
        <w:pStyle w:val="Heading3"/>
      </w:pPr>
      <w:bookmarkStart w:id="25" w:name="_Toc231398053"/>
      <w:r>
        <w:lastRenderedPageBreak/>
        <w:t>2. Edit Menu</w:t>
      </w:r>
      <w:bookmarkEnd w:id="25"/>
    </w:p>
    <w:p w14:paraId="35EFBBB9" w14:textId="77777777" w:rsidR="006867EF" w:rsidRDefault="00000000">
      <w:r>
        <w:t xml:space="preserve">The </w:t>
      </w:r>
      <w:r>
        <w:rPr>
          <w:b/>
        </w:rPr>
        <w:t>Edit</w:t>
      </w:r>
      <w:r>
        <w:t xml:space="preserve"> menu allows you to copy real-time data quickly or clear diagnostic clutter from the display.</w:t>
      </w:r>
    </w:p>
    <w:p w14:paraId="4901826C" w14:textId="77777777" w:rsidR="006867EF" w:rsidRDefault="00000000">
      <w:pPr>
        <w:spacing w:before="20" w:after="60"/>
        <w:ind w:left="640" w:hanging="280"/>
      </w:pPr>
      <w:r>
        <w:rPr>
          <w:b/>
          <w:color w:val="3498DB"/>
        </w:rPr>
        <w:t xml:space="preserve">•  </w:t>
      </w:r>
      <w:r>
        <w:rPr>
          <w:b/>
        </w:rPr>
        <w:t>Copy Value (</w:t>
      </w:r>
      <w:r>
        <w:rPr>
          <w:rFonts w:ascii="Consolas" w:hAnsi="Consolas"/>
          <w:b/>
          <w:color w:val="1A5F7A"/>
          <w:sz w:val="20"/>
        </w:rPr>
        <w:t>Ctrl+Shift+C</w:t>
      </w:r>
      <w:r>
        <w:rPr>
          <w:b/>
        </w:rPr>
        <w:t>)</w:t>
      </w:r>
      <w:r>
        <w:t xml:space="preserve"> </w:t>
      </w:r>
      <w:r>
        <w:rPr>
          <w:i/>
        </w:rPr>
        <w:t>What it does:</w:t>
      </w:r>
      <w:r>
        <w:t xml:space="preserve"> Copies the text contents of the currently selected cell in the center Data Table directly to the operating system clipboard. </w:t>
      </w:r>
      <w:r>
        <w:rPr>
          <w:i/>
        </w:rPr>
        <w:t>Example:</w:t>
      </w:r>
      <w:r>
        <w:t xml:space="preserve"> You notice that the "Battery Voltage" signal wiggles to a peak value of </w:t>
      </w:r>
      <w:r>
        <w:rPr>
          <w:rFonts w:ascii="Consolas" w:hAnsi="Consolas"/>
          <w:color w:val="1A5F7A"/>
          <w:sz w:val="20"/>
        </w:rPr>
        <w:t>54.38 V</w:t>
      </w:r>
      <w:r>
        <w:t xml:space="preserve"> and you want to document it. Highlight that cell in the table, press </w:t>
      </w:r>
      <w:r>
        <w:rPr>
          <w:rFonts w:ascii="Consolas" w:hAnsi="Consolas"/>
          <w:color w:val="1A5F7A"/>
          <w:sz w:val="20"/>
        </w:rPr>
        <w:t>Ctrl+Shift+C</w:t>
      </w:r>
      <w:r>
        <w:t>, and paste the value into Slack, Notepad, or your bug tracking tool.</w:t>
      </w:r>
    </w:p>
    <w:p w14:paraId="59F53762" w14:textId="77777777" w:rsidR="006867EF" w:rsidRDefault="00000000">
      <w:pPr>
        <w:spacing w:before="20" w:after="60"/>
        <w:ind w:left="640" w:hanging="280"/>
      </w:pPr>
      <w:r>
        <w:rPr>
          <w:b/>
          <w:color w:val="3498DB"/>
        </w:rPr>
        <w:t xml:space="preserve">•  </w:t>
      </w:r>
      <w:r>
        <w:rPr>
          <w:b/>
        </w:rPr>
        <w:t>Copy Table Snapshot (</w:t>
      </w:r>
      <w:r>
        <w:rPr>
          <w:rFonts w:ascii="Consolas" w:hAnsi="Consolas"/>
          <w:b/>
          <w:color w:val="1A5F7A"/>
          <w:sz w:val="20"/>
        </w:rPr>
        <w:t>Ctrl+Shift+T</w:t>
      </w:r>
      <w:r>
        <w:rPr>
          <w:b/>
        </w:rPr>
        <w:t>)</w:t>
      </w:r>
      <w:r>
        <w:t xml:space="preserve"> </w:t>
      </w:r>
      <w:r>
        <w:rPr>
          <w:i/>
        </w:rPr>
        <w:t>What it does:</w:t>
      </w:r>
      <w:r>
        <w:t xml:space="preserve"> Captures the complete, real-time status of all decoded signals (columns and rows) in the main table and copies them as tab-separated values (TSV) to the clipboard. </w:t>
      </w:r>
      <w:r>
        <w:rPr>
          <w:i/>
        </w:rPr>
        <w:t>Example:</w:t>
      </w:r>
      <w:r>
        <w:t xml:space="preserve"> You are running a bench test and want to quickly record the current status of all 50 cell voltages without starting a full session log. Press </w:t>
      </w:r>
      <w:r>
        <w:rPr>
          <w:rFonts w:ascii="Consolas" w:hAnsi="Consolas"/>
          <w:color w:val="1A5F7A"/>
          <w:sz w:val="20"/>
        </w:rPr>
        <w:t>Ctrl+Shift+T</w:t>
      </w:r>
      <w:r>
        <w:t>, open Microsoft Excel or Google Sheets, click on cell A1, and press Paste. The entire table will populate instantly with aligned columns.</w:t>
      </w:r>
    </w:p>
    <w:p w14:paraId="2F5A95C0" w14:textId="77777777" w:rsidR="006867EF" w:rsidRDefault="00000000">
      <w:pPr>
        <w:spacing w:before="20" w:after="60"/>
        <w:ind w:left="640" w:hanging="280"/>
      </w:pPr>
      <w:r>
        <w:rPr>
          <w:b/>
          <w:color w:val="3498DB"/>
        </w:rPr>
        <w:t xml:space="preserve">•  </w:t>
      </w:r>
      <w:r>
        <w:rPr>
          <w:b/>
        </w:rPr>
        <w:t>Clear Console / Log (</w:t>
      </w:r>
      <w:r>
        <w:rPr>
          <w:rFonts w:ascii="Consolas" w:hAnsi="Consolas"/>
          <w:b/>
          <w:color w:val="1A5F7A"/>
          <w:sz w:val="20"/>
        </w:rPr>
        <w:t>Ctrl+K</w:t>
      </w:r>
      <w:r>
        <w:rPr>
          <w:b/>
        </w:rPr>
        <w:t>)</w:t>
      </w:r>
      <w:r>
        <w:t xml:space="preserve"> </w:t>
      </w:r>
      <w:r>
        <w:rPr>
          <w:i/>
        </w:rPr>
        <w:t>What it does:</w:t>
      </w:r>
      <w:r>
        <w:t xml:space="preserve"> Resets all communication statistics (Frames, Errors, Timeouts, RX, TX, Latency) back to zero, clears all historical lines from the Raw Console and Activity Log text panes, and empties the main table's variables. </w:t>
      </w:r>
      <w:r>
        <w:rPr>
          <w:i/>
        </w:rPr>
        <w:t>Why you need it:</w:t>
      </w:r>
      <w:r>
        <w:t xml:space="preserve"> If you have resolved a wiring issue that caused thousands of CRC errors, you want to clear the error count so you can monitor if any *new* errors occur. Pressing </w:t>
      </w:r>
      <w:r>
        <w:rPr>
          <w:rFonts w:ascii="Consolas" w:hAnsi="Consolas"/>
          <w:color w:val="1A5F7A"/>
          <w:sz w:val="20"/>
        </w:rPr>
        <w:t>Ctrl+K</w:t>
      </w:r>
      <w:r>
        <w:t xml:space="preserve"> gives you a clean slate.</w:t>
      </w:r>
    </w:p>
    <w:p w14:paraId="412FB6D9" w14:textId="77777777" w:rsidR="006867EF" w:rsidRDefault="006867EF">
      <w:pPr>
        <w:spacing w:after="40"/>
      </w:pPr>
    </w:p>
    <w:p w14:paraId="5E868357" w14:textId="77777777" w:rsidR="006867EF" w:rsidRDefault="00000000">
      <w:pPr>
        <w:pStyle w:val="Heading3"/>
      </w:pPr>
      <w:bookmarkStart w:id="26" w:name="_Toc231398054"/>
      <w:r>
        <w:t>3. View Menu</w:t>
      </w:r>
      <w:bookmarkEnd w:id="26"/>
    </w:p>
    <w:p w14:paraId="696978A5" w14:textId="77777777" w:rsidR="006867EF" w:rsidRDefault="00000000">
      <w:r>
        <w:t xml:space="preserve">The </w:t>
      </w:r>
      <w:r>
        <w:rPr>
          <w:b/>
        </w:rPr>
        <w:t>View</w:t>
      </w:r>
      <w:r>
        <w:t xml:space="preserve"> menu manages visual layout docking, themes, and configuration metadata.</w:t>
      </w:r>
    </w:p>
    <w:p w14:paraId="0E463C31" w14:textId="77777777" w:rsidR="006867EF" w:rsidRDefault="00000000">
      <w:pPr>
        <w:spacing w:before="20" w:after="60"/>
        <w:ind w:left="640" w:hanging="280"/>
      </w:pPr>
      <w:r>
        <w:rPr>
          <w:b/>
          <w:color w:val="3498DB"/>
        </w:rPr>
        <w:t xml:space="preserve">•  </w:t>
      </w:r>
      <w:r>
        <w:rPr>
          <w:b/>
        </w:rPr>
        <w:t>Panels (Submenu)</w:t>
      </w:r>
      <w:r>
        <w:t xml:space="preserve"> </w:t>
      </w:r>
      <w:r>
        <w:rPr>
          <w:i/>
        </w:rPr>
        <w:t>What it does:</w:t>
      </w:r>
      <w:r>
        <w:t xml:space="preserve"> Contains checkable options for each of the seven interface docks: *Live Plot*, *Bitfields*, *Enums*, *TX Commands*, *Parameter Editor*, *Raw Console*, and *Activity Log*. Unchecking a panel closes it; checking it opens it. </w:t>
      </w:r>
      <w:r>
        <w:rPr>
          <w:i/>
        </w:rPr>
        <w:t>Why you need it:</w:t>
      </w:r>
      <w:r>
        <w:t xml:space="preserve"> Docks can be dragged, floating independently, or closed. If you accidentally close a panel (like the Live Plot), you can restore it here. </w:t>
      </w:r>
      <w:r>
        <w:rPr>
          <w:i/>
        </w:rPr>
        <w:t>Example:</w:t>
      </w:r>
      <w:r>
        <w:t xml:space="preserve"> When doing read-only telemetry checks, you don't need to send commands. You uncheck *TX Commands* and *Parameter Editor* to hide them, freeing up screen space for the plot panel.</w:t>
      </w:r>
    </w:p>
    <w:p w14:paraId="377FED02" w14:textId="77777777" w:rsidR="006867EF" w:rsidRDefault="00000000">
      <w:pPr>
        <w:spacing w:before="20" w:after="60"/>
        <w:ind w:left="640" w:hanging="280"/>
      </w:pPr>
      <w:r>
        <w:rPr>
          <w:b/>
          <w:color w:val="3498DB"/>
        </w:rPr>
        <w:t xml:space="preserve">•  </w:t>
      </w:r>
      <w:r>
        <w:rPr>
          <w:b/>
        </w:rPr>
        <w:t>Reset Window Layout (</w:t>
      </w:r>
      <w:r>
        <w:rPr>
          <w:rFonts w:ascii="Consolas" w:hAnsi="Consolas"/>
          <w:b/>
          <w:color w:val="1A5F7A"/>
          <w:sz w:val="20"/>
        </w:rPr>
        <w:t>Ctrl+Shift+R</w:t>
      </w:r>
      <w:r>
        <w:rPr>
          <w:b/>
        </w:rPr>
        <w:t>)</w:t>
      </w:r>
      <w:r>
        <w:t xml:space="preserve"> </w:t>
      </w:r>
      <w:r>
        <w:rPr>
          <w:i/>
        </w:rPr>
        <w:t>What it does:</w:t>
      </w:r>
      <w:r>
        <w:t xml:space="preserve"> Restores all dock panels to their default positions and splits, and returns the window size to standard defaults. </w:t>
      </w:r>
      <w:r>
        <w:rPr>
          <w:i/>
        </w:rPr>
        <w:t>Example:</w:t>
      </w:r>
      <w:r>
        <w:t xml:space="preserve"> You dragged the Live Plot to a second monitor and closed the console, and now your layout is disorganized. Pressing </w:t>
      </w:r>
      <w:r>
        <w:rPr>
          <w:rFonts w:ascii="Consolas" w:hAnsi="Consolas"/>
          <w:color w:val="1A5F7A"/>
          <w:sz w:val="20"/>
        </w:rPr>
        <w:t>Ctrl+Shift+R</w:t>
      </w:r>
      <w:r>
        <w:t xml:space="preserve"> snaps all panels back to their neat, default locations.</w:t>
      </w:r>
    </w:p>
    <w:p w14:paraId="41B42AF6" w14:textId="77777777" w:rsidR="006867EF" w:rsidRDefault="00000000">
      <w:pPr>
        <w:spacing w:before="20" w:after="60"/>
        <w:ind w:left="640" w:hanging="280"/>
      </w:pPr>
      <w:r>
        <w:rPr>
          <w:b/>
          <w:color w:val="3498DB"/>
        </w:rPr>
        <w:t xml:space="preserve">•  </w:t>
      </w:r>
      <w:r>
        <w:rPr>
          <w:b/>
        </w:rPr>
        <w:t>Config Info...</w:t>
      </w:r>
      <w:r>
        <w:t xml:space="preserve"> </w:t>
      </w:r>
      <w:r>
        <w:rPr>
          <w:i/>
        </w:rPr>
        <w:t>What it does:</w:t>
      </w:r>
      <w:r>
        <w:t xml:space="preserve"> Displays a dialog summarizing the active configuration profile, showing the total number of parsed variables, valid frame IDs, CRC settings, and the serialdefaults configuration. Below the summary, the </w:t>
      </w:r>
      <w:r>
        <w:rPr>
          <w:b/>
        </w:rPr>
        <w:t>Frame Format Diagram</w:t>
      </w:r>
      <w:r>
        <w:t xml:space="preserve"> renders a graphical, byte-aligned layout of the on-wire packet structure. </w:t>
      </w:r>
      <w:r>
        <w:rPr>
          <w:i/>
        </w:rPr>
        <w:t>Tabs and Options:</w:t>
      </w:r>
      <w:r>
        <w:t xml:space="preserve">  Hover over any field block in either tab to see its name, byte offset, and size in bytes. </w:t>
      </w:r>
    </w:p>
    <w:p w14:paraId="37E0F2EA" w14:textId="77777777" w:rsidR="006867EF" w:rsidRDefault="00000000">
      <w:pPr>
        <w:spacing w:before="20" w:after="60"/>
        <w:ind w:left="1000" w:hanging="280"/>
      </w:pPr>
      <w:r>
        <w:rPr>
          <w:b/>
          <w:color w:val="3498DB"/>
        </w:rPr>
        <w:t xml:space="preserve">•  </w:t>
      </w:r>
      <w:r>
        <w:rPr>
          <w:b/>
        </w:rPr>
        <w:t>RX Frames / Registers:</w:t>
      </w:r>
      <w:r>
        <w:t xml:space="preserve"> Shows the byte layout of incoming frames or Modbus read registers. Use the dropdown to inspect each frame's variables.</w:t>
      </w:r>
    </w:p>
    <w:p w14:paraId="4BD3C2CA" w14:textId="77777777" w:rsidR="006867EF" w:rsidRDefault="00000000">
      <w:pPr>
        <w:spacing w:before="20" w:after="60"/>
        <w:ind w:left="1000" w:hanging="280"/>
      </w:pPr>
      <w:r>
        <w:rPr>
          <w:b/>
          <w:color w:val="3498DB"/>
        </w:rPr>
        <w:lastRenderedPageBreak/>
        <w:t xml:space="preserve">•  </w:t>
      </w:r>
      <w:r>
        <w:rPr>
          <w:b/>
        </w:rPr>
        <w:t>TX Commands:</w:t>
      </w:r>
      <w:r>
        <w:t xml:space="preserve"> Shows the byte layout of outgoing command packets, including static payload bytes, command fields, and any automatic packet padding. Use the dropdown to choose any configured command.</w:t>
      </w:r>
    </w:p>
    <w:p w14:paraId="15E499AD" w14:textId="77777777" w:rsidR="006867EF" w:rsidRDefault="00000000">
      <w:pPr>
        <w:spacing w:before="20" w:after="60"/>
        <w:ind w:left="640" w:hanging="280"/>
      </w:pPr>
      <w:r>
        <w:rPr>
          <w:b/>
          <w:color w:val="3498DB"/>
        </w:rPr>
        <w:t xml:space="preserve">•  </w:t>
      </w:r>
      <w:r>
        <w:rPr>
          <w:b/>
        </w:rPr>
        <w:t>Theme (Submenu)</w:t>
      </w:r>
      <w:r>
        <w:t xml:space="preserve"> </w:t>
      </w:r>
      <w:r>
        <w:rPr>
          <w:i/>
        </w:rPr>
        <w:t>What it does:</w:t>
      </w:r>
      <w:r>
        <w:t xml:space="preserve"> Switches the visual appearance of the application. </w:t>
      </w:r>
    </w:p>
    <w:p w14:paraId="7DE83099" w14:textId="77777777" w:rsidR="006867EF" w:rsidRDefault="00000000">
      <w:pPr>
        <w:spacing w:before="20" w:after="60"/>
        <w:ind w:left="1000" w:hanging="280"/>
      </w:pPr>
      <w:r>
        <w:rPr>
          <w:b/>
          <w:color w:val="3498DB"/>
        </w:rPr>
        <w:t xml:space="preserve">•  </w:t>
      </w:r>
      <w:r>
        <w:rPr>
          <w:i/>
        </w:rPr>
        <w:t>Dark:</w:t>
      </w:r>
      <w:r>
        <w:t xml:space="preserve"> Best for low-light test benches or server rooms, reducing eye strain.</w:t>
      </w:r>
    </w:p>
    <w:p w14:paraId="4F9D6AF9" w14:textId="77777777" w:rsidR="006867EF" w:rsidRDefault="00000000">
      <w:pPr>
        <w:spacing w:before="20" w:after="60"/>
        <w:ind w:left="1000" w:hanging="280"/>
      </w:pPr>
      <w:r>
        <w:rPr>
          <w:b/>
          <w:color w:val="3498DB"/>
        </w:rPr>
        <w:t xml:space="preserve">•  </w:t>
      </w:r>
      <w:r>
        <w:rPr>
          <w:i/>
        </w:rPr>
        <w:t>Light:</w:t>
      </w:r>
      <w:r>
        <w:t xml:space="preserve"> Best for bright outdoor environments, test labs, or creating clean, high-contrast screenshots for technical documentation.</w:t>
      </w:r>
    </w:p>
    <w:p w14:paraId="651DA301" w14:textId="77777777" w:rsidR="006867EF" w:rsidRDefault="00000000">
      <w:pPr>
        <w:spacing w:before="20" w:after="60"/>
        <w:ind w:left="1000" w:hanging="280"/>
      </w:pPr>
      <w:r>
        <w:rPr>
          <w:b/>
          <w:color w:val="3498DB"/>
        </w:rPr>
        <w:t xml:space="preserve">•  </w:t>
      </w:r>
      <w:r>
        <w:rPr>
          <w:i/>
        </w:rPr>
        <w:t>System:</w:t>
      </w:r>
      <w:r>
        <w:t xml:space="preserve"> Automatically aligns the app with your Windows operating system light/dark theme settings.</w:t>
      </w:r>
    </w:p>
    <w:p w14:paraId="3D034151" w14:textId="77777777" w:rsidR="006867EF" w:rsidRDefault="006867EF">
      <w:pPr>
        <w:spacing w:after="40"/>
      </w:pPr>
    </w:p>
    <w:p w14:paraId="40EDA61B" w14:textId="77777777" w:rsidR="006867EF" w:rsidRDefault="00000000">
      <w:pPr>
        <w:pStyle w:val="Heading3"/>
      </w:pPr>
      <w:bookmarkStart w:id="27" w:name="_Toc231398055"/>
      <w:r>
        <w:t>4. Device Menu</w:t>
      </w:r>
      <w:bookmarkEnd w:id="27"/>
    </w:p>
    <w:p w14:paraId="780A1FF0" w14:textId="77777777" w:rsidR="006867EF" w:rsidRDefault="00000000">
      <w:r>
        <w:t xml:space="preserve">The </w:t>
      </w:r>
      <w:r>
        <w:rPr>
          <w:b/>
        </w:rPr>
        <w:t>Device</w:t>
      </w:r>
      <w:r>
        <w:t xml:space="preserve"> menu controls the physical hardware communication and data recording sessions.</w:t>
      </w:r>
    </w:p>
    <w:p w14:paraId="37783AFD" w14:textId="77777777" w:rsidR="006867EF" w:rsidRDefault="00000000">
      <w:pPr>
        <w:spacing w:before="20" w:after="60"/>
        <w:ind w:left="640" w:hanging="280"/>
      </w:pPr>
      <w:r>
        <w:rPr>
          <w:b/>
          <w:color w:val="3498DB"/>
        </w:rPr>
        <w:t xml:space="preserve">•  </w:t>
      </w:r>
      <w:r>
        <w:rPr>
          <w:b/>
        </w:rPr>
        <w:t>Connect / Disconnect (</w:t>
      </w:r>
      <w:r>
        <w:rPr>
          <w:rFonts w:ascii="Consolas" w:hAnsi="Consolas"/>
          <w:b/>
          <w:color w:val="1A5F7A"/>
          <w:sz w:val="20"/>
        </w:rPr>
        <w:t>F9</w:t>
      </w:r>
      <w:r>
        <w:rPr>
          <w:b/>
        </w:rPr>
        <w:t>)</w:t>
      </w:r>
      <w:r>
        <w:t xml:space="preserve"> </w:t>
      </w:r>
      <w:r>
        <w:rPr>
          <w:i/>
        </w:rPr>
        <w:t>What it does:</w:t>
      </w:r>
      <w:r>
        <w:t xml:space="preserve"> Opens the Serial Settings dialog (allowing you to select COM Port, Baud rate, data/stop bits, parity, and timeout) and connects the serial interface. Toggles the connection on/off. </w:t>
      </w:r>
      <w:r>
        <w:rPr>
          <w:i/>
        </w:rPr>
        <w:t>Example:</w:t>
      </w:r>
      <w:r>
        <w:t xml:space="preserve"> Plug in your USB-to-Serial adapter. Press </w:t>
      </w:r>
      <w:r>
        <w:rPr>
          <w:rFonts w:ascii="Consolas" w:hAnsi="Consolas"/>
          <w:color w:val="1A5F7A"/>
          <w:sz w:val="20"/>
        </w:rPr>
        <w:t>F9</w:t>
      </w:r>
      <w:r>
        <w:t xml:space="preserve">, click Refresh, select </w:t>
      </w:r>
      <w:r>
        <w:rPr>
          <w:rFonts w:ascii="Consolas" w:hAnsi="Consolas"/>
          <w:color w:val="1A5F7A"/>
          <w:sz w:val="20"/>
        </w:rPr>
        <w:t>COM5</w:t>
      </w:r>
      <w:r>
        <w:t xml:space="preserve">, set the baud rate to match your hardware (e.g. </w:t>
      </w:r>
      <w:r>
        <w:rPr>
          <w:rFonts w:ascii="Consolas" w:hAnsi="Consolas"/>
          <w:color w:val="1A5F7A"/>
          <w:sz w:val="20"/>
        </w:rPr>
        <w:t>115200</w:t>
      </w:r>
      <w:r>
        <w:t>), and click Connect. The connection LED will turn green.</w:t>
      </w:r>
    </w:p>
    <w:p w14:paraId="1A7BDF0B" w14:textId="77777777" w:rsidR="006867EF" w:rsidRDefault="00000000">
      <w:pPr>
        <w:spacing w:before="20" w:after="60"/>
        <w:ind w:left="640" w:hanging="280"/>
      </w:pPr>
      <w:r>
        <w:rPr>
          <w:b/>
          <w:color w:val="3498DB"/>
        </w:rPr>
        <w:t xml:space="preserve">•  </w:t>
      </w:r>
      <w:r>
        <w:rPr>
          <w:b/>
        </w:rPr>
        <w:t>Start / Stop Auto-Fetch (</w:t>
      </w:r>
      <w:r>
        <w:rPr>
          <w:rFonts w:ascii="Consolas" w:hAnsi="Consolas"/>
          <w:b/>
          <w:color w:val="1A5F7A"/>
          <w:sz w:val="20"/>
        </w:rPr>
        <w:t>F10</w:t>
      </w:r>
      <w:r>
        <w:rPr>
          <w:b/>
        </w:rPr>
        <w:t>)</w:t>
      </w:r>
      <w:r>
        <w:t xml:space="preserve"> </w:t>
      </w:r>
      <w:r>
        <w:rPr>
          <w:i/>
        </w:rPr>
        <w:t>What it does:</w:t>
      </w:r>
      <w:r>
        <w:t xml:space="preserve"> Toggles active register polling on devices that follow a request/response (polled) protocol rather than streaming data continuously. </w:t>
      </w:r>
      <w:r>
        <w:rPr>
          <w:i/>
        </w:rPr>
        <w:t>Example:</w:t>
      </w:r>
      <w:r>
        <w:t xml:space="preserve"> Your Modbus sensor requires a "Read Input Registers" command to be sent before it replies with the temperature. Enabling Auto-Fetch starts sending these commands automatically at intervals defined in the </w:t>
      </w:r>
      <w:r>
        <w:rPr>
          <w:rFonts w:ascii="Consolas" w:hAnsi="Consolas"/>
          <w:color w:val="1A5F7A"/>
          <w:sz w:val="20"/>
        </w:rPr>
        <w:t>polling_schedule</w:t>
      </w:r>
      <w:r>
        <w:t xml:space="preserve"> sheet.</w:t>
      </w:r>
    </w:p>
    <w:p w14:paraId="1D286863" w14:textId="77777777" w:rsidR="006867EF" w:rsidRDefault="00000000">
      <w:pPr>
        <w:spacing w:before="20" w:after="60"/>
        <w:ind w:left="640" w:hanging="280"/>
      </w:pPr>
      <w:r>
        <w:rPr>
          <w:b/>
          <w:color w:val="3498DB"/>
        </w:rPr>
        <w:t xml:space="preserve">•  </w:t>
      </w:r>
      <w:r>
        <w:rPr>
          <w:b/>
        </w:rPr>
        <w:t>Start / Stop Logging (</w:t>
      </w:r>
      <w:r>
        <w:rPr>
          <w:rFonts w:ascii="Consolas" w:hAnsi="Consolas"/>
          <w:b/>
          <w:color w:val="1A5F7A"/>
          <w:sz w:val="20"/>
        </w:rPr>
        <w:t>Ctrl+L</w:t>
      </w:r>
      <w:r>
        <w:rPr>
          <w:b/>
        </w:rPr>
        <w:t>)</w:t>
      </w:r>
      <w:r>
        <w:t xml:space="preserve"> </w:t>
      </w:r>
      <w:r>
        <w:rPr>
          <w:i/>
        </w:rPr>
        <w:t>What it does:</w:t>
      </w:r>
      <w:r>
        <w:t xml:space="preserve"> Opens the session recording dialog and begins logging data. </w:t>
      </w:r>
      <w:r>
        <w:rPr>
          <w:i/>
        </w:rPr>
        <w:t>Modes:</w:t>
      </w:r>
      <w:r>
        <w:t xml:space="preserve"> </w:t>
      </w:r>
    </w:p>
    <w:p w14:paraId="32396B11" w14:textId="77777777" w:rsidR="006867EF" w:rsidRDefault="00000000">
      <w:pPr>
        <w:spacing w:before="20" w:after="60"/>
        <w:ind w:left="1000" w:hanging="280"/>
      </w:pPr>
      <w:r>
        <w:rPr>
          <w:b/>
          <w:color w:val="3498DB"/>
        </w:rPr>
        <w:t xml:space="preserve">•  </w:t>
      </w:r>
      <w:r>
        <w:rPr>
          <w:i/>
        </w:rPr>
        <w:t>Raw only:</w:t>
      </w:r>
      <w:r>
        <w:t xml:space="preserve"> Records raw incoming and outgoing hexadecimal bytes with timestamps directly to a </w:t>
      </w:r>
      <w:r>
        <w:rPr>
          <w:rFonts w:ascii="Consolas" w:hAnsi="Consolas"/>
          <w:color w:val="1A5F7A"/>
          <w:sz w:val="20"/>
        </w:rPr>
        <w:t>*_raw.csv</w:t>
      </w:r>
      <w:r>
        <w:t xml:space="preserve"> file. Safest for deep diagnostics.</w:t>
      </w:r>
    </w:p>
    <w:p w14:paraId="5FCD417E" w14:textId="77777777" w:rsidR="006867EF" w:rsidRDefault="00000000">
      <w:pPr>
        <w:spacing w:before="20" w:after="60"/>
        <w:ind w:left="1000" w:hanging="280"/>
      </w:pPr>
      <w:r>
        <w:rPr>
          <w:b/>
          <w:color w:val="3498DB"/>
        </w:rPr>
        <w:t xml:space="preserve">•  </w:t>
      </w:r>
      <w:r>
        <w:rPr>
          <w:i/>
        </w:rPr>
        <w:t>Decoded only:</w:t>
      </w:r>
      <w:r>
        <w:t xml:space="preserve"> Buffers decoded variables into memory and formats them as a wide Excel spreadsheet (</w:t>
      </w:r>
      <w:r>
        <w:rPr>
          <w:rFonts w:ascii="Consolas" w:hAnsi="Consolas"/>
          <w:color w:val="1A5F7A"/>
          <w:sz w:val="20"/>
        </w:rPr>
        <w:t>*_decoded.xlsx</w:t>
      </w:r>
      <w:r>
        <w:t>) with metadata, written on Stop.</w:t>
      </w:r>
    </w:p>
    <w:p w14:paraId="60566234" w14:textId="77777777" w:rsidR="006867EF" w:rsidRDefault="00000000">
      <w:pPr>
        <w:spacing w:before="20" w:after="60"/>
        <w:ind w:left="1000" w:hanging="280"/>
      </w:pPr>
      <w:r>
        <w:rPr>
          <w:b/>
          <w:color w:val="3498DB"/>
        </w:rPr>
        <w:t xml:space="preserve">•  </w:t>
      </w:r>
      <w:r>
        <w:rPr>
          <w:i/>
        </w:rPr>
        <w:t>Raw + Decoded:</w:t>
      </w:r>
      <w:r>
        <w:t xml:space="preserve"> Records both files simultaneously (highly recommended).</w:t>
      </w:r>
    </w:p>
    <w:p w14:paraId="6D024027" w14:textId="77777777" w:rsidR="006867EF" w:rsidRDefault="006867EF">
      <w:pPr>
        <w:spacing w:after="40"/>
      </w:pPr>
    </w:p>
    <w:p w14:paraId="0A63FB27" w14:textId="77777777" w:rsidR="006867EF" w:rsidRDefault="00000000">
      <w:pPr>
        <w:pStyle w:val="Heading3"/>
      </w:pPr>
      <w:bookmarkStart w:id="28" w:name="_Toc231398056"/>
      <w:r>
        <w:t>5. Tools Menu</w:t>
      </w:r>
      <w:bookmarkEnd w:id="28"/>
    </w:p>
    <w:p w14:paraId="38A6B8B2" w14:textId="77777777" w:rsidR="006867EF" w:rsidRDefault="00000000">
      <w:r>
        <w:t xml:space="preserve">The </w:t>
      </w:r>
      <w:r>
        <w:rPr>
          <w:b/>
        </w:rPr>
        <w:t>Tools</w:t>
      </w:r>
      <w:r>
        <w:t xml:space="preserve"> menu hosts the post-test visual analysis suite and utility preferences.</w:t>
      </w:r>
    </w:p>
    <w:p w14:paraId="6F0860F9" w14:textId="77777777" w:rsidR="006867EF" w:rsidRDefault="00000000">
      <w:pPr>
        <w:spacing w:before="20" w:after="60"/>
        <w:ind w:left="640" w:hanging="280"/>
      </w:pPr>
      <w:r>
        <w:rPr>
          <w:b/>
          <w:color w:val="3498DB"/>
        </w:rPr>
        <w:t xml:space="preserve">•  </w:t>
      </w:r>
      <w:r>
        <w:rPr>
          <w:b/>
        </w:rPr>
        <w:t>Analysis Suite (</w:t>
      </w:r>
      <w:r>
        <w:rPr>
          <w:rFonts w:ascii="Consolas" w:hAnsi="Consolas"/>
          <w:b/>
          <w:color w:val="1A5F7A"/>
          <w:sz w:val="20"/>
        </w:rPr>
        <w:t>Ctrl+T</w:t>
      </w:r>
      <w:r>
        <w:rPr>
          <w:b/>
        </w:rPr>
        <w:t>)</w:t>
      </w:r>
      <w:r>
        <w:t xml:space="preserve"> </w:t>
      </w:r>
      <w:r>
        <w:rPr>
          <w:i/>
        </w:rPr>
        <w:t>What it does:</w:t>
      </w:r>
      <w:r>
        <w:t xml:space="preserve"> Opens a separate, non-modal plotting window for offline log analysis. </w:t>
      </w:r>
      <w:r>
        <w:rPr>
          <w:i/>
        </w:rPr>
        <w:t>Why you need it:</w:t>
      </w:r>
      <w:r>
        <w:t xml:space="preserve"> It lets you load saved </w:t>
      </w:r>
      <w:r>
        <w:rPr>
          <w:rFonts w:ascii="Consolas" w:hAnsi="Consolas"/>
          <w:color w:val="1A5F7A"/>
          <w:sz w:val="20"/>
        </w:rPr>
        <w:t>*_decoded.xlsx</w:t>
      </w:r>
      <w:r>
        <w:t xml:space="preserve"> files from prior test runs, zoom in, place measurement cursors, apply smoothing filters, and overlay multiple runs to compare hardware behavior.</w:t>
      </w:r>
    </w:p>
    <w:p w14:paraId="2F7D2845" w14:textId="77777777" w:rsidR="006867EF" w:rsidRDefault="00000000">
      <w:pPr>
        <w:spacing w:before="20" w:after="60"/>
        <w:ind w:left="640" w:hanging="280"/>
      </w:pPr>
      <w:r>
        <w:rPr>
          <w:b/>
          <w:color w:val="3498DB"/>
        </w:rPr>
        <w:t xml:space="preserve">•  </w:t>
      </w:r>
      <w:r>
        <w:rPr>
          <w:b/>
        </w:rPr>
        <w:t>Logging Settings...</w:t>
      </w:r>
      <w:r>
        <w:t xml:space="preserve"> </w:t>
      </w:r>
      <w:r>
        <w:rPr>
          <w:i/>
        </w:rPr>
        <w:t>What it does:</w:t>
      </w:r>
      <w:r>
        <w:t xml:space="preserve"> Opens the configuration dialog for internal rotating diagnostics and disk writing schedules. </w:t>
      </w:r>
      <w:r>
        <w:rPr>
          <w:i/>
        </w:rPr>
        <w:t>Understanding the Settings:</w:t>
      </w:r>
      <w:r>
        <w:t xml:space="preserve"> </w:t>
      </w:r>
    </w:p>
    <w:p w14:paraId="6F7EA3A0" w14:textId="77777777" w:rsidR="006867EF" w:rsidRDefault="00000000">
      <w:pPr>
        <w:spacing w:before="20" w:after="60"/>
        <w:ind w:left="1000" w:hanging="280"/>
      </w:pPr>
      <w:r>
        <w:rPr>
          <w:b/>
          <w:color w:val="3498DB"/>
        </w:rPr>
        <w:lastRenderedPageBreak/>
        <w:t xml:space="preserve">•  </w:t>
      </w:r>
      <w:r>
        <w:rPr>
          <w:b/>
        </w:rPr>
        <w:t>Log level (DEBUG / INFO / WARNING / ERROR):</w:t>
      </w:r>
      <w:r>
        <w:t xml:space="preserve"> Controls how much diagnostic information the application writes to its internal </w:t>
      </w:r>
      <w:r>
        <w:rPr>
          <w:rFonts w:ascii="Consolas" w:hAnsi="Consolas"/>
          <w:color w:val="1A5F7A"/>
          <w:sz w:val="20"/>
        </w:rPr>
        <w:t>bytehound.log</w:t>
      </w:r>
      <w:r>
        <w:t xml:space="preserve"> file. If you set it to </w:t>
      </w:r>
      <w:r>
        <w:rPr>
          <w:rFonts w:ascii="Consolas" w:hAnsi="Consolas"/>
          <w:color w:val="1A5F7A"/>
          <w:sz w:val="20"/>
        </w:rPr>
        <w:t>INFO</w:t>
      </w:r>
      <w:r>
        <w:t xml:space="preserve">, it only records major events (starts, connections). If you set it to </w:t>
      </w:r>
      <w:r>
        <w:rPr>
          <w:rFonts w:ascii="Consolas" w:hAnsi="Consolas"/>
          <w:color w:val="1A5F7A"/>
          <w:sz w:val="20"/>
        </w:rPr>
        <w:t>DEBUG</w:t>
      </w:r>
      <w:r>
        <w:t>, it logs every transaction details, worker threads, and layout swaps—excellent for debugging connection drops or serial driver glitches.</w:t>
      </w:r>
    </w:p>
    <w:p w14:paraId="685812AE" w14:textId="77777777" w:rsidR="006867EF" w:rsidRDefault="00000000">
      <w:pPr>
        <w:spacing w:before="20" w:after="60"/>
        <w:ind w:left="1000" w:hanging="280"/>
      </w:pPr>
      <w:r>
        <w:rPr>
          <w:b/>
          <w:color w:val="3498DB"/>
        </w:rPr>
        <w:t xml:space="preserve">•  </w:t>
      </w:r>
      <w:r>
        <w:rPr>
          <w:b/>
        </w:rPr>
        <w:t>Flush interval (seconds):</w:t>
      </w:r>
      <w:r>
        <w:t xml:space="preserve"> Controls how frequently the Raw CSV logger writes buffered data from RAM to your disk. The default is </w:t>
      </w:r>
      <w:r>
        <w:rPr>
          <w:rFonts w:ascii="Consolas" w:hAnsi="Consolas"/>
          <w:color w:val="1A5F7A"/>
          <w:sz w:val="20"/>
        </w:rPr>
        <w:t>0.5 s</w:t>
      </w:r>
      <w:r>
        <w:t xml:space="preserve">. Setting it to </w:t>
      </w:r>
      <w:r>
        <w:rPr>
          <w:rFonts w:ascii="Consolas" w:hAnsi="Consolas"/>
          <w:color w:val="1A5F7A"/>
          <w:sz w:val="20"/>
        </w:rPr>
        <w:t>0.0 s</w:t>
      </w:r>
      <w:r>
        <w:t xml:space="preserve"> forces an immediate disk write on every packet. This protects against data loss if the computer suddenly loses power, but it causes continuous disk activity which can degrade performance on older or slower drives.</w:t>
      </w:r>
    </w:p>
    <w:p w14:paraId="15D18A3C" w14:textId="77777777" w:rsidR="006867EF" w:rsidRDefault="00000000">
      <w:pPr>
        <w:spacing w:before="20" w:after="60"/>
        <w:ind w:left="640" w:hanging="280"/>
      </w:pPr>
      <w:r>
        <w:rPr>
          <w:b/>
          <w:color w:val="3498DB"/>
        </w:rPr>
        <w:t xml:space="preserve">•  </w:t>
      </w:r>
      <w:r>
        <w:rPr>
          <w:b/>
        </w:rPr>
        <w:t>Plot Settings...</w:t>
      </w:r>
      <w:r>
        <w:t xml:space="preserve"> </w:t>
      </w:r>
      <w:r>
        <w:rPr>
          <w:i/>
        </w:rPr>
        <w:t>What it does:</w:t>
      </w:r>
      <w:r>
        <w:t xml:space="preserve"> Opens settings for the Live Plot panel. </w:t>
      </w:r>
      <w:r>
        <w:rPr>
          <w:i/>
        </w:rPr>
        <w:t>Understanding the Settings:</w:t>
      </w:r>
      <w:r>
        <w:t xml:space="preserve"> </w:t>
      </w:r>
    </w:p>
    <w:p w14:paraId="22B0DE4A" w14:textId="77777777" w:rsidR="006867EF" w:rsidRDefault="00000000">
      <w:pPr>
        <w:spacing w:before="20" w:after="60"/>
        <w:ind w:left="1000" w:hanging="280"/>
      </w:pPr>
      <w:r>
        <w:rPr>
          <w:b/>
          <w:color w:val="3498DB"/>
        </w:rPr>
        <w:t xml:space="preserve">•  </w:t>
      </w:r>
      <w:r>
        <w:rPr>
          <w:b/>
        </w:rPr>
        <w:t>Cap live plot memory history</w:t>
      </w:r>
      <w:r>
        <w:t xml:space="preserve"> — checkbox that enables a hard limit on how many samples the Live Plot stores per signal. When checked, set the </w:t>
      </w:r>
      <w:r>
        <w:rPr>
          <w:b/>
        </w:rPr>
        <w:t>Memory cap limit</w:t>
      </w:r>
      <w:r>
        <w:t xml:space="preserve"> spinbox to the desired maximum (1 000 – 10 000 000 samples). When unchecked the history grows unbounded for the lifetime of the session; on long or high-rate sessions this can consume significant RAM.</w:t>
      </w:r>
    </w:p>
    <w:p w14:paraId="764C8316" w14:textId="77777777" w:rsidR="006867EF" w:rsidRDefault="00000000">
      <w:pPr>
        <w:spacing w:before="20" w:after="60"/>
        <w:ind w:left="1000" w:hanging="280"/>
      </w:pPr>
      <w:r>
        <w:rPr>
          <w:b/>
          <w:color w:val="3498DB"/>
        </w:rPr>
        <w:t xml:space="preserve">•  </w:t>
      </w:r>
      <w:r>
        <w:rPr>
          <w:b/>
        </w:rPr>
        <w:t>Default display window</w:t>
      </w:r>
      <w:r>
        <w:t xml:space="preserve"> — controls how wide the Live Plot X-axis is when first switched to Live mode. Options: </w:t>
      </w:r>
      <w:r>
        <w:rPr>
          <w:i/>
        </w:rPr>
        <w:t>30 seconds</w:t>
      </w:r>
      <w:r>
        <w:t xml:space="preserve">, </w:t>
      </w:r>
      <w:r>
        <w:rPr>
          <w:i/>
        </w:rPr>
        <w:t>1 minute</w:t>
      </w:r>
      <w:r>
        <w:t xml:space="preserve">, </w:t>
      </w:r>
      <w:r>
        <w:rPr>
          <w:i/>
        </w:rPr>
        <w:t>2 minutes</w:t>
      </w:r>
      <w:r>
        <w:t xml:space="preserve">, </w:t>
      </w:r>
      <w:r>
        <w:rPr>
          <w:i/>
        </w:rPr>
        <w:t>5 minutes</w:t>
      </w:r>
      <w:r>
        <w:t xml:space="preserve"> (default), </w:t>
      </w:r>
      <w:r>
        <w:rPr>
          <w:i/>
        </w:rPr>
        <w:t>10 minutes</w:t>
      </w:r>
      <w:r>
        <w:t xml:space="preserve">, </w:t>
      </w:r>
      <w:r>
        <w:rPr>
          <w:i/>
        </w:rPr>
        <w:t>30 minutes</w:t>
      </w:r>
      <w:r>
        <w:t xml:space="preserve">, or </w:t>
      </w:r>
      <w:r>
        <w:rPr>
          <w:i/>
        </w:rPr>
        <w:t>All session</w:t>
      </w:r>
      <w:r>
        <w:t xml:space="preserve">. Choosing </w:t>
      </w:r>
      <w:r>
        <w:rPr>
          <w:i/>
        </w:rPr>
        <w:t>All session</w:t>
      </w:r>
      <w:r>
        <w:t xml:space="preserve"> always shows every sample from t=0; on long sessions this can make individual events hard to see — switch to a shorter window for real-time monitoring.</w:t>
      </w:r>
    </w:p>
    <w:p w14:paraId="704DEAC2" w14:textId="77777777" w:rsidR="006867EF" w:rsidRDefault="006867EF">
      <w:pPr>
        <w:spacing w:after="40"/>
      </w:pPr>
    </w:p>
    <w:p w14:paraId="783419C5" w14:textId="77777777" w:rsidR="006867EF" w:rsidRDefault="00000000">
      <w:pPr>
        <w:pStyle w:val="Heading3"/>
      </w:pPr>
      <w:bookmarkStart w:id="29" w:name="_Toc231398057"/>
      <w:r>
        <w:t>6. Help Menu</w:t>
      </w:r>
      <w:bookmarkEnd w:id="29"/>
    </w:p>
    <w:p w14:paraId="01CDA02B" w14:textId="77777777" w:rsidR="006867EF" w:rsidRDefault="00000000">
      <w:r>
        <w:t xml:space="preserve">The </w:t>
      </w:r>
      <w:r>
        <w:rPr>
          <w:b/>
        </w:rPr>
        <w:t>Help</w:t>
      </w:r>
      <w:r>
        <w:t xml:space="preserve"> menu provides manual documentation, software update tools, and debugging diagnostics.</w:t>
      </w:r>
    </w:p>
    <w:p w14:paraId="48864000" w14:textId="77777777" w:rsidR="006867EF" w:rsidRDefault="00000000">
      <w:pPr>
        <w:spacing w:before="20" w:after="60"/>
        <w:ind w:left="640" w:hanging="280"/>
      </w:pPr>
      <w:r>
        <w:rPr>
          <w:b/>
          <w:color w:val="3498DB"/>
        </w:rPr>
        <w:t xml:space="preserve">•  </w:t>
      </w:r>
      <w:r>
        <w:rPr>
          <w:b/>
        </w:rPr>
        <w:t>View Documentation (</w:t>
      </w:r>
      <w:r>
        <w:rPr>
          <w:rFonts w:ascii="Consolas" w:hAnsi="Consolas"/>
          <w:b/>
          <w:color w:val="1A5F7A"/>
          <w:sz w:val="20"/>
        </w:rPr>
        <w:t>F1</w:t>
      </w:r>
      <w:r>
        <w:rPr>
          <w:b/>
        </w:rPr>
        <w:t>)</w:t>
      </w:r>
      <w:r>
        <w:t xml:space="preserve"> </w:t>
      </w:r>
      <w:r>
        <w:rPr>
          <w:i/>
        </w:rPr>
        <w:t>What it does:</w:t>
      </w:r>
      <w:r>
        <w:t xml:space="preserve"> Opens this manual (</w:t>
      </w:r>
      <w:r>
        <w:rPr>
          <w:rFonts w:ascii="Consolas" w:hAnsi="Consolas"/>
          <w:color w:val="1A5F7A"/>
          <w:sz w:val="20"/>
        </w:rPr>
        <w:t>index.html</w:t>
      </w:r>
      <w:r>
        <w:t>) in your default web browser for quick offline reference.</w:t>
      </w:r>
    </w:p>
    <w:p w14:paraId="61522A8C" w14:textId="77777777" w:rsidR="006867EF" w:rsidRDefault="00000000">
      <w:pPr>
        <w:spacing w:before="20" w:after="60"/>
        <w:ind w:left="640" w:hanging="280"/>
      </w:pPr>
      <w:r>
        <w:rPr>
          <w:b/>
          <w:color w:val="3498DB"/>
        </w:rPr>
        <w:t xml:space="preserve">•  </w:t>
      </w:r>
      <w:r>
        <w:rPr>
          <w:b/>
        </w:rPr>
        <w:t>Check for Updates</w:t>
      </w:r>
      <w:r>
        <w:t xml:space="preserve"> </w:t>
      </w:r>
      <w:r>
        <w:rPr>
          <w:i/>
        </w:rPr>
        <w:t>What it does:</w:t>
      </w:r>
      <w:r>
        <w:t xml:space="preserve"> Safely connects to the online updates server to see if a new release is available. </w:t>
      </w:r>
      <w:r>
        <w:rPr>
          <w:i/>
        </w:rPr>
        <w:t>Why it is safe:</w:t>
      </w:r>
      <w:r>
        <w:t xml:space="preserve"> It displays the version numbers and release notes first. If you confirm, it downloads the installer, computes its **SHA-256 cryptographic checksum**, and compares it with the server manifest. If the checksum matches, it runs the installer in silent mode to update your installation automatically. If it doesn't match, it blocks the install to protect you from corrupted downloads.</w:t>
      </w:r>
    </w:p>
    <w:p w14:paraId="283738F1" w14:textId="77777777" w:rsidR="006867EF" w:rsidRDefault="00000000">
      <w:pPr>
        <w:spacing w:before="20" w:after="60"/>
        <w:ind w:left="640" w:hanging="280"/>
      </w:pPr>
      <w:r>
        <w:rPr>
          <w:b/>
          <w:color w:val="3498DB"/>
        </w:rPr>
        <w:t xml:space="preserve">•  </w:t>
      </w:r>
      <w:r>
        <w:rPr>
          <w:b/>
        </w:rPr>
        <w:t>Copy Diagnostics</w:t>
      </w:r>
      <w:r>
        <w:t xml:space="preserve"> </w:t>
      </w:r>
      <w:r>
        <w:rPr>
          <w:i/>
        </w:rPr>
        <w:t>What it does:</w:t>
      </w:r>
      <w:r>
        <w:t xml:space="preserve"> Automatically gathers details about your Windows version, Python version, PySide6/Qt versions, serial port configuration, data counters (frames, errors), and the last 200 lines of the application log. It copies this info to your clipboard. </w:t>
      </w:r>
      <w:r>
        <w:rPr>
          <w:i/>
        </w:rPr>
        <w:t>Why you need it:</w:t>
      </w:r>
      <w:r>
        <w:t xml:space="preserve"> If you run into a bug, you can click this action and immediately paste the results into a bug report or support email, giving developers all the context they need to help you in one click.</w:t>
      </w:r>
    </w:p>
    <w:p w14:paraId="69904798" w14:textId="77777777" w:rsidR="006867EF" w:rsidRDefault="00000000">
      <w:pPr>
        <w:spacing w:before="20" w:after="60"/>
        <w:ind w:left="640" w:hanging="280"/>
      </w:pPr>
      <w:r>
        <w:rPr>
          <w:b/>
          <w:color w:val="3498DB"/>
        </w:rPr>
        <w:t xml:space="preserve">•  </w:t>
      </w:r>
      <w:r>
        <w:rPr>
          <w:b/>
        </w:rPr>
        <w:t>Report Issue...</w:t>
      </w:r>
      <w:r>
        <w:t xml:space="preserve"> </w:t>
      </w:r>
      <w:r>
        <w:rPr>
          <w:i/>
        </w:rPr>
        <w:t>What it does:</w:t>
      </w:r>
      <w:r>
        <w:t xml:space="preserve"> Opens a dialog to report software issues directly from within the application. </w:t>
      </w:r>
      <w:r>
        <w:rPr>
          <w:i/>
        </w:rPr>
        <w:t>How it works:</w:t>
      </w:r>
      <w:r>
        <w:t xml:space="preserve"> Enter a title and description, and optionally include the tail of the application diagnostics log. When you submit, a background thread securely forwards your report along with complete runtime context (OS, Python, Qt versions, active configuration path, connection status, packet counters) to our issue tracking server.</w:t>
      </w:r>
    </w:p>
    <w:p w14:paraId="5F178E73" w14:textId="77777777" w:rsidR="006867EF" w:rsidRDefault="00000000">
      <w:pPr>
        <w:spacing w:before="20" w:after="60"/>
        <w:ind w:left="640" w:hanging="280"/>
      </w:pPr>
      <w:r>
        <w:rPr>
          <w:b/>
          <w:color w:val="3498DB"/>
        </w:rPr>
        <w:lastRenderedPageBreak/>
        <w:t xml:space="preserve">•  </w:t>
      </w:r>
      <w:r>
        <w:rPr>
          <w:b/>
        </w:rPr>
        <w:t>About Bytehound</w:t>
      </w:r>
      <w:r>
        <w:t xml:space="preserve"> </w:t>
      </w:r>
      <w:r>
        <w:rPr>
          <w:i/>
        </w:rPr>
        <w:t>What it does:</w:t>
      </w:r>
      <w:r>
        <w:t xml:space="preserve"> Opens a window showing copyright notices, version info, credits, and links to the MIT License.</w:t>
      </w:r>
    </w:p>
    <w:p w14:paraId="25C0B1C3" w14:textId="77777777" w:rsidR="006867EF" w:rsidRDefault="006867EF">
      <w:pPr>
        <w:spacing w:after="40"/>
      </w:pPr>
    </w:p>
    <w:p w14:paraId="6C705377" w14:textId="77777777" w:rsidR="006867EF" w:rsidRDefault="00000000">
      <w:pPr>
        <w:pStyle w:val="Heading1"/>
        <w:pBdr>
          <w:bottom w:val="single" w:sz="4" w:space="1" w:color="3498DB"/>
        </w:pBdr>
      </w:pPr>
      <w:bookmarkStart w:id="30" w:name="_Toc231398058"/>
      <w:r>
        <w:t>3. Controlling Your Hardware</w:t>
      </w:r>
      <w:bookmarkEnd w:id="30"/>
    </w:p>
    <w:p w14:paraId="2C3EDCF7" w14:textId="77777777" w:rsidR="006867EF" w:rsidRDefault="00000000">
      <w:r>
        <w:t>The app isn't just for reading data — you can actively command your hardware over the same serial connection.</w:t>
      </w:r>
    </w:p>
    <w:p w14:paraId="02AFB664" w14:textId="77777777" w:rsidR="006867EF" w:rsidRDefault="00000000">
      <w:pPr>
        <w:pStyle w:val="Heading2"/>
      </w:pPr>
      <w:bookmarkStart w:id="31" w:name="_Toc231398059"/>
      <w:r>
        <w:t>TX Commands</w:t>
      </w:r>
      <w:bookmarkEnd w:id="31"/>
    </w:p>
    <w:p w14:paraId="29F4D8D2" w14:textId="77777777" w:rsidR="006867EF" w:rsidRDefault="00000000">
      <w:r>
        <w:t xml:space="preserve">The </w:t>
      </w:r>
      <w:r>
        <w:rPr>
          <w:b/>
        </w:rPr>
        <w:t>TX Commands</w:t>
      </w:r>
      <w:r>
        <w:t xml:space="preserve"> panel provides config-defined commands for sending predefined packets to your hardware. Choose a command from the selector, review the generated </w:t>
      </w:r>
      <w:r>
        <w:rPr>
          <w:b/>
        </w:rPr>
        <w:t>Packet Preview</w:t>
      </w:r>
      <w:r>
        <w:t xml:space="preserve">, then click </w:t>
      </w:r>
      <w:r>
        <w:rPr>
          <w:b/>
        </w:rPr>
        <w:t>Send</w:t>
      </w:r>
      <w:r>
        <w:t>. This is useful for triggering resets, clearing faults, or toggling modes.</w:t>
      </w:r>
    </w:p>
    <w:p w14:paraId="312EB680" w14:textId="77777777" w:rsidR="006867EF" w:rsidRDefault="00000000">
      <w:r>
        <w:t xml:space="preserve">Commands with input fields (defined in </w:t>
      </w:r>
      <w:r>
        <w:rPr>
          <w:rFonts w:ascii="Consolas" w:hAnsi="Consolas"/>
          <w:color w:val="1A5F7A"/>
          <w:sz w:val="20"/>
        </w:rPr>
        <w:t>tx_command_fields</w:t>
      </w:r>
      <w:r>
        <w:t xml:space="preserve">) show an inline numeric form. The app validates ranges, applies scale/offset in reverse, appends the encoded field bytes after any static </w:t>
      </w:r>
      <w:r>
        <w:rPr>
          <w:rFonts w:ascii="Consolas" w:hAnsi="Consolas"/>
          <w:color w:val="1A5F7A"/>
          <w:sz w:val="20"/>
        </w:rPr>
        <w:t>payload_hex</w:t>
      </w:r>
      <w:r>
        <w:t xml:space="preserve">, and builds the full packet automatically. Click </w:t>
      </w:r>
      <w:r>
        <w:rPr>
          <w:b/>
        </w:rPr>
        <w:t>Build</w:t>
      </w:r>
      <w:r>
        <w:t xml:space="preserve"> to refresh the preview without transmitting.</w:t>
      </w:r>
    </w:p>
    <w:tbl>
      <w:tblPr>
        <w:tblW w:w="0" w:type="auto"/>
        <w:tblLook w:val="04A0" w:firstRow="1" w:lastRow="0" w:firstColumn="1" w:lastColumn="0" w:noHBand="0" w:noVBand="1"/>
      </w:tblPr>
      <w:tblGrid>
        <w:gridCol w:w="10368"/>
      </w:tblGrid>
      <w:tr w:rsidR="006867EF" w14:paraId="19CCB6BB" w14:textId="77777777">
        <w:tc>
          <w:tcPr>
            <w:tcW w:w="10398" w:type="dxa"/>
            <w:tcBorders>
              <w:left w:val="single" w:sz="24" w:space="0" w:color="2196F3"/>
            </w:tcBorders>
            <w:shd w:val="clear" w:color="auto" w:fill="E3F2FD"/>
          </w:tcPr>
          <w:p w14:paraId="681C1E8B" w14:textId="77777777" w:rsidR="006867EF" w:rsidRDefault="00000000">
            <w:pPr>
              <w:spacing w:before="80" w:after="80"/>
              <w:ind w:left="120"/>
            </w:pPr>
            <w:r>
              <w:rPr>
                <w:b/>
                <w:sz w:val="20"/>
              </w:rPr>
              <w:t xml:space="preserve">ℹ  Note  </w:t>
            </w:r>
            <w:r>
              <w:rPr>
                <w:sz w:val="20"/>
              </w:rPr>
              <w:t xml:space="preserve"> </w:t>
            </w:r>
            <w:r>
              <w:rPr>
                <w:b/>
                <w:sz w:val="20"/>
              </w:rPr>
              <w:t>Send requires a connection.</w:t>
            </w:r>
            <w:r>
              <w:rPr>
                <w:sz w:val="20"/>
              </w:rPr>
              <w:t xml:space="preserve"> Packet preview works from the loaded config even before a serial port is open, but </w:t>
            </w:r>
            <w:r>
              <w:rPr>
                <w:b/>
                <w:sz w:val="20"/>
              </w:rPr>
              <w:t>Send</w:t>
            </w:r>
            <w:r>
              <w:rPr>
                <w:sz w:val="20"/>
              </w:rPr>
              <w:t xml:space="preserve"> will refuse to transmit until you connect.</w:t>
            </w:r>
          </w:p>
        </w:tc>
      </w:tr>
    </w:tbl>
    <w:p w14:paraId="5D8ADD8D" w14:textId="77777777" w:rsidR="006867EF" w:rsidRDefault="006867EF">
      <w:pPr>
        <w:spacing w:after="80"/>
      </w:pPr>
    </w:p>
    <w:p w14:paraId="33625E36" w14:textId="77777777" w:rsidR="006867EF" w:rsidRDefault="00000000">
      <w:pPr>
        <w:keepNext/>
        <w:spacing w:before="160" w:after="80"/>
        <w:jc w:val="center"/>
      </w:pPr>
      <w:r>
        <w:rPr>
          <w:noProof/>
        </w:rPr>
        <w:drawing>
          <wp:inline distT="0" distB="0" distL="0" distR="0" wp14:anchorId="710883DF" wp14:editId="6EB80835">
            <wp:extent cx="2520000" cy="2713846"/>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x_commands_panel.png"/>
                    <pic:cNvPicPr/>
                  </pic:nvPicPr>
                  <pic:blipFill>
                    <a:blip r:embed="rId18"/>
                    <a:stretch>
                      <a:fillRect/>
                    </a:stretch>
                  </pic:blipFill>
                  <pic:spPr>
                    <a:xfrm>
                      <a:off x="0" y="0"/>
                      <a:ext cx="2520000" cy="2713846"/>
                    </a:xfrm>
                    <a:prstGeom prst="rect">
                      <a:avLst/>
                    </a:prstGeom>
                  </pic:spPr>
                </pic:pic>
              </a:graphicData>
            </a:graphic>
          </wp:inline>
        </w:drawing>
      </w:r>
    </w:p>
    <w:p w14:paraId="5FC51E59" w14:textId="77777777" w:rsidR="006867EF" w:rsidRDefault="00000000">
      <w:pPr>
        <w:spacing w:after="240"/>
        <w:jc w:val="center"/>
      </w:pPr>
      <w:r>
        <w:rPr>
          <w:i/>
          <w:color w:val="7F8C8D"/>
          <w:sz w:val="19"/>
        </w:rPr>
        <w:t>Figure: TX Commands Panel User Interface with Parameter Inputs and Hex Packet Preview</w:t>
      </w:r>
    </w:p>
    <w:p w14:paraId="282A2948" w14:textId="77777777" w:rsidR="006867EF" w:rsidRDefault="00000000">
      <w:pPr>
        <w:pStyle w:val="Heading2"/>
      </w:pPr>
      <w:bookmarkStart w:id="32" w:name="_Toc231398060"/>
      <w:r>
        <w:t>Parameter Editor</w:t>
      </w:r>
      <w:bookmarkEnd w:id="32"/>
    </w:p>
    <w:p w14:paraId="747E66AD" w14:textId="77777777" w:rsidR="006867EF" w:rsidRDefault="00000000">
      <w:r>
        <w:t xml:space="preserve">The </w:t>
      </w:r>
      <w:r>
        <w:rPr>
          <w:b/>
        </w:rPr>
        <w:t>Parameter Editor</w:t>
      </w:r>
      <w:r>
        <w:t xml:space="preserve"> panel shows all signals in your config that are marked as writable (</w:t>
      </w:r>
      <w:r>
        <w:rPr>
          <w:rFonts w:ascii="Consolas" w:hAnsi="Consolas"/>
          <w:color w:val="1A5F7A"/>
          <w:sz w:val="20"/>
        </w:rPr>
        <w:t>read_write = RW</w:t>
      </w:r>
      <w:r>
        <w:t xml:space="preserve"> or </w:t>
      </w:r>
      <w:r>
        <w:rPr>
          <w:rFonts w:ascii="Consolas" w:hAnsi="Consolas"/>
          <w:color w:val="1A5F7A"/>
          <w:sz w:val="20"/>
        </w:rPr>
        <w:t>W</w:t>
      </w:r>
      <w:r>
        <w:t>). For each signal you can:</w:t>
      </w:r>
    </w:p>
    <w:p w14:paraId="3035EB8B" w14:textId="77777777" w:rsidR="006867EF" w:rsidRDefault="00000000">
      <w:pPr>
        <w:spacing w:before="20" w:after="60"/>
        <w:ind w:left="640" w:hanging="280"/>
      </w:pPr>
      <w:r>
        <w:rPr>
          <w:b/>
          <w:color w:val="3498DB"/>
        </w:rPr>
        <w:lastRenderedPageBreak/>
        <w:t xml:space="preserve">•  </w:t>
      </w:r>
      <w:r>
        <w:t xml:space="preserve">See the </w:t>
      </w:r>
      <w:r>
        <w:rPr>
          <w:b/>
        </w:rPr>
        <w:t>Live Value</w:t>
      </w:r>
      <w:r>
        <w:t xml:space="preserve"> column update in real-time as packets arrive.</w:t>
      </w:r>
    </w:p>
    <w:p w14:paraId="1F99EE2B" w14:textId="77777777" w:rsidR="006867EF" w:rsidRDefault="00000000">
      <w:pPr>
        <w:spacing w:before="20" w:after="60"/>
        <w:ind w:left="640" w:hanging="280"/>
      </w:pPr>
      <w:r>
        <w:rPr>
          <w:b/>
          <w:color w:val="3498DB"/>
        </w:rPr>
        <w:t xml:space="preserve">•  </w:t>
      </w:r>
      <w:r>
        <w:t xml:space="preserve">Type a new value (in engineering units, e.g. </w:t>
      </w:r>
      <w:r>
        <w:rPr>
          <w:rFonts w:ascii="Consolas" w:hAnsi="Consolas"/>
          <w:color w:val="1A5F7A"/>
          <w:sz w:val="20"/>
        </w:rPr>
        <w:t>12.5</w:t>
      </w:r>
      <w:r>
        <w:t xml:space="preserve"> for 12.5 V) in the </w:t>
      </w:r>
      <w:r>
        <w:rPr>
          <w:b/>
        </w:rPr>
        <w:t>Write</w:t>
      </w:r>
      <w:r>
        <w:t xml:space="preserve"> column's input field. Hover over the input to see the numeric range inferred from </w:t>
      </w:r>
      <w:r>
        <w:rPr>
          <w:rFonts w:ascii="Consolas" w:hAnsi="Consolas"/>
          <w:color w:val="1A5F7A"/>
          <w:sz w:val="20"/>
        </w:rPr>
        <w:t>min_value</w:t>
      </w:r>
      <w:r>
        <w:t xml:space="preserve">, </w:t>
      </w:r>
      <w:r>
        <w:rPr>
          <w:rFonts w:ascii="Consolas" w:hAnsi="Consolas"/>
          <w:color w:val="1A5F7A"/>
          <w:sz w:val="20"/>
        </w:rPr>
        <w:t>max_value</w:t>
      </w:r>
      <w:r>
        <w:t>, and the signal type.</w:t>
      </w:r>
    </w:p>
    <w:p w14:paraId="6F52A3B6" w14:textId="77777777" w:rsidR="006867EF" w:rsidRDefault="00000000">
      <w:pPr>
        <w:spacing w:before="20" w:after="60"/>
        <w:ind w:left="640" w:hanging="280"/>
      </w:pPr>
      <w:r>
        <w:rPr>
          <w:b/>
          <w:color w:val="3498DB"/>
        </w:rPr>
        <w:t xml:space="preserve">•  </w:t>
      </w:r>
      <w:r>
        <w:t xml:space="preserve">Press </w:t>
      </w:r>
      <w:r>
        <w:rPr>
          <w:rFonts w:ascii="Consolas" w:hAnsi="Consolas"/>
          <w:color w:val="1A5F7A"/>
          <w:sz w:val="20"/>
        </w:rPr>
        <w:t>Enter</w:t>
      </w:r>
      <w:r>
        <w:t xml:space="preserve"> or click the </w:t>
      </w:r>
      <w:r>
        <w:rPr>
          <w:b/>
        </w:rPr>
        <w:t>Write</w:t>
      </w:r>
      <w:r>
        <w:t xml:space="preserve"> button. The app validates the range, reverses the scale/offset, encodes the raw bytes, appends the correct checksum, and transmits the packet immediately as a priority TX.</w:t>
      </w:r>
    </w:p>
    <w:p w14:paraId="505F70E1" w14:textId="77777777" w:rsidR="006867EF" w:rsidRDefault="006867EF">
      <w:pPr>
        <w:spacing w:after="40"/>
      </w:pPr>
    </w:p>
    <w:p w14:paraId="787A5A00" w14:textId="77777777" w:rsidR="006867EF" w:rsidRDefault="00000000">
      <w:pPr>
        <w:keepNext/>
        <w:spacing w:before="160" w:after="80"/>
        <w:jc w:val="center"/>
      </w:pPr>
      <w:r>
        <w:rPr>
          <w:noProof/>
        </w:rPr>
        <w:drawing>
          <wp:inline distT="0" distB="0" distL="0" distR="0" wp14:anchorId="251FBF62" wp14:editId="4DFDDC41">
            <wp:extent cx="3960000" cy="26400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ameter_editor_panel.png"/>
                    <pic:cNvPicPr/>
                  </pic:nvPicPr>
                  <pic:blipFill>
                    <a:blip r:embed="rId19"/>
                    <a:stretch>
                      <a:fillRect/>
                    </a:stretch>
                  </pic:blipFill>
                  <pic:spPr>
                    <a:xfrm>
                      <a:off x="0" y="0"/>
                      <a:ext cx="3960000" cy="2640000"/>
                    </a:xfrm>
                    <a:prstGeom prst="rect">
                      <a:avLst/>
                    </a:prstGeom>
                  </pic:spPr>
                </pic:pic>
              </a:graphicData>
            </a:graphic>
          </wp:inline>
        </w:drawing>
      </w:r>
    </w:p>
    <w:p w14:paraId="08DBB248" w14:textId="77777777" w:rsidR="006867EF" w:rsidRDefault="00000000">
      <w:pPr>
        <w:spacing w:after="240"/>
        <w:jc w:val="center"/>
      </w:pPr>
      <w:r>
        <w:rPr>
          <w:i/>
          <w:color w:val="7F8C8D"/>
          <w:sz w:val="19"/>
        </w:rPr>
        <w:t>Figure: Parameter Editor Panel with Live Values and Editable Fields</w:t>
      </w:r>
    </w:p>
    <w:p w14:paraId="6F53266E" w14:textId="77777777" w:rsidR="006867EF" w:rsidRDefault="00000000">
      <w:pPr>
        <w:pStyle w:val="Heading3"/>
      </w:pPr>
      <w:bookmarkStart w:id="33" w:name="_Toc231398061"/>
      <w:r>
        <w:t>How the value is encoded</w:t>
      </w:r>
      <w:bookmarkEnd w:id="33"/>
    </w:p>
    <w:p w14:paraId="63F64597" w14:textId="77777777" w:rsidR="006867EF" w:rsidRDefault="00000000">
      <w:r>
        <w:t>The encoding formula is the exact inverse of how the signal is decoded:</w:t>
      </w:r>
    </w:p>
    <w:tbl>
      <w:tblPr>
        <w:tblW w:w="0" w:type="auto"/>
        <w:tblLook w:val="04A0" w:firstRow="1" w:lastRow="0" w:firstColumn="1" w:lastColumn="0" w:noHBand="0" w:noVBand="1"/>
      </w:tblPr>
      <w:tblGrid>
        <w:gridCol w:w="10398"/>
      </w:tblGrid>
      <w:tr w:rsidR="006867EF" w14:paraId="078A4E44" w14:textId="77777777">
        <w:tc>
          <w:tcPr>
            <w:tcW w:w="10398" w:type="dxa"/>
            <w:shd w:val="clear" w:color="auto" w:fill="F0F0F0"/>
          </w:tcPr>
          <w:p w14:paraId="79D8A6F7" w14:textId="77777777" w:rsidR="006867EF" w:rsidRDefault="00000000">
            <w:pPr>
              <w:spacing w:before="100" w:after="100"/>
              <w:ind w:left="160"/>
            </w:pPr>
            <w:r>
              <w:rPr>
                <w:rFonts w:ascii="Consolas" w:hAnsi="Consolas"/>
                <w:color w:val="333333"/>
                <w:sz w:val="18"/>
              </w:rPr>
              <w:t>raw = (your_value - offset) / scale</w:t>
            </w:r>
            <w:r>
              <w:rPr>
                <w:rFonts w:ascii="Consolas" w:hAnsi="Consolas"/>
                <w:color w:val="333333"/>
                <w:sz w:val="18"/>
              </w:rPr>
              <w:br/>
              <w:t>encoded_bytes = raw → data_type (uint8/16/32, int8/16/32, float32/64) → byte_order</w:t>
            </w:r>
          </w:p>
        </w:tc>
      </w:tr>
    </w:tbl>
    <w:p w14:paraId="5FE935FB" w14:textId="77777777" w:rsidR="006867EF" w:rsidRDefault="006867EF">
      <w:pPr>
        <w:spacing w:after="80"/>
      </w:pPr>
    </w:p>
    <w:tbl>
      <w:tblPr>
        <w:tblW w:w="0" w:type="auto"/>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Look w:val="04A0" w:firstRow="1" w:lastRow="0" w:firstColumn="1" w:lastColumn="0" w:noHBand="0" w:noVBand="1"/>
      </w:tblPr>
      <w:tblGrid>
        <w:gridCol w:w="5180"/>
        <w:gridCol w:w="5183"/>
        <w:gridCol w:w="25"/>
      </w:tblGrid>
      <w:tr w:rsidR="006867EF" w14:paraId="4E67C325" w14:textId="77777777">
        <w:trPr>
          <w:gridAfter w:val="1"/>
          <w:wAfter w:w="25" w:type="dxa"/>
          <w:cantSplit/>
        </w:trPr>
        <w:tc>
          <w:tcPr>
            <w:tcW w:w="5199" w:type="dxa"/>
            <w:shd w:val="clear" w:color="auto" w:fill="1A5F7A"/>
            <w:vAlign w:val="center"/>
          </w:tcPr>
          <w:p w14:paraId="10C8CFA1" w14:textId="77777777" w:rsidR="006867EF" w:rsidRDefault="00000000">
            <w:pPr>
              <w:keepNext/>
              <w:spacing w:before="60" w:after="60"/>
              <w:ind w:left="80"/>
            </w:pPr>
            <w:r>
              <w:rPr>
                <w:b/>
                <w:color w:val="FFFFFF"/>
                <w:sz w:val="20"/>
              </w:rPr>
              <w:t>Protocol</w:t>
            </w:r>
          </w:p>
        </w:tc>
        <w:tc>
          <w:tcPr>
            <w:tcW w:w="5199" w:type="dxa"/>
            <w:shd w:val="clear" w:color="auto" w:fill="1A5F7A"/>
            <w:vAlign w:val="center"/>
          </w:tcPr>
          <w:p w14:paraId="02D2071E" w14:textId="77777777" w:rsidR="006867EF" w:rsidRDefault="00000000">
            <w:pPr>
              <w:keepNext/>
              <w:spacing w:before="60" w:after="60"/>
              <w:ind w:left="80"/>
            </w:pPr>
            <w:r>
              <w:rPr>
                <w:b/>
                <w:color w:val="FFFFFF"/>
                <w:sz w:val="20"/>
              </w:rPr>
              <w:t>What gets sent</w:t>
            </w:r>
          </w:p>
        </w:tc>
      </w:tr>
      <w:tr w:rsidR="006867EF" w14:paraId="01AD8677" w14:textId="77777777">
        <w:trPr>
          <w:gridAfter w:val="1"/>
          <w:wAfter w:w="25" w:type="dxa"/>
          <w:cantSplit/>
        </w:trPr>
        <w:tc>
          <w:tcPr>
            <w:tcW w:w="5199" w:type="dxa"/>
            <w:shd w:val="clear" w:color="auto" w:fill="F4F6F8"/>
            <w:vAlign w:val="center"/>
          </w:tcPr>
          <w:p w14:paraId="7DB63396" w14:textId="77777777" w:rsidR="006867EF" w:rsidRDefault="00000000">
            <w:pPr>
              <w:spacing w:before="60" w:after="60"/>
              <w:ind w:left="80"/>
            </w:pPr>
            <w:r>
              <w:rPr>
                <w:b/>
                <w:color w:val="333333"/>
                <w:sz w:val="20"/>
              </w:rPr>
              <w:t>Framed</w:t>
            </w:r>
          </w:p>
        </w:tc>
        <w:tc>
          <w:tcPr>
            <w:tcW w:w="5199" w:type="dxa"/>
            <w:shd w:val="clear" w:color="auto" w:fill="F4F6F8"/>
            <w:vAlign w:val="center"/>
          </w:tcPr>
          <w:p w14:paraId="51E60DD5" w14:textId="77777777" w:rsidR="006867EF" w:rsidRDefault="00000000">
            <w:pPr>
              <w:spacing w:before="60" w:after="60"/>
              <w:ind w:left="80"/>
            </w:pPr>
            <w:r>
              <w:rPr>
                <w:color w:val="333333"/>
                <w:sz w:val="20"/>
              </w:rPr>
              <w:t xml:space="preserve">A complete framed packet is built for the signal's </w:t>
            </w:r>
            <w:r>
              <w:rPr>
                <w:rFonts w:ascii="Consolas" w:hAnsi="Consolas"/>
                <w:color w:val="333333"/>
                <w:sz w:val="20"/>
              </w:rPr>
              <w:t>frame_id</w:t>
            </w:r>
            <w:r>
              <w:rPr>
                <w:color w:val="333333"/>
                <w:sz w:val="20"/>
              </w:rPr>
              <w:t xml:space="preserve">. The encoded bytes are placed at the exact </w:t>
            </w:r>
            <w:r>
              <w:rPr>
                <w:rFonts w:ascii="Consolas" w:hAnsi="Consolas"/>
                <w:color w:val="333333"/>
                <w:sz w:val="20"/>
              </w:rPr>
              <w:t>start_byte</w:t>
            </w:r>
            <w:r>
              <w:rPr>
                <w:color w:val="333333"/>
                <w:sz w:val="20"/>
              </w:rPr>
              <w:t xml:space="preserve"> offset (zero-padded payload). Header, length, CRC, and footer are all added automatically per the Protocol sheet.</w:t>
            </w:r>
          </w:p>
        </w:tc>
      </w:tr>
      <w:tr w:rsidR="006867EF" w14:paraId="7C1EFFFF" w14:textId="77777777">
        <w:trPr>
          <w:gridAfter w:val="1"/>
          <w:wAfter w:w="25" w:type="dxa"/>
          <w:cantSplit/>
        </w:trPr>
        <w:tc>
          <w:tcPr>
            <w:tcW w:w="5199" w:type="dxa"/>
            <w:shd w:val="clear" w:color="auto" w:fill="FFFFFF"/>
            <w:vAlign w:val="center"/>
          </w:tcPr>
          <w:p w14:paraId="790C2DC9" w14:textId="77777777" w:rsidR="006867EF" w:rsidRDefault="00000000">
            <w:pPr>
              <w:spacing w:before="60" w:after="60"/>
              <w:ind w:left="80"/>
            </w:pPr>
            <w:r>
              <w:rPr>
                <w:b/>
                <w:color w:val="333333"/>
                <w:sz w:val="20"/>
              </w:rPr>
              <w:t>Modbus RTU</w:t>
            </w:r>
          </w:p>
        </w:tc>
        <w:tc>
          <w:tcPr>
            <w:tcW w:w="5199" w:type="dxa"/>
            <w:shd w:val="clear" w:color="auto" w:fill="FFFFFF"/>
            <w:vAlign w:val="center"/>
          </w:tcPr>
          <w:p w14:paraId="63457ED1" w14:textId="77777777" w:rsidR="006867EF" w:rsidRDefault="00000000">
            <w:pPr>
              <w:spacing w:before="60" w:after="60"/>
              <w:ind w:left="80"/>
            </w:pPr>
            <w:r>
              <w:rPr>
                <w:color w:val="333333"/>
                <w:sz w:val="20"/>
              </w:rPr>
              <w:t xml:space="preserve">An FC 06 (single-register) request is built when the encoded payload is 2 bytes; FC 16 (multi-register) is used for longer payloads. The raw value is encoded using the signal's </w:t>
            </w:r>
            <w:r>
              <w:rPr>
                <w:rFonts w:ascii="Consolas" w:hAnsi="Consolas"/>
                <w:color w:val="333333"/>
                <w:sz w:val="20"/>
              </w:rPr>
              <w:t>scale</w:t>
            </w:r>
            <w:r>
              <w:rPr>
                <w:color w:val="333333"/>
                <w:sz w:val="20"/>
              </w:rPr>
              <w:t xml:space="preserve">, </w:t>
            </w:r>
            <w:r>
              <w:rPr>
                <w:rFonts w:ascii="Consolas" w:hAnsi="Consolas"/>
                <w:color w:val="333333"/>
                <w:sz w:val="20"/>
              </w:rPr>
              <w:t>offset</w:t>
            </w:r>
            <w:r>
              <w:rPr>
                <w:color w:val="333333"/>
                <w:sz w:val="20"/>
              </w:rPr>
              <w:t>, and byte order, and CRC16/Modbus is appended automatically.</w:t>
            </w:r>
          </w:p>
        </w:tc>
      </w:tr>
      <w:tr w:rsidR="006867EF" w14:paraId="301CAAFE" w14:textId="77777777">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10398" w:type="dxa"/>
            <w:gridSpan w:val="3"/>
            <w:tcBorders>
              <w:left w:val="single" w:sz="24" w:space="0" w:color="FFC107"/>
            </w:tcBorders>
            <w:shd w:val="clear" w:color="auto" w:fill="FFF8E1"/>
          </w:tcPr>
          <w:p w14:paraId="4C4FE54D" w14:textId="77777777" w:rsidR="006867EF" w:rsidRDefault="00000000">
            <w:pPr>
              <w:spacing w:before="80" w:after="80"/>
              <w:ind w:left="120"/>
            </w:pPr>
            <w:r>
              <w:rPr>
                <w:b/>
                <w:sz w:val="20"/>
              </w:rPr>
              <w:lastRenderedPageBreak/>
              <w:t xml:space="preserve">⚠  Warning  </w:t>
            </w:r>
            <w:r>
              <w:rPr>
                <w:sz w:val="20"/>
              </w:rPr>
              <w:t xml:space="preserve"> Writes require an active serial connection. If no signals appear in the editor, all signals in your config are set to </w:t>
            </w:r>
            <w:r>
              <w:rPr>
                <w:rFonts w:ascii="Consolas" w:hAnsi="Consolas"/>
                <w:color w:val="1A5F7A"/>
                <w:sz w:val="20"/>
              </w:rPr>
              <w:t>read_write = R</w:t>
            </w:r>
            <w:r>
              <w:rPr>
                <w:sz w:val="20"/>
              </w:rPr>
              <w:t xml:space="preserve"> (read-only). Update your Excel config to mark the appropriate signals as </w:t>
            </w:r>
            <w:r>
              <w:rPr>
                <w:rFonts w:ascii="Consolas" w:hAnsi="Consolas"/>
                <w:color w:val="1A5F7A"/>
                <w:sz w:val="20"/>
              </w:rPr>
              <w:t>RW</w:t>
            </w:r>
            <w:r>
              <w:rPr>
                <w:sz w:val="20"/>
              </w:rPr>
              <w:t xml:space="preserve"> or </w:t>
            </w:r>
            <w:r>
              <w:rPr>
                <w:rFonts w:ascii="Consolas" w:hAnsi="Consolas"/>
                <w:color w:val="1A5F7A"/>
                <w:sz w:val="20"/>
              </w:rPr>
              <w:t>W</w:t>
            </w:r>
            <w:r>
              <w:rPr>
                <w:sz w:val="20"/>
              </w:rPr>
              <w:t>.</w:t>
            </w:r>
          </w:p>
        </w:tc>
      </w:tr>
    </w:tbl>
    <w:p w14:paraId="56D89AF4" w14:textId="77777777" w:rsidR="006867EF" w:rsidRDefault="006867EF">
      <w:pPr>
        <w:spacing w:after="80"/>
      </w:pPr>
    </w:p>
    <w:tbl>
      <w:tblPr>
        <w:tblW w:w="0" w:type="auto"/>
        <w:tblLook w:val="04A0" w:firstRow="1" w:lastRow="0" w:firstColumn="1" w:lastColumn="0" w:noHBand="0" w:noVBand="1"/>
      </w:tblPr>
      <w:tblGrid>
        <w:gridCol w:w="10368"/>
      </w:tblGrid>
      <w:tr w:rsidR="006867EF" w14:paraId="52AB5FAE" w14:textId="77777777">
        <w:tc>
          <w:tcPr>
            <w:tcW w:w="10398" w:type="dxa"/>
            <w:tcBorders>
              <w:left w:val="single" w:sz="24" w:space="0" w:color="2196F3"/>
            </w:tcBorders>
            <w:shd w:val="clear" w:color="auto" w:fill="E3F2FD"/>
          </w:tcPr>
          <w:p w14:paraId="4EBD63D2" w14:textId="77777777" w:rsidR="006867EF" w:rsidRDefault="00000000">
            <w:pPr>
              <w:spacing w:before="80" w:after="80"/>
              <w:ind w:left="120"/>
            </w:pPr>
            <w:r>
              <w:rPr>
                <w:b/>
                <w:sz w:val="20"/>
              </w:rPr>
              <w:t xml:space="preserve">ℹ  Note  </w:t>
            </w:r>
            <w:r>
              <w:rPr>
                <w:sz w:val="20"/>
              </w:rPr>
              <w:t xml:space="preserve"> Parameter Editor writes are recorded in the </w:t>
            </w:r>
            <w:r>
              <w:rPr>
                <w:b/>
                <w:sz w:val="20"/>
              </w:rPr>
              <w:t>Activity Log</w:t>
            </w:r>
            <w:r>
              <w:rPr>
                <w:sz w:val="20"/>
              </w:rPr>
              <w:t xml:space="preserve"> with the signal name, engineering value, unit, and full raw hex. TX Command sends are also echoed in the Raw Console as </w:t>
            </w:r>
            <w:r>
              <w:rPr>
                <w:rFonts w:ascii="Consolas" w:hAnsi="Consolas"/>
                <w:color w:val="1A5F7A"/>
                <w:sz w:val="20"/>
              </w:rPr>
              <w:t>TX</w:t>
            </w:r>
            <w:r>
              <w:rPr>
                <w:sz w:val="20"/>
              </w:rPr>
              <w:t xml:space="preserve"> lines.</w:t>
            </w:r>
          </w:p>
        </w:tc>
      </w:tr>
    </w:tbl>
    <w:p w14:paraId="138281BC" w14:textId="77777777" w:rsidR="006867EF" w:rsidRDefault="006867EF">
      <w:pPr>
        <w:spacing w:after="80"/>
      </w:pPr>
    </w:p>
    <w:p w14:paraId="10B7D5E0" w14:textId="77777777" w:rsidR="006867EF" w:rsidRDefault="00000000">
      <w:pPr>
        <w:pStyle w:val="Heading2"/>
      </w:pPr>
      <w:bookmarkStart w:id="34" w:name="_Toc231398062"/>
      <w:r>
        <w:t>Reading a TX packet (byte-by-byte)</w:t>
      </w:r>
      <w:bookmarkEnd w:id="34"/>
    </w:p>
    <w:p w14:paraId="7794BE46" w14:textId="77777777" w:rsidR="006867EF" w:rsidRDefault="00000000">
      <w:r>
        <w:t xml:space="preserve">Every </w:t>
      </w:r>
      <w:r>
        <w:rPr>
          <w:rFonts w:ascii="Consolas" w:hAnsi="Consolas"/>
          <w:color w:val="1A5F7A"/>
          <w:sz w:val="20"/>
        </w:rPr>
        <w:t>TX</w:t>
      </w:r>
      <w:r>
        <w:t xml:space="preserve"> line you see in the Raw Console — whether it came from a </w:t>
      </w:r>
      <w:r>
        <w:rPr>
          <w:b/>
        </w:rPr>
        <w:t>TX Command</w:t>
      </w:r>
      <w:r>
        <w:t xml:space="preserve">, the </w:t>
      </w:r>
      <w:r>
        <w:rPr>
          <w:b/>
        </w:rPr>
        <w:t>Parameter Editor</w:t>
      </w:r>
      <w:r>
        <w:t>, or an Auto-Fetch poll request — follows the same wire format defined by your Protocol sheet. Use this guide to decode any TX line.</w:t>
      </w:r>
    </w:p>
    <w:p w14:paraId="205483B6" w14:textId="77777777" w:rsidR="006867EF" w:rsidRDefault="00000000">
      <w:pPr>
        <w:pStyle w:val="Heading3"/>
      </w:pPr>
      <w:bookmarkStart w:id="35" w:name="_Toc231398063"/>
      <w:r>
        <w:t>Framed packet — variable length (no tx_pad_length)</w:t>
      </w:r>
      <w:bookmarkEnd w:id="35"/>
    </w:p>
    <w:p w14:paraId="654D8F64" w14:textId="77777777" w:rsidR="006867EF" w:rsidRDefault="00000000">
      <w:r>
        <w:t xml:space="preserve">Reference packet from the bundled template (Set_Voltage_Limit at 58.5 V on frame </w:t>
      </w:r>
      <w:r>
        <w:rPr>
          <w:rFonts w:ascii="Consolas" w:hAnsi="Consolas"/>
          <w:color w:val="1A5F7A"/>
          <w:sz w:val="20"/>
        </w:rPr>
        <w:t>0x0120</w:t>
      </w:r>
      <w:r>
        <w:t>):</w:t>
      </w:r>
    </w:p>
    <w:tbl>
      <w:tblPr>
        <w:tblW w:w="0" w:type="auto"/>
        <w:tblLook w:val="04A0" w:firstRow="1" w:lastRow="0" w:firstColumn="1" w:lastColumn="0" w:noHBand="0" w:noVBand="1"/>
      </w:tblPr>
      <w:tblGrid>
        <w:gridCol w:w="10398"/>
      </w:tblGrid>
      <w:tr w:rsidR="006867EF" w14:paraId="187CADF8" w14:textId="77777777">
        <w:tc>
          <w:tcPr>
            <w:tcW w:w="10398" w:type="dxa"/>
            <w:shd w:val="clear" w:color="auto" w:fill="F0F0F0"/>
          </w:tcPr>
          <w:p w14:paraId="6B82EAF5" w14:textId="77777777" w:rsidR="006867EF" w:rsidRDefault="00000000">
            <w:pPr>
              <w:spacing w:before="100" w:after="100"/>
              <w:ind w:left="160"/>
            </w:pPr>
            <w:r>
              <w:rPr>
                <w:rFonts w:ascii="Consolas" w:hAnsi="Consolas"/>
                <w:color w:val="333333"/>
                <w:sz w:val="18"/>
              </w:rPr>
              <w:t>TX, AA 55 01 20 02 49 02 3C 9E EE</w:t>
            </w:r>
          </w:p>
        </w:tc>
      </w:tr>
    </w:tbl>
    <w:p w14:paraId="022ACB67" w14:textId="77777777" w:rsidR="006867EF" w:rsidRDefault="006867EF">
      <w:pPr>
        <w:spacing w:after="80"/>
      </w:pPr>
    </w:p>
    <w:tbl>
      <w:tblPr>
        <w:tblW w:w="0" w:type="auto"/>
        <w:tblLook w:val="04A0" w:firstRow="1" w:lastRow="0" w:firstColumn="1" w:lastColumn="0" w:noHBand="0" w:noVBand="1"/>
      </w:tblPr>
      <w:tblGrid>
        <w:gridCol w:w="10398"/>
      </w:tblGrid>
      <w:tr w:rsidR="006867EF" w14:paraId="638CAD1D" w14:textId="77777777">
        <w:tc>
          <w:tcPr>
            <w:tcW w:w="10398" w:type="dxa"/>
            <w:shd w:val="clear" w:color="auto" w:fill="F0F0F0"/>
          </w:tcPr>
          <w:p w14:paraId="3EC9ECC2" w14:textId="77777777" w:rsidR="006867EF" w:rsidRDefault="00000000">
            <w:pPr>
              <w:spacing w:before="100" w:after="100"/>
              <w:ind w:left="160"/>
            </w:pPr>
            <w:r>
              <w:rPr>
                <w:rFonts w:ascii="Consolas" w:hAnsi="Consolas"/>
                <w:color w:val="333333"/>
                <w:sz w:val="18"/>
              </w:rPr>
              <w:t>AA 55          ← header (2 bytes, from Protocol.header)</w:t>
            </w:r>
            <w:r>
              <w:rPr>
                <w:rFonts w:ascii="Consolas" w:hAnsi="Consolas"/>
                <w:color w:val="333333"/>
                <w:sz w:val="18"/>
              </w:rPr>
              <w:br/>
              <w:t>01 20          ← frame_id 0x0120 (big-endian, from frame_id_size + byte_order)</w:t>
            </w:r>
            <w:r>
              <w:rPr>
                <w:rFonts w:ascii="Consolas" w:hAnsi="Consolas"/>
                <w:color w:val="333333"/>
                <w:sz w:val="18"/>
              </w:rPr>
              <w:br/>
              <w:t>02             ← length = 2 (payload bytes only, from length_meaning=payload_only)</w:t>
            </w:r>
            <w:r>
              <w:rPr>
                <w:rFonts w:ascii="Consolas" w:hAnsi="Consolas"/>
                <w:color w:val="333333"/>
                <w:sz w:val="18"/>
              </w:rPr>
              <w:br/>
              <w:t>49 02          ← payload, little-endian uint16 = 0x0249 = 585 → 585 × 0.1 = 58.5 V</w:t>
            </w:r>
            <w:r>
              <w:rPr>
                <w:rFonts w:ascii="Consolas" w:hAnsi="Consolas"/>
                <w:color w:val="333333"/>
                <w:sz w:val="18"/>
              </w:rPr>
              <w:br/>
              <w:t>3C 9E          ← CRC16 over header..payload (crc_type, crc_size, crc_byte_order)</w:t>
            </w:r>
            <w:r>
              <w:rPr>
                <w:rFonts w:ascii="Consolas" w:hAnsi="Consolas"/>
                <w:color w:val="333333"/>
                <w:sz w:val="18"/>
              </w:rPr>
              <w:br/>
              <w:t>EE             ← footer (1 byte, from Protocol.footer)</w:t>
            </w:r>
          </w:p>
        </w:tc>
      </w:tr>
    </w:tbl>
    <w:p w14:paraId="26DA0BD3" w14:textId="77777777" w:rsidR="006867EF" w:rsidRDefault="006867EF">
      <w:pPr>
        <w:spacing w:after="80"/>
      </w:pPr>
    </w:p>
    <w:p w14:paraId="160472C6" w14:textId="77777777" w:rsidR="006867EF" w:rsidRDefault="00000000">
      <w:pPr>
        <w:pStyle w:val="Heading3"/>
      </w:pPr>
      <w:bookmarkStart w:id="36" w:name="_Toc231398064"/>
      <w:r>
        <w:t>Framed packet — fixed length (tx_pad_length set)</w:t>
      </w:r>
      <w:bookmarkEnd w:id="36"/>
    </w:p>
    <w:p w14:paraId="43B3D698" w14:textId="77777777" w:rsidR="006867EF" w:rsidRDefault="00000000">
      <w:r>
        <w:t xml:space="preserve">Same protocol, but with </w:t>
      </w:r>
      <w:r>
        <w:rPr>
          <w:rFonts w:ascii="Consolas" w:hAnsi="Consolas"/>
          <w:color w:val="1A5F7A"/>
          <w:sz w:val="20"/>
        </w:rPr>
        <w:t>tx_pad_length = 16</w:t>
      </w:r>
      <w:r>
        <w:t xml:space="preserve"> and a write of </w:t>
      </w:r>
      <w:r>
        <w:rPr>
          <w:rFonts w:ascii="Consolas" w:hAnsi="Consolas"/>
          <w:color w:val="1A5F7A"/>
          <w:sz w:val="20"/>
        </w:rPr>
        <w:t>123</w:t>
      </w:r>
      <w:r>
        <w:t xml:space="preserve"> to a uint16 signal on frame </w:t>
      </w:r>
      <w:r>
        <w:rPr>
          <w:rFonts w:ascii="Consolas" w:hAnsi="Consolas"/>
          <w:color w:val="1A5F7A"/>
          <w:sz w:val="20"/>
        </w:rPr>
        <w:t>0x0050</w:t>
      </w:r>
      <w:r>
        <w:t>:</w:t>
      </w:r>
    </w:p>
    <w:tbl>
      <w:tblPr>
        <w:tblW w:w="0" w:type="auto"/>
        <w:tblLook w:val="04A0" w:firstRow="1" w:lastRow="0" w:firstColumn="1" w:lastColumn="0" w:noHBand="0" w:noVBand="1"/>
      </w:tblPr>
      <w:tblGrid>
        <w:gridCol w:w="10398"/>
      </w:tblGrid>
      <w:tr w:rsidR="006867EF" w14:paraId="56B04449" w14:textId="77777777">
        <w:tc>
          <w:tcPr>
            <w:tcW w:w="10398" w:type="dxa"/>
            <w:shd w:val="clear" w:color="auto" w:fill="F0F0F0"/>
          </w:tcPr>
          <w:p w14:paraId="653C55B1" w14:textId="77777777" w:rsidR="006867EF" w:rsidRDefault="00000000">
            <w:pPr>
              <w:spacing w:before="100" w:after="100"/>
              <w:ind w:left="160"/>
            </w:pPr>
            <w:r>
              <w:rPr>
                <w:rFonts w:ascii="Consolas" w:hAnsi="Consolas"/>
                <w:color w:val="333333"/>
                <w:sz w:val="18"/>
              </w:rPr>
              <w:t>TX, AA 55 00 50 02 7B 00 00 00 00 00 00 00 00 00 00</w:t>
            </w:r>
          </w:p>
        </w:tc>
      </w:tr>
    </w:tbl>
    <w:p w14:paraId="43388E52" w14:textId="77777777" w:rsidR="006867EF" w:rsidRDefault="006867EF">
      <w:pPr>
        <w:spacing w:after="80"/>
      </w:pPr>
    </w:p>
    <w:tbl>
      <w:tblPr>
        <w:tblW w:w="0" w:type="auto"/>
        <w:tblLook w:val="04A0" w:firstRow="1" w:lastRow="0" w:firstColumn="1" w:lastColumn="0" w:noHBand="0" w:noVBand="1"/>
      </w:tblPr>
      <w:tblGrid>
        <w:gridCol w:w="10398"/>
      </w:tblGrid>
      <w:tr w:rsidR="006867EF" w14:paraId="25B3C9D2" w14:textId="77777777">
        <w:tc>
          <w:tcPr>
            <w:tcW w:w="10398" w:type="dxa"/>
            <w:shd w:val="clear" w:color="auto" w:fill="F0F0F0"/>
          </w:tcPr>
          <w:p w14:paraId="6BB8A58C" w14:textId="77777777" w:rsidR="006867EF" w:rsidRDefault="00000000">
            <w:pPr>
              <w:spacing w:before="100" w:after="100"/>
              <w:ind w:left="160"/>
            </w:pPr>
            <w:r>
              <w:rPr>
                <w:rFonts w:ascii="Consolas" w:hAnsi="Consolas"/>
                <w:color w:val="333333"/>
                <w:sz w:val="18"/>
              </w:rPr>
              <w:t>AA 55                              ← header (2 bytes)</w:t>
            </w:r>
            <w:r>
              <w:rPr>
                <w:rFonts w:ascii="Consolas" w:hAnsi="Consolas"/>
                <w:color w:val="333333"/>
                <w:sz w:val="18"/>
              </w:rPr>
              <w:br/>
              <w:t>00 50                              ← frame_id 0x0050</w:t>
            </w:r>
            <w:r>
              <w:rPr>
                <w:rFonts w:ascii="Consolas" w:hAnsi="Consolas"/>
                <w:color w:val="333333"/>
                <w:sz w:val="18"/>
              </w:rPr>
              <w:br/>
              <w:t>02                                 ← length = 2 (payload only — padding is not counted)</w:t>
            </w:r>
            <w:r>
              <w:rPr>
                <w:rFonts w:ascii="Consolas" w:hAnsi="Consolas"/>
                <w:color w:val="333333"/>
                <w:sz w:val="18"/>
              </w:rPr>
              <w:br/>
              <w:t>7B 00                              ← payload, little-endian uint16 = 0x007B = 123</w:t>
            </w:r>
            <w:r>
              <w:rPr>
                <w:rFonts w:ascii="Consolas" w:hAnsi="Consolas"/>
                <w:color w:val="333333"/>
                <w:sz w:val="18"/>
              </w:rPr>
              <w:br/>
              <w:t>00 00 00 00 00 00 00 00 00         ← 9 bytes of zero-padding to reach tx_pad_length=16</w:t>
            </w:r>
          </w:p>
        </w:tc>
      </w:tr>
    </w:tbl>
    <w:p w14:paraId="7D524EBC" w14:textId="77777777" w:rsidR="006867EF" w:rsidRDefault="006867EF">
      <w:pPr>
        <w:spacing w:after="80"/>
      </w:pPr>
    </w:p>
    <w:tbl>
      <w:tblPr>
        <w:tblW w:w="0" w:type="auto"/>
        <w:tblLook w:val="04A0" w:firstRow="1" w:lastRow="0" w:firstColumn="1" w:lastColumn="0" w:noHBand="0" w:noVBand="1"/>
      </w:tblPr>
      <w:tblGrid>
        <w:gridCol w:w="10368"/>
      </w:tblGrid>
      <w:tr w:rsidR="006867EF" w14:paraId="6D9EFF2D" w14:textId="77777777">
        <w:tc>
          <w:tcPr>
            <w:tcW w:w="10398" w:type="dxa"/>
            <w:tcBorders>
              <w:left w:val="single" w:sz="24" w:space="0" w:color="FFC107"/>
            </w:tcBorders>
            <w:shd w:val="clear" w:color="auto" w:fill="FFF8E1"/>
          </w:tcPr>
          <w:p w14:paraId="59A36D25" w14:textId="77777777" w:rsidR="006867EF" w:rsidRDefault="00000000">
            <w:pPr>
              <w:spacing w:before="80" w:after="80"/>
              <w:ind w:left="120"/>
            </w:pPr>
            <w:r>
              <w:rPr>
                <w:b/>
                <w:sz w:val="20"/>
              </w:rPr>
              <w:t xml:space="preserve">⚠  Warning  </w:t>
            </w:r>
            <w:r>
              <w:rPr>
                <w:sz w:val="20"/>
              </w:rPr>
              <w:t xml:space="preserve"> If your packet ends in zeros with </w:t>
            </w:r>
            <w:r>
              <w:rPr>
                <w:b/>
                <w:sz w:val="20"/>
              </w:rPr>
              <w:t>no CRC or footer visible</w:t>
            </w:r>
            <w:r>
              <w:rPr>
                <w:sz w:val="20"/>
              </w:rPr>
              <w:t xml:space="preserve"> like the example above, that means your config has </w:t>
            </w:r>
            <w:r>
              <w:rPr>
                <w:rFonts w:ascii="Consolas" w:hAnsi="Consolas"/>
                <w:color w:val="1A5F7A"/>
                <w:sz w:val="20"/>
              </w:rPr>
              <w:t>crc_type = none</w:t>
            </w:r>
            <w:r>
              <w:rPr>
                <w:sz w:val="20"/>
              </w:rPr>
              <w:t xml:space="preserve"> and an empty </w:t>
            </w:r>
            <w:r>
              <w:rPr>
                <w:rFonts w:ascii="Consolas" w:hAnsi="Consolas"/>
                <w:color w:val="1A5F7A"/>
                <w:sz w:val="20"/>
              </w:rPr>
              <w:t>footer</w:t>
            </w:r>
            <w:r>
              <w:rPr>
                <w:sz w:val="20"/>
              </w:rPr>
              <w:t xml:space="preserve">. If you expected a CRC and footer, open your Protocol sheet and check those two fields. With a CRC and footer configured, the last bytes of the frame would be the CRC + footer, and the </w:t>
            </w:r>
            <w:r>
              <w:rPr>
                <w:sz w:val="20"/>
              </w:rPr>
              <w:lastRenderedPageBreak/>
              <w:t xml:space="preserve">zero-padding would sit </w:t>
            </w:r>
            <w:r>
              <w:rPr>
                <w:i/>
                <w:sz w:val="20"/>
              </w:rPr>
              <w:t>between</w:t>
            </w:r>
            <w:r>
              <w:rPr>
                <w:sz w:val="20"/>
              </w:rPr>
              <w:t xml:space="preserve"> the payload and the CRC. </w:t>
            </w:r>
            <w:r>
              <w:rPr>
                <w:rFonts w:ascii="Consolas" w:hAnsi="Consolas"/>
                <w:color w:val="1A5F7A"/>
                <w:sz w:val="20"/>
              </w:rPr>
              <w:t>tx_pad_length</w:t>
            </w:r>
            <w:r>
              <w:rPr>
                <w:sz w:val="20"/>
              </w:rPr>
              <w:t xml:space="preserve"> is the </w:t>
            </w:r>
            <w:r>
              <w:rPr>
                <w:b/>
                <w:sz w:val="20"/>
              </w:rPr>
              <w:t>total frame length on the wire</w:t>
            </w:r>
            <w:r>
              <w:rPr>
                <w:sz w:val="20"/>
              </w:rPr>
              <w:t>, including CRC and footer.</w:t>
            </w:r>
          </w:p>
        </w:tc>
      </w:tr>
    </w:tbl>
    <w:p w14:paraId="07B06048" w14:textId="77777777" w:rsidR="006867EF" w:rsidRDefault="006867EF">
      <w:pPr>
        <w:spacing w:after="80"/>
      </w:pPr>
    </w:p>
    <w:p w14:paraId="146A523F" w14:textId="77777777" w:rsidR="006867EF" w:rsidRDefault="00000000">
      <w:pPr>
        <w:pStyle w:val="Heading3"/>
      </w:pPr>
      <w:bookmarkStart w:id="37" w:name="_Toc231398065"/>
      <w:r>
        <w:t>Modbus RTU — single-register write (FC 06)</w:t>
      </w:r>
      <w:bookmarkEnd w:id="37"/>
    </w:p>
    <w:p w14:paraId="4DE1F52E" w14:textId="77777777" w:rsidR="006867EF" w:rsidRDefault="00000000">
      <w:r>
        <w:t xml:space="preserve">With </w:t>
      </w:r>
      <w:r>
        <w:rPr>
          <w:rFonts w:ascii="Consolas" w:hAnsi="Consolas"/>
          <w:color w:val="1A5F7A"/>
          <w:sz w:val="20"/>
        </w:rPr>
        <w:t>parser_type = modbus_rtu</w:t>
      </w:r>
      <w:r>
        <w:t xml:space="preserve"> and </w:t>
      </w:r>
      <w:r>
        <w:rPr>
          <w:rFonts w:ascii="Consolas" w:hAnsi="Consolas"/>
          <w:color w:val="1A5F7A"/>
          <w:sz w:val="20"/>
        </w:rPr>
        <w:t>modbus_node_address = 1</w:t>
      </w:r>
      <w:r>
        <w:t xml:space="preserve">, writing </w:t>
      </w:r>
      <w:r>
        <w:rPr>
          <w:rFonts w:ascii="Consolas" w:hAnsi="Consolas"/>
          <w:color w:val="1A5F7A"/>
          <w:sz w:val="20"/>
        </w:rPr>
        <w:t>123</w:t>
      </w:r>
      <w:r>
        <w:t xml:space="preserve"> to register address </w:t>
      </w:r>
      <w:r>
        <w:rPr>
          <w:rFonts w:ascii="Consolas" w:hAnsi="Consolas"/>
          <w:color w:val="1A5F7A"/>
          <w:sz w:val="20"/>
        </w:rPr>
        <w:t>0x0050</w:t>
      </w:r>
      <w:r>
        <w:t>:</w:t>
      </w:r>
    </w:p>
    <w:tbl>
      <w:tblPr>
        <w:tblW w:w="0" w:type="auto"/>
        <w:tblLook w:val="04A0" w:firstRow="1" w:lastRow="0" w:firstColumn="1" w:lastColumn="0" w:noHBand="0" w:noVBand="1"/>
      </w:tblPr>
      <w:tblGrid>
        <w:gridCol w:w="10398"/>
      </w:tblGrid>
      <w:tr w:rsidR="006867EF" w14:paraId="249E00F2" w14:textId="77777777">
        <w:tc>
          <w:tcPr>
            <w:tcW w:w="10398" w:type="dxa"/>
            <w:shd w:val="clear" w:color="auto" w:fill="F0F0F0"/>
          </w:tcPr>
          <w:p w14:paraId="7087CBB0" w14:textId="77777777" w:rsidR="006867EF" w:rsidRDefault="00000000">
            <w:pPr>
              <w:spacing w:before="100" w:after="100"/>
              <w:ind w:left="160"/>
            </w:pPr>
            <w:r>
              <w:rPr>
                <w:rFonts w:ascii="Consolas" w:hAnsi="Consolas"/>
                <w:color w:val="333333"/>
                <w:sz w:val="18"/>
              </w:rPr>
              <w:t>TX, 01 06 00 50 00 7B 99 8C</w:t>
            </w:r>
          </w:p>
        </w:tc>
      </w:tr>
    </w:tbl>
    <w:p w14:paraId="5C970DDE" w14:textId="77777777" w:rsidR="006867EF" w:rsidRDefault="006867EF">
      <w:pPr>
        <w:spacing w:after="80"/>
      </w:pPr>
    </w:p>
    <w:tbl>
      <w:tblPr>
        <w:tblW w:w="0" w:type="auto"/>
        <w:tblLook w:val="04A0" w:firstRow="1" w:lastRow="0" w:firstColumn="1" w:lastColumn="0" w:noHBand="0" w:noVBand="1"/>
      </w:tblPr>
      <w:tblGrid>
        <w:gridCol w:w="10398"/>
      </w:tblGrid>
      <w:tr w:rsidR="006867EF" w14:paraId="3F21B597" w14:textId="77777777">
        <w:tc>
          <w:tcPr>
            <w:tcW w:w="10398" w:type="dxa"/>
            <w:shd w:val="clear" w:color="auto" w:fill="F0F0F0"/>
          </w:tcPr>
          <w:p w14:paraId="29FBE234" w14:textId="77777777" w:rsidR="006867EF" w:rsidRDefault="00000000">
            <w:pPr>
              <w:spacing w:before="100" w:after="100"/>
              <w:ind w:left="160"/>
            </w:pPr>
            <w:r>
              <w:rPr>
                <w:rFonts w:ascii="Consolas" w:hAnsi="Consolas"/>
                <w:color w:val="333333"/>
                <w:sz w:val="18"/>
              </w:rPr>
              <w:t>01             ← node address (from Protocol.modbus_node_address)</w:t>
            </w:r>
            <w:r>
              <w:rPr>
                <w:rFonts w:ascii="Consolas" w:hAnsi="Consolas"/>
                <w:color w:val="333333"/>
                <w:sz w:val="18"/>
              </w:rPr>
              <w:br/>
              <w:t>06             ← function code: 06 = Write Single Register</w:t>
            </w:r>
            <w:r>
              <w:rPr>
                <w:rFonts w:ascii="Consolas" w:hAnsi="Consolas"/>
                <w:color w:val="333333"/>
                <w:sz w:val="18"/>
              </w:rPr>
              <w:br/>
              <w:t>00 50          ← target register address 0x0050 (big-endian, per Modbus spec)</w:t>
            </w:r>
            <w:r>
              <w:rPr>
                <w:rFonts w:ascii="Consolas" w:hAnsi="Consolas"/>
                <w:color w:val="333333"/>
                <w:sz w:val="18"/>
              </w:rPr>
              <w:br/>
              <w:t>00 7B          ← value to write, big-endian uint16 = 0x007B = 123</w:t>
            </w:r>
            <w:r>
              <w:rPr>
                <w:rFonts w:ascii="Consolas" w:hAnsi="Consolas"/>
                <w:color w:val="333333"/>
                <w:sz w:val="18"/>
              </w:rPr>
              <w:br/>
              <w:t>99 8C          ← CRC16/Modbus over preceding bytes, little-endian (per Modbus spec)</w:t>
            </w:r>
          </w:p>
        </w:tc>
      </w:tr>
    </w:tbl>
    <w:p w14:paraId="0B402D63" w14:textId="77777777" w:rsidR="006867EF" w:rsidRDefault="006867EF">
      <w:pPr>
        <w:spacing w:after="80"/>
      </w:pPr>
    </w:p>
    <w:tbl>
      <w:tblPr>
        <w:tblW w:w="0" w:type="auto"/>
        <w:tblLook w:val="04A0" w:firstRow="1" w:lastRow="0" w:firstColumn="1" w:lastColumn="0" w:noHBand="0" w:noVBand="1"/>
      </w:tblPr>
      <w:tblGrid>
        <w:gridCol w:w="10368"/>
      </w:tblGrid>
      <w:tr w:rsidR="006867EF" w14:paraId="549AD484" w14:textId="77777777">
        <w:tc>
          <w:tcPr>
            <w:tcW w:w="10398" w:type="dxa"/>
            <w:tcBorders>
              <w:left w:val="single" w:sz="24" w:space="0" w:color="2196F3"/>
            </w:tcBorders>
            <w:shd w:val="clear" w:color="auto" w:fill="E3F2FD"/>
          </w:tcPr>
          <w:p w14:paraId="3819E60A" w14:textId="77777777" w:rsidR="006867EF" w:rsidRDefault="00000000">
            <w:pPr>
              <w:spacing w:before="80" w:after="80"/>
              <w:ind w:left="120"/>
            </w:pPr>
            <w:r>
              <w:rPr>
                <w:b/>
                <w:sz w:val="20"/>
              </w:rPr>
              <w:t xml:space="preserve">ℹ  Note  </w:t>
            </w:r>
            <w:r>
              <w:rPr>
                <w:sz w:val="20"/>
              </w:rPr>
              <w:t xml:space="preserve"> Modbus byte order is fixed by the spec: addresses and values are big-endian, the CRC is little-endian. The Protocol sheet's </w:t>
            </w:r>
            <w:r>
              <w:rPr>
                <w:rFonts w:ascii="Consolas" w:hAnsi="Consolas"/>
                <w:color w:val="1A5F7A"/>
                <w:sz w:val="20"/>
              </w:rPr>
              <w:t>byte_order</w:t>
            </w:r>
            <w:r>
              <w:rPr>
                <w:sz w:val="20"/>
              </w:rPr>
              <w:t xml:space="preserve"> fields are ignored for Modbus.</w:t>
            </w:r>
          </w:p>
        </w:tc>
      </w:tr>
    </w:tbl>
    <w:p w14:paraId="52D79F59" w14:textId="77777777" w:rsidR="006867EF" w:rsidRDefault="006867EF">
      <w:pPr>
        <w:spacing w:after="80"/>
      </w:pPr>
    </w:p>
    <w:p w14:paraId="3508F98A" w14:textId="77777777" w:rsidR="006867EF" w:rsidRDefault="00000000">
      <w:pPr>
        <w:pStyle w:val="Heading3"/>
      </w:pPr>
      <w:bookmarkStart w:id="38" w:name="_Toc231398066"/>
      <w:r>
        <w:t>Quick reference — where each byte comes from</w:t>
      </w:r>
      <w:bookmarkEnd w:id="38"/>
    </w:p>
    <w:tbl>
      <w:tblPr>
        <w:tblW w:w="0" w:type="auto"/>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Look w:val="04A0" w:firstRow="1" w:lastRow="0" w:firstColumn="1" w:lastColumn="0" w:noHBand="0" w:noVBand="1"/>
      </w:tblPr>
      <w:tblGrid>
        <w:gridCol w:w="3461"/>
        <w:gridCol w:w="3464"/>
        <w:gridCol w:w="3463"/>
      </w:tblGrid>
      <w:tr w:rsidR="006867EF" w14:paraId="55610C0F" w14:textId="77777777">
        <w:trPr>
          <w:cantSplit/>
        </w:trPr>
        <w:tc>
          <w:tcPr>
            <w:tcW w:w="3466" w:type="dxa"/>
            <w:shd w:val="clear" w:color="auto" w:fill="1A5F7A"/>
            <w:vAlign w:val="center"/>
          </w:tcPr>
          <w:p w14:paraId="345A05AA" w14:textId="77777777" w:rsidR="006867EF" w:rsidRDefault="00000000">
            <w:pPr>
              <w:keepNext/>
              <w:spacing w:before="60" w:after="60"/>
              <w:ind w:left="80"/>
            </w:pPr>
            <w:r>
              <w:rPr>
                <w:b/>
                <w:color w:val="FFFFFF"/>
                <w:sz w:val="20"/>
              </w:rPr>
              <w:t>Byte(s)</w:t>
            </w:r>
          </w:p>
        </w:tc>
        <w:tc>
          <w:tcPr>
            <w:tcW w:w="3466" w:type="dxa"/>
            <w:shd w:val="clear" w:color="auto" w:fill="1A5F7A"/>
            <w:vAlign w:val="center"/>
          </w:tcPr>
          <w:p w14:paraId="7C981F20" w14:textId="77777777" w:rsidR="006867EF" w:rsidRDefault="00000000">
            <w:pPr>
              <w:keepNext/>
              <w:spacing w:before="60" w:after="60"/>
              <w:ind w:left="80"/>
            </w:pPr>
            <w:r>
              <w:rPr>
                <w:b/>
                <w:color w:val="FFFFFF"/>
                <w:sz w:val="20"/>
              </w:rPr>
              <w:t>Source</w:t>
            </w:r>
          </w:p>
        </w:tc>
        <w:tc>
          <w:tcPr>
            <w:tcW w:w="3466" w:type="dxa"/>
            <w:shd w:val="clear" w:color="auto" w:fill="1A5F7A"/>
            <w:vAlign w:val="center"/>
          </w:tcPr>
          <w:p w14:paraId="72EEFCB1" w14:textId="77777777" w:rsidR="006867EF" w:rsidRDefault="00000000">
            <w:pPr>
              <w:keepNext/>
              <w:spacing w:before="60" w:after="60"/>
              <w:ind w:left="80"/>
            </w:pPr>
            <w:r>
              <w:rPr>
                <w:b/>
                <w:color w:val="FFFFFF"/>
                <w:sz w:val="20"/>
              </w:rPr>
              <w:t>How to change it</w:t>
            </w:r>
          </w:p>
        </w:tc>
      </w:tr>
      <w:tr w:rsidR="006867EF" w14:paraId="54EA477C" w14:textId="77777777">
        <w:trPr>
          <w:cantSplit/>
        </w:trPr>
        <w:tc>
          <w:tcPr>
            <w:tcW w:w="3466" w:type="dxa"/>
            <w:shd w:val="clear" w:color="auto" w:fill="F4F6F8"/>
            <w:vAlign w:val="center"/>
          </w:tcPr>
          <w:p w14:paraId="07187BBC" w14:textId="77777777" w:rsidR="006867EF" w:rsidRDefault="00000000">
            <w:pPr>
              <w:spacing w:before="60" w:after="60"/>
              <w:ind w:left="80"/>
            </w:pPr>
            <w:r>
              <w:rPr>
                <w:color w:val="333333"/>
                <w:sz w:val="20"/>
              </w:rPr>
              <w:t>Header</w:t>
            </w:r>
          </w:p>
        </w:tc>
        <w:tc>
          <w:tcPr>
            <w:tcW w:w="3466" w:type="dxa"/>
            <w:shd w:val="clear" w:color="auto" w:fill="F4F6F8"/>
            <w:vAlign w:val="center"/>
          </w:tcPr>
          <w:p w14:paraId="514F9E6F" w14:textId="77777777" w:rsidR="006867EF" w:rsidRDefault="00000000">
            <w:pPr>
              <w:spacing w:before="60" w:after="60"/>
              <w:ind w:left="80"/>
            </w:pPr>
            <w:r>
              <w:rPr>
                <w:rFonts w:ascii="Consolas" w:hAnsi="Consolas"/>
                <w:color w:val="333333"/>
                <w:sz w:val="20"/>
              </w:rPr>
              <w:t>Protocol.header</w:t>
            </w:r>
          </w:p>
        </w:tc>
        <w:tc>
          <w:tcPr>
            <w:tcW w:w="3466" w:type="dxa"/>
            <w:shd w:val="clear" w:color="auto" w:fill="F4F6F8"/>
            <w:vAlign w:val="center"/>
          </w:tcPr>
          <w:p w14:paraId="767DD892" w14:textId="77777777" w:rsidR="006867EF" w:rsidRDefault="00000000">
            <w:pPr>
              <w:spacing w:before="60" w:after="60"/>
              <w:ind w:left="80"/>
            </w:pPr>
            <w:r>
              <w:rPr>
                <w:color w:val="333333"/>
                <w:sz w:val="20"/>
              </w:rPr>
              <w:t xml:space="preserve">Edit the Protocol sheet's </w:t>
            </w:r>
            <w:r>
              <w:rPr>
                <w:rFonts w:ascii="Consolas" w:hAnsi="Consolas"/>
                <w:color w:val="333333"/>
                <w:sz w:val="20"/>
              </w:rPr>
              <w:t>header</w:t>
            </w:r>
            <w:r>
              <w:rPr>
                <w:color w:val="333333"/>
                <w:sz w:val="20"/>
              </w:rPr>
              <w:t xml:space="preserve"> hex value.</w:t>
            </w:r>
          </w:p>
        </w:tc>
      </w:tr>
      <w:tr w:rsidR="006867EF" w14:paraId="38005A45" w14:textId="77777777">
        <w:trPr>
          <w:cantSplit/>
        </w:trPr>
        <w:tc>
          <w:tcPr>
            <w:tcW w:w="3466" w:type="dxa"/>
            <w:shd w:val="clear" w:color="auto" w:fill="FFFFFF"/>
            <w:vAlign w:val="center"/>
          </w:tcPr>
          <w:p w14:paraId="3AC52FFF" w14:textId="77777777" w:rsidR="006867EF" w:rsidRDefault="00000000">
            <w:pPr>
              <w:spacing w:before="60" w:after="60"/>
              <w:ind w:left="80"/>
            </w:pPr>
            <w:r>
              <w:rPr>
                <w:color w:val="333333"/>
                <w:sz w:val="20"/>
              </w:rPr>
              <w:t>Frame ID</w:t>
            </w:r>
          </w:p>
        </w:tc>
        <w:tc>
          <w:tcPr>
            <w:tcW w:w="3466" w:type="dxa"/>
            <w:shd w:val="clear" w:color="auto" w:fill="FFFFFF"/>
            <w:vAlign w:val="center"/>
          </w:tcPr>
          <w:p w14:paraId="39CF1C35" w14:textId="77777777" w:rsidR="006867EF" w:rsidRDefault="00000000">
            <w:pPr>
              <w:spacing w:before="60" w:after="60"/>
              <w:ind w:left="80"/>
            </w:pPr>
            <w:r>
              <w:rPr>
                <w:color w:val="333333"/>
                <w:sz w:val="20"/>
              </w:rPr>
              <w:t xml:space="preserve">Variable's </w:t>
            </w:r>
            <w:r>
              <w:rPr>
                <w:rFonts w:ascii="Consolas" w:hAnsi="Consolas"/>
                <w:color w:val="333333"/>
                <w:sz w:val="20"/>
              </w:rPr>
              <w:t>id_or_address</w:t>
            </w:r>
            <w:r>
              <w:rPr>
                <w:color w:val="333333"/>
                <w:sz w:val="20"/>
              </w:rPr>
              <w:t xml:space="preserve"> (or TxCommands row)</w:t>
            </w:r>
          </w:p>
        </w:tc>
        <w:tc>
          <w:tcPr>
            <w:tcW w:w="3466" w:type="dxa"/>
            <w:shd w:val="clear" w:color="auto" w:fill="FFFFFF"/>
            <w:vAlign w:val="center"/>
          </w:tcPr>
          <w:p w14:paraId="5979FD89" w14:textId="77777777" w:rsidR="006867EF" w:rsidRDefault="00000000">
            <w:pPr>
              <w:spacing w:before="60" w:after="60"/>
              <w:ind w:left="80"/>
            </w:pPr>
            <w:r>
              <w:rPr>
                <w:color w:val="333333"/>
                <w:sz w:val="20"/>
              </w:rPr>
              <w:t>Set in Variables / TxCommands.</w:t>
            </w:r>
          </w:p>
        </w:tc>
      </w:tr>
      <w:tr w:rsidR="006867EF" w14:paraId="2165DBA5" w14:textId="77777777">
        <w:trPr>
          <w:cantSplit/>
        </w:trPr>
        <w:tc>
          <w:tcPr>
            <w:tcW w:w="3466" w:type="dxa"/>
            <w:shd w:val="clear" w:color="auto" w:fill="F4F6F8"/>
            <w:vAlign w:val="center"/>
          </w:tcPr>
          <w:p w14:paraId="0093D952" w14:textId="77777777" w:rsidR="006867EF" w:rsidRDefault="00000000">
            <w:pPr>
              <w:spacing w:before="60" w:after="60"/>
              <w:ind w:left="80"/>
            </w:pPr>
            <w:r>
              <w:rPr>
                <w:color w:val="333333"/>
                <w:sz w:val="20"/>
              </w:rPr>
              <w:t>Frame ID size + byte order</w:t>
            </w:r>
          </w:p>
        </w:tc>
        <w:tc>
          <w:tcPr>
            <w:tcW w:w="3466" w:type="dxa"/>
            <w:shd w:val="clear" w:color="auto" w:fill="F4F6F8"/>
            <w:vAlign w:val="center"/>
          </w:tcPr>
          <w:p w14:paraId="4304C082" w14:textId="77777777" w:rsidR="006867EF" w:rsidRDefault="00000000">
            <w:pPr>
              <w:spacing w:before="60" w:after="60"/>
              <w:ind w:left="80"/>
            </w:pPr>
            <w:r>
              <w:rPr>
                <w:rFonts w:ascii="Consolas" w:hAnsi="Consolas"/>
                <w:color w:val="333333"/>
                <w:sz w:val="20"/>
              </w:rPr>
              <w:t>frame_id_size</w:t>
            </w:r>
            <w:r>
              <w:rPr>
                <w:color w:val="333333"/>
                <w:sz w:val="20"/>
              </w:rPr>
              <w:t xml:space="preserve">, </w:t>
            </w:r>
            <w:r>
              <w:rPr>
                <w:rFonts w:ascii="Consolas" w:hAnsi="Consolas"/>
                <w:color w:val="333333"/>
                <w:sz w:val="20"/>
              </w:rPr>
              <w:t>frame_id_byte_order</w:t>
            </w:r>
          </w:p>
        </w:tc>
        <w:tc>
          <w:tcPr>
            <w:tcW w:w="3466" w:type="dxa"/>
            <w:shd w:val="clear" w:color="auto" w:fill="F4F6F8"/>
            <w:vAlign w:val="center"/>
          </w:tcPr>
          <w:p w14:paraId="285A0B07" w14:textId="77777777" w:rsidR="006867EF" w:rsidRDefault="00000000">
            <w:pPr>
              <w:spacing w:before="60" w:after="60"/>
              <w:ind w:left="80"/>
            </w:pPr>
            <w:r>
              <w:rPr>
                <w:color w:val="333333"/>
                <w:sz w:val="20"/>
              </w:rPr>
              <w:t>Protocol sheet.</w:t>
            </w:r>
          </w:p>
        </w:tc>
      </w:tr>
      <w:tr w:rsidR="006867EF" w14:paraId="1361A3BD" w14:textId="77777777">
        <w:trPr>
          <w:cantSplit/>
        </w:trPr>
        <w:tc>
          <w:tcPr>
            <w:tcW w:w="3466" w:type="dxa"/>
            <w:shd w:val="clear" w:color="auto" w:fill="FFFFFF"/>
            <w:vAlign w:val="center"/>
          </w:tcPr>
          <w:p w14:paraId="5BA80316" w14:textId="77777777" w:rsidR="006867EF" w:rsidRDefault="00000000">
            <w:pPr>
              <w:spacing w:before="60" w:after="60"/>
              <w:ind w:left="80"/>
            </w:pPr>
            <w:r>
              <w:rPr>
                <w:color w:val="333333"/>
                <w:sz w:val="20"/>
              </w:rPr>
              <w:t>Length</w:t>
            </w:r>
          </w:p>
        </w:tc>
        <w:tc>
          <w:tcPr>
            <w:tcW w:w="3466" w:type="dxa"/>
            <w:shd w:val="clear" w:color="auto" w:fill="FFFFFF"/>
            <w:vAlign w:val="center"/>
          </w:tcPr>
          <w:p w14:paraId="578B3B08" w14:textId="77777777" w:rsidR="006867EF" w:rsidRDefault="00000000">
            <w:pPr>
              <w:spacing w:before="60" w:after="60"/>
              <w:ind w:left="80"/>
            </w:pPr>
            <w:r>
              <w:rPr>
                <w:color w:val="333333"/>
                <w:sz w:val="20"/>
              </w:rPr>
              <w:t>Computed from payload size</w:t>
            </w:r>
          </w:p>
        </w:tc>
        <w:tc>
          <w:tcPr>
            <w:tcW w:w="3466" w:type="dxa"/>
            <w:shd w:val="clear" w:color="auto" w:fill="FFFFFF"/>
            <w:vAlign w:val="center"/>
          </w:tcPr>
          <w:p w14:paraId="13648C28" w14:textId="77777777" w:rsidR="006867EF" w:rsidRDefault="00000000">
            <w:pPr>
              <w:spacing w:before="60" w:after="60"/>
              <w:ind w:left="80"/>
            </w:pPr>
            <w:r>
              <w:rPr>
                <w:color w:val="333333"/>
                <w:sz w:val="20"/>
              </w:rPr>
              <w:t xml:space="preserve">Controlled by </w:t>
            </w:r>
            <w:r>
              <w:rPr>
                <w:rFonts w:ascii="Consolas" w:hAnsi="Consolas"/>
                <w:color w:val="333333"/>
                <w:sz w:val="20"/>
              </w:rPr>
              <w:t>length_size</w:t>
            </w:r>
            <w:r>
              <w:rPr>
                <w:color w:val="333333"/>
                <w:sz w:val="20"/>
              </w:rPr>
              <w:t xml:space="preserve">, </w:t>
            </w:r>
            <w:r>
              <w:rPr>
                <w:rFonts w:ascii="Consolas" w:hAnsi="Consolas"/>
                <w:color w:val="333333"/>
                <w:sz w:val="20"/>
              </w:rPr>
              <w:t>length_byte_order</w:t>
            </w:r>
            <w:r>
              <w:rPr>
                <w:color w:val="333333"/>
                <w:sz w:val="20"/>
              </w:rPr>
              <w:t xml:space="preserve">, </w:t>
            </w:r>
            <w:r>
              <w:rPr>
                <w:rFonts w:ascii="Consolas" w:hAnsi="Consolas"/>
                <w:color w:val="333333"/>
                <w:sz w:val="20"/>
              </w:rPr>
              <w:t>length_meaning</w:t>
            </w:r>
            <w:r>
              <w:rPr>
                <w:color w:val="333333"/>
                <w:sz w:val="20"/>
              </w:rPr>
              <w:t>.</w:t>
            </w:r>
          </w:p>
        </w:tc>
      </w:tr>
      <w:tr w:rsidR="006867EF" w14:paraId="2690057E" w14:textId="77777777">
        <w:trPr>
          <w:cantSplit/>
        </w:trPr>
        <w:tc>
          <w:tcPr>
            <w:tcW w:w="3466" w:type="dxa"/>
            <w:shd w:val="clear" w:color="auto" w:fill="F4F6F8"/>
            <w:vAlign w:val="center"/>
          </w:tcPr>
          <w:p w14:paraId="23D34EE5" w14:textId="77777777" w:rsidR="006867EF" w:rsidRDefault="00000000">
            <w:pPr>
              <w:spacing w:before="60" w:after="60"/>
              <w:ind w:left="80"/>
            </w:pPr>
            <w:r>
              <w:rPr>
                <w:color w:val="333333"/>
                <w:sz w:val="20"/>
              </w:rPr>
              <w:t>Payload bytes</w:t>
            </w:r>
          </w:p>
        </w:tc>
        <w:tc>
          <w:tcPr>
            <w:tcW w:w="3466" w:type="dxa"/>
            <w:shd w:val="clear" w:color="auto" w:fill="F4F6F8"/>
            <w:vAlign w:val="center"/>
          </w:tcPr>
          <w:p w14:paraId="7C867ABC" w14:textId="77777777" w:rsidR="006867EF" w:rsidRDefault="00000000">
            <w:pPr>
              <w:spacing w:before="60" w:after="60"/>
              <w:ind w:left="80"/>
            </w:pPr>
            <w:r>
              <w:rPr>
                <w:color w:val="333333"/>
                <w:sz w:val="20"/>
              </w:rPr>
              <w:t xml:space="preserve">Encoded from your value via </w:t>
            </w:r>
            <w:r>
              <w:rPr>
                <w:rFonts w:ascii="Consolas" w:hAnsi="Consolas"/>
                <w:color w:val="333333"/>
                <w:sz w:val="20"/>
              </w:rPr>
              <w:t>raw = (value − offset) / scale</w:t>
            </w:r>
          </w:p>
        </w:tc>
        <w:tc>
          <w:tcPr>
            <w:tcW w:w="3466" w:type="dxa"/>
            <w:shd w:val="clear" w:color="auto" w:fill="F4F6F8"/>
            <w:vAlign w:val="center"/>
          </w:tcPr>
          <w:p w14:paraId="4E1F6C71" w14:textId="77777777" w:rsidR="006867EF" w:rsidRDefault="00000000">
            <w:pPr>
              <w:spacing w:before="60" w:after="60"/>
              <w:ind w:left="80"/>
            </w:pPr>
            <w:r>
              <w:rPr>
                <w:color w:val="333333"/>
                <w:sz w:val="20"/>
              </w:rPr>
              <w:t xml:space="preserve">Set </w:t>
            </w:r>
            <w:r>
              <w:rPr>
                <w:rFonts w:ascii="Consolas" w:hAnsi="Consolas"/>
                <w:color w:val="333333"/>
                <w:sz w:val="20"/>
              </w:rPr>
              <w:t>scale</w:t>
            </w:r>
            <w:r>
              <w:rPr>
                <w:color w:val="333333"/>
                <w:sz w:val="20"/>
              </w:rPr>
              <w:t xml:space="preserve">, </w:t>
            </w:r>
            <w:r>
              <w:rPr>
                <w:rFonts w:ascii="Consolas" w:hAnsi="Consolas"/>
                <w:color w:val="333333"/>
                <w:sz w:val="20"/>
              </w:rPr>
              <w:t>offset</w:t>
            </w:r>
            <w:r>
              <w:rPr>
                <w:color w:val="333333"/>
                <w:sz w:val="20"/>
              </w:rPr>
              <w:t xml:space="preserve">, </w:t>
            </w:r>
            <w:r>
              <w:rPr>
                <w:rFonts w:ascii="Consolas" w:hAnsi="Consolas"/>
                <w:color w:val="333333"/>
                <w:sz w:val="20"/>
              </w:rPr>
              <w:t>data_type</w:t>
            </w:r>
            <w:r>
              <w:rPr>
                <w:color w:val="333333"/>
                <w:sz w:val="20"/>
              </w:rPr>
              <w:t xml:space="preserve">, </w:t>
            </w:r>
            <w:r>
              <w:rPr>
                <w:rFonts w:ascii="Consolas" w:hAnsi="Consolas"/>
                <w:color w:val="333333"/>
                <w:sz w:val="20"/>
              </w:rPr>
              <w:t>byte_order</w:t>
            </w:r>
            <w:r>
              <w:rPr>
                <w:color w:val="333333"/>
                <w:sz w:val="20"/>
              </w:rPr>
              <w:t xml:space="preserve"> on the variable.</w:t>
            </w:r>
          </w:p>
        </w:tc>
      </w:tr>
      <w:tr w:rsidR="006867EF" w14:paraId="3169A3BD" w14:textId="77777777">
        <w:trPr>
          <w:cantSplit/>
        </w:trPr>
        <w:tc>
          <w:tcPr>
            <w:tcW w:w="3466" w:type="dxa"/>
            <w:shd w:val="clear" w:color="auto" w:fill="FFFFFF"/>
            <w:vAlign w:val="center"/>
          </w:tcPr>
          <w:p w14:paraId="7E2F6F76" w14:textId="77777777" w:rsidR="006867EF" w:rsidRDefault="00000000">
            <w:pPr>
              <w:spacing w:before="60" w:after="60"/>
              <w:ind w:left="80"/>
            </w:pPr>
            <w:r>
              <w:rPr>
                <w:color w:val="333333"/>
                <w:sz w:val="20"/>
              </w:rPr>
              <w:t>Zero-padding (if any)</w:t>
            </w:r>
          </w:p>
        </w:tc>
        <w:tc>
          <w:tcPr>
            <w:tcW w:w="3466" w:type="dxa"/>
            <w:shd w:val="clear" w:color="auto" w:fill="FFFFFF"/>
            <w:vAlign w:val="center"/>
          </w:tcPr>
          <w:p w14:paraId="7CD40703" w14:textId="77777777" w:rsidR="006867EF" w:rsidRDefault="00000000">
            <w:pPr>
              <w:spacing w:before="60" w:after="60"/>
              <w:ind w:left="80"/>
            </w:pPr>
            <w:r>
              <w:rPr>
                <w:rFonts w:ascii="Consolas" w:hAnsi="Consolas"/>
                <w:color w:val="333333"/>
                <w:sz w:val="20"/>
              </w:rPr>
              <w:t>Protocol.tx_pad_length</w:t>
            </w:r>
          </w:p>
        </w:tc>
        <w:tc>
          <w:tcPr>
            <w:tcW w:w="3466" w:type="dxa"/>
            <w:shd w:val="clear" w:color="auto" w:fill="FFFFFF"/>
            <w:vAlign w:val="center"/>
          </w:tcPr>
          <w:p w14:paraId="6D1DF5BF" w14:textId="77777777" w:rsidR="006867EF" w:rsidRDefault="00000000">
            <w:pPr>
              <w:spacing w:before="60" w:after="60"/>
              <w:ind w:left="80"/>
            </w:pPr>
            <w:r>
              <w:rPr>
                <w:color w:val="333333"/>
                <w:sz w:val="20"/>
              </w:rPr>
              <w:t xml:space="preserve">Set or clear </w:t>
            </w:r>
            <w:r>
              <w:rPr>
                <w:rFonts w:ascii="Consolas" w:hAnsi="Consolas"/>
                <w:color w:val="333333"/>
                <w:sz w:val="20"/>
              </w:rPr>
              <w:t>tx_pad_length</w:t>
            </w:r>
            <w:r>
              <w:rPr>
                <w:color w:val="333333"/>
                <w:sz w:val="20"/>
              </w:rPr>
              <w:t>. Padding sits between payload and CRC.</w:t>
            </w:r>
          </w:p>
        </w:tc>
      </w:tr>
      <w:tr w:rsidR="006867EF" w14:paraId="173CD0C1" w14:textId="77777777">
        <w:trPr>
          <w:cantSplit/>
        </w:trPr>
        <w:tc>
          <w:tcPr>
            <w:tcW w:w="3466" w:type="dxa"/>
            <w:shd w:val="clear" w:color="auto" w:fill="F4F6F8"/>
            <w:vAlign w:val="center"/>
          </w:tcPr>
          <w:p w14:paraId="3CBB4D2C" w14:textId="77777777" w:rsidR="006867EF" w:rsidRDefault="00000000">
            <w:pPr>
              <w:spacing w:before="60" w:after="60"/>
              <w:ind w:left="80"/>
            </w:pPr>
            <w:r>
              <w:rPr>
                <w:color w:val="333333"/>
                <w:sz w:val="20"/>
              </w:rPr>
              <w:t>CRC</w:t>
            </w:r>
          </w:p>
        </w:tc>
        <w:tc>
          <w:tcPr>
            <w:tcW w:w="3466" w:type="dxa"/>
            <w:shd w:val="clear" w:color="auto" w:fill="F4F6F8"/>
            <w:vAlign w:val="center"/>
          </w:tcPr>
          <w:p w14:paraId="788C5DB5" w14:textId="77777777" w:rsidR="006867EF" w:rsidRDefault="00000000">
            <w:pPr>
              <w:spacing w:before="60" w:after="60"/>
              <w:ind w:left="80"/>
            </w:pPr>
            <w:r>
              <w:rPr>
                <w:color w:val="333333"/>
                <w:sz w:val="20"/>
              </w:rPr>
              <w:t xml:space="preserve">Computed over </w:t>
            </w:r>
            <w:r>
              <w:rPr>
                <w:rFonts w:ascii="Consolas" w:hAnsi="Consolas"/>
                <w:color w:val="333333"/>
                <w:sz w:val="20"/>
              </w:rPr>
              <w:t>crc_coverage</w:t>
            </w:r>
            <w:r>
              <w:rPr>
                <w:color w:val="333333"/>
                <w:sz w:val="20"/>
              </w:rPr>
              <w:t xml:space="preserve"> region</w:t>
            </w:r>
          </w:p>
        </w:tc>
        <w:tc>
          <w:tcPr>
            <w:tcW w:w="3466" w:type="dxa"/>
            <w:shd w:val="clear" w:color="auto" w:fill="F4F6F8"/>
            <w:vAlign w:val="center"/>
          </w:tcPr>
          <w:p w14:paraId="3BF3E8F5" w14:textId="77777777" w:rsidR="006867EF" w:rsidRDefault="00000000">
            <w:pPr>
              <w:spacing w:before="60" w:after="60"/>
              <w:ind w:left="80"/>
            </w:pPr>
            <w:r>
              <w:rPr>
                <w:rFonts w:ascii="Consolas" w:hAnsi="Consolas"/>
                <w:color w:val="333333"/>
                <w:sz w:val="20"/>
              </w:rPr>
              <w:t>crc_type</w:t>
            </w:r>
            <w:r>
              <w:rPr>
                <w:color w:val="333333"/>
                <w:sz w:val="20"/>
              </w:rPr>
              <w:t xml:space="preserve">, </w:t>
            </w:r>
            <w:r>
              <w:rPr>
                <w:rFonts w:ascii="Consolas" w:hAnsi="Consolas"/>
                <w:color w:val="333333"/>
                <w:sz w:val="20"/>
              </w:rPr>
              <w:t>crc_size</w:t>
            </w:r>
            <w:r>
              <w:rPr>
                <w:color w:val="333333"/>
                <w:sz w:val="20"/>
              </w:rPr>
              <w:t xml:space="preserve">, </w:t>
            </w:r>
            <w:r>
              <w:rPr>
                <w:rFonts w:ascii="Consolas" w:hAnsi="Consolas"/>
                <w:color w:val="333333"/>
                <w:sz w:val="20"/>
              </w:rPr>
              <w:t>crc_byte_order</w:t>
            </w:r>
            <w:r>
              <w:rPr>
                <w:color w:val="333333"/>
                <w:sz w:val="20"/>
              </w:rPr>
              <w:t xml:space="preserve">, </w:t>
            </w:r>
            <w:r>
              <w:rPr>
                <w:rFonts w:ascii="Consolas" w:hAnsi="Consolas"/>
                <w:color w:val="333333"/>
                <w:sz w:val="20"/>
              </w:rPr>
              <w:t>crc_coverage</w:t>
            </w:r>
            <w:r>
              <w:rPr>
                <w:color w:val="333333"/>
                <w:sz w:val="20"/>
              </w:rPr>
              <w:t>.</w:t>
            </w:r>
          </w:p>
        </w:tc>
      </w:tr>
      <w:tr w:rsidR="006867EF" w14:paraId="0F656331" w14:textId="77777777">
        <w:trPr>
          <w:cantSplit/>
        </w:trPr>
        <w:tc>
          <w:tcPr>
            <w:tcW w:w="3466" w:type="dxa"/>
            <w:shd w:val="clear" w:color="auto" w:fill="FFFFFF"/>
            <w:vAlign w:val="center"/>
          </w:tcPr>
          <w:p w14:paraId="1321361C" w14:textId="77777777" w:rsidR="006867EF" w:rsidRDefault="00000000">
            <w:pPr>
              <w:spacing w:before="60" w:after="60"/>
              <w:ind w:left="80"/>
            </w:pPr>
            <w:r>
              <w:rPr>
                <w:color w:val="333333"/>
                <w:sz w:val="20"/>
              </w:rPr>
              <w:lastRenderedPageBreak/>
              <w:t>Footer</w:t>
            </w:r>
          </w:p>
        </w:tc>
        <w:tc>
          <w:tcPr>
            <w:tcW w:w="3466" w:type="dxa"/>
            <w:shd w:val="clear" w:color="auto" w:fill="FFFFFF"/>
            <w:vAlign w:val="center"/>
          </w:tcPr>
          <w:p w14:paraId="7C259A46" w14:textId="77777777" w:rsidR="006867EF" w:rsidRDefault="00000000">
            <w:pPr>
              <w:spacing w:before="60" w:after="60"/>
              <w:ind w:left="80"/>
            </w:pPr>
            <w:r>
              <w:rPr>
                <w:rFonts w:ascii="Consolas" w:hAnsi="Consolas"/>
                <w:color w:val="333333"/>
                <w:sz w:val="20"/>
              </w:rPr>
              <w:t>Protocol.footer</w:t>
            </w:r>
          </w:p>
        </w:tc>
        <w:tc>
          <w:tcPr>
            <w:tcW w:w="3466" w:type="dxa"/>
            <w:shd w:val="clear" w:color="auto" w:fill="FFFFFF"/>
            <w:vAlign w:val="center"/>
          </w:tcPr>
          <w:p w14:paraId="499C61EB" w14:textId="77777777" w:rsidR="006867EF" w:rsidRDefault="00000000">
            <w:pPr>
              <w:spacing w:before="60" w:after="60"/>
              <w:ind w:left="80"/>
            </w:pPr>
            <w:r>
              <w:rPr>
                <w:color w:val="333333"/>
                <w:sz w:val="20"/>
              </w:rPr>
              <w:t xml:space="preserve">Edit the Protocol sheet's </w:t>
            </w:r>
            <w:r>
              <w:rPr>
                <w:rFonts w:ascii="Consolas" w:hAnsi="Consolas"/>
                <w:color w:val="333333"/>
                <w:sz w:val="20"/>
              </w:rPr>
              <w:t>footer</w:t>
            </w:r>
            <w:r>
              <w:rPr>
                <w:color w:val="333333"/>
                <w:sz w:val="20"/>
              </w:rPr>
              <w:t xml:space="preserve"> hex value.</w:t>
            </w:r>
          </w:p>
        </w:tc>
      </w:tr>
    </w:tbl>
    <w:p w14:paraId="3F9B1B14" w14:textId="77777777" w:rsidR="006867EF" w:rsidRDefault="00000000">
      <w:pPr>
        <w:pStyle w:val="Heading1"/>
        <w:pBdr>
          <w:bottom w:val="single" w:sz="4" w:space="1" w:color="3498DB"/>
        </w:pBdr>
      </w:pPr>
      <w:bookmarkStart w:id="39" w:name="_Toc231398067"/>
      <w:r>
        <w:t>4. Logging and Data Analysis</w:t>
      </w:r>
      <w:bookmarkEnd w:id="39"/>
    </w:p>
    <w:p w14:paraId="3C6AA4A9" w14:textId="77777777" w:rsidR="006867EF" w:rsidRDefault="00000000">
      <w:pPr>
        <w:pStyle w:val="Heading2"/>
      </w:pPr>
      <w:bookmarkStart w:id="40" w:name="_Toc231398068"/>
      <w:r>
        <w:t>Recording Logs</w:t>
      </w:r>
      <w:bookmarkEnd w:id="40"/>
    </w:p>
    <w:p w14:paraId="623BAB6D" w14:textId="77777777" w:rsidR="006867EF" w:rsidRDefault="00000000">
      <w:r>
        <w:t>To save your telemetry session for later review:</w:t>
      </w:r>
    </w:p>
    <w:p w14:paraId="262C721B" w14:textId="77777777" w:rsidR="006867EF" w:rsidRDefault="00000000">
      <w:pPr>
        <w:spacing w:before="20" w:after="60"/>
        <w:ind w:left="640" w:hanging="280"/>
      </w:pPr>
      <w:r>
        <w:rPr>
          <w:b/>
        </w:rPr>
        <w:t xml:space="preserve">1.  </w:t>
      </w:r>
      <w:r>
        <w:t>Ensure you are connected and receiving data.</w:t>
      </w:r>
    </w:p>
    <w:p w14:paraId="122232CE" w14:textId="77777777" w:rsidR="006867EF" w:rsidRDefault="00000000">
      <w:pPr>
        <w:spacing w:before="20" w:after="60"/>
        <w:ind w:left="640" w:hanging="280"/>
      </w:pPr>
      <w:r>
        <w:rPr>
          <w:b/>
        </w:rPr>
        <w:t xml:space="preserve">2.  </w:t>
      </w:r>
      <w:r>
        <w:t xml:space="preserve">Click </w:t>
      </w:r>
      <w:r>
        <w:rPr>
          <w:b/>
        </w:rPr>
        <w:t>Device → Start Logging</w:t>
      </w:r>
      <w:r>
        <w:t xml:space="preserve"> (or use the toolbar). Choose </w:t>
      </w:r>
      <w:r>
        <w:rPr>
          <w:b/>
        </w:rPr>
        <w:t>Raw + Decoded</w:t>
      </w:r>
      <w:r>
        <w:t xml:space="preserve">, </w:t>
      </w:r>
      <w:r>
        <w:rPr>
          <w:b/>
        </w:rPr>
        <w:t>Raw only</w:t>
      </w:r>
      <w:r>
        <w:t xml:space="preserve">, or </w:t>
      </w:r>
      <w:r>
        <w:rPr>
          <w:b/>
        </w:rPr>
        <w:t>Decoded only</w:t>
      </w:r>
      <w:r>
        <w:t xml:space="preserve">, then pick the base filename. The button turns </w:t>
      </w:r>
      <w:r>
        <w:rPr>
          <w:b/>
        </w:rPr>
        <w:t>pink</w:t>
      </w:r>
      <w:r>
        <w:t xml:space="preserve"> while logging is active.</w:t>
      </w:r>
    </w:p>
    <w:p w14:paraId="4503B6C4" w14:textId="77777777" w:rsidR="006867EF" w:rsidRDefault="00000000">
      <w:pPr>
        <w:spacing w:before="20" w:after="60"/>
        <w:ind w:left="640" w:hanging="280"/>
      </w:pPr>
      <w:r>
        <w:rPr>
          <w:b/>
        </w:rPr>
        <w:t xml:space="preserve">3.  </w:t>
      </w:r>
      <w:r>
        <w:t xml:space="preserve">The default folder is </w:t>
      </w:r>
      <w:r>
        <w:rPr>
          <w:rFonts w:ascii="Consolas" w:hAnsi="Consolas"/>
          <w:color w:val="1A5F7A"/>
          <w:sz w:val="20"/>
        </w:rPr>
        <w:t>~/Documents/Bytehound/</w:t>
      </w:r>
      <w:r>
        <w:t xml:space="preserve">. Depending on the selected mode, the app writes: </w:t>
      </w:r>
    </w:p>
    <w:p w14:paraId="3A87644E" w14:textId="77777777" w:rsidR="006867EF" w:rsidRDefault="00000000">
      <w:pPr>
        <w:spacing w:before="20" w:after="60"/>
        <w:ind w:left="1000" w:hanging="280"/>
      </w:pPr>
      <w:r>
        <w:rPr>
          <w:b/>
          <w:color w:val="3498DB"/>
        </w:rPr>
        <w:t xml:space="preserve">•  </w:t>
      </w:r>
      <w:r>
        <w:rPr>
          <w:rFonts w:ascii="Consolas" w:hAnsi="Consolas"/>
          <w:color w:val="1A5F7A"/>
          <w:sz w:val="20"/>
        </w:rPr>
        <w:t>*_raw.csv</w:t>
      </w:r>
      <w:r>
        <w:t xml:space="preserve"> — timestamped RX/TX hex frames with </w:t>
      </w:r>
      <w:r>
        <w:rPr>
          <w:rFonts w:ascii="Consolas" w:hAnsi="Consolas"/>
          <w:color w:val="1A5F7A"/>
          <w:sz w:val="20"/>
        </w:rPr>
        <w:t>timestamp</w:t>
      </w:r>
      <w:r>
        <w:t xml:space="preserve">, </w:t>
      </w:r>
      <w:r>
        <w:rPr>
          <w:rFonts w:ascii="Consolas" w:hAnsi="Consolas"/>
          <w:color w:val="1A5F7A"/>
          <w:sz w:val="20"/>
        </w:rPr>
        <w:t>direction</w:t>
      </w:r>
      <w:r>
        <w:t xml:space="preserve">, </w:t>
      </w:r>
      <w:r>
        <w:rPr>
          <w:rFonts w:ascii="Consolas" w:hAnsi="Consolas"/>
          <w:color w:val="1A5F7A"/>
          <w:sz w:val="20"/>
        </w:rPr>
        <w:t>hex</w:t>
      </w:r>
      <w:r>
        <w:t xml:space="preserve">, and </w:t>
      </w:r>
      <w:r>
        <w:rPr>
          <w:rFonts w:ascii="Consolas" w:hAnsi="Consolas"/>
          <w:color w:val="1A5F7A"/>
          <w:sz w:val="20"/>
        </w:rPr>
        <w:t>delta_t_ms</w:t>
      </w:r>
      <w:r>
        <w:t xml:space="preserve"> columns. The byte-level capture of the session.</w:t>
      </w:r>
    </w:p>
    <w:p w14:paraId="771FDBC6" w14:textId="77777777" w:rsidR="006867EF" w:rsidRDefault="00000000">
      <w:pPr>
        <w:spacing w:before="20" w:after="60"/>
        <w:ind w:left="1000" w:hanging="280"/>
      </w:pPr>
      <w:r>
        <w:rPr>
          <w:b/>
          <w:color w:val="3498DB"/>
        </w:rPr>
        <w:t xml:space="preserve">•  </w:t>
      </w:r>
      <w:r>
        <w:rPr>
          <w:rFonts w:ascii="Consolas" w:hAnsi="Consolas"/>
          <w:color w:val="1A5F7A"/>
          <w:sz w:val="20"/>
        </w:rPr>
        <w:t>*_decoded.xlsx</w:t>
      </w:r>
      <w:r>
        <w:t xml:space="preserve"> — Excel workbook with two sheets: </w:t>
      </w:r>
      <w:r>
        <w:rPr>
          <w:rFonts w:ascii="Consolas" w:hAnsi="Consolas"/>
          <w:color w:val="1A5F7A"/>
          <w:sz w:val="20"/>
        </w:rPr>
        <w:t>Metadata</w:t>
      </w:r>
      <w:r>
        <w:t xml:space="preserve"> (app, version, port, baud, config path, session start, logging mode, etc.) and </w:t>
      </w:r>
      <w:r>
        <w:rPr>
          <w:rFonts w:ascii="Consolas" w:hAnsi="Consolas"/>
          <w:color w:val="1A5F7A"/>
          <w:sz w:val="20"/>
        </w:rPr>
        <w:t>Data</w:t>
      </w:r>
      <w:r>
        <w:t xml:space="preserve"> (one wide row per complete poll cycle, with a per-frame block of </w:t>
      </w:r>
      <w:r>
        <w:rPr>
          <w:rFonts w:ascii="Consolas" w:hAnsi="Consolas"/>
          <w:color w:val="1A5F7A"/>
          <w:sz w:val="20"/>
        </w:rPr>
        <w:t>elapsed_ms</w:t>
      </w:r>
      <w:r>
        <w:t xml:space="preserve"> + </w:t>
      </w:r>
      <w:r>
        <w:rPr>
          <w:rFonts w:ascii="Consolas" w:hAnsi="Consolas"/>
          <w:color w:val="1A5F7A"/>
          <w:sz w:val="20"/>
        </w:rPr>
        <w:t>frame_id</w:t>
      </w:r>
      <w:r>
        <w:t xml:space="preserve"> + signals).</w:t>
      </w:r>
    </w:p>
    <w:p w14:paraId="1C3F3A29" w14:textId="77777777" w:rsidR="006867EF" w:rsidRDefault="00000000">
      <w:pPr>
        <w:spacing w:before="20" w:after="60"/>
        <w:ind w:left="640" w:hanging="280"/>
      </w:pPr>
      <w:r>
        <w:rPr>
          <w:b/>
        </w:rPr>
        <w:t xml:space="preserve">4.  </w:t>
      </w:r>
      <w:r>
        <w:t xml:space="preserve">When finished, click </w:t>
      </w:r>
      <w:r>
        <w:rPr>
          <w:b/>
        </w:rPr>
        <w:t>Device → Stop Logging</w:t>
      </w:r>
      <w:r>
        <w:t>. This finalises the decoded workbook.</w:t>
      </w:r>
    </w:p>
    <w:p w14:paraId="40A6FADB" w14:textId="77777777" w:rsidR="006867EF" w:rsidRDefault="006867EF">
      <w:pPr>
        <w:spacing w:after="40"/>
      </w:pPr>
    </w:p>
    <w:p w14:paraId="60F273BB" w14:textId="77777777" w:rsidR="006867EF" w:rsidRDefault="00000000">
      <w:pPr>
        <w:keepNext/>
        <w:spacing w:before="160" w:after="80"/>
        <w:jc w:val="center"/>
      </w:pPr>
      <w:r>
        <w:rPr>
          <w:noProof/>
        </w:rPr>
        <w:drawing>
          <wp:inline distT="0" distB="0" distL="0" distR="0" wp14:anchorId="1EF798A9" wp14:editId="1BA84637">
            <wp:extent cx="3960000" cy="18810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ging_dialog.png"/>
                    <pic:cNvPicPr/>
                  </pic:nvPicPr>
                  <pic:blipFill>
                    <a:blip r:embed="rId20"/>
                    <a:stretch>
                      <a:fillRect/>
                    </a:stretch>
                  </pic:blipFill>
                  <pic:spPr>
                    <a:xfrm>
                      <a:off x="0" y="0"/>
                      <a:ext cx="3960000" cy="1881000"/>
                    </a:xfrm>
                    <a:prstGeom prst="rect">
                      <a:avLst/>
                    </a:prstGeom>
                  </pic:spPr>
                </pic:pic>
              </a:graphicData>
            </a:graphic>
          </wp:inline>
        </w:drawing>
      </w:r>
    </w:p>
    <w:p w14:paraId="504EB469" w14:textId="77777777" w:rsidR="006867EF" w:rsidRDefault="00000000">
      <w:pPr>
        <w:spacing w:after="240"/>
        <w:jc w:val="center"/>
      </w:pPr>
      <w:r>
        <w:rPr>
          <w:i/>
          <w:color w:val="7F8C8D"/>
          <w:sz w:val="19"/>
        </w:rPr>
        <w:t>Figure: Start Logging Session Configuration Dialog</w:t>
      </w:r>
    </w:p>
    <w:tbl>
      <w:tblPr>
        <w:tblW w:w="0" w:type="auto"/>
        <w:tblLook w:val="04A0" w:firstRow="1" w:lastRow="0" w:firstColumn="1" w:lastColumn="0" w:noHBand="0" w:noVBand="1"/>
      </w:tblPr>
      <w:tblGrid>
        <w:gridCol w:w="10368"/>
      </w:tblGrid>
      <w:tr w:rsidR="006867EF" w14:paraId="267EF470" w14:textId="77777777">
        <w:tc>
          <w:tcPr>
            <w:tcW w:w="10398" w:type="dxa"/>
            <w:tcBorders>
              <w:left w:val="single" w:sz="24" w:space="0" w:color="2196F3"/>
            </w:tcBorders>
            <w:shd w:val="clear" w:color="auto" w:fill="E3F2FD"/>
          </w:tcPr>
          <w:p w14:paraId="766BF410" w14:textId="77777777" w:rsidR="006867EF" w:rsidRDefault="00000000">
            <w:pPr>
              <w:spacing w:before="80" w:after="80"/>
              <w:ind w:left="120"/>
            </w:pPr>
            <w:r>
              <w:rPr>
                <w:b/>
                <w:sz w:val="20"/>
              </w:rPr>
              <w:t xml:space="preserve">ℹ  Note  </w:t>
            </w:r>
            <w:r>
              <w:rPr>
                <w:sz w:val="20"/>
              </w:rPr>
              <w:t xml:space="preserve"> The raw CSV is flushed periodically (default 0.5 s, configurable under </w:t>
            </w:r>
            <w:r>
              <w:rPr>
                <w:b/>
                <w:sz w:val="20"/>
              </w:rPr>
              <w:t>Tools → Logging Settings</w:t>
            </w:r>
            <w:r>
              <w:rPr>
                <w:sz w:val="20"/>
              </w:rPr>
              <w:t xml:space="preserve">) and once more on close. The decoded </w:t>
            </w:r>
            <w:r>
              <w:rPr>
                <w:rFonts w:ascii="Consolas" w:hAnsi="Consolas"/>
                <w:color w:val="1A5F7A"/>
                <w:sz w:val="20"/>
              </w:rPr>
              <w:t>.xlsx</w:t>
            </w:r>
            <w:r>
              <w:rPr>
                <w:sz w:val="20"/>
              </w:rPr>
              <w:t xml:space="preserve"> is buffered in memory and saved on </w:t>
            </w:r>
            <w:r>
              <w:rPr>
                <w:b/>
                <w:sz w:val="20"/>
              </w:rPr>
              <w:t>Stop Logging</w:t>
            </w:r>
            <w:r>
              <w:rPr>
                <w:sz w:val="20"/>
              </w:rPr>
              <w:t xml:space="preserve"> — if the app crashes before Stop, the decoded workbook is lost. A session config snapshot is saved beside the log so the same decoder can be re-applied later.</w:t>
            </w:r>
          </w:p>
        </w:tc>
      </w:tr>
    </w:tbl>
    <w:p w14:paraId="6F743271" w14:textId="77777777" w:rsidR="006867EF" w:rsidRDefault="006867EF">
      <w:pPr>
        <w:spacing w:after="80"/>
      </w:pPr>
    </w:p>
    <w:p w14:paraId="57C01D5F" w14:textId="77777777" w:rsidR="006867EF" w:rsidRDefault="00000000">
      <w:pPr>
        <w:pStyle w:val="Heading2"/>
      </w:pPr>
      <w:bookmarkStart w:id="41" w:name="_Toc231398069"/>
      <w:r>
        <w:lastRenderedPageBreak/>
        <w:t>Logging Settings</w:t>
      </w:r>
      <w:bookmarkEnd w:id="41"/>
    </w:p>
    <w:p w14:paraId="0033BD54" w14:textId="77777777" w:rsidR="006867EF" w:rsidRDefault="00000000">
      <w:r>
        <w:t xml:space="preserve">Under </w:t>
      </w:r>
      <w:r>
        <w:rPr>
          <w:b/>
        </w:rPr>
        <w:t>Tools → Logging Settings</w:t>
      </w:r>
      <w:r>
        <w:t>, you can configure application-level diagnostic logging and data flushing:</w:t>
      </w:r>
    </w:p>
    <w:p w14:paraId="5BF2DDA3" w14:textId="77777777" w:rsidR="006867EF" w:rsidRDefault="00000000">
      <w:pPr>
        <w:spacing w:before="20" w:after="60"/>
        <w:ind w:left="640" w:hanging="280"/>
      </w:pPr>
      <w:r>
        <w:rPr>
          <w:b/>
          <w:color w:val="3498DB"/>
        </w:rPr>
        <w:t xml:space="preserve">•  </w:t>
      </w:r>
      <w:r>
        <w:rPr>
          <w:b/>
        </w:rPr>
        <w:t>Log level</w:t>
      </w:r>
      <w:r>
        <w:t>: Sets the verbosity of Bytehound's internal rotating log file (</w:t>
      </w:r>
      <w:r>
        <w:rPr>
          <w:rFonts w:ascii="Consolas" w:hAnsi="Consolas"/>
          <w:color w:val="1A5F7A"/>
          <w:sz w:val="20"/>
        </w:rPr>
        <w:t>bytehound.log</w:t>
      </w:r>
      <w:r>
        <w:t xml:space="preserve">). </w:t>
      </w:r>
      <w:r>
        <w:rPr>
          <w:rFonts w:ascii="Consolas" w:hAnsi="Consolas"/>
          <w:color w:val="1A5F7A"/>
          <w:sz w:val="20"/>
        </w:rPr>
        <w:t>INFO</w:t>
      </w:r>
      <w:r>
        <w:t xml:space="preserve"> is the default; use </w:t>
      </w:r>
      <w:r>
        <w:rPr>
          <w:rFonts w:ascii="Consolas" w:hAnsi="Consolas"/>
          <w:color w:val="1A5F7A"/>
          <w:sz w:val="20"/>
        </w:rPr>
        <w:t>DEBUG</w:t>
      </w:r>
      <w:r>
        <w:t xml:space="preserve"> if you are troubleshooting parse failures or protocol issues.</w:t>
      </w:r>
    </w:p>
    <w:p w14:paraId="0F2D90CF" w14:textId="77777777" w:rsidR="006867EF" w:rsidRDefault="00000000">
      <w:pPr>
        <w:spacing w:before="20" w:after="60"/>
        <w:ind w:left="640" w:hanging="280"/>
      </w:pPr>
      <w:r>
        <w:rPr>
          <w:b/>
          <w:color w:val="3498DB"/>
        </w:rPr>
        <w:t xml:space="preserve">•  </w:t>
      </w:r>
      <w:r>
        <w:rPr>
          <w:b/>
        </w:rPr>
        <w:t>Flush interval</w:t>
      </w:r>
      <w:r>
        <w:t xml:space="preserve">: Controls how frequently the raw </w:t>
      </w:r>
      <w:r>
        <w:rPr>
          <w:rFonts w:ascii="Consolas" w:hAnsi="Consolas"/>
          <w:color w:val="1A5F7A"/>
          <w:sz w:val="20"/>
        </w:rPr>
        <w:t>*_raw.csv</w:t>
      </w:r>
      <w:r>
        <w:t xml:space="preserve"> telemetry log writes to disk. The default is </w:t>
      </w:r>
      <w:r>
        <w:rPr>
          <w:rFonts w:ascii="Consolas" w:hAnsi="Consolas"/>
          <w:color w:val="1A5F7A"/>
          <w:sz w:val="20"/>
        </w:rPr>
        <w:t>0.5 s</w:t>
      </w:r>
      <w:r>
        <w:t xml:space="preserve">. Set to </w:t>
      </w:r>
      <w:r>
        <w:rPr>
          <w:rFonts w:ascii="Consolas" w:hAnsi="Consolas"/>
          <w:color w:val="1A5F7A"/>
          <w:sz w:val="20"/>
        </w:rPr>
        <w:t>0.0</w:t>
      </w:r>
      <w:r>
        <w:t xml:space="preserve"> to flush on every write, which ensures no raw data is lost if the app crashes, though it may cause a slight performance penalty on slower disks. (Decoded </w:t>
      </w:r>
      <w:r>
        <w:rPr>
          <w:rFonts w:ascii="Consolas" w:hAnsi="Consolas"/>
          <w:color w:val="1A5F7A"/>
          <w:sz w:val="20"/>
        </w:rPr>
        <w:t>.xlsx</w:t>
      </w:r>
      <w:r>
        <w:t xml:space="preserve"> logs are always kept in memory and only written on Stop.)</w:t>
      </w:r>
    </w:p>
    <w:p w14:paraId="621907D9" w14:textId="77777777" w:rsidR="006867EF" w:rsidRDefault="006867EF">
      <w:pPr>
        <w:spacing w:after="40"/>
      </w:pPr>
    </w:p>
    <w:p w14:paraId="754F07F0" w14:textId="77777777" w:rsidR="006867EF" w:rsidRDefault="00000000">
      <w:pPr>
        <w:pStyle w:val="Heading2"/>
      </w:pPr>
      <w:bookmarkStart w:id="42" w:name="_Toc231398070"/>
      <w:r>
        <w:t>The Analysis Suite</w:t>
      </w:r>
      <w:bookmarkEnd w:id="42"/>
    </w:p>
    <w:p w14:paraId="73F088E8" w14:textId="77777777" w:rsidR="006867EF" w:rsidRDefault="00000000">
      <w:r>
        <w:t>For deep-diving into saved test data and comparing multiple runs. The window is non-modal, so you can keep it open while the main app is running.</w:t>
      </w:r>
    </w:p>
    <w:p w14:paraId="6DC11CE5" w14:textId="77777777" w:rsidR="006867EF" w:rsidRDefault="00000000">
      <w:pPr>
        <w:keepNext/>
        <w:spacing w:before="160" w:after="80"/>
        <w:jc w:val="center"/>
      </w:pPr>
      <w:r>
        <w:rPr>
          <w:noProof/>
        </w:rPr>
        <w:drawing>
          <wp:inline distT="0" distB="0" distL="0" distR="0" wp14:anchorId="219A7603" wp14:editId="3DAE1640">
            <wp:extent cx="5040000" cy="3207273"/>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alysis_suite.png"/>
                    <pic:cNvPicPr/>
                  </pic:nvPicPr>
                  <pic:blipFill>
                    <a:blip r:embed="rId21"/>
                    <a:stretch>
                      <a:fillRect/>
                    </a:stretch>
                  </pic:blipFill>
                  <pic:spPr>
                    <a:xfrm>
                      <a:off x="0" y="0"/>
                      <a:ext cx="5040000" cy="3207273"/>
                    </a:xfrm>
                    <a:prstGeom prst="rect">
                      <a:avLst/>
                    </a:prstGeom>
                  </pic:spPr>
                </pic:pic>
              </a:graphicData>
            </a:graphic>
          </wp:inline>
        </w:drawing>
      </w:r>
    </w:p>
    <w:p w14:paraId="247E7DB2" w14:textId="77777777" w:rsidR="006867EF" w:rsidRDefault="00000000">
      <w:pPr>
        <w:spacing w:after="240"/>
        <w:jc w:val="center"/>
      </w:pPr>
      <w:r>
        <w:rPr>
          <w:i/>
          <w:color w:val="7F8C8D"/>
          <w:sz w:val="19"/>
        </w:rPr>
        <w:t>Figure: Offline Log Analysis Suite Interface</w:t>
      </w:r>
    </w:p>
    <w:p w14:paraId="23A8DCEC" w14:textId="77777777" w:rsidR="006867EF" w:rsidRDefault="00000000">
      <w:pPr>
        <w:pStyle w:val="Heading3"/>
      </w:pPr>
      <w:bookmarkStart w:id="43" w:name="_Toc231398071"/>
      <w:r>
        <w:t>Open and load logs</w:t>
      </w:r>
      <w:bookmarkEnd w:id="43"/>
    </w:p>
    <w:p w14:paraId="2030199C" w14:textId="77777777" w:rsidR="006867EF" w:rsidRDefault="00000000">
      <w:pPr>
        <w:spacing w:before="20" w:after="60"/>
        <w:ind w:left="640" w:hanging="280"/>
      </w:pPr>
      <w:r>
        <w:rPr>
          <w:b/>
        </w:rPr>
        <w:t xml:space="preserve">1.  </w:t>
      </w:r>
      <w:r>
        <w:t xml:space="preserve">Go to </w:t>
      </w:r>
      <w:r>
        <w:rPr>
          <w:b/>
        </w:rPr>
        <w:t>Tools -&gt; Analysis Suite</w:t>
      </w:r>
      <w:r>
        <w:t>.</w:t>
      </w:r>
    </w:p>
    <w:p w14:paraId="70534146" w14:textId="77777777" w:rsidR="006867EF" w:rsidRDefault="00000000">
      <w:pPr>
        <w:spacing w:before="20" w:after="60"/>
        <w:ind w:left="640" w:hanging="280"/>
      </w:pPr>
      <w:r>
        <w:rPr>
          <w:b/>
        </w:rPr>
        <w:t xml:space="preserve">2.  </w:t>
      </w:r>
      <w:r>
        <w:t xml:space="preserve">Click </w:t>
      </w:r>
      <w:r>
        <w:rPr>
          <w:b/>
        </w:rPr>
        <w:t>Load Logs</w:t>
      </w:r>
      <w:r>
        <w:t xml:space="preserve"> (or </w:t>
      </w:r>
      <w:r>
        <w:rPr>
          <w:b/>
        </w:rPr>
        <w:t>File -&gt; Load Logs...</w:t>
      </w:r>
      <w:r>
        <w:t>) and choose one or more files.</w:t>
      </w:r>
    </w:p>
    <w:p w14:paraId="44FBFED5" w14:textId="77777777" w:rsidR="006867EF" w:rsidRDefault="00000000">
      <w:pPr>
        <w:spacing w:before="20" w:after="60"/>
        <w:ind w:left="640" w:hanging="280"/>
      </w:pPr>
      <w:r>
        <w:rPr>
          <w:b/>
        </w:rPr>
        <w:t xml:space="preserve">3.  </w:t>
      </w:r>
      <w:r>
        <w:t xml:space="preserve">Supported formats: Bytehound decoded </w:t>
      </w:r>
      <w:r>
        <w:rPr>
          <w:rFonts w:ascii="Consolas" w:hAnsi="Consolas"/>
          <w:color w:val="1A5F7A"/>
          <w:sz w:val="20"/>
        </w:rPr>
        <w:t>.xlsx</w:t>
      </w:r>
      <w:r>
        <w:t xml:space="preserve">, legacy decoded </w:t>
      </w:r>
      <w:r>
        <w:rPr>
          <w:rFonts w:ascii="Consolas" w:hAnsi="Consolas"/>
          <w:color w:val="1A5F7A"/>
          <w:sz w:val="20"/>
        </w:rPr>
        <w:t>.csv</w:t>
      </w:r>
      <w:r>
        <w:t xml:space="preserve">, and external Dyno-style </w:t>
      </w:r>
      <w:r>
        <w:rPr>
          <w:rFonts w:ascii="Consolas" w:hAnsi="Consolas"/>
          <w:color w:val="1A5F7A"/>
          <w:sz w:val="20"/>
        </w:rPr>
        <w:t>.xlsx</w:t>
      </w:r>
      <w:r>
        <w:t xml:space="preserve"> exports.</w:t>
      </w:r>
    </w:p>
    <w:p w14:paraId="126C1A82" w14:textId="77777777" w:rsidR="006867EF" w:rsidRDefault="006867EF">
      <w:pPr>
        <w:spacing w:after="40"/>
      </w:pPr>
    </w:p>
    <w:p w14:paraId="58419AA2" w14:textId="77777777" w:rsidR="006867EF" w:rsidRDefault="00000000">
      <w:pPr>
        <w:spacing w:before="20" w:after="60"/>
        <w:ind w:left="640" w:hanging="280"/>
      </w:pPr>
      <w:r>
        <w:rPr>
          <w:b/>
          <w:color w:val="3498DB"/>
        </w:rPr>
        <w:t xml:space="preserve">•  </w:t>
      </w:r>
      <w:r>
        <w:rPr>
          <w:b/>
        </w:rPr>
        <w:t>Visibility:</w:t>
      </w:r>
      <w:r>
        <w:t xml:space="preserve"> use the checkbox beside each log to show or hide it.</w:t>
      </w:r>
    </w:p>
    <w:p w14:paraId="67D61589" w14:textId="77777777" w:rsidR="006867EF" w:rsidRDefault="00000000">
      <w:pPr>
        <w:spacing w:before="20" w:after="60"/>
        <w:ind w:left="640" w:hanging="280"/>
      </w:pPr>
      <w:r>
        <w:rPr>
          <w:b/>
          <w:color w:val="3498DB"/>
        </w:rPr>
        <w:lastRenderedPageBreak/>
        <w:t xml:space="preserve">•  </w:t>
      </w:r>
      <w:r>
        <w:rPr>
          <w:b/>
        </w:rPr>
        <w:t>Color:</w:t>
      </w:r>
      <w:r>
        <w:t xml:space="preserve"> click the colored dot to change the log color.</w:t>
      </w:r>
    </w:p>
    <w:p w14:paraId="1B051D10" w14:textId="77777777" w:rsidR="006867EF" w:rsidRDefault="00000000">
      <w:pPr>
        <w:spacing w:before="20" w:after="60"/>
        <w:ind w:left="640" w:hanging="280"/>
      </w:pPr>
      <w:r>
        <w:rPr>
          <w:b/>
          <w:color w:val="3498DB"/>
        </w:rPr>
        <w:t xml:space="preserve">•  </w:t>
      </w:r>
      <w:r>
        <w:rPr>
          <w:b/>
        </w:rPr>
        <w:t>Offset:</w:t>
      </w:r>
      <w:r>
        <w:t xml:space="preserve"> use the time offset spin box (seconds) to align runs.</w:t>
      </w:r>
    </w:p>
    <w:p w14:paraId="2E389EB1" w14:textId="77777777" w:rsidR="006867EF" w:rsidRDefault="00000000">
      <w:pPr>
        <w:spacing w:before="20" w:after="60"/>
        <w:ind w:left="640" w:hanging="280"/>
      </w:pPr>
      <w:r>
        <w:rPr>
          <w:b/>
          <w:color w:val="3498DB"/>
        </w:rPr>
        <w:t xml:space="preserve">•  </w:t>
      </w:r>
      <w:r>
        <w:rPr>
          <w:b/>
        </w:rPr>
        <w:t>Remove:</w:t>
      </w:r>
      <w:r>
        <w:t xml:space="preserve"> the Remove button drops the most recently loaded log.</w:t>
      </w:r>
    </w:p>
    <w:p w14:paraId="4D2CC8C3" w14:textId="77777777" w:rsidR="006867EF" w:rsidRDefault="006867EF">
      <w:pPr>
        <w:spacing w:after="40"/>
      </w:pPr>
    </w:p>
    <w:p w14:paraId="4A1EC039" w14:textId="77777777" w:rsidR="006867EF" w:rsidRDefault="00000000">
      <w:pPr>
        <w:pStyle w:val="Heading3"/>
      </w:pPr>
      <w:bookmarkStart w:id="44" w:name="_Toc231398072"/>
      <w:r>
        <w:t>Layout and parameters</w:t>
      </w:r>
      <w:bookmarkEnd w:id="44"/>
    </w:p>
    <w:p w14:paraId="18C12D51" w14:textId="77777777" w:rsidR="006867EF" w:rsidRDefault="00000000">
      <w:r>
        <w:t xml:space="preserve">Use the </w:t>
      </w:r>
      <w:r>
        <w:rPr>
          <w:b/>
        </w:rPr>
        <w:t>Layout</w:t>
      </w:r>
      <w:r>
        <w:t xml:space="preserve"> dropdown to choose the subplot grid. All subplots share a linked X-axis.</w:t>
      </w:r>
    </w:p>
    <w:p w14:paraId="45F43166" w14:textId="77777777" w:rsidR="006867EF" w:rsidRDefault="00000000">
      <w:pPr>
        <w:spacing w:before="20" w:after="60"/>
        <w:ind w:left="640" w:hanging="280"/>
      </w:pPr>
      <w:r>
        <w:rPr>
          <w:b/>
          <w:color w:val="3498DB"/>
        </w:rPr>
        <w:t xml:space="preserve">•  </w:t>
      </w:r>
      <w:r>
        <w:rPr>
          <w:b/>
        </w:rPr>
        <w:t>Check/clear:</w:t>
      </w:r>
      <w:r>
        <w:t xml:space="preserve"> the checkbox beside each parameter toggles its curve.</w:t>
      </w:r>
    </w:p>
    <w:p w14:paraId="44180001" w14:textId="77777777" w:rsidR="006867EF" w:rsidRDefault="00000000">
      <w:pPr>
        <w:spacing w:before="20" w:after="60"/>
        <w:ind w:left="640" w:hanging="280"/>
      </w:pPr>
      <w:r>
        <w:rPr>
          <w:b/>
          <w:color w:val="3498DB"/>
        </w:rPr>
        <w:t xml:space="preserve">•  </w:t>
      </w:r>
      <w:r>
        <w:rPr>
          <w:b/>
        </w:rPr>
        <w:t>Search:</w:t>
      </w:r>
      <w:r>
        <w:t xml:space="preserve"> filter parameters with the search box; the hit counter shows matches.</w:t>
      </w:r>
    </w:p>
    <w:p w14:paraId="67C4FA0E" w14:textId="77777777" w:rsidR="006867EF" w:rsidRDefault="00000000">
      <w:pPr>
        <w:spacing w:before="20" w:after="60"/>
        <w:ind w:left="640" w:hanging="280"/>
      </w:pPr>
      <w:r>
        <w:rPr>
          <w:b/>
          <w:color w:val="3498DB"/>
        </w:rPr>
        <w:t xml:space="preserve">•  </w:t>
      </w:r>
      <w:r>
        <w:rPr>
          <w:b/>
        </w:rPr>
        <w:t>Group/ungroup:</w:t>
      </w:r>
      <w:r>
        <w:t xml:space="preserve"> multi-select parameters, then use </w:t>
      </w:r>
      <w:r>
        <w:rPr>
          <w:b/>
        </w:rPr>
        <w:t>Group</w:t>
      </w:r>
      <w:r>
        <w:t xml:space="preserve"> / </w:t>
      </w:r>
      <w:r>
        <w:rPr>
          <w:b/>
        </w:rPr>
        <w:t>Ungroup</w:t>
      </w:r>
      <w:r>
        <w:t xml:space="preserve"> to control overlays.</w:t>
      </w:r>
    </w:p>
    <w:p w14:paraId="0AB9E72C" w14:textId="77777777" w:rsidR="006867EF" w:rsidRDefault="00000000">
      <w:pPr>
        <w:spacing w:before="20" w:after="60"/>
        <w:ind w:left="640" w:hanging="280"/>
      </w:pPr>
      <w:r>
        <w:rPr>
          <w:b/>
          <w:color w:val="3498DB"/>
        </w:rPr>
        <w:t xml:space="preserve">•  </w:t>
      </w:r>
      <w:r>
        <w:rPr>
          <w:b/>
        </w:rPr>
        <w:t>Drag and drop:</w:t>
      </w:r>
      <w:r>
        <w:t xml:space="preserve"> drag parameters between subplots, or create a new empty subplot and drop into it.</w:t>
      </w:r>
    </w:p>
    <w:p w14:paraId="18E62EAC" w14:textId="77777777" w:rsidR="006867EF" w:rsidRDefault="00000000">
      <w:pPr>
        <w:spacing w:before="20" w:after="60"/>
        <w:ind w:left="640" w:hanging="280"/>
      </w:pPr>
      <w:r>
        <w:rPr>
          <w:b/>
          <w:color w:val="3498DB"/>
        </w:rPr>
        <w:t xml:space="preserve">•  </w:t>
      </w:r>
      <w:r>
        <w:rPr>
          <w:b/>
        </w:rPr>
        <w:t>Right-click:</w:t>
      </w:r>
      <w:r>
        <w:t xml:space="preserve"> move parameters to another subplot, normalize curves to 0-1, enable smoothing, or delete a subplot.</w:t>
      </w:r>
    </w:p>
    <w:p w14:paraId="51992BFD" w14:textId="77777777" w:rsidR="006867EF" w:rsidRDefault="006867EF">
      <w:pPr>
        <w:spacing w:after="40"/>
      </w:pPr>
    </w:p>
    <w:p w14:paraId="7C3968E4" w14:textId="77777777" w:rsidR="006867EF" w:rsidRDefault="00000000">
      <w:pPr>
        <w:pStyle w:val="Heading3"/>
      </w:pPr>
      <w:bookmarkStart w:id="45" w:name="_Toc231398073"/>
      <w:r>
        <w:t>Plot behavior and view tools</w:t>
      </w:r>
      <w:bookmarkEnd w:id="45"/>
    </w:p>
    <w:p w14:paraId="4179E6D1" w14:textId="77777777" w:rsidR="006867EF" w:rsidRDefault="00000000">
      <w:pPr>
        <w:spacing w:before="20" w:after="60"/>
        <w:ind w:left="640" w:hanging="280"/>
      </w:pPr>
      <w:r>
        <w:rPr>
          <w:b/>
          <w:color w:val="3498DB"/>
        </w:rPr>
        <w:t xml:space="preserve">•  </w:t>
      </w:r>
      <w:r>
        <w:rPr>
          <w:b/>
        </w:rPr>
        <w:t>Hover crosshair:</w:t>
      </w:r>
      <w:r>
        <w:t xml:space="preserve"> the status bar shows time and values under the cursor.</w:t>
      </w:r>
    </w:p>
    <w:p w14:paraId="7C98C0A8" w14:textId="77777777" w:rsidR="006867EF" w:rsidRDefault="00000000">
      <w:pPr>
        <w:spacing w:before="20" w:after="60"/>
        <w:ind w:left="640" w:hanging="280"/>
      </w:pPr>
      <w:r>
        <w:rPr>
          <w:b/>
          <w:color w:val="3498DB"/>
        </w:rPr>
        <w:t xml:space="preserve">•  </w:t>
      </w:r>
      <w:r>
        <w:rPr>
          <w:b/>
        </w:rPr>
        <w:t>Multi-param encoding:</w:t>
      </w:r>
      <w:r>
        <w:t xml:space="preserve"> in multi-parameter subplots, color indicates parameter and line style indicates log; in single-parameter plots, color tracks the log.</w:t>
      </w:r>
    </w:p>
    <w:p w14:paraId="0B23D9FB" w14:textId="77777777" w:rsidR="006867EF" w:rsidRDefault="00000000">
      <w:pPr>
        <w:spacing w:before="20" w:after="60"/>
        <w:ind w:left="640" w:hanging="280"/>
      </w:pPr>
      <w:r>
        <w:rPr>
          <w:b/>
          <w:color w:val="3498DB"/>
        </w:rPr>
        <w:t xml:space="preserve">•  </w:t>
      </w:r>
      <w:r>
        <w:rPr>
          <w:b/>
        </w:rPr>
        <w:t>Auto-fit Y:</w:t>
      </w:r>
      <w:r>
        <w:t xml:space="preserve"> </w:t>
      </w:r>
      <w:r>
        <w:rPr>
          <w:b/>
        </w:rPr>
        <w:t>View -&gt; Auto-Fit Y to Visible Range</w:t>
      </w:r>
      <w:r>
        <w:t xml:space="preserve"> re-scales Y after X zoom/pan (</w:t>
      </w:r>
      <w:r>
        <w:rPr>
          <w:rFonts w:ascii="Consolas" w:hAnsi="Consolas"/>
          <w:color w:val="1A5F7A"/>
          <w:sz w:val="20"/>
        </w:rPr>
        <w:t>F</w:t>
      </w:r>
      <w:r>
        <w:t>).</w:t>
      </w:r>
    </w:p>
    <w:p w14:paraId="796E29DA" w14:textId="77777777" w:rsidR="006867EF" w:rsidRDefault="00000000">
      <w:pPr>
        <w:spacing w:before="20" w:after="60"/>
        <w:ind w:left="640" w:hanging="280"/>
      </w:pPr>
      <w:r>
        <w:rPr>
          <w:b/>
          <w:color w:val="3498DB"/>
        </w:rPr>
        <w:t xml:space="preserve">•  </w:t>
      </w:r>
      <w:r>
        <w:rPr>
          <w:b/>
        </w:rPr>
        <w:t>Wall clock:</w:t>
      </w:r>
      <w:r>
        <w:t xml:space="preserve"> </w:t>
      </w:r>
      <w:r>
        <w:rPr>
          <w:b/>
        </w:rPr>
        <w:t>View -&gt; Wall Clock Time (X-Axis)</w:t>
      </w:r>
      <w:r>
        <w:t xml:space="preserve"> swaps elapsed time for HH:MM:SS when the log has a start timestamp.</w:t>
      </w:r>
    </w:p>
    <w:p w14:paraId="12488ED4" w14:textId="77777777" w:rsidR="006867EF" w:rsidRDefault="00000000">
      <w:pPr>
        <w:spacing w:before="20" w:after="60"/>
        <w:ind w:left="640" w:hanging="280"/>
      </w:pPr>
      <w:r>
        <w:rPr>
          <w:b/>
          <w:color w:val="3498DB"/>
        </w:rPr>
        <w:t xml:space="preserve">•  </w:t>
      </w:r>
      <w:r>
        <w:rPr>
          <w:b/>
        </w:rPr>
        <w:t>Reset zoom:</w:t>
      </w:r>
      <w:r>
        <w:t xml:space="preserve"> </w:t>
      </w:r>
      <w:r>
        <w:rPr>
          <w:b/>
        </w:rPr>
        <w:t>View -&gt; Reset Zoom</w:t>
      </w:r>
      <w:r>
        <w:t xml:space="preserve"> or </w:t>
      </w:r>
      <w:r>
        <w:rPr>
          <w:rFonts w:ascii="Consolas" w:hAnsi="Consolas"/>
          <w:color w:val="1A5F7A"/>
          <w:sz w:val="20"/>
        </w:rPr>
        <w:t>Ctrl+0</w:t>
      </w:r>
      <w:r>
        <w:t>.</w:t>
      </w:r>
    </w:p>
    <w:p w14:paraId="049C0D99" w14:textId="77777777" w:rsidR="006867EF" w:rsidRDefault="006867EF">
      <w:pPr>
        <w:spacing w:after="40"/>
      </w:pPr>
    </w:p>
    <w:p w14:paraId="71C24AFF" w14:textId="77777777" w:rsidR="006867EF" w:rsidRDefault="00000000">
      <w:pPr>
        <w:pStyle w:val="Heading3"/>
      </w:pPr>
      <w:bookmarkStart w:id="46" w:name="_Toc231398074"/>
      <w:r>
        <w:t>Cursors and statistics</w:t>
      </w:r>
      <w:bookmarkEnd w:id="46"/>
    </w:p>
    <w:p w14:paraId="45C3FD1E" w14:textId="77777777" w:rsidR="006867EF" w:rsidRDefault="00000000">
      <w:pPr>
        <w:spacing w:before="20" w:after="60"/>
        <w:ind w:left="640" w:hanging="280"/>
      </w:pPr>
      <w:r>
        <w:rPr>
          <w:b/>
          <w:color w:val="3498DB"/>
        </w:rPr>
        <w:t xml:space="preserve">•  </w:t>
      </w:r>
      <w:r>
        <w:rPr>
          <w:b/>
        </w:rPr>
        <w:t>Vertical cursors:</w:t>
      </w:r>
      <w:r>
        <w:t xml:space="preserve"> </w:t>
      </w:r>
      <w:r>
        <w:rPr>
          <w:rFonts w:ascii="Consolas" w:hAnsi="Consolas"/>
          <w:color w:val="1A5F7A"/>
          <w:sz w:val="20"/>
        </w:rPr>
        <w:t>V</w:t>
      </w:r>
      <w:r>
        <w:t xml:space="preserve"> adds a cursor on the hovered subplot; </w:t>
      </w:r>
      <w:r>
        <w:rPr>
          <w:rFonts w:ascii="Consolas" w:hAnsi="Consolas"/>
          <w:color w:val="1A5F7A"/>
          <w:sz w:val="20"/>
        </w:rPr>
        <w:t>Shift+V</w:t>
      </w:r>
      <w:r>
        <w:t xml:space="preserve"> adds one across all subplots.</w:t>
      </w:r>
    </w:p>
    <w:p w14:paraId="0AD231B5" w14:textId="77777777" w:rsidR="006867EF" w:rsidRDefault="00000000">
      <w:pPr>
        <w:spacing w:before="20" w:after="60"/>
        <w:ind w:left="640" w:hanging="280"/>
      </w:pPr>
      <w:r>
        <w:rPr>
          <w:b/>
          <w:color w:val="3498DB"/>
        </w:rPr>
        <w:t xml:space="preserve">•  </w:t>
      </w:r>
      <w:r>
        <w:rPr>
          <w:b/>
        </w:rPr>
        <w:t>Horizontal cursor:</w:t>
      </w:r>
      <w:r>
        <w:t xml:space="preserve"> </w:t>
      </w:r>
      <w:r>
        <w:rPr>
          <w:rFonts w:ascii="Consolas" w:hAnsi="Consolas"/>
          <w:color w:val="1A5F7A"/>
          <w:sz w:val="20"/>
        </w:rPr>
        <w:t>H</w:t>
      </w:r>
      <w:r>
        <w:t xml:space="preserve"> adds a Y cursor at the current mouse position.</w:t>
      </w:r>
    </w:p>
    <w:p w14:paraId="3CC99D02" w14:textId="77777777" w:rsidR="006867EF" w:rsidRDefault="00000000">
      <w:pPr>
        <w:spacing w:before="20" w:after="60"/>
        <w:ind w:left="640" w:hanging="280"/>
      </w:pPr>
      <w:r>
        <w:rPr>
          <w:b/>
          <w:color w:val="3498DB"/>
        </w:rPr>
        <w:t xml:space="preserve">•  </w:t>
      </w:r>
      <w:r>
        <w:rPr>
          <w:b/>
        </w:rPr>
        <w:t>Edit:</w:t>
      </w:r>
      <w:r>
        <w:t xml:space="preserve"> drag cursors to measure deltas; </w:t>
      </w:r>
      <w:r>
        <w:rPr>
          <w:rFonts w:ascii="Consolas" w:hAnsi="Consolas"/>
          <w:color w:val="1A5F7A"/>
          <w:sz w:val="20"/>
        </w:rPr>
        <w:t>Delete</w:t>
      </w:r>
      <w:r>
        <w:t xml:space="preserve"> removes the selected cursor; </w:t>
      </w:r>
      <w:r>
        <w:rPr>
          <w:b/>
        </w:rPr>
        <w:t>Tools -&gt; Clear All Cursors</w:t>
      </w:r>
      <w:r>
        <w:t xml:space="preserve"> wipes them.</w:t>
      </w:r>
    </w:p>
    <w:p w14:paraId="1D992EAB" w14:textId="77777777" w:rsidR="006867EF" w:rsidRDefault="00000000">
      <w:pPr>
        <w:spacing w:before="20" w:after="60"/>
        <w:ind w:left="640" w:hanging="280"/>
      </w:pPr>
      <w:r>
        <w:rPr>
          <w:b/>
          <w:color w:val="3498DB"/>
        </w:rPr>
        <w:t xml:space="preserve">•  </w:t>
      </w:r>
      <w:r>
        <w:rPr>
          <w:b/>
        </w:rPr>
        <w:t>Cursors tab:</w:t>
      </w:r>
      <w:r>
        <w:t xml:space="preserve"> now shows a clean table with </w:t>
      </w:r>
      <w:r>
        <w:rPr>
          <w:i/>
        </w:rPr>
        <w:t>Cursor</w:t>
      </w:r>
      <w:r>
        <w:t xml:space="preserve">, </w:t>
      </w:r>
      <w:r>
        <w:rPr>
          <w:i/>
        </w:rPr>
        <w:t>Log</w:t>
      </w:r>
      <w:r>
        <w:t xml:space="preserve">, </w:t>
      </w:r>
      <w:r>
        <w:rPr>
          <w:i/>
        </w:rPr>
        <w:t>Parameter</w:t>
      </w:r>
      <w:r>
        <w:t xml:space="preserve">, </w:t>
      </w:r>
      <w:r>
        <w:rPr>
          <w:i/>
        </w:rPr>
        <w:t>Value</w:t>
      </w:r>
      <w:r>
        <w:t xml:space="preserve">, </w:t>
      </w:r>
      <w:r>
        <w:rPr>
          <w:i/>
        </w:rPr>
        <w:t>Unit</w:t>
      </w:r>
      <w:r>
        <w:t xml:space="preserve">, and </w:t>
      </w:r>
      <w:r>
        <w:rPr>
          <w:i/>
        </w:rPr>
        <w:t>Delta</w:t>
      </w:r>
      <w:r>
        <w:t>.</w:t>
      </w:r>
    </w:p>
    <w:p w14:paraId="18A020E7" w14:textId="77777777" w:rsidR="006867EF" w:rsidRDefault="00000000">
      <w:pPr>
        <w:spacing w:before="20" w:after="60"/>
        <w:ind w:left="640" w:hanging="280"/>
      </w:pPr>
      <w:r>
        <w:rPr>
          <w:b/>
          <w:color w:val="3498DB"/>
        </w:rPr>
        <w:t xml:space="preserve">•  </w:t>
      </w:r>
      <w:r>
        <w:rPr>
          <w:b/>
        </w:rPr>
        <w:t>Vertical deltas:</w:t>
      </w:r>
      <w:r>
        <w:t xml:space="preserve"> when two vertical cursors are active, the Delta column shows C2 minus C1 for each curve.</w:t>
      </w:r>
    </w:p>
    <w:p w14:paraId="521AFC08" w14:textId="77777777" w:rsidR="006867EF" w:rsidRDefault="00000000">
      <w:pPr>
        <w:spacing w:before="20" w:after="60"/>
        <w:ind w:left="640" w:hanging="280"/>
      </w:pPr>
      <w:r>
        <w:rPr>
          <w:b/>
          <w:color w:val="3498DB"/>
        </w:rPr>
        <w:t xml:space="preserve">•  </w:t>
      </w:r>
      <w:r>
        <w:rPr>
          <w:b/>
        </w:rPr>
        <w:t>Horizontal deltas:</w:t>
      </w:r>
      <w:r>
        <w:t xml:space="preserve"> when two horizontal cursors are on the same subplot, the Delta column shows H2 minus H1.</w:t>
      </w:r>
    </w:p>
    <w:p w14:paraId="7043AEFF" w14:textId="77777777" w:rsidR="006867EF" w:rsidRDefault="00000000">
      <w:pPr>
        <w:spacing w:before="20" w:after="60"/>
        <w:ind w:left="640" w:hanging="280"/>
      </w:pPr>
      <w:r>
        <w:rPr>
          <w:b/>
          <w:color w:val="3498DB"/>
        </w:rPr>
        <w:t xml:space="preserve">•  </w:t>
      </w:r>
      <w:r>
        <w:rPr>
          <w:b/>
        </w:rPr>
        <w:t>Cursor labels:</w:t>
      </w:r>
      <w:r>
        <w:t xml:space="preserve"> horizontal cursors are labeled in-plot as </w:t>
      </w:r>
      <w:r>
        <w:rPr>
          <w:b/>
        </w:rPr>
        <w:t>H1: value</w:t>
      </w:r>
      <w:r>
        <w:t xml:space="preserve">, </w:t>
      </w:r>
      <w:r>
        <w:rPr>
          <w:b/>
        </w:rPr>
        <w:t>H2: value</w:t>
      </w:r>
      <w:r>
        <w:t xml:space="preserve"> and also appear as </w:t>
      </w:r>
      <w:r>
        <w:rPr>
          <w:b/>
        </w:rPr>
        <w:t>H1 @ value</w:t>
      </w:r>
      <w:r>
        <w:t xml:space="preserve"> in the table.</w:t>
      </w:r>
    </w:p>
    <w:p w14:paraId="6F9D62A5" w14:textId="77777777" w:rsidR="006867EF" w:rsidRDefault="00000000">
      <w:pPr>
        <w:spacing w:before="20" w:after="60"/>
        <w:ind w:left="640" w:hanging="280"/>
      </w:pPr>
      <w:r>
        <w:rPr>
          <w:b/>
          <w:color w:val="3498DB"/>
        </w:rPr>
        <w:lastRenderedPageBreak/>
        <w:t xml:space="preserve">•  </w:t>
      </w:r>
      <w:r>
        <w:rPr>
          <w:b/>
        </w:rPr>
        <w:t>Statistics tab:</w:t>
      </w:r>
      <w:r>
        <w:t xml:space="preserve"> shows min, P5, mean, median, P95, max, std, and n for the visible X-range of each curve.</w:t>
      </w:r>
    </w:p>
    <w:p w14:paraId="03DE5772" w14:textId="77777777" w:rsidR="006867EF" w:rsidRDefault="006867EF">
      <w:pPr>
        <w:spacing w:after="40"/>
      </w:pPr>
    </w:p>
    <w:tbl>
      <w:tblPr>
        <w:tblW w:w="0" w:type="auto"/>
        <w:tblLook w:val="04A0" w:firstRow="1" w:lastRow="0" w:firstColumn="1" w:lastColumn="0" w:noHBand="0" w:noVBand="1"/>
      </w:tblPr>
      <w:tblGrid>
        <w:gridCol w:w="10368"/>
      </w:tblGrid>
      <w:tr w:rsidR="006867EF" w14:paraId="783C01FB" w14:textId="77777777">
        <w:tc>
          <w:tcPr>
            <w:tcW w:w="10398" w:type="dxa"/>
            <w:tcBorders>
              <w:left w:val="single" w:sz="24" w:space="0" w:color="2196F3"/>
            </w:tcBorders>
            <w:shd w:val="clear" w:color="auto" w:fill="E3F2FD"/>
          </w:tcPr>
          <w:p w14:paraId="03CD5B80" w14:textId="77777777" w:rsidR="006867EF" w:rsidRDefault="00000000">
            <w:pPr>
              <w:spacing w:before="80" w:after="80"/>
              <w:ind w:left="120"/>
            </w:pPr>
            <w:r>
              <w:rPr>
                <w:b/>
                <w:sz w:val="20"/>
              </w:rPr>
              <w:t xml:space="preserve">ℹ  Note  </w:t>
            </w:r>
            <w:r>
              <w:rPr>
                <w:sz w:val="20"/>
              </w:rPr>
              <w:t xml:space="preserve"> </w:t>
            </w:r>
            <w:r>
              <w:rPr>
                <w:b/>
                <w:sz w:val="20"/>
              </w:rPr>
              <w:t>Statistics glossary:</w:t>
            </w:r>
            <w:r>
              <w:rPr>
                <w:sz w:val="20"/>
              </w:rPr>
              <w:t xml:space="preserve">  </w:t>
            </w:r>
            <w:r>
              <w:rPr>
                <w:b/>
                <w:sz w:val="20"/>
              </w:rPr>
              <w:t>P5 / P95:</w:t>
            </w:r>
            <w:r>
              <w:rPr>
                <w:sz w:val="20"/>
              </w:rPr>
              <w:t xml:space="preserve"> 5th and 95th percentiles (values below/above which 5% of samples fall).  </w:t>
            </w:r>
            <w:r>
              <w:rPr>
                <w:b/>
                <w:sz w:val="20"/>
              </w:rPr>
              <w:t>Std:</w:t>
            </w:r>
            <w:r>
              <w:rPr>
                <w:sz w:val="20"/>
              </w:rPr>
              <w:t xml:space="preserve"> standard deviation, a measure of spread around the mean. </w:t>
            </w:r>
            <w:r>
              <w:rPr>
                <w:b/>
                <w:sz w:val="20"/>
              </w:rPr>
              <w:t>n:</w:t>
            </w:r>
            <w:r>
              <w:rPr>
                <w:sz w:val="20"/>
              </w:rPr>
              <w:t xml:space="preserve"> number of samples in the current visible X-range. </w:t>
            </w:r>
          </w:p>
        </w:tc>
      </w:tr>
    </w:tbl>
    <w:p w14:paraId="3124FB23" w14:textId="77777777" w:rsidR="006867EF" w:rsidRDefault="006867EF">
      <w:pPr>
        <w:spacing w:after="80"/>
      </w:pPr>
    </w:p>
    <w:tbl>
      <w:tblPr>
        <w:tblW w:w="0" w:type="auto"/>
        <w:tblLook w:val="04A0" w:firstRow="1" w:lastRow="0" w:firstColumn="1" w:lastColumn="0" w:noHBand="0" w:noVBand="1"/>
      </w:tblPr>
      <w:tblGrid>
        <w:gridCol w:w="10368"/>
      </w:tblGrid>
      <w:tr w:rsidR="006867EF" w14:paraId="46583E62" w14:textId="77777777">
        <w:tc>
          <w:tcPr>
            <w:tcW w:w="10398" w:type="dxa"/>
            <w:tcBorders>
              <w:left w:val="single" w:sz="24" w:space="0" w:color="2196F3"/>
            </w:tcBorders>
            <w:shd w:val="clear" w:color="auto" w:fill="E3F2FD"/>
          </w:tcPr>
          <w:p w14:paraId="72C3386A" w14:textId="77777777" w:rsidR="006867EF" w:rsidRDefault="00000000">
            <w:pPr>
              <w:spacing w:before="80" w:after="80"/>
              <w:ind w:left="120"/>
            </w:pPr>
            <w:r>
              <w:rPr>
                <w:b/>
                <w:sz w:val="20"/>
              </w:rPr>
              <w:t xml:space="preserve">ℹ  Note  </w:t>
            </w:r>
            <w:r>
              <w:rPr>
                <w:sz w:val="20"/>
              </w:rPr>
              <w:t xml:space="preserve"> </w:t>
            </w:r>
            <w:r>
              <w:rPr>
                <w:b/>
                <w:sz w:val="20"/>
              </w:rPr>
              <w:t>Example cursor table:</w:t>
            </w:r>
            <w:r>
              <w:rPr>
                <w:sz w:val="20"/>
              </w:rPr>
              <w:t xml:space="preserve">   Cursor Log Parameter Value Unit Delta   C1 @ 1:14 serial_log Pack Voltage 53.81 V    C2 @ 2:16 serial_log Pack Voltage 48.73 V -5.08   H1 @ 48.7 serial_log Pack Voltage 48.70 V    H2 @ 49.2 serial_log Pack Voltage 49.20 V 0.50  </w:t>
            </w:r>
          </w:p>
        </w:tc>
      </w:tr>
    </w:tbl>
    <w:p w14:paraId="425E0374" w14:textId="77777777" w:rsidR="006867EF" w:rsidRDefault="006867EF">
      <w:pPr>
        <w:spacing w:after="80"/>
      </w:pPr>
    </w:p>
    <w:p w14:paraId="2BB7486B" w14:textId="77777777" w:rsidR="006867EF" w:rsidRDefault="00000000">
      <w:pPr>
        <w:pStyle w:val="Heading3"/>
      </w:pPr>
      <w:bookmarkStart w:id="47" w:name="_Toc231398075"/>
      <w:r>
        <w:t>Export and sessions</w:t>
      </w:r>
      <w:bookmarkEnd w:id="47"/>
    </w:p>
    <w:p w14:paraId="3161EB17" w14:textId="77777777" w:rsidR="006867EF" w:rsidRDefault="00000000">
      <w:pPr>
        <w:spacing w:before="20" w:after="60"/>
        <w:ind w:left="640" w:hanging="280"/>
      </w:pPr>
      <w:r>
        <w:rPr>
          <w:b/>
          <w:color w:val="3498DB"/>
        </w:rPr>
        <w:t xml:space="preserve">•  </w:t>
      </w:r>
      <w:r>
        <w:rPr>
          <w:b/>
        </w:rPr>
        <w:t>Sessions:</w:t>
      </w:r>
      <w:r>
        <w:t xml:space="preserve"> </w:t>
      </w:r>
      <w:r>
        <w:rPr>
          <w:b/>
        </w:rPr>
        <w:t>File -&gt; Save Session</w:t>
      </w:r>
      <w:r>
        <w:t xml:space="preserve"> stores layout, checked params, cursors, and view range; </w:t>
      </w:r>
      <w:r>
        <w:rPr>
          <w:b/>
        </w:rPr>
        <w:t>Load Session...</w:t>
      </w:r>
      <w:r>
        <w:t xml:space="preserve"> restores them.</w:t>
      </w:r>
    </w:p>
    <w:p w14:paraId="1484B05E" w14:textId="77777777" w:rsidR="006867EF" w:rsidRDefault="00000000">
      <w:pPr>
        <w:spacing w:before="20" w:after="60"/>
        <w:ind w:left="640" w:hanging="280"/>
      </w:pPr>
      <w:r>
        <w:rPr>
          <w:b/>
          <w:color w:val="3498DB"/>
        </w:rPr>
        <w:t xml:space="preserve">•  </w:t>
      </w:r>
      <w:r>
        <w:rPr>
          <w:b/>
        </w:rPr>
        <w:t>CSV export:</w:t>
      </w:r>
      <w:r>
        <w:t xml:space="preserve"> </w:t>
      </w:r>
      <w:r>
        <w:rPr>
          <w:b/>
        </w:rPr>
        <w:t>File -&gt; Export Visible Data as CSV...</w:t>
      </w:r>
      <w:r>
        <w:t xml:space="preserve"> writes a wide table over the current X-range. If the exported range is very dense (e.g. over 100,000 points), Bytehound will automatically prompt you to apply a decimation factor to keep the CSV file small and Excel-friendly.</w:t>
      </w:r>
    </w:p>
    <w:p w14:paraId="416EC5EA" w14:textId="77777777" w:rsidR="006867EF" w:rsidRDefault="00000000">
      <w:pPr>
        <w:spacing w:before="20" w:after="60"/>
        <w:ind w:left="640" w:hanging="280"/>
      </w:pPr>
      <w:r>
        <w:rPr>
          <w:b/>
          <w:color w:val="3498DB"/>
        </w:rPr>
        <w:t xml:space="preserve">•  </w:t>
      </w:r>
      <w:r>
        <w:rPr>
          <w:b/>
        </w:rPr>
        <w:t>Images/PDF:</w:t>
      </w:r>
      <w:r>
        <w:t xml:space="preserve"> </w:t>
      </w:r>
      <w:r>
        <w:rPr>
          <w:b/>
        </w:rPr>
        <w:t>File -&gt; Export Plots as Image...</w:t>
      </w:r>
      <w:r>
        <w:t xml:space="preserve"> or </w:t>
      </w:r>
      <w:r>
        <w:rPr>
          <w:b/>
        </w:rPr>
        <w:t>Export Plots as PDF...</w:t>
      </w:r>
      <w:r>
        <w:t>.</w:t>
      </w:r>
    </w:p>
    <w:p w14:paraId="51AB6B96" w14:textId="77777777" w:rsidR="006867EF" w:rsidRDefault="00000000">
      <w:pPr>
        <w:spacing w:before="20" w:after="60"/>
        <w:ind w:left="640" w:hanging="280"/>
      </w:pPr>
      <w:r>
        <w:rPr>
          <w:b/>
          <w:color w:val="3498DB"/>
        </w:rPr>
        <w:t xml:space="preserve">•  </w:t>
      </w:r>
      <w:r>
        <w:rPr>
          <w:b/>
        </w:rPr>
        <w:t>Per-plot export:</w:t>
      </w:r>
      <w:r>
        <w:t xml:space="preserve"> right-click a subplot to export its visible range or copy the plot image.</w:t>
      </w:r>
    </w:p>
    <w:p w14:paraId="384B4192" w14:textId="77777777" w:rsidR="006867EF" w:rsidRDefault="00000000">
      <w:pPr>
        <w:spacing w:before="20" w:after="60"/>
        <w:ind w:left="640" w:hanging="280"/>
      </w:pPr>
      <w:r>
        <w:rPr>
          <w:b/>
          <w:color w:val="3498DB"/>
        </w:rPr>
        <w:t xml:space="preserve">•  </w:t>
      </w:r>
      <w:r>
        <w:rPr>
          <w:b/>
        </w:rPr>
        <w:t>Folders:</w:t>
      </w:r>
      <w:r>
        <w:t xml:space="preserve"> </w:t>
      </w:r>
      <w:r>
        <w:rPr>
          <w:b/>
        </w:rPr>
        <w:t>File -&gt; Open Data Logs Folder</w:t>
      </w:r>
      <w:r>
        <w:t xml:space="preserve"> and </w:t>
      </w:r>
      <w:r>
        <w:rPr>
          <w:b/>
        </w:rPr>
        <w:t>Open Analysis Folder</w:t>
      </w:r>
      <w:r>
        <w:t xml:space="preserve"> jump to the saved output locations.</w:t>
      </w:r>
    </w:p>
    <w:p w14:paraId="3A1F3CFB" w14:textId="77777777" w:rsidR="006867EF" w:rsidRDefault="006867EF">
      <w:pPr>
        <w:spacing w:after="40"/>
      </w:pPr>
    </w:p>
    <w:p w14:paraId="5B7332D6" w14:textId="77777777" w:rsidR="006867EF" w:rsidRDefault="00000000">
      <w:pPr>
        <w:pStyle w:val="Heading3"/>
      </w:pPr>
      <w:bookmarkStart w:id="48" w:name="_Toc231398076"/>
      <w:r>
        <w:t>Menu reference (quick guide)</w:t>
      </w:r>
      <w:bookmarkEnd w:id="48"/>
    </w:p>
    <w:p w14:paraId="6D722AC9" w14:textId="77777777" w:rsidR="006867EF" w:rsidRDefault="00000000">
      <w:r>
        <w:t>Short summary of where common actions live:</w:t>
      </w:r>
    </w:p>
    <w:p w14:paraId="4FE04233" w14:textId="77777777" w:rsidR="006867EF" w:rsidRDefault="00000000">
      <w:pPr>
        <w:spacing w:before="20" w:after="60"/>
        <w:ind w:left="640" w:hanging="280"/>
      </w:pPr>
      <w:r>
        <w:rPr>
          <w:b/>
          <w:color w:val="3498DB"/>
        </w:rPr>
        <w:t xml:space="preserve">•  </w:t>
      </w:r>
      <w:r>
        <w:rPr>
          <w:b/>
        </w:rPr>
        <w:t>File:</w:t>
      </w:r>
      <w:r>
        <w:t xml:space="preserve"> load logs, manage sessions, export CSV/images/PDF, open output folders, close window.</w:t>
      </w:r>
    </w:p>
    <w:p w14:paraId="69588EFE" w14:textId="77777777" w:rsidR="006867EF" w:rsidRDefault="00000000">
      <w:pPr>
        <w:spacing w:before="20" w:after="60"/>
        <w:ind w:left="640" w:hanging="280"/>
      </w:pPr>
      <w:r>
        <w:rPr>
          <w:b/>
          <w:color w:val="3498DB"/>
        </w:rPr>
        <w:t xml:space="preserve">•  </w:t>
      </w:r>
      <w:r>
        <w:rPr>
          <w:b/>
        </w:rPr>
        <w:t>View:</w:t>
      </w:r>
      <w:r>
        <w:t xml:space="preserve"> auto-fit Y, reset zoom, switch Cursors/Statistics tab, set smoothing window, toggle wall-clock time.</w:t>
      </w:r>
    </w:p>
    <w:p w14:paraId="057298C5" w14:textId="77777777" w:rsidR="006867EF" w:rsidRDefault="00000000">
      <w:pPr>
        <w:spacing w:before="20" w:after="60"/>
        <w:ind w:left="640" w:hanging="280"/>
      </w:pPr>
      <w:r>
        <w:rPr>
          <w:b/>
          <w:color w:val="3498DB"/>
        </w:rPr>
        <w:t xml:space="preserve">•  </w:t>
      </w:r>
      <w:r>
        <w:rPr>
          <w:b/>
        </w:rPr>
        <w:t>Layout:</w:t>
      </w:r>
      <w:r>
        <w:t xml:space="preserve"> group/ungroup parameters, add a new empty subplot.</w:t>
      </w:r>
    </w:p>
    <w:p w14:paraId="185B5FA9" w14:textId="77777777" w:rsidR="006867EF" w:rsidRDefault="00000000">
      <w:pPr>
        <w:spacing w:before="20" w:after="60"/>
        <w:ind w:left="640" w:hanging="280"/>
      </w:pPr>
      <w:r>
        <w:rPr>
          <w:b/>
          <w:color w:val="3498DB"/>
        </w:rPr>
        <w:t xml:space="preserve">•  </w:t>
      </w:r>
      <w:r>
        <w:rPr>
          <w:b/>
        </w:rPr>
        <w:t>Tools:</w:t>
      </w:r>
      <w:r>
        <w:t xml:space="preserve"> add or clear vertical/horizontal cursors.</w:t>
      </w:r>
    </w:p>
    <w:p w14:paraId="0471A2AD" w14:textId="77777777" w:rsidR="006867EF" w:rsidRDefault="00000000">
      <w:pPr>
        <w:spacing w:before="20" w:after="60"/>
        <w:ind w:left="640" w:hanging="280"/>
      </w:pPr>
      <w:r>
        <w:rPr>
          <w:b/>
          <w:color w:val="3498DB"/>
        </w:rPr>
        <w:t xml:space="preserve">•  </w:t>
      </w:r>
      <w:r>
        <w:rPr>
          <w:b/>
        </w:rPr>
        <w:t>Tools → Import Schema Mapper...</w:t>
      </w:r>
      <w:r>
        <w:t xml:space="preserve">: configure how the Analysis Suite reads external log files that don't follow Bytehound's default decoded </w:t>
      </w:r>
      <w:r>
        <w:rPr>
          <w:rFonts w:ascii="Consolas" w:hAnsi="Consolas"/>
          <w:color w:val="1A5F7A"/>
          <w:sz w:val="20"/>
        </w:rPr>
        <w:t>.xlsx</w:t>
      </w:r>
      <w:r>
        <w:t xml:space="preserve"> format. Three settings are available:  Settings are persisted between sessions. Click </w:t>
      </w:r>
      <w:r>
        <w:rPr>
          <w:b/>
        </w:rPr>
        <w:t>Save</w:t>
      </w:r>
      <w:r>
        <w:t xml:space="preserve"> to apply; changes take effect the next time you load a log file.</w:t>
      </w:r>
    </w:p>
    <w:p w14:paraId="167A76E1" w14:textId="77777777" w:rsidR="006867EF" w:rsidRDefault="00000000">
      <w:pPr>
        <w:spacing w:before="20" w:after="60"/>
        <w:ind w:left="1000" w:hanging="280"/>
      </w:pPr>
      <w:r>
        <w:rPr>
          <w:b/>
          <w:color w:val="3498DB"/>
        </w:rPr>
        <w:t xml:space="preserve">•  </w:t>
      </w:r>
      <w:r>
        <w:rPr>
          <w:b/>
        </w:rPr>
        <w:t>Sheet Names</w:t>
      </w:r>
      <w:r>
        <w:t xml:space="preserve"> — comma-separated list of worksheet names to try when opening a workbook (e.g. </w:t>
      </w:r>
      <w:r>
        <w:rPr>
          <w:rFonts w:ascii="Consolas" w:hAnsi="Consolas"/>
          <w:color w:val="1A5F7A"/>
          <w:sz w:val="20"/>
        </w:rPr>
        <w:t>Data,Record,Sheet1</w:t>
      </w:r>
      <w:r>
        <w:t>). The first matching sheet is used.</w:t>
      </w:r>
    </w:p>
    <w:p w14:paraId="732F59C5" w14:textId="77777777" w:rsidR="006867EF" w:rsidRDefault="00000000">
      <w:pPr>
        <w:spacing w:before="20" w:after="60"/>
        <w:ind w:left="1000" w:hanging="280"/>
      </w:pPr>
      <w:r>
        <w:rPr>
          <w:b/>
          <w:color w:val="3498DB"/>
        </w:rPr>
        <w:t xml:space="preserve">•  </w:t>
      </w:r>
      <w:r>
        <w:rPr>
          <w:b/>
        </w:rPr>
        <w:t>Time Columns</w:t>
      </w:r>
      <w:r>
        <w:t xml:space="preserve"> — comma-separated list of column headers that represent elapsed time (e.g. </w:t>
      </w:r>
      <w:r>
        <w:rPr>
          <w:rFonts w:ascii="Consolas" w:hAnsi="Consolas"/>
          <w:color w:val="1A5F7A"/>
          <w:sz w:val="20"/>
        </w:rPr>
        <w:t>Elapsed (s),elapsed_ms</w:t>
      </w:r>
      <w:r>
        <w:t>). The first matching column is used as the X-axis.</w:t>
      </w:r>
    </w:p>
    <w:p w14:paraId="7A93D811" w14:textId="77777777" w:rsidR="006867EF" w:rsidRDefault="00000000">
      <w:pPr>
        <w:spacing w:before="20" w:after="60"/>
        <w:ind w:left="1000" w:hanging="280"/>
      </w:pPr>
      <w:r>
        <w:rPr>
          <w:b/>
          <w:color w:val="3498DB"/>
        </w:rPr>
        <w:t xml:space="preserve">•  </w:t>
      </w:r>
      <w:r>
        <w:rPr>
          <w:b/>
        </w:rPr>
        <w:t>Time Scale Mapping</w:t>
      </w:r>
      <w:r>
        <w:t xml:space="preserve"> — one </w:t>
      </w:r>
      <w:r>
        <w:rPr>
          <w:rFonts w:ascii="Consolas" w:hAnsi="Consolas"/>
          <w:color w:val="1A5F7A"/>
          <w:sz w:val="20"/>
        </w:rPr>
        <w:t>column_name: scale_factor</w:t>
      </w:r>
      <w:r>
        <w:t xml:space="preserve"> pair per line to convert the raw value to seconds (e.g. </w:t>
      </w:r>
      <w:r>
        <w:rPr>
          <w:rFonts w:ascii="Consolas" w:hAnsi="Consolas"/>
          <w:color w:val="1A5F7A"/>
          <w:sz w:val="20"/>
        </w:rPr>
        <w:t>elapsed_ms: 0.001</w:t>
      </w:r>
      <w:r>
        <w:t xml:space="preserve"> converts milliseconds to seconds). Leave blank for columns already in seconds.</w:t>
      </w:r>
    </w:p>
    <w:p w14:paraId="14D50DF9" w14:textId="77777777" w:rsidR="006867EF" w:rsidRDefault="006867EF">
      <w:pPr>
        <w:spacing w:after="40"/>
      </w:pPr>
    </w:p>
    <w:p w14:paraId="4C85BE6E" w14:textId="77777777" w:rsidR="006867EF" w:rsidRDefault="00000000">
      <w:pPr>
        <w:keepNext/>
        <w:spacing w:before="160" w:after="80"/>
        <w:jc w:val="center"/>
      </w:pPr>
      <w:r>
        <w:rPr>
          <w:noProof/>
        </w:rPr>
        <w:drawing>
          <wp:inline distT="0" distB="0" distL="0" distR="0" wp14:anchorId="5A9861D3" wp14:editId="22EDCDEC">
            <wp:extent cx="3960000" cy="2451429"/>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ma_mapper.png"/>
                    <pic:cNvPicPr/>
                  </pic:nvPicPr>
                  <pic:blipFill>
                    <a:blip r:embed="rId22"/>
                    <a:stretch>
                      <a:fillRect/>
                    </a:stretch>
                  </pic:blipFill>
                  <pic:spPr>
                    <a:xfrm>
                      <a:off x="0" y="0"/>
                      <a:ext cx="3960000" cy="2451429"/>
                    </a:xfrm>
                    <a:prstGeom prst="rect">
                      <a:avLst/>
                    </a:prstGeom>
                  </pic:spPr>
                </pic:pic>
              </a:graphicData>
            </a:graphic>
          </wp:inline>
        </w:drawing>
      </w:r>
    </w:p>
    <w:p w14:paraId="41E76BE9" w14:textId="77777777" w:rsidR="006867EF" w:rsidRDefault="00000000">
      <w:pPr>
        <w:spacing w:after="240"/>
        <w:jc w:val="center"/>
      </w:pPr>
      <w:r>
        <w:rPr>
          <w:i/>
          <w:color w:val="7F8C8D"/>
          <w:sz w:val="19"/>
        </w:rPr>
        <w:t>Figure: Import Schema Mapper Dialog</w:t>
      </w:r>
    </w:p>
    <w:p w14:paraId="66239D56" w14:textId="77777777" w:rsidR="006867EF" w:rsidRDefault="00000000">
      <w:r>
        <w:t>Additional Analysis tools include:</w:t>
      </w:r>
    </w:p>
    <w:p w14:paraId="7F57E852" w14:textId="77777777" w:rsidR="006867EF" w:rsidRDefault="00000000">
      <w:pPr>
        <w:spacing w:before="20" w:after="60"/>
        <w:ind w:left="640" w:hanging="280"/>
      </w:pPr>
      <w:r>
        <w:rPr>
          <w:b/>
          <w:color w:val="3498DB"/>
        </w:rPr>
        <w:t xml:space="preserve">•  </w:t>
      </w:r>
      <w:r>
        <w:rPr>
          <w:b/>
        </w:rPr>
        <w:t>Scatter:</w:t>
      </w:r>
      <w:r>
        <w:t xml:space="preserve"> open the X-Y Plotter. The Plotter allows you to plot any two signals against each other (e.g., Voltage vs Current) across the visible time range, automatically applying 1D linear regression (best-fit line) and calculating the R-squared correlation coefficient. The X-Y Plotter window fully respects the active Light/Dark/System theme for consistent visual appearance.</w:t>
      </w:r>
    </w:p>
    <w:p w14:paraId="6A788A32" w14:textId="77777777" w:rsidR="006867EF" w:rsidRDefault="006867EF">
      <w:pPr>
        <w:spacing w:after="40"/>
      </w:pPr>
    </w:p>
    <w:p w14:paraId="2D5A9C79" w14:textId="77777777" w:rsidR="006867EF" w:rsidRDefault="00000000">
      <w:pPr>
        <w:keepNext/>
        <w:spacing w:before="160" w:after="80"/>
        <w:jc w:val="center"/>
      </w:pPr>
      <w:r>
        <w:rPr>
          <w:noProof/>
        </w:rPr>
        <w:lastRenderedPageBreak/>
        <w:drawing>
          <wp:inline distT="0" distB="0" distL="0" distR="0" wp14:anchorId="18018A4A" wp14:editId="0E22EB2A">
            <wp:extent cx="5040000" cy="36000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xy_plotter.png"/>
                    <pic:cNvPicPr/>
                  </pic:nvPicPr>
                  <pic:blipFill>
                    <a:blip r:embed="rId23"/>
                    <a:stretch>
                      <a:fillRect/>
                    </a:stretch>
                  </pic:blipFill>
                  <pic:spPr>
                    <a:xfrm>
                      <a:off x="0" y="0"/>
                      <a:ext cx="5040000" cy="3600000"/>
                    </a:xfrm>
                    <a:prstGeom prst="rect">
                      <a:avLst/>
                    </a:prstGeom>
                  </pic:spPr>
                </pic:pic>
              </a:graphicData>
            </a:graphic>
          </wp:inline>
        </w:drawing>
      </w:r>
    </w:p>
    <w:p w14:paraId="08318E8D" w14:textId="77777777" w:rsidR="006867EF" w:rsidRDefault="00000000">
      <w:pPr>
        <w:spacing w:after="240"/>
        <w:jc w:val="center"/>
      </w:pPr>
      <w:r>
        <w:rPr>
          <w:i/>
          <w:color w:val="7F8C8D"/>
          <w:sz w:val="19"/>
        </w:rPr>
        <w:t>Figure: Scatter X-Y Plotter Window with Linear Regression</w:t>
      </w:r>
    </w:p>
    <w:tbl>
      <w:tblPr>
        <w:tblW w:w="0" w:type="auto"/>
        <w:tblLook w:val="04A0" w:firstRow="1" w:lastRow="0" w:firstColumn="1" w:lastColumn="0" w:noHBand="0" w:noVBand="1"/>
      </w:tblPr>
      <w:tblGrid>
        <w:gridCol w:w="10368"/>
      </w:tblGrid>
      <w:tr w:rsidR="006867EF" w14:paraId="703582E4" w14:textId="77777777">
        <w:tc>
          <w:tcPr>
            <w:tcW w:w="10398" w:type="dxa"/>
            <w:tcBorders>
              <w:left w:val="single" w:sz="24" w:space="0" w:color="2196F3"/>
            </w:tcBorders>
            <w:shd w:val="clear" w:color="auto" w:fill="E3F2FD"/>
          </w:tcPr>
          <w:p w14:paraId="70365A5D" w14:textId="77777777" w:rsidR="006867EF" w:rsidRDefault="00000000">
            <w:pPr>
              <w:spacing w:before="80" w:after="80"/>
              <w:ind w:left="120"/>
            </w:pPr>
            <w:r>
              <w:rPr>
                <w:b/>
                <w:sz w:val="20"/>
              </w:rPr>
              <w:t xml:space="preserve">ℹ  Note  </w:t>
            </w:r>
            <w:r>
              <w:rPr>
                <w:sz w:val="20"/>
              </w:rPr>
              <w:t xml:space="preserve"> </w:t>
            </w:r>
            <w:r>
              <w:rPr>
                <w:b/>
                <w:sz w:val="20"/>
              </w:rPr>
              <w:t>Quick tips:</w:t>
            </w:r>
            <w:r>
              <w:rPr>
                <w:sz w:val="20"/>
              </w:rPr>
              <w:t xml:space="preserve">  Hover any subplot to see live values in the status bar. Use </w:t>
            </w:r>
            <w:r>
              <w:rPr>
                <w:rFonts w:ascii="Consolas" w:hAnsi="Consolas"/>
                <w:color w:val="1A5F7A"/>
                <w:sz w:val="20"/>
              </w:rPr>
              <w:t>V</w:t>
            </w:r>
            <w:r>
              <w:rPr>
                <w:sz w:val="20"/>
              </w:rPr>
              <w:t xml:space="preserve"> / </w:t>
            </w:r>
            <w:r>
              <w:rPr>
                <w:rFonts w:ascii="Consolas" w:hAnsi="Consolas"/>
                <w:color w:val="1A5F7A"/>
                <w:sz w:val="20"/>
              </w:rPr>
              <w:t>Shift+V</w:t>
            </w:r>
            <w:r>
              <w:rPr>
                <w:sz w:val="20"/>
              </w:rPr>
              <w:t xml:space="preserve"> for vertical cursors and </w:t>
            </w:r>
            <w:r>
              <w:rPr>
                <w:rFonts w:ascii="Consolas" w:hAnsi="Consolas"/>
                <w:color w:val="1A5F7A"/>
                <w:sz w:val="20"/>
              </w:rPr>
              <w:t>H</w:t>
            </w:r>
            <w:r>
              <w:rPr>
                <w:sz w:val="20"/>
              </w:rPr>
              <w:t xml:space="preserve"> for a horizontal cursor.  Press </w:t>
            </w:r>
            <w:r>
              <w:rPr>
                <w:rFonts w:ascii="Consolas" w:hAnsi="Consolas"/>
                <w:color w:val="1A5F7A"/>
                <w:sz w:val="20"/>
              </w:rPr>
              <w:t>Delete</w:t>
            </w:r>
            <w:r>
              <w:rPr>
                <w:sz w:val="20"/>
              </w:rPr>
              <w:t xml:space="preserve"> to remove the selected cursor. Right-click a subplot to export its visible range or copy an image. Right-click a subplot row in the parameter tree to normalize or smooth that subplot. Use the search box to filter parameters without losing your layout. </w:t>
            </w:r>
          </w:p>
        </w:tc>
      </w:tr>
    </w:tbl>
    <w:p w14:paraId="4FEB4E40" w14:textId="77777777" w:rsidR="006867EF" w:rsidRDefault="006867EF">
      <w:pPr>
        <w:spacing w:after="80"/>
      </w:pPr>
    </w:p>
    <w:tbl>
      <w:tblPr>
        <w:tblW w:w="0" w:type="auto"/>
        <w:tblLook w:val="04A0" w:firstRow="1" w:lastRow="0" w:firstColumn="1" w:lastColumn="0" w:noHBand="0" w:noVBand="1"/>
      </w:tblPr>
      <w:tblGrid>
        <w:gridCol w:w="10368"/>
      </w:tblGrid>
      <w:tr w:rsidR="006867EF" w14:paraId="749AE943" w14:textId="77777777">
        <w:tc>
          <w:tcPr>
            <w:tcW w:w="10398" w:type="dxa"/>
            <w:tcBorders>
              <w:left w:val="single" w:sz="24" w:space="0" w:color="4CAF50"/>
            </w:tcBorders>
            <w:shd w:val="clear" w:color="auto" w:fill="E8F5E9"/>
          </w:tcPr>
          <w:p w14:paraId="1125DCF9" w14:textId="77777777" w:rsidR="006867EF" w:rsidRDefault="00000000">
            <w:pPr>
              <w:spacing w:before="80" w:after="80"/>
              <w:ind w:left="120"/>
            </w:pPr>
            <w:r>
              <w:rPr>
                <w:b/>
                <w:sz w:val="20"/>
              </w:rPr>
              <w:t xml:space="preserve">✔  Tip  </w:t>
            </w:r>
            <w:r>
              <w:rPr>
                <w:sz w:val="20"/>
              </w:rPr>
              <w:t xml:space="preserve"> </w:t>
            </w:r>
            <w:r>
              <w:rPr>
                <w:b/>
                <w:sz w:val="20"/>
              </w:rPr>
              <w:t>Common workflows:</w:t>
            </w:r>
            <w:r>
              <w:rPr>
                <w:sz w:val="20"/>
              </w:rPr>
              <w:t xml:space="preserve">  </w:t>
            </w:r>
            <w:r>
              <w:rPr>
                <w:b/>
                <w:sz w:val="20"/>
              </w:rPr>
              <w:t>Align two runs:</w:t>
            </w:r>
            <w:r>
              <w:rPr>
                <w:sz w:val="20"/>
              </w:rPr>
              <w:t xml:space="preserve"> load both logs, then adjust the time offset spin box on one log until key events line up. </w:t>
            </w:r>
            <w:r>
              <w:rPr>
                <w:b/>
                <w:sz w:val="20"/>
              </w:rPr>
              <w:t>Compare signal deltas:</w:t>
            </w:r>
            <w:r>
              <w:rPr>
                <w:sz w:val="20"/>
              </w:rPr>
              <w:t xml:space="preserve"> add two vertical cursors and read the X and Y values in the Cursors tab. </w:t>
            </w:r>
            <w:r>
              <w:rPr>
                <w:b/>
                <w:sz w:val="20"/>
              </w:rPr>
              <w:t>Normalize mixed units:</w:t>
            </w:r>
            <w:r>
              <w:rPr>
                <w:sz w:val="20"/>
              </w:rPr>
              <w:t xml:space="preserve"> group the parameters, then right-click the subplot header and enable Normalize (0-1). </w:t>
            </w:r>
            <w:r>
              <w:rPr>
                <w:b/>
                <w:sz w:val="20"/>
              </w:rPr>
              <w:t>Clean up noisy data:</w:t>
            </w:r>
            <w:r>
              <w:rPr>
                <w:sz w:val="20"/>
              </w:rPr>
              <w:t xml:space="preserve"> enable smoothing on a subplot and set the window size under View -&gt; Smoothing Window... </w:t>
            </w:r>
            <w:r>
              <w:rPr>
                <w:b/>
                <w:sz w:val="20"/>
              </w:rPr>
              <w:t>Export a report snapshot:</w:t>
            </w:r>
            <w:r>
              <w:rPr>
                <w:sz w:val="20"/>
              </w:rPr>
              <w:t xml:space="preserve"> zoom to a range, then export CSV or PDF from the File menu. </w:t>
            </w:r>
          </w:p>
        </w:tc>
      </w:tr>
    </w:tbl>
    <w:p w14:paraId="75F3A101" w14:textId="77777777" w:rsidR="006867EF" w:rsidRDefault="006867EF">
      <w:pPr>
        <w:spacing w:after="80"/>
      </w:pPr>
    </w:p>
    <w:p w14:paraId="1E749256" w14:textId="77777777" w:rsidR="006867EF" w:rsidRDefault="00000000">
      <w:pPr>
        <w:pStyle w:val="Heading1"/>
        <w:pBdr>
          <w:bottom w:val="single" w:sz="4" w:space="1" w:color="3498DB"/>
        </w:pBdr>
      </w:pPr>
      <w:bookmarkStart w:id="49" w:name="_Toc231398077"/>
      <w:r>
        <w:t>5. Customizing Your Data (The Excel Config)</w:t>
      </w:r>
      <w:bookmarkEnd w:id="49"/>
    </w:p>
    <w:p w14:paraId="791EA12A" w14:textId="77777777" w:rsidR="006867EF" w:rsidRDefault="00000000">
      <w:r>
        <w:t xml:space="preserve">The Bytehound uses an Excel workbook to know </w:t>
      </w:r>
      <w:r>
        <w:rPr>
          <w:i/>
        </w:rPr>
        <w:t>how to decode your hardware's raw bytes</w:t>
      </w:r>
      <w:r>
        <w:t>, what to call each signal, how to scale it, and how to send commands back. You do not write any Python code — just fill in the sheets.</w:t>
      </w:r>
    </w:p>
    <w:tbl>
      <w:tblPr>
        <w:tblW w:w="0" w:type="auto"/>
        <w:tblLook w:val="04A0" w:firstRow="1" w:lastRow="0" w:firstColumn="1" w:lastColumn="0" w:noHBand="0" w:noVBand="1"/>
      </w:tblPr>
      <w:tblGrid>
        <w:gridCol w:w="10368"/>
      </w:tblGrid>
      <w:tr w:rsidR="006867EF" w14:paraId="227710B0" w14:textId="77777777">
        <w:tc>
          <w:tcPr>
            <w:tcW w:w="10398" w:type="dxa"/>
            <w:tcBorders>
              <w:left w:val="single" w:sz="24" w:space="0" w:color="2196F3"/>
            </w:tcBorders>
            <w:shd w:val="clear" w:color="auto" w:fill="E3F2FD"/>
          </w:tcPr>
          <w:p w14:paraId="2719C3BE" w14:textId="77777777" w:rsidR="006867EF" w:rsidRDefault="00000000">
            <w:pPr>
              <w:spacing w:before="80" w:after="80"/>
              <w:ind w:left="120"/>
            </w:pPr>
            <w:r>
              <w:rPr>
                <w:b/>
                <w:sz w:val="20"/>
              </w:rPr>
              <w:t xml:space="preserve">ℹ  Note  </w:t>
            </w:r>
            <w:r>
              <w:rPr>
                <w:sz w:val="20"/>
              </w:rPr>
              <w:t xml:space="preserve"> </w:t>
            </w:r>
            <w:r>
              <w:rPr>
                <w:b/>
                <w:sz w:val="20"/>
              </w:rPr>
              <w:t>Quick start:</w:t>
            </w:r>
            <w:r>
              <w:rPr>
                <w:sz w:val="20"/>
              </w:rPr>
              <w:t xml:space="preserve"> Click </w:t>
            </w:r>
            <w:r>
              <w:rPr>
                <w:b/>
                <w:sz w:val="20"/>
              </w:rPr>
              <w:t>File → Export Template</w:t>
            </w:r>
            <w:r>
              <w:rPr>
                <w:sz w:val="20"/>
              </w:rPr>
              <w:t xml:space="preserve">, save the </w:t>
            </w:r>
            <w:r>
              <w:rPr>
                <w:rFonts w:ascii="Consolas" w:hAnsi="Consolas"/>
                <w:color w:val="1A5F7A"/>
                <w:sz w:val="20"/>
              </w:rPr>
              <w:t>.xlsx</w:t>
            </w:r>
            <w:r>
              <w:rPr>
                <w:sz w:val="20"/>
              </w:rPr>
              <w:t xml:space="preserve"> file, open it in Excel, fill in the sheets described below, save, then click </w:t>
            </w:r>
            <w:r>
              <w:rPr>
                <w:b/>
                <w:sz w:val="20"/>
              </w:rPr>
              <w:t>File → Import Config</w:t>
            </w:r>
            <w:r>
              <w:rPr>
                <w:sz w:val="20"/>
              </w:rPr>
              <w:t xml:space="preserve"> to load it. Changes take effect immediately.</w:t>
            </w:r>
          </w:p>
        </w:tc>
      </w:tr>
    </w:tbl>
    <w:p w14:paraId="4CC80069" w14:textId="77777777" w:rsidR="006867EF" w:rsidRDefault="006867EF">
      <w:pPr>
        <w:spacing w:after="80"/>
      </w:pPr>
    </w:p>
    <w:tbl>
      <w:tblPr>
        <w:tblW w:w="0" w:type="auto"/>
        <w:tblLook w:val="04A0" w:firstRow="1" w:lastRow="0" w:firstColumn="1" w:lastColumn="0" w:noHBand="0" w:noVBand="1"/>
      </w:tblPr>
      <w:tblGrid>
        <w:gridCol w:w="10368"/>
      </w:tblGrid>
      <w:tr w:rsidR="006867EF" w14:paraId="243370CA" w14:textId="77777777">
        <w:tc>
          <w:tcPr>
            <w:tcW w:w="10398" w:type="dxa"/>
            <w:tcBorders>
              <w:left w:val="single" w:sz="24" w:space="0" w:color="2196F3"/>
            </w:tcBorders>
            <w:shd w:val="clear" w:color="auto" w:fill="E3F2FD"/>
          </w:tcPr>
          <w:p w14:paraId="2FC49922" w14:textId="77777777" w:rsidR="006867EF" w:rsidRDefault="00000000">
            <w:pPr>
              <w:spacing w:before="80" w:after="80"/>
              <w:ind w:left="120"/>
            </w:pPr>
            <w:r>
              <w:rPr>
                <w:b/>
                <w:sz w:val="20"/>
              </w:rPr>
              <w:t xml:space="preserve">ℹ  Note  </w:t>
            </w:r>
            <w:r>
              <w:rPr>
                <w:sz w:val="20"/>
              </w:rPr>
              <w:t xml:space="preserve"> </w:t>
            </w:r>
            <w:r>
              <w:rPr>
                <w:b/>
                <w:sz w:val="20"/>
              </w:rPr>
              <w:t>Alternative CSV Folder Configuration:</w:t>
            </w:r>
            <w:r>
              <w:rPr>
                <w:sz w:val="20"/>
              </w:rPr>
              <w:t xml:space="preserve"> Instead of a single Excel </w:t>
            </w:r>
            <w:r>
              <w:rPr>
                <w:rFonts w:ascii="Consolas" w:hAnsi="Consolas"/>
                <w:color w:val="1A5F7A"/>
                <w:sz w:val="20"/>
              </w:rPr>
              <w:t>.xlsx</w:t>
            </w:r>
            <w:r>
              <w:rPr>
                <w:sz w:val="20"/>
              </w:rPr>
              <w:t xml:space="preserve"> workbook, you can configure Bytehound using a directory containing individual CSV files. When importing, simply select </w:t>
            </w:r>
            <w:r>
              <w:rPr>
                <w:b/>
                <w:sz w:val="20"/>
              </w:rPr>
              <w:t>any CSV file inside the configuration folder</w:t>
            </w:r>
            <w:r>
              <w:rPr>
                <w:sz w:val="20"/>
              </w:rPr>
              <w:t xml:space="preserve">, and Bytehound will automatically read all related CSV files in that directory. The CSV filenames are case-insensitive and support normalization aliases:  </w:t>
            </w:r>
            <w:r>
              <w:rPr>
                <w:rFonts w:ascii="Consolas" w:hAnsi="Consolas"/>
                <w:color w:val="1A5F7A"/>
                <w:sz w:val="20"/>
              </w:rPr>
              <w:t>protocol.csv</w:t>
            </w:r>
            <w:r>
              <w:rPr>
                <w:sz w:val="20"/>
              </w:rPr>
              <w:t xml:space="preserve"> (maps to </w:t>
            </w:r>
            <w:r>
              <w:rPr>
                <w:i/>
                <w:sz w:val="20"/>
              </w:rPr>
              <w:t>Sheet 1 — Protocol</w:t>
            </w:r>
            <w:r>
              <w:rPr>
                <w:sz w:val="20"/>
              </w:rPr>
              <w:t xml:space="preserve">) </w:t>
            </w:r>
            <w:r>
              <w:rPr>
                <w:rFonts w:ascii="Consolas" w:hAnsi="Consolas"/>
                <w:color w:val="1A5F7A"/>
                <w:sz w:val="20"/>
              </w:rPr>
              <w:t>frames.csv</w:t>
            </w:r>
            <w:r>
              <w:rPr>
                <w:sz w:val="20"/>
              </w:rPr>
              <w:t xml:space="preserve"> (maps to </w:t>
            </w:r>
            <w:r>
              <w:rPr>
                <w:i/>
                <w:sz w:val="20"/>
              </w:rPr>
              <w:t>Sheet 2 — Frames</w:t>
            </w:r>
            <w:r>
              <w:rPr>
                <w:sz w:val="20"/>
              </w:rPr>
              <w:t xml:space="preserve">) </w:t>
            </w:r>
            <w:r>
              <w:rPr>
                <w:rFonts w:ascii="Consolas" w:hAnsi="Consolas"/>
                <w:color w:val="1A5F7A"/>
                <w:sz w:val="20"/>
              </w:rPr>
              <w:t>variables.csv</w:t>
            </w:r>
            <w:r>
              <w:rPr>
                <w:sz w:val="20"/>
              </w:rPr>
              <w:t xml:space="preserve"> or </w:t>
            </w:r>
            <w:r>
              <w:rPr>
                <w:rFonts w:ascii="Consolas" w:hAnsi="Consolas"/>
                <w:color w:val="1A5F7A"/>
                <w:sz w:val="20"/>
              </w:rPr>
              <w:t>frame_variables.csv</w:t>
            </w:r>
            <w:r>
              <w:rPr>
                <w:sz w:val="20"/>
              </w:rPr>
              <w:t xml:space="preserve"> or </w:t>
            </w:r>
            <w:r>
              <w:rPr>
                <w:rFonts w:ascii="Consolas" w:hAnsi="Consolas"/>
                <w:color w:val="1A5F7A"/>
                <w:sz w:val="20"/>
              </w:rPr>
              <w:t>framevariables.csv</w:t>
            </w:r>
            <w:r>
              <w:rPr>
                <w:sz w:val="20"/>
              </w:rPr>
              <w:t xml:space="preserve"> (maps to </w:t>
            </w:r>
            <w:r>
              <w:rPr>
                <w:i/>
                <w:sz w:val="20"/>
              </w:rPr>
              <w:t>Sheet 3 — Variables</w:t>
            </w:r>
            <w:r>
              <w:rPr>
                <w:sz w:val="20"/>
              </w:rPr>
              <w:t xml:space="preserve">) </w:t>
            </w:r>
            <w:r>
              <w:rPr>
                <w:rFonts w:ascii="Consolas" w:hAnsi="Consolas"/>
                <w:color w:val="1A5F7A"/>
                <w:sz w:val="20"/>
              </w:rPr>
              <w:t>bitfields.csv</w:t>
            </w:r>
            <w:r>
              <w:rPr>
                <w:sz w:val="20"/>
              </w:rPr>
              <w:t xml:space="preserve"> (maps to </w:t>
            </w:r>
            <w:r>
              <w:rPr>
                <w:i/>
                <w:sz w:val="20"/>
              </w:rPr>
              <w:t>Sheet 4 — Bitfields</w:t>
            </w:r>
            <w:r>
              <w:rPr>
                <w:sz w:val="20"/>
              </w:rPr>
              <w:t xml:space="preserve">) </w:t>
            </w:r>
            <w:r>
              <w:rPr>
                <w:rFonts w:ascii="Consolas" w:hAnsi="Consolas"/>
                <w:color w:val="1A5F7A"/>
                <w:sz w:val="20"/>
              </w:rPr>
              <w:t>enums.csv</w:t>
            </w:r>
            <w:r>
              <w:rPr>
                <w:sz w:val="20"/>
              </w:rPr>
              <w:t xml:space="preserve"> (maps to </w:t>
            </w:r>
            <w:r>
              <w:rPr>
                <w:i/>
                <w:sz w:val="20"/>
              </w:rPr>
              <w:t>Sheet 5 — Enums</w:t>
            </w:r>
            <w:r>
              <w:rPr>
                <w:sz w:val="20"/>
              </w:rPr>
              <w:t xml:space="preserve">) </w:t>
            </w:r>
            <w:r>
              <w:rPr>
                <w:rFonts w:ascii="Consolas" w:hAnsi="Consolas"/>
                <w:color w:val="1A5F7A"/>
                <w:sz w:val="20"/>
              </w:rPr>
              <w:t>calc_groups.csv</w:t>
            </w:r>
            <w:r>
              <w:rPr>
                <w:sz w:val="20"/>
              </w:rPr>
              <w:t xml:space="preserve"> or </w:t>
            </w:r>
            <w:r>
              <w:rPr>
                <w:rFonts w:ascii="Consolas" w:hAnsi="Consolas"/>
                <w:color w:val="1A5F7A"/>
                <w:sz w:val="20"/>
              </w:rPr>
              <w:t>calcgroups.csv</w:t>
            </w:r>
            <w:r>
              <w:rPr>
                <w:sz w:val="20"/>
              </w:rPr>
              <w:t xml:space="preserve"> (maps to </w:t>
            </w:r>
            <w:r>
              <w:rPr>
                <w:i/>
                <w:sz w:val="20"/>
              </w:rPr>
              <w:t>Sheet 6 — CalcGroups</w:t>
            </w:r>
            <w:r>
              <w:rPr>
                <w:sz w:val="20"/>
              </w:rPr>
              <w:t xml:space="preserve">)  </w:t>
            </w:r>
            <w:r>
              <w:rPr>
                <w:rFonts w:ascii="Consolas" w:hAnsi="Consolas"/>
                <w:color w:val="1A5F7A"/>
                <w:sz w:val="20"/>
              </w:rPr>
              <w:t>tx_commands.csv</w:t>
            </w:r>
            <w:r>
              <w:rPr>
                <w:sz w:val="20"/>
              </w:rPr>
              <w:t xml:space="preserve"> or </w:t>
            </w:r>
            <w:r>
              <w:rPr>
                <w:rFonts w:ascii="Consolas" w:hAnsi="Consolas"/>
                <w:color w:val="1A5F7A"/>
                <w:sz w:val="20"/>
              </w:rPr>
              <w:t>txcommands.csv</w:t>
            </w:r>
            <w:r>
              <w:rPr>
                <w:sz w:val="20"/>
              </w:rPr>
              <w:t xml:space="preserve"> (maps to </w:t>
            </w:r>
            <w:r>
              <w:rPr>
                <w:i/>
                <w:sz w:val="20"/>
              </w:rPr>
              <w:t>Sheet 7 — TxCommands</w:t>
            </w:r>
            <w:r>
              <w:rPr>
                <w:sz w:val="20"/>
              </w:rPr>
              <w:t xml:space="preserve">)  </w:t>
            </w:r>
            <w:r>
              <w:rPr>
                <w:rFonts w:ascii="Consolas" w:hAnsi="Consolas"/>
                <w:color w:val="1A5F7A"/>
                <w:sz w:val="20"/>
              </w:rPr>
              <w:t>tx_command_fields.csv</w:t>
            </w:r>
            <w:r>
              <w:rPr>
                <w:sz w:val="20"/>
              </w:rPr>
              <w:t xml:space="preserve"> or </w:t>
            </w:r>
            <w:r>
              <w:rPr>
                <w:rFonts w:ascii="Consolas" w:hAnsi="Consolas"/>
                <w:color w:val="1A5F7A"/>
                <w:sz w:val="20"/>
              </w:rPr>
              <w:t>txcommandfields.csv</w:t>
            </w:r>
            <w:r>
              <w:rPr>
                <w:sz w:val="20"/>
              </w:rPr>
              <w:t xml:space="preserve"> (maps to </w:t>
            </w:r>
            <w:r>
              <w:rPr>
                <w:i/>
                <w:sz w:val="20"/>
              </w:rPr>
              <w:t>Sheet 8 — TxCommandFields</w:t>
            </w:r>
            <w:r>
              <w:rPr>
                <w:sz w:val="20"/>
              </w:rPr>
              <w:t xml:space="preserve">) </w:t>
            </w:r>
            <w:r>
              <w:rPr>
                <w:rFonts w:ascii="Consolas" w:hAnsi="Consolas"/>
                <w:color w:val="1A5F7A"/>
                <w:sz w:val="20"/>
              </w:rPr>
              <w:t>polling_schedule.csv</w:t>
            </w:r>
            <w:r>
              <w:rPr>
                <w:sz w:val="20"/>
              </w:rPr>
              <w:t xml:space="preserve"> or </w:t>
            </w:r>
            <w:r>
              <w:rPr>
                <w:rFonts w:ascii="Consolas" w:hAnsi="Consolas"/>
                <w:color w:val="1A5F7A"/>
                <w:sz w:val="20"/>
              </w:rPr>
              <w:t>pollingschedule.csv</w:t>
            </w:r>
            <w:r>
              <w:rPr>
                <w:sz w:val="20"/>
              </w:rPr>
              <w:t xml:space="preserve"> (maps to </w:t>
            </w:r>
            <w:r>
              <w:rPr>
                <w:i/>
                <w:sz w:val="20"/>
              </w:rPr>
              <w:t>Sheet 9 — PollingSchedule</w:t>
            </w:r>
            <w:r>
              <w:rPr>
                <w:sz w:val="20"/>
              </w:rPr>
              <w:t xml:space="preserve">) </w:t>
            </w:r>
            <w:r>
              <w:rPr>
                <w:rFonts w:ascii="Consolas" w:hAnsi="Consolas"/>
                <w:color w:val="1A5F7A"/>
                <w:sz w:val="20"/>
              </w:rPr>
              <w:t>serial_defaults.csv</w:t>
            </w:r>
            <w:r>
              <w:rPr>
                <w:sz w:val="20"/>
              </w:rPr>
              <w:t xml:space="preserve"> or </w:t>
            </w:r>
            <w:r>
              <w:rPr>
                <w:rFonts w:ascii="Consolas" w:hAnsi="Consolas"/>
                <w:color w:val="1A5F7A"/>
                <w:sz w:val="20"/>
              </w:rPr>
              <w:t>serialdefaults.csv</w:t>
            </w:r>
            <w:r>
              <w:rPr>
                <w:sz w:val="20"/>
              </w:rPr>
              <w:t xml:space="preserve"> (maps to </w:t>
            </w:r>
            <w:r>
              <w:rPr>
                <w:i/>
                <w:sz w:val="20"/>
              </w:rPr>
              <w:t>Sheet 10 — SerialDefaults</w:t>
            </w:r>
            <w:r>
              <w:rPr>
                <w:sz w:val="20"/>
              </w:rPr>
              <w:t xml:space="preserve">) </w:t>
            </w:r>
            <w:r>
              <w:rPr>
                <w:rFonts w:ascii="Consolas" w:hAnsi="Consolas"/>
                <w:color w:val="1A5F7A"/>
                <w:sz w:val="20"/>
              </w:rPr>
              <w:t>frame_config.csv</w:t>
            </w:r>
            <w:r>
              <w:rPr>
                <w:sz w:val="20"/>
              </w:rPr>
              <w:t xml:space="preserve"> or </w:t>
            </w:r>
            <w:r>
              <w:rPr>
                <w:rFonts w:ascii="Consolas" w:hAnsi="Consolas"/>
                <w:color w:val="1A5F7A"/>
                <w:sz w:val="20"/>
              </w:rPr>
              <w:t>frameconfig.csv</w:t>
            </w:r>
            <w:r>
              <w:rPr>
                <w:sz w:val="20"/>
              </w:rPr>
              <w:t xml:space="preserve"> (maps to </w:t>
            </w:r>
            <w:r>
              <w:rPr>
                <w:i/>
                <w:sz w:val="20"/>
              </w:rPr>
              <w:t>Legacy — FrameConfig</w:t>
            </w:r>
            <w:r>
              <w:rPr>
                <w:sz w:val="20"/>
              </w:rPr>
              <w:t>)  Each CSV file must contain a header row matching the exact column names documented for the corresponding sheet below.</w:t>
            </w:r>
          </w:p>
        </w:tc>
      </w:tr>
    </w:tbl>
    <w:p w14:paraId="647ABB24" w14:textId="77777777" w:rsidR="006867EF" w:rsidRDefault="006867EF">
      <w:pPr>
        <w:spacing w:after="80"/>
      </w:pPr>
    </w:p>
    <w:p w14:paraId="536A320A" w14:textId="77777777" w:rsidR="006867EF" w:rsidRDefault="00000000">
      <w:pPr>
        <w:pStyle w:val="Heading3"/>
      </w:pPr>
      <w:bookmarkStart w:id="50" w:name="_Toc231398078"/>
      <w:r>
        <w:t>Config Validator CLI</w:t>
      </w:r>
      <w:bookmarkEnd w:id="50"/>
    </w:p>
    <w:p w14:paraId="2C0E7AEE" w14:textId="77777777" w:rsidR="006867EF" w:rsidRDefault="00000000">
      <w:r>
        <w:t>Bytehound can be run headlessly from the command line to validate configuration syntax without launching the GUI. Simply execute:</w:t>
      </w:r>
    </w:p>
    <w:tbl>
      <w:tblPr>
        <w:tblW w:w="0" w:type="auto"/>
        <w:tblLook w:val="04A0" w:firstRow="1" w:lastRow="0" w:firstColumn="1" w:lastColumn="0" w:noHBand="0" w:noVBand="1"/>
      </w:tblPr>
      <w:tblGrid>
        <w:gridCol w:w="10398"/>
      </w:tblGrid>
      <w:tr w:rsidR="006867EF" w14:paraId="7D35F457" w14:textId="77777777">
        <w:tc>
          <w:tcPr>
            <w:tcW w:w="10398" w:type="dxa"/>
            <w:shd w:val="clear" w:color="auto" w:fill="F0F0F0"/>
          </w:tcPr>
          <w:p w14:paraId="428ED95F" w14:textId="77777777" w:rsidR="006867EF" w:rsidRDefault="00000000">
            <w:pPr>
              <w:spacing w:before="100" w:after="100"/>
              <w:ind w:left="160"/>
            </w:pPr>
            <w:r>
              <w:rPr>
                <w:rFonts w:ascii="Consolas" w:hAnsi="Consolas"/>
                <w:color w:val="333333"/>
                <w:sz w:val="18"/>
              </w:rPr>
              <w:t>Bytehound.exe --validate config.xlsx</w:t>
            </w:r>
          </w:p>
        </w:tc>
      </w:tr>
    </w:tbl>
    <w:p w14:paraId="19EB9DDA" w14:textId="77777777" w:rsidR="006867EF" w:rsidRDefault="006867EF">
      <w:pPr>
        <w:spacing w:after="80"/>
      </w:pPr>
    </w:p>
    <w:p w14:paraId="7F136B90" w14:textId="77777777" w:rsidR="006867EF" w:rsidRDefault="00000000">
      <w:r>
        <w:t xml:space="preserve">If the configuration schema is perfect (valid byte orders, correct types, no missing required fields), the CLI will print a success summary and exit with code </w:t>
      </w:r>
      <w:r>
        <w:rPr>
          <w:rFonts w:ascii="Consolas" w:hAnsi="Consolas"/>
          <w:color w:val="1A5F7A"/>
          <w:sz w:val="20"/>
        </w:rPr>
        <w:t>0</w:t>
      </w:r>
      <w:r>
        <w:t xml:space="preserve">. If there are schema errors, it prints the errors and exits with code </w:t>
      </w:r>
      <w:r>
        <w:rPr>
          <w:rFonts w:ascii="Consolas" w:hAnsi="Consolas"/>
          <w:color w:val="1A5F7A"/>
          <w:sz w:val="20"/>
        </w:rPr>
        <w:t>1</w:t>
      </w:r>
      <w:r>
        <w:t>, failing the build pipeline instantly.</w:t>
      </w:r>
    </w:p>
    <w:p w14:paraId="27127C6F" w14:textId="77777777" w:rsidR="006867EF" w:rsidRDefault="00000000">
      <w:r>
        <w:t xml:space="preserve">The workbook contains the following sheets </w:t>
      </w:r>
      <w:r>
        <w:rPr>
          <w:i/>
        </w:rPr>
        <w:t>in this order</w:t>
      </w:r>
      <w:r>
        <w:t>. Each section below matches one sheet tab.</w:t>
      </w:r>
    </w:p>
    <w:p w14:paraId="0B3C7163" w14:textId="77777777" w:rsidR="006867EF" w:rsidRDefault="006867EF">
      <w:pPr>
        <w:pBdr>
          <w:bottom w:val="single" w:sz="4" w:space="1" w:color="CCCCCC"/>
        </w:pBdr>
        <w:spacing w:after="80"/>
      </w:pPr>
    </w:p>
    <w:p w14:paraId="28D6AC3F" w14:textId="77777777" w:rsidR="006867EF" w:rsidRDefault="00000000">
      <w:pPr>
        <w:pStyle w:val="Heading2"/>
      </w:pPr>
      <w:bookmarkStart w:id="51" w:name="_Toc231398079"/>
      <w:r>
        <w:t>Sheet 1 — Protocol</w:t>
      </w:r>
      <w:bookmarkEnd w:id="51"/>
    </w:p>
    <w:p w14:paraId="4E9AB917" w14:textId="77777777" w:rsidR="006867EF" w:rsidRDefault="00000000">
      <w:r>
        <w:t xml:space="preserve">Defines the wire-level packet structure. </w:t>
      </w:r>
      <w:r>
        <w:rPr>
          <w:b/>
        </w:rPr>
        <w:t xml:space="preserve">Exactly one row must have </w:t>
      </w:r>
      <w:r>
        <w:rPr>
          <w:rFonts w:ascii="Consolas" w:hAnsi="Consolas"/>
          <w:b/>
          <w:color w:val="1A5F7A"/>
          <w:sz w:val="20"/>
        </w:rPr>
        <w:t>enabled = TRUE</w:t>
      </w:r>
      <w:r>
        <w:rPr>
          <w:b/>
        </w:rPr>
        <w:t>.</w:t>
      </w:r>
      <w:r>
        <w:t xml:space="preserve"> Do not edit this sheet unless you designed the packet format.</w:t>
      </w:r>
    </w:p>
    <w:tbl>
      <w:tblPr>
        <w:tblW w:w="0" w:type="auto"/>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Look w:val="04A0" w:firstRow="1" w:lastRow="0" w:firstColumn="1" w:lastColumn="0" w:noHBand="0" w:noVBand="1"/>
      </w:tblPr>
      <w:tblGrid>
        <w:gridCol w:w="2597"/>
        <w:gridCol w:w="2578"/>
        <w:gridCol w:w="2591"/>
        <w:gridCol w:w="2595"/>
        <w:gridCol w:w="27"/>
      </w:tblGrid>
      <w:tr w:rsidR="006867EF" w14:paraId="204EF64E" w14:textId="77777777">
        <w:trPr>
          <w:gridAfter w:val="1"/>
          <w:wAfter w:w="27" w:type="dxa"/>
          <w:cantSplit/>
        </w:trPr>
        <w:tc>
          <w:tcPr>
            <w:tcW w:w="2599" w:type="dxa"/>
            <w:shd w:val="clear" w:color="auto" w:fill="1A5F7A"/>
            <w:vAlign w:val="center"/>
          </w:tcPr>
          <w:p w14:paraId="20BB76C8" w14:textId="77777777" w:rsidR="006867EF" w:rsidRDefault="00000000">
            <w:pPr>
              <w:keepNext/>
              <w:spacing w:before="60" w:after="60"/>
              <w:ind w:left="80"/>
            </w:pPr>
            <w:r>
              <w:rPr>
                <w:b/>
                <w:color w:val="FFFFFF"/>
                <w:sz w:val="20"/>
              </w:rPr>
              <w:t>Column</w:t>
            </w:r>
          </w:p>
        </w:tc>
        <w:tc>
          <w:tcPr>
            <w:tcW w:w="2599" w:type="dxa"/>
            <w:shd w:val="clear" w:color="auto" w:fill="1A5F7A"/>
            <w:vAlign w:val="center"/>
          </w:tcPr>
          <w:p w14:paraId="52C89ED0" w14:textId="77777777" w:rsidR="006867EF" w:rsidRDefault="00000000">
            <w:pPr>
              <w:keepNext/>
              <w:spacing w:before="60" w:after="60"/>
              <w:ind w:left="80"/>
            </w:pPr>
            <w:r>
              <w:rPr>
                <w:b/>
                <w:color w:val="FFFFFF"/>
                <w:sz w:val="20"/>
              </w:rPr>
              <w:t>Type</w:t>
            </w:r>
          </w:p>
        </w:tc>
        <w:tc>
          <w:tcPr>
            <w:tcW w:w="2599" w:type="dxa"/>
            <w:shd w:val="clear" w:color="auto" w:fill="1A5F7A"/>
            <w:vAlign w:val="center"/>
          </w:tcPr>
          <w:p w14:paraId="75816854" w14:textId="77777777" w:rsidR="006867EF" w:rsidRDefault="00000000">
            <w:pPr>
              <w:keepNext/>
              <w:spacing w:before="60" w:after="60"/>
              <w:ind w:left="80"/>
            </w:pPr>
            <w:r>
              <w:rPr>
                <w:b/>
                <w:color w:val="FFFFFF"/>
                <w:sz w:val="20"/>
              </w:rPr>
              <w:t>Example</w:t>
            </w:r>
          </w:p>
        </w:tc>
        <w:tc>
          <w:tcPr>
            <w:tcW w:w="2599" w:type="dxa"/>
            <w:shd w:val="clear" w:color="auto" w:fill="1A5F7A"/>
            <w:vAlign w:val="center"/>
          </w:tcPr>
          <w:p w14:paraId="008C4565" w14:textId="77777777" w:rsidR="006867EF" w:rsidRDefault="00000000">
            <w:pPr>
              <w:keepNext/>
              <w:spacing w:before="60" w:after="60"/>
              <w:ind w:left="80"/>
            </w:pPr>
            <w:r>
              <w:rPr>
                <w:b/>
                <w:color w:val="FFFFFF"/>
                <w:sz w:val="20"/>
              </w:rPr>
              <w:t>What it does</w:t>
            </w:r>
          </w:p>
        </w:tc>
      </w:tr>
      <w:tr w:rsidR="006867EF" w14:paraId="1D56FE1B" w14:textId="77777777">
        <w:trPr>
          <w:gridAfter w:val="1"/>
          <w:wAfter w:w="27" w:type="dxa"/>
          <w:cantSplit/>
        </w:trPr>
        <w:tc>
          <w:tcPr>
            <w:tcW w:w="2599" w:type="dxa"/>
            <w:shd w:val="clear" w:color="auto" w:fill="F4F6F8"/>
            <w:vAlign w:val="center"/>
          </w:tcPr>
          <w:p w14:paraId="104BD42C" w14:textId="77777777" w:rsidR="006867EF" w:rsidRDefault="00000000">
            <w:pPr>
              <w:spacing w:before="60" w:after="60"/>
              <w:ind w:left="80"/>
            </w:pPr>
            <w:r>
              <w:rPr>
                <w:rFonts w:ascii="Consolas" w:hAnsi="Consolas"/>
                <w:color w:val="333333"/>
                <w:sz w:val="20"/>
              </w:rPr>
              <w:t>profile_name</w:t>
            </w:r>
          </w:p>
        </w:tc>
        <w:tc>
          <w:tcPr>
            <w:tcW w:w="2599" w:type="dxa"/>
            <w:shd w:val="clear" w:color="auto" w:fill="F4F6F8"/>
            <w:vAlign w:val="center"/>
          </w:tcPr>
          <w:p w14:paraId="4817660D" w14:textId="77777777" w:rsidR="006867EF" w:rsidRDefault="00000000">
            <w:pPr>
              <w:spacing w:before="60" w:after="60"/>
              <w:ind w:left="80"/>
            </w:pPr>
            <w:r>
              <w:rPr>
                <w:color w:val="333333"/>
                <w:sz w:val="20"/>
              </w:rPr>
              <w:t>text</w:t>
            </w:r>
          </w:p>
        </w:tc>
        <w:tc>
          <w:tcPr>
            <w:tcW w:w="2599" w:type="dxa"/>
            <w:shd w:val="clear" w:color="auto" w:fill="F4F6F8"/>
            <w:vAlign w:val="center"/>
          </w:tcPr>
          <w:p w14:paraId="44B2DC8C" w14:textId="77777777" w:rsidR="006867EF" w:rsidRDefault="00000000">
            <w:pPr>
              <w:spacing w:before="60" w:after="60"/>
              <w:ind w:left="80"/>
            </w:pPr>
            <w:r>
              <w:rPr>
                <w:rFonts w:ascii="Consolas" w:hAnsi="Consolas"/>
                <w:color w:val="333333"/>
                <w:sz w:val="20"/>
              </w:rPr>
              <w:t>BMS_v2</w:t>
            </w:r>
          </w:p>
        </w:tc>
        <w:tc>
          <w:tcPr>
            <w:tcW w:w="2599" w:type="dxa"/>
            <w:shd w:val="clear" w:color="auto" w:fill="F4F6F8"/>
            <w:vAlign w:val="center"/>
          </w:tcPr>
          <w:p w14:paraId="1CC3C486" w14:textId="77777777" w:rsidR="006867EF" w:rsidRDefault="00000000">
            <w:pPr>
              <w:spacing w:before="60" w:after="60"/>
              <w:ind w:left="80"/>
            </w:pPr>
            <w:r>
              <w:rPr>
                <w:color w:val="333333"/>
                <w:sz w:val="20"/>
              </w:rPr>
              <w:t>Free-text label for this protocol profile.</w:t>
            </w:r>
          </w:p>
        </w:tc>
      </w:tr>
      <w:tr w:rsidR="006867EF" w14:paraId="4DA3919A" w14:textId="77777777">
        <w:trPr>
          <w:gridAfter w:val="1"/>
          <w:wAfter w:w="27" w:type="dxa"/>
          <w:cantSplit/>
        </w:trPr>
        <w:tc>
          <w:tcPr>
            <w:tcW w:w="2599" w:type="dxa"/>
            <w:shd w:val="clear" w:color="auto" w:fill="FFFFFF"/>
            <w:vAlign w:val="center"/>
          </w:tcPr>
          <w:p w14:paraId="2D5F18D8" w14:textId="77777777" w:rsidR="006867EF" w:rsidRDefault="00000000">
            <w:pPr>
              <w:spacing w:before="60" w:after="60"/>
              <w:ind w:left="80"/>
            </w:pPr>
            <w:r>
              <w:rPr>
                <w:rFonts w:ascii="Consolas" w:hAnsi="Consolas"/>
                <w:color w:val="333333"/>
                <w:sz w:val="20"/>
              </w:rPr>
              <w:lastRenderedPageBreak/>
              <w:t>parser_type</w:t>
            </w:r>
          </w:p>
        </w:tc>
        <w:tc>
          <w:tcPr>
            <w:tcW w:w="2599" w:type="dxa"/>
            <w:shd w:val="clear" w:color="auto" w:fill="FFFFFF"/>
            <w:vAlign w:val="center"/>
          </w:tcPr>
          <w:p w14:paraId="3448D170" w14:textId="77777777" w:rsidR="006867EF" w:rsidRDefault="00000000">
            <w:pPr>
              <w:spacing w:before="60" w:after="60"/>
              <w:ind w:left="80"/>
            </w:pPr>
            <w:r>
              <w:rPr>
                <w:color w:val="333333"/>
                <w:sz w:val="20"/>
              </w:rPr>
              <w:t>enum</w:t>
            </w:r>
          </w:p>
        </w:tc>
        <w:tc>
          <w:tcPr>
            <w:tcW w:w="2599" w:type="dxa"/>
            <w:shd w:val="clear" w:color="auto" w:fill="FFFFFF"/>
            <w:vAlign w:val="center"/>
          </w:tcPr>
          <w:p w14:paraId="68978DA7" w14:textId="77777777" w:rsidR="006867EF" w:rsidRDefault="00000000">
            <w:pPr>
              <w:spacing w:before="60" w:after="60"/>
              <w:ind w:left="80"/>
            </w:pPr>
            <w:r>
              <w:rPr>
                <w:rFonts w:ascii="Consolas" w:hAnsi="Consolas"/>
                <w:color w:val="333333"/>
                <w:sz w:val="20"/>
              </w:rPr>
              <w:t>framed</w:t>
            </w:r>
          </w:p>
        </w:tc>
        <w:tc>
          <w:tcPr>
            <w:tcW w:w="2599" w:type="dxa"/>
            <w:shd w:val="clear" w:color="auto" w:fill="FFFFFF"/>
            <w:vAlign w:val="center"/>
          </w:tcPr>
          <w:p w14:paraId="192222F3" w14:textId="77777777" w:rsidR="006867EF" w:rsidRDefault="00000000">
            <w:pPr>
              <w:spacing w:before="60" w:after="60"/>
              <w:ind w:left="80"/>
            </w:pPr>
            <w:r>
              <w:rPr>
                <w:rFonts w:ascii="Consolas" w:hAnsi="Consolas"/>
                <w:color w:val="333333"/>
                <w:sz w:val="20"/>
              </w:rPr>
              <w:t>framed</w:t>
            </w:r>
            <w:r>
              <w:rPr>
                <w:color w:val="333333"/>
                <w:sz w:val="20"/>
              </w:rPr>
              <w:t xml:space="preserve"> = custom byte-framed protocol (default for most embedded MCUs). </w:t>
            </w:r>
            <w:r>
              <w:rPr>
                <w:rFonts w:ascii="Consolas" w:hAnsi="Consolas"/>
                <w:color w:val="333333"/>
                <w:sz w:val="20"/>
              </w:rPr>
              <w:t>modbus_rtu</w:t>
            </w:r>
            <w:r>
              <w:rPr>
                <w:color w:val="333333"/>
                <w:sz w:val="20"/>
              </w:rPr>
              <w:t xml:space="preserve"> = standard Modbus RTU — framing, FC codes, and CRC are handled automatically.</w:t>
            </w:r>
          </w:p>
        </w:tc>
      </w:tr>
      <w:tr w:rsidR="006867EF" w14:paraId="41A1B967" w14:textId="77777777">
        <w:trPr>
          <w:gridAfter w:val="1"/>
          <w:wAfter w:w="27" w:type="dxa"/>
          <w:cantSplit/>
        </w:trPr>
        <w:tc>
          <w:tcPr>
            <w:tcW w:w="2599" w:type="dxa"/>
            <w:shd w:val="clear" w:color="auto" w:fill="F4F6F8"/>
            <w:vAlign w:val="center"/>
          </w:tcPr>
          <w:p w14:paraId="1715AC2C" w14:textId="77777777" w:rsidR="006867EF" w:rsidRDefault="00000000">
            <w:pPr>
              <w:spacing w:before="60" w:after="60"/>
              <w:ind w:left="80"/>
            </w:pPr>
            <w:r>
              <w:rPr>
                <w:rFonts w:ascii="Consolas" w:hAnsi="Consolas"/>
                <w:color w:val="333333"/>
                <w:sz w:val="20"/>
              </w:rPr>
              <w:t>modbus_node_address</w:t>
            </w:r>
          </w:p>
        </w:tc>
        <w:tc>
          <w:tcPr>
            <w:tcW w:w="2599" w:type="dxa"/>
            <w:shd w:val="clear" w:color="auto" w:fill="F4F6F8"/>
            <w:vAlign w:val="center"/>
          </w:tcPr>
          <w:p w14:paraId="357AC4B0" w14:textId="77777777" w:rsidR="006867EF" w:rsidRDefault="00000000">
            <w:pPr>
              <w:spacing w:before="60" w:after="60"/>
              <w:ind w:left="80"/>
            </w:pPr>
            <w:r>
              <w:rPr>
                <w:color w:val="333333"/>
                <w:sz w:val="20"/>
              </w:rPr>
              <w:t>integer</w:t>
            </w:r>
          </w:p>
        </w:tc>
        <w:tc>
          <w:tcPr>
            <w:tcW w:w="2599" w:type="dxa"/>
            <w:shd w:val="clear" w:color="auto" w:fill="F4F6F8"/>
            <w:vAlign w:val="center"/>
          </w:tcPr>
          <w:p w14:paraId="41D87053" w14:textId="77777777" w:rsidR="006867EF" w:rsidRDefault="00000000">
            <w:pPr>
              <w:spacing w:before="60" w:after="60"/>
              <w:ind w:left="80"/>
            </w:pPr>
            <w:r>
              <w:rPr>
                <w:rFonts w:ascii="Consolas" w:hAnsi="Consolas"/>
                <w:color w:val="333333"/>
                <w:sz w:val="20"/>
              </w:rPr>
              <w:t>1</w:t>
            </w:r>
            <w:r>
              <w:rPr>
                <w:color w:val="333333"/>
                <w:sz w:val="20"/>
              </w:rPr>
              <w:t xml:space="preserve"> </w:t>
            </w:r>
            <w:r>
              <w:rPr>
                <w:i/>
                <w:color w:val="333333"/>
                <w:sz w:val="20"/>
              </w:rPr>
              <w:t>(default)</w:t>
            </w:r>
          </w:p>
        </w:tc>
        <w:tc>
          <w:tcPr>
            <w:tcW w:w="2599" w:type="dxa"/>
            <w:shd w:val="clear" w:color="auto" w:fill="F4F6F8"/>
            <w:vAlign w:val="center"/>
          </w:tcPr>
          <w:p w14:paraId="2759F892" w14:textId="77777777" w:rsidR="006867EF" w:rsidRDefault="00000000">
            <w:pPr>
              <w:spacing w:before="60" w:after="60"/>
              <w:ind w:left="80"/>
            </w:pPr>
            <w:r>
              <w:rPr>
                <w:color w:val="333333"/>
                <w:sz w:val="20"/>
              </w:rPr>
              <w:t xml:space="preserve">Modbus slave address used as the first byte of every outgoing Modbus request. Only meaningful when </w:t>
            </w:r>
            <w:r>
              <w:rPr>
                <w:rFonts w:ascii="Consolas" w:hAnsi="Consolas"/>
                <w:color w:val="333333"/>
                <w:sz w:val="20"/>
              </w:rPr>
              <w:t>parser_type = modbus_rtu</w:t>
            </w:r>
            <w:r>
              <w:rPr>
                <w:color w:val="333333"/>
                <w:sz w:val="20"/>
              </w:rPr>
              <w:t xml:space="preserve">; ignored for </w:t>
            </w:r>
            <w:r>
              <w:rPr>
                <w:rFonts w:ascii="Consolas" w:hAnsi="Consolas"/>
                <w:color w:val="333333"/>
                <w:sz w:val="20"/>
              </w:rPr>
              <w:t>framed</w:t>
            </w:r>
            <w:r>
              <w:rPr>
                <w:color w:val="333333"/>
                <w:sz w:val="20"/>
              </w:rPr>
              <w:t xml:space="preserve">. Defaults to </w:t>
            </w:r>
            <w:r>
              <w:rPr>
                <w:rFonts w:ascii="Consolas" w:hAnsi="Consolas"/>
                <w:color w:val="333333"/>
                <w:sz w:val="20"/>
              </w:rPr>
              <w:t>1</w:t>
            </w:r>
            <w:r>
              <w:rPr>
                <w:color w:val="333333"/>
                <w:sz w:val="20"/>
              </w:rPr>
              <w:t xml:space="preserve"> if blank or omitted.</w:t>
            </w:r>
          </w:p>
        </w:tc>
      </w:tr>
      <w:tr w:rsidR="006867EF" w14:paraId="336CF902" w14:textId="77777777">
        <w:trPr>
          <w:gridAfter w:val="1"/>
          <w:wAfter w:w="27" w:type="dxa"/>
          <w:cantSplit/>
        </w:trPr>
        <w:tc>
          <w:tcPr>
            <w:tcW w:w="2599" w:type="dxa"/>
            <w:shd w:val="clear" w:color="auto" w:fill="FFFFFF"/>
            <w:vAlign w:val="center"/>
          </w:tcPr>
          <w:p w14:paraId="74527F61" w14:textId="77777777" w:rsidR="006867EF" w:rsidRDefault="00000000">
            <w:pPr>
              <w:spacing w:before="60" w:after="60"/>
              <w:ind w:left="80"/>
            </w:pPr>
            <w:r>
              <w:rPr>
                <w:rFonts w:ascii="Consolas" w:hAnsi="Consolas"/>
                <w:color w:val="333333"/>
                <w:sz w:val="20"/>
              </w:rPr>
              <w:t>header_hex</w:t>
            </w:r>
          </w:p>
        </w:tc>
        <w:tc>
          <w:tcPr>
            <w:tcW w:w="2599" w:type="dxa"/>
            <w:shd w:val="clear" w:color="auto" w:fill="FFFFFF"/>
            <w:vAlign w:val="center"/>
          </w:tcPr>
          <w:p w14:paraId="1BED99B6" w14:textId="77777777" w:rsidR="006867EF" w:rsidRDefault="00000000">
            <w:pPr>
              <w:spacing w:before="60" w:after="60"/>
              <w:ind w:left="80"/>
            </w:pPr>
            <w:r>
              <w:rPr>
                <w:color w:val="333333"/>
                <w:sz w:val="20"/>
              </w:rPr>
              <w:t>hex bytes</w:t>
            </w:r>
          </w:p>
        </w:tc>
        <w:tc>
          <w:tcPr>
            <w:tcW w:w="2599" w:type="dxa"/>
            <w:shd w:val="clear" w:color="auto" w:fill="FFFFFF"/>
            <w:vAlign w:val="center"/>
          </w:tcPr>
          <w:p w14:paraId="052E9D22" w14:textId="77777777" w:rsidR="006867EF" w:rsidRDefault="00000000">
            <w:pPr>
              <w:spacing w:before="60" w:after="60"/>
              <w:ind w:left="80"/>
            </w:pPr>
            <w:r>
              <w:rPr>
                <w:rFonts w:ascii="Consolas" w:hAnsi="Consolas"/>
                <w:color w:val="333333"/>
                <w:sz w:val="20"/>
              </w:rPr>
              <w:t>AA 55</w:t>
            </w:r>
          </w:p>
        </w:tc>
        <w:tc>
          <w:tcPr>
            <w:tcW w:w="2599" w:type="dxa"/>
            <w:shd w:val="clear" w:color="auto" w:fill="FFFFFF"/>
            <w:vAlign w:val="center"/>
          </w:tcPr>
          <w:p w14:paraId="684ED5CD" w14:textId="77777777" w:rsidR="006867EF" w:rsidRDefault="00000000">
            <w:pPr>
              <w:spacing w:before="60" w:after="60"/>
              <w:ind w:left="80"/>
            </w:pPr>
            <w:r>
              <w:rPr>
                <w:color w:val="333333"/>
                <w:sz w:val="20"/>
              </w:rPr>
              <w:t xml:space="preserve">Fixed start-of-frame marker the parser searches for. Space-separated hex bytes. </w:t>
            </w:r>
            <w:r>
              <w:rPr>
                <w:i/>
                <w:color w:val="333333"/>
                <w:sz w:val="20"/>
              </w:rPr>
              <w:t>Ignored when parser_type = modbus_rtu.</w:t>
            </w:r>
          </w:p>
        </w:tc>
      </w:tr>
      <w:tr w:rsidR="006867EF" w14:paraId="18ED1CB8" w14:textId="77777777">
        <w:trPr>
          <w:gridAfter w:val="1"/>
          <w:wAfter w:w="27" w:type="dxa"/>
          <w:cantSplit/>
        </w:trPr>
        <w:tc>
          <w:tcPr>
            <w:tcW w:w="2599" w:type="dxa"/>
            <w:shd w:val="clear" w:color="auto" w:fill="F4F6F8"/>
            <w:vAlign w:val="center"/>
          </w:tcPr>
          <w:p w14:paraId="76998BE7" w14:textId="77777777" w:rsidR="006867EF" w:rsidRDefault="00000000">
            <w:pPr>
              <w:spacing w:before="60" w:after="60"/>
              <w:ind w:left="80"/>
            </w:pPr>
            <w:r>
              <w:rPr>
                <w:rFonts w:ascii="Consolas" w:hAnsi="Consolas"/>
                <w:color w:val="333333"/>
                <w:sz w:val="20"/>
              </w:rPr>
              <w:t>frame_id_size</w:t>
            </w:r>
          </w:p>
        </w:tc>
        <w:tc>
          <w:tcPr>
            <w:tcW w:w="2599" w:type="dxa"/>
            <w:shd w:val="clear" w:color="auto" w:fill="F4F6F8"/>
            <w:vAlign w:val="center"/>
          </w:tcPr>
          <w:p w14:paraId="7B991660" w14:textId="77777777" w:rsidR="006867EF" w:rsidRDefault="00000000">
            <w:pPr>
              <w:spacing w:before="60" w:after="60"/>
              <w:ind w:left="80"/>
            </w:pPr>
            <w:r>
              <w:rPr>
                <w:color w:val="333333"/>
                <w:sz w:val="20"/>
              </w:rPr>
              <w:t>integer</w:t>
            </w:r>
          </w:p>
        </w:tc>
        <w:tc>
          <w:tcPr>
            <w:tcW w:w="2599" w:type="dxa"/>
            <w:shd w:val="clear" w:color="auto" w:fill="F4F6F8"/>
            <w:vAlign w:val="center"/>
          </w:tcPr>
          <w:p w14:paraId="3AFC4BA6" w14:textId="77777777" w:rsidR="006867EF" w:rsidRDefault="00000000">
            <w:pPr>
              <w:spacing w:before="60" w:after="60"/>
              <w:ind w:left="80"/>
            </w:pPr>
            <w:r>
              <w:rPr>
                <w:rFonts w:ascii="Consolas" w:hAnsi="Consolas"/>
                <w:color w:val="333333"/>
                <w:sz w:val="20"/>
              </w:rPr>
              <w:t>2</w:t>
            </w:r>
          </w:p>
        </w:tc>
        <w:tc>
          <w:tcPr>
            <w:tcW w:w="2599" w:type="dxa"/>
            <w:shd w:val="clear" w:color="auto" w:fill="F4F6F8"/>
            <w:vAlign w:val="center"/>
          </w:tcPr>
          <w:p w14:paraId="7BEEF2FF" w14:textId="77777777" w:rsidR="006867EF" w:rsidRDefault="00000000">
            <w:pPr>
              <w:spacing w:before="60" w:after="60"/>
              <w:ind w:left="80"/>
            </w:pPr>
            <w:r>
              <w:rPr>
                <w:color w:val="333333"/>
                <w:sz w:val="20"/>
              </w:rPr>
              <w:t xml:space="preserve">How many bytes carry the frame ID after the header. </w:t>
            </w:r>
            <w:r>
              <w:rPr>
                <w:i/>
                <w:color w:val="333333"/>
                <w:sz w:val="20"/>
              </w:rPr>
              <w:t>Ignored for modbus_rtu.</w:t>
            </w:r>
          </w:p>
        </w:tc>
      </w:tr>
      <w:tr w:rsidR="006867EF" w14:paraId="702DC010" w14:textId="77777777">
        <w:trPr>
          <w:gridAfter w:val="1"/>
          <w:wAfter w:w="27" w:type="dxa"/>
          <w:cantSplit/>
        </w:trPr>
        <w:tc>
          <w:tcPr>
            <w:tcW w:w="2599" w:type="dxa"/>
            <w:shd w:val="clear" w:color="auto" w:fill="FFFFFF"/>
            <w:vAlign w:val="center"/>
          </w:tcPr>
          <w:p w14:paraId="5B7390E4" w14:textId="77777777" w:rsidR="006867EF" w:rsidRDefault="00000000">
            <w:pPr>
              <w:spacing w:before="60" w:after="60"/>
              <w:ind w:left="80"/>
            </w:pPr>
            <w:r>
              <w:rPr>
                <w:rFonts w:ascii="Consolas" w:hAnsi="Consolas"/>
                <w:color w:val="333333"/>
                <w:sz w:val="20"/>
              </w:rPr>
              <w:t>frame_id_byte_order</w:t>
            </w:r>
          </w:p>
        </w:tc>
        <w:tc>
          <w:tcPr>
            <w:tcW w:w="2599" w:type="dxa"/>
            <w:shd w:val="clear" w:color="auto" w:fill="FFFFFF"/>
            <w:vAlign w:val="center"/>
          </w:tcPr>
          <w:p w14:paraId="7B8A50B1" w14:textId="77777777" w:rsidR="006867EF" w:rsidRDefault="00000000">
            <w:pPr>
              <w:spacing w:before="60" w:after="60"/>
              <w:ind w:left="80"/>
            </w:pPr>
            <w:r>
              <w:rPr>
                <w:color w:val="333333"/>
                <w:sz w:val="20"/>
              </w:rPr>
              <w:t>enum</w:t>
            </w:r>
          </w:p>
        </w:tc>
        <w:tc>
          <w:tcPr>
            <w:tcW w:w="2599" w:type="dxa"/>
            <w:shd w:val="clear" w:color="auto" w:fill="FFFFFF"/>
            <w:vAlign w:val="center"/>
          </w:tcPr>
          <w:p w14:paraId="04469CA7" w14:textId="77777777" w:rsidR="006867EF" w:rsidRDefault="00000000">
            <w:pPr>
              <w:spacing w:before="60" w:after="60"/>
              <w:ind w:left="80"/>
            </w:pPr>
            <w:r>
              <w:rPr>
                <w:rFonts w:ascii="Consolas" w:hAnsi="Consolas"/>
                <w:color w:val="333333"/>
                <w:sz w:val="20"/>
              </w:rPr>
              <w:t>little</w:t>
            </w:r>
          </w:p>
        </w:tc>
        <w:tc>
          <w:tcPr>
            <w:tcW w:w="2599" w:type="dxa"/>
            <w:shd w:val="clear" w:color="auto" w:fill="FFFFFF"/>
            <w:vAlign w:val="center"/>
          </w:tcPr>
          <w:p w14:paraId="23F45A02" w14:textId="77777777" w:rsidR="006867EF" w:rsidRDefault="00000000">
            <w:pPr>
              <w:spacing w:before="60" w:after="60"/>
              <w:ind w:left="80"/>
            </w:pPr>
            <w:r>
              <w:rPr>
                <w:rFonts w:ascii="Consolas" w:hAnsi="Consolas"/>
                <w:color w:val="333333"/>
                <w:sz w:val="20"/>
              </w:rPr>
              <w:t>big</w:t>
            </w:r>
            <w:r>
              <w:rPr>
                <w:color w:val="333333"/>
                <w:sz w:val="20"/>
              </w:rPr>
              <w:t xml:space="preserve"> or </w:t>
            </w:r>
            <w:r>
              <w:rPr>
                <w:rFonts w:ascii="Consolas" w:hAnsi="Consolas"/>
                <w:color w:val="333333"/>
                <w:sz w:val="20"/>
              </w:rPr>
              <w:t>little</w:t>
            </w:r>
            <w:r>
              <w:rPr>
                <w:color w:val="333333"/>
                <w:sz w:val="20"/>
              </w:rPr>
              <w:t xml:space="preserve"> endian for the frame ID bytes.</w:t>
            </w:r>
          </w:p>
        </w:tc>
      </w:tr>
      <w:tr w:rsidR="006867EF" w14:paraId="6F12C91D" w14:textId="77777777">
        <w:trPr>
          <w:gridAfter w:val="1"/>
          <w:wAfter w:w="27" w:type="dxa"/>
          <w:cantSplit/>
        </w:trPr>
        <w:tc>
          <w:tcPr>
            <w:tcW w:w="2599" w:type="dxa"/>
            <w:shd w:val="clear" w:color="auto" w:fill="F4F6F8"/>
            <w:vAlign w:val="center"/>
          </w:tcPr>
          <w:p w14:paraId="262E0EA4" w14:textId="77777777" w:rsidR="006867EF" w:rsidRDefault="00000000">
            <w:pPr>
              <w:spacing w:before="60" w:after="60"/>
              <w:ind w:left="80"/>
            </w:pPr>
            <w:r>
              <w:rPr>
                <w:rFonts w:ascii="Consolas" w:hAnsi="Consolas"/>
                <w:color w:val="333333"/>
                <w:sz w:val="20"/>
              </w:rPr>
              <w:t>length_size</w:t>
            </w:r>
          </w:p>
        </w:tc>
        <w:tc>
          <w:tcPr>
            <w:tcW w:w="2599" w:type="dxa"/>
            <w:shd w:val="clear" w:color="auto" w:fill="F4F6F8"/>
            <w:vAlign w:val="center"/>
          </w:tcPr>
          <w:p w14:paraId="4FF4618D" w14:textId="77777777" w:rsidR="006867EF" w:rsidRDefault="00000000">
            <w:pPr>
              <w:spacing w:before="60" w:after="60"/>
              <w:ind w:left="80"/>
            </w:pPr>
            <w:r>
              <w:rPr>
                <w:color w:val="333333"/>
                <w:sz w:val="20"/>
              </w:rPr>
              <w:t>integer</w:t>
            </w:r>
          </w:p>
        </w:tc>
        <w:tc>
          <w:tcPr>
            <w:tcW w:w="2599" w:type="dxa"/>
            <w:shd w:val="clear" w:color="auto" w:fill="F4F6F8"/>
            <w:vAlign w:val="center"/>
          </w:tcPr>
          <w:p w14:paraId="6D4F2BFF" w14:textId="77777777" w:rsidR="006867EF" w:rsidRDefault="00000000">
            <w:pPr>
              <w:spacing w:before="60" w:after="60"/>
              <w:ind w:left="80"/>
            </w:pPr>
            <w:r>
              <w:rPr>
                <w:rFonts w:ascii="Consolas" w:hAnsi="Consolas"/>
                <w:color w:val="333333"/>
                <w:sz w:val="20"/>
              </w:rPr>
              <w:t>1</w:t>
            </w:r>
          </w:p>
        </w:tc>
        <w:tc>
          <w:tcPr>
            <w:tcW w:w="2599" w:type="dxa"/>
            <w:shd w:val="clear" w:color="auto" w:fill="F4F6F8"/>
            <w:vAlign w:val="center"/>
          </w:tcPr>
          <w:p w14:paraId="1157C44F" w14:textId="77777777" w:rsidR="006867EF" w:rsidRDefault="00000000">
            <w:pPr>
              <w:spacing w:before="60" w:after="60"/>
              <w:ind w:left="80"/>
            </w:pPr>
            <w:r>
              <w:rPr>
                <w:color w:val="333333"/>
                <w:sz w:val="20"/>
              </w:rPr>
              <w:t xml:space="preserve">How many bytes carry the payload-length field. </w:t>
            </w:r>
            <w:r>
              <w:rPr>
                <w:i/>
                <w:color w:val="333333"/>
                <w:sz w:val="20"/>
              </w:rPr>
              <w:t>Ignored for modbus_rtu (length is implicit in each FC).</w:t>
            </w:r>
          </w:p>
        </w:tc>
      </w:tr>
      <w:tr w:rsidR="006867EF" w14:paraId="6F473901" w14:textId="77777777">
        <w:trPr>
          <w:gridAfter w:val="1"/>
          <w:wAfter w:w="27" w:type="dxa"/>
          <w:cantSplit/>
        </w:trPr>
        <w:tc>
          <w:tcPr>
            <w:tcW w:w="2599" w:type="dxa"/>
            <w:shd w:val="clear" w:color="auto" w:fill="FFFFFF"/>
            <w:vAlign w:val="center"/>
          </w:tcPr>
          <w:p w14:paraId="3EBA4323" w14:textId="77777777" w:rsidR="006867EF" w:rsidRDefault="00000000">
            <w:pPr>
              <w:spacing w:before="60" w:after="60"/>
              <w:ind w:left="80"/>
            </w:pPr>
            <w:r>
              <w:rPr>
                <w:rFonts w:ascii="Consolas" w:hAnsi="Consolas"/>
                <w:color w:val="333333"/>
                <w:sz w:val="20"/>
              </w:rPr>
              <w:lastRenderedPageBreak/>
              <w:t>length_meaning</w:t>
            </w:r>
          </w:p>
        </w:tc>
        <w:tc>
          <w:tcPr>
            <w:tcW w:w="2599" w:type="dxa"/>
            <w:shd w:val="clear" w:color="auto" w:fill="FFFFFF"/>
            <w:vAlign w:val="center"/>
          </w:tcPr>
          <w:p w14:paraId="0AAE7B3F" w14:textId="77777777" w:rsidR="006867EF" w:rsidRDefault="00000000">
            <w:pPr>
              <w:spacing w:before="60" w:after="60"/>
              <w:ind w:left="80"/>
            </w:pPr>
            <w:r>
              <w:rPr>
                <w:color w:val="333333"/>
                <w:sz w:val="20"/>
              </w:rPr>
              <w:t>enum</w:t>
            </w:r>
          </w:p>
        </w:tc>
        <w:tc>
          <w:tcPr>
            <w:tcW w:w="2599" w:type="dxa"/>
            <w:shd w:val="clear" w:color="auto" w:fill="FFFFFF"/>
            <w:vAlign w:val="center"/>
          </w:tcPr>
          <w:p w14:paraId="62BAD815" w14:textId="77777777" w:rsidR="006867EF" w:rsidRDefault="00000000">
            <w:pPr>
              <w:spacing w:before="60" w:after="60"/>
              <w:ind w:left="80"/>
            </w:pPr>
            <w:r>
              <w:rPr>
                <w:rFonts w:ascii="Consolas" w:hAnsi="Consolas"/>
                <w:color w:val="333333"/>
                <w:sz w:val="20"/>
              </w:rPr>
              <w:t>payload_only</w:t>
            </w:r>
            <w:r>
              <w:rPr>
                <w:color w:val="333333"/>
                <w:sz w:val="20"/>
              </w:rPr>
              <w:t xml:space="preserve"> </w:t>
            </w:r>
            <w:r>
              <w:rPr>
                <w:i/>
                <w:color w:val="333333"/>
                <w:sz w:val="20"/>
              </w:rPr>
              <w:t>(default)</w:t>
            </w:r>
          </w:p>
        </w:tc>
        <w:tc>
          <w:tcPr>
            <w:tcW w:w="2599" w:type="dxa"/>
            <w:shd w:val="clear" w:color="auto" w:fill="FFFFFF"/>
            <w:vAlign w:val="center"/>
          </w:tcPr>
          <w:p w14:paraId="3500804F" w14:textId="77777777" w:rsidR="006867EF" w:rsidRDefault="00000000">
            <w:pPr>
              <w:spacing w:before="60" w:after="60"/>
              <w:ind w:left="80"/>
            </w:pPr>
            <w:r>
              <w:rPr>
                <w:color w:val="333333"/>
                <w:sz w:val="20"/>
              </w:rPr>
              <w:t xml:space="preserve">What the length field counts on the wire. Four values supported: </w:t>
            </w:r>
            <w:r>
              <w:rPr>
                <w:rFonts w:ascii="Consolas" w:hAnsi="Consolas"/>
                <w:color w:val="333333"/>
                <w:sz w:val="20"/>
              </w:rPr>
              <w:t>payload_only</w:t>
            </w:r>
            <w:r>
              <w:rPr>
                <w:color w:val="333333"/>
                <w:sz w:val="20"/>
              </w:rPr>
              <w:t xml:space="preserve"> (just the payload bytes), </w:t>
            </w:r>
            <w:r>
              <w:rPr>
                <w:rFonts w:ascii="Consolas" w:hAnsi="Consolas"/>
                <w:color w:val="333333"/>
                <w:sz w:val="20"/>
              </w:rPr>
              <w:t>frame_total</w:t>
            </w:r>
            <w:r>
              <w:rPr>
                <w:color w:val="333333"/>
                <w:sz w:val="20"/>
              </w:rPr>
              <w:t xml:space="preserve"> (header + frame_id + length + payload + CRC + footer — the full frame size), </w:t>
            </w:r>
            <w:r>
              <w:rPr>
                <w:rFonts w:ascii="Consolas" w:hAnsi="Consolas"/>
                <w:color w:val="333333"/>
                <w:sz w:val="20"/>
              </w:rPr>
              <w:t>header_to_crc</w:t>
            </w:r>
            <w:r>
              <w:rPr>
                <w:color w:val="333333"/>
                <w:sz w:val="20"/>
              </w:rPr>
              <w:t xml:space="preserve"> (everything except the footer), </w:t>
            </w:r>
            <w:r>
              <w:rPr>
                <w:rFonts w:ascii="Consolas" w:hAnsi="Consolas"/>
                <w:color w:val="333333"/>
                <w:sz w:val="20"/>
              </w:rPr>
              <w:t>payload_plus_crc</w:t>
            </w:r>
            <w:r>
              <w:rPr>
                <w:color w:val="333333"/>
                <w:sz w:val="20"/>
              </w:rPr>
              <w:t xml:space="preserve"> (payload + CRC bytes). The parser and TX builder honour the chosen value end-to-end. </w:t>
            </w:r>
            <w:r>
              <w:rPr>
                <w:i/>
                <w:color w:val="333333"/>
                <w:sz w:val="20"/>
              </w:rPr>
              <w:t>Ignored for modbus_rtu.</w:t>
            </w:r>
          </w:p>
        </w:tc>
      </w:tr>
      <w:tr w:rsidR="006867EF" w14:paraId="2A251565" w14:textId="77777777">
        <w:trPr>
          <w:gridAfter w:val="1"/>
          <w:wAfter w:w="27" w:type="dxa"/>
          <w:cantSplit/>
        </w:trPr>
        <w:tc>
          <w:tcPr>
            <w:tcW w:w="2599" w:type="dxa"/>
            <w:shd w:val="clear" w:color="auto" w:fill="F4F6F8"/>
            <w:vAlign w:val="center"/>
          </w:tcPr>
          <w:p w14:paraId="1A62C132" w14:textId="77777777" w:rsidR="006867EF" w:rsidRDefault="00000000">
            <w:pPr>
              <w:spacing w:before="60" w:after="60"/>
              <w:ind w:left="80"/>
            </w:pPr>
            <w:r>
              <w:rPr>
                <w:rFonts w:ascii="Consolas" w:hAnsi="Consolas"/>
                <w:color w:val="333333"/>
                <w:sz w:val="20"/>
              </w:rPr>
              <w:t>crc_type</w:t>
            </w:r>
          </w:p>
        </w:tc>
        <w:tc>
          <w:tcPr>
            <w:tcW w:w="2599" w:type="dxa"/>
            <w:shd w:val="clear" w:color="auto" w:fill="F4F6F8"/>
            <w:vAlign w:val="center"/>
          </w:tcPr>
          <w:p w14:paraId="599A48F2" w14:textId="77777777" w:rsidR="006867EF" w:rsidRDefault="00000000">
            <w:pPr>
              <w:spacing w:before="60" w:after="60"/>
              <w:ind w:left="80"/>
            </w:pPr>
            <w:r>
              <w:rPr>
                <w:color w:val="333333"/>
                <w:sz w:val="20"/>
              </w:rPr>
              <w:t>enum</w:t>
            </w:r>
          </w:p>
        </w:tc>
        <w:tc>
          <w:tcPr>
            <w:tcW w:w="2599" w:type="dxa"/>
            <w:shd w:val="clear" w:color="auto" w:fill="F4F6F8"/>
            <w:vAlign w:val="center"/>
          </w:tcPr>
          <w:p w14:paraId="0EED4515" w14:textId="77777777" w:rsidR="006867EF" w:rsidRDefault="00000000">
            <w:pPr>
              <w:spacing w:before="60" w:after="60"/>
              <w:ind w:left="80"/>
            </w:pPr>
            <w:r>
              <w:rPr>
                <w:rFonts w:ascii="Consolas" w:hAnsi="Consolas"/>
                <w:color w:val="333333"/>
                <w:sz w:val="20"/>
              </w:rPr>
              <w:t>crc16_modbus</w:t>
            </w:r>
          </w:p>
        </w:tc>
        <w:tc>
          <w:tcPr>
            <w:tcW w:w="2599" w:type="dxa"/>
            <w:shd w:val="clear" w:color="auto" w:fill="F4F6F8"/>
            <w:vAlign w:val="center"/>
          </w:tcPr>
          <w:p w14:paraId="3F7FEFF3" w14:textId="77777777" w:rsidR="006867EF" w:rsidRDefault="00000000">
            <w:pPr>
              <w:spacing w:before="60" w:after="60"/>
              <w:ind w:left="80"/>
            </w:pPr>
            <w:r>
              <w:rPr>
                <w:color w:val="333333"/>
                <w:sz w:val="20"/>
              </w:rPr>
              <w:t xml:space="preserve">Checksum algorithm: </w:t>
            </w:r>
            <w:r>
              <w:rPr>
                <w:rFonts w:ascii="Consolas" w:hAnsi="Consolas"/>
                <w:color w:val="333333"/>
                <w:sz w:val="20"/>
              </w:rPr>
              <w:t>crc16_modbus</w:t>
            </w:r>
            <w:r>
              <w:rPr>
                <w:color w:val="333333"/>
                <w:sz w:val="20"/>
              </w:rPr>
              <w:t xml:space="preserve">, </w:t>
            </w:r>
            <w:r>
              <w:rPr>
                <w:rFonts w:ascii="Consolas" w:hAnsi="Consolas"/>
                <w:color w:val="333333"/>
                <w:sz w:val="20"/>
              </w:rPr>
              <w:t>crc16_ccitt</w:t>
            </w:r>
            <w:r>
              <w:rPr>
                <w:color w:val="333333"/>
                <w:sz w:val="20"/>
              </w:rPr>
              <w:t xml:space="preserve">, </w:t>
            </w:r>
            <w:r>
              <w:rPr>
                <w:rFonts w:ascii="Consolas" w:hAnsi="Consolas"/>
                <w:color w:val="333333"/>
                <w:sz w:val="20"/>
              </w:rPr>
              <w:t>crc32</w:t>
            </w:r>
            <w:r>
              <w:rPr>
                <w:color w:val="333333"/>
                <w:sz w:val="20"/>
              </w:rPr>
              <w:t xml:space="preserve">, or </w:t>
            </w:r>
            <w:r>
              <w:rPr>
                <w:rFonts w:ascii="Consolas" w:hAnsi="Consolas"/>
                <w:color w:val="333333"/>
                <w:sz w:val="20"/>
              </w:rPr>
              <w:t>none</w:t>
            </w:r>
            <w:r>
              <w:rPr>
                <w:color w:val="333333"/>
                <w:sz w:val="20"/>
              </w:rPr>
              <w:t>. For modbus_rtu the CRC is always CRC16/Modbus regardless of this field.</w:t>
            </w:r>
          </w:p>
        </w:tc>
      </w:tr>
      <w:tr w:rsidR="006867EF" w14:paraId="4E6D34B6" w14:textId="77777777">
        <w:trPr>
          <w:gridAfter w:val="1"/>
          <w:wAfter w:w="27" w:type="dxa"/>
          <w:cantSplit/>
        </w:trPr>
        <w:tc>
          <w:tcPr>
            <w:tcW w:w="2599" w:type="dxa"/>
            <w:shd w:val="clear" w:color="auto" w:fill="FFFFFF"/>
            <w:vAlign w:val="center"/>
          </w:tcPr>
          <w:p w14:paraId="6BB28E8B" w14:textId="77777777" w:rsidR="006867EF" w:rsidRDefault="00000000">
            <w:pPr>
              <w:spacing w:before="60" w:after="60"/>
              <w:ind w:left="80"/>
            </w:pPr>
            <w:r>
              <w:rPr>
                <w:rFonts w:ascii="Consolas" w:hAnsi="Consolas"/>
                <w:color w:val="333333"/>
                <w:sz w:val="20"/>
              </w:rPr>
              <w:t>crc_size</w:t>
            </w:r>
          </w:p>
        </w:tc>
        <w:tc>
          <w:tcPr>
            <w:tcW w:w="2599" w:type="dxa"/>
            <w:shd w:val="clear" w:color="auto" w:fill="FFFFFF"/>
            <w:vAlign w:val="center"/>
          </w:tcPr>
          <w:p w14:paraId="3C1355F2" w14:textId="77777777" w:rsidR="006867EF" w:rsidRDefault="00000000">
            <w:pPr>
              <w:spacing w:before="60" w:after="60"/>
              <w:ind w:left="80"/>
            </w:pPr>
            <w:r>
              <w:rPr>
                <w:color w:val="333333"/>
                <w:sz w:val="20"/>
              </w:rPr>
              <w:t>integer</w:t>
            </w:r>
          </w:p>
        </w:tc>
        <w:tc>
          <w:tcPr>
            <w:tcW w:w="2599" w:type="dxa"/>
            <w:shd w:val="clear" w:color="auto" w:fill="FFFFFF"/>
            <w:vAlign w:val="center"/>
          </w:tcPr>
          <w:p w14:paraId="4CD4EAAC" w14:textId="77777777" w:rsidR="006867EF" w:rsidRDefault="00000000">
            <w:pPr>
              <w:spacing w:before="60" w:after="60"/>
              <w:ind w:left="80"/>
            </w:pPr>
            <w:r>
              <w:rPr>
                <w:rFonts w:ascii="Consolas" w:hAnsi="Consolas"/>
                <w:color w:val="333333"/>
                <w:sz w:val="20"/>
              </w:rPr>
              <w:t>2</w:t>
            </w:r>
          </w:p>
        </w:tc>
        <w:tc>
          <w:tcPr>
            <w:tcW w:w="2599" w:type="dxa"/>
            <w:shd w:val="clear" w:color="auto" w:fill="FFFFFF"/>
            <w:vAlign w:val="center"/>
          </w:tcPr>
          <w:p w14:paraId="1F3BA672" w14:textId="77777777" w:rsidR="006867EF" w:rsidRDefault="00000000">
            <w:pPr>
              <w:spacing w:before="60" w:after="60"/>
              <w:ind w:left="80"/>
            </w:pPr>
            <w:r>
              <w:rPr>
                <w:color w:val="333333"/>
                <w:sz w:val="20"/>
              </w:rPr>
              <w:t xml:space="preserve">How many bytes the CRC occupies at the end of the frame. </w:t>
            </w:r>
            <w:r>
              <w:rPr>
                <w:i/>
                <w:color w:val="333333"/>
                <w:sz w:val="20"/>
              </w:rPr>
              <w:t>Ignored for modbus_rtu.</w:t>
            </w:r>
          </w:p>
        </w:tc>
      </w:tr>
      <w:tr w:rsidR="006867EF" w14:paraId="17235A97" w14:textId="77777777">
        <w:trPr>
          <w:gridAfter w:val="1"/>
          <w:wAfter w:w="27" w:type="dxa"/>
          <w:cantSplit/>
        </w:trPr>
        <w:tc>
          <w:tcPr>
            <w:tcW w:w="2599" w:type="dxa"/>
            <w:shd w:val="clear" w:color="auto" w:fill="F4F6F8"/>
            <w:vAlign w:val="center"/>
          </w:tcPr>
          <w:p w14:paraId="4E8C0707" w14:textId="77777777" w:rsidR="006867EF" w:rsidRDefault="00000000">
            <w:pPr>
              <w:spacing w:before="60" w:after="60"/>
              <w:ind w:left="80"/>
            </w:pPr>
            <w:r>
              <w:rPr>
                <w:rFonts w:ascii="Consolas" w:hAnsi="Consolas"/>
                <w:color w:val="333333"/>
                <w:sz w:val="20"/>
              </w:rPr>
              <w:t>crc_byte_order</w:t>
            </w:r>
          </w:p>
        </w:tc>
        <w:tc>
          <w:tcPr>
            <w:tcW w:w="2599" w:type="dxa"/>
            <w:shd w:val="clear" w:color="auto" w:fill="F4F6F8"/>
            <w:vAlign w:val="center"/>
          </w:tcPr>
          <w:p w14:paraId="6CF67A5F" w14:textId="77777777" w:rsidR="006867EF" w:rsidRDefault="00000000">
            <w:pPr>
              <w:spacing w:before="60" w:after="60"/>
              <w:ind w:left="80"/>
            </w:pPr>
            <w:r>
              <w:rPr>
                <w:color w:val="333333"/>
                <w:sz w:val="20"/>
              </w:rPr>
              <w:t>enum</w:t>
            </w:r>
          </w:p>
        </w:tc>
        <w:tc>
          <w:tcPr>
            <w:tcW w:w="2599" w:type="dxa"/>
            <w:shd w:val="clear" w:color="auto" w:fill="F4F6F8"/>
            <w:vAlign w:val="center"/>
          </w:tcPr>
          <w:p w14:paraId="46C17EC1" w14:textId="77777777" w:rsidR="006867EF" w:rsidRDefault="00000000">
            <w:pPr>
              <w:spacing w:before="60" w:after="60"/>
              <w:ind w:left="80"/>
            </w:pPr>
            <w:r>
              <w:rPr>
                <w:rFonts w:ascii="Consolas" w:hAnsi="Consolas"/>
                <w:color w:val="333333"/>
                <w:sz w:val="20"/>
              </w:rPr>
              <w:t>little</w:t>
            </w:r>
          </w:p>
        </w:tc>
        <w:tc>
          <w:tcPr>
            <w:tcW w:w="2599" w:type="dxa"/>
            <w:shd w:val="clear" w:color="auto" w:fill="F4F6F8"/>
            <w:vAlign w:val="center"/>
          </w:tcPr>
          <w:p w14:paraId="08288FDA" w14:textId="77777777" w:rsidR="006867EF" w:rsidRDefault="00000000">
            <w:pPr>
              <w:spacing w:before="60" w:after="60"/>
              <w:ind w:left="80"/>
            </w:pPr>
            <w:r>
              <w:rPr>
                <w:rFonts w:ascii="Consolas" w:hAnsi="Consolas"/>
                <w:color w:val="333333"/>
                <w:sz w:val="20"/>
              </w:rPr>
              <w:t>big</w:t>
            </w:r>
            <w:r>
              <w:rPr>
                <w:color w:val="333333"/>
                <w:sz w:val="20"/>
              </w:rPr>
              <w:t xml:space="preserve"> or </w:t>
            </w:r>
            <w:r>
              <w:rPr>
                <w:rFonts w:ascii="Consolas" w:hAnsi="Consolas"/>
                <w:color w:val="333333"/>
                <w:sz w:val="20"/>
              </w:rPr>
              <w:t>little</w:t>
            </w:r>
            <w:r>
              <w:rPr>
                <w:color w:val="333333"/>
                <w:sz w:val="20"/>
              </w:rPr>
              <w:t xml:space="preserve"> byte order for the CRC field. </w:t>
            </w:r>
            <w:r>
              <w:rPr>
                <w:i/>
                <w:color w:val="333333"/>
                <w:sz w:val="20"/>
              </w:rPr>
              <w:t>Ignored for modbus_rtu.</w:t>
            </w:r>
          </w:p>
        </w:tc>
      </w:tr>
      <w:tr w:rsidR="006867EF" w14:paraId="0F79FB1C" w14:textId="77777777">
        <w:trPr>
          <w:gridAfter w:val="1"/>
          <w:wAfter w:w="27" w:type="dxa"/>
          <w:cantSplit/>
        </w:trPr>
        <w:tc>
          <w:tcPr>
            <w:tcW w:w="2599" w:type="dxa"/>
            <w:shd w:val="clear" w:color="auto" w:fill="FFFFFF"/>
            <w:vAlign w:val="center"/>
          </w:tcPr>
          <w:p w14:paraId="425715C4" w14:textId="77777777" w:rsidR="006867EF" w:rsidRDefault="00000000">
            <w:pPr>
              <w:spacing w:before="60" w:after="60"/>
              <w:ind w:left="80"/>
            </w:pPr>
            <w:r>
              <w:rPr>
                <w:rFonts w:ascii="Consolas" w:hAnsi="Consolas"/>
                <w:color w:val="333333"/>
                <w:sz w:val="20"/>
              </w:rPr>
              <w:t>footer_hex</w:t>
            </w:r>
          </w:p>
        </w:tc>
        <w:tc>
          <w:tcPr>
            <w:tcW w:w="2599" w:type="dxa"/>
            <w:shd w:val="clear" w:color="auto" w:fill="FFFFFF"/>
            <w:vAlign w:val="center"/>
          </w:tcPr>
          <w:p w14:paraId="21EAE1E9" w14:textId="77777777" w:rsidR="006867EF" w:rsidRDefault="00000000">
            <w:pPr>
              <w:spacing w:before="60" w:after="60"/>
              <w:ind w:left="80"/>
            </w:pPr>
            <w:r>
              <w:rPr>
                <w:color w:val="333333"/>
                <w:sz w:val="20"/>
              </w:rPr>
              <w:t>hex bytes</w:t>
            </w:r>
          </w:p>
        </w:tc>
        <w:tc>
          <w:tcPr>
            <w:tcW w:w="2599" w:type="dxa"/>
            <w:shd w:val="clear" w:color="auto" w:fill="FFFFFF"/>
            <w:vAlign w:val="center"/>
          </w:tcPr>
          <w:p w14:paraId="4AE97C17" w14:textId="77777777" w:rsidR="006867EF" w:rsidRDefault="00000000">
            <w:pPr>
              <w:spacing w:before="60" w:after="60"/>
              <w:ind w:left="80"/>
            </w:pPr>
            <w:r>
              <w:rPr>
                <w:i/>
                <w:color w:val="333333"/>
                <w:sz w:val="20"/>
              </w:rPr>
              <w:t>(leave blank)</w:t>
            </w:r>
          </w:p>
        </w:tc>
        <w:tc>
          <w:tcPr>
            <w:tcW w:w="2599" w:type="dxa"/>
            <w:shd w:val="clear" w:color="auto" w:fill="FFFFFF"/>
            <w:vAlign w:val="center"/>
          </w:tcPr>
          <w:p w14:paraId="7A4A4D07" w14:textId="77777777" w:rsidR="006867EF" w:rsidRDefault="00000000">
            <w:pPr>
              <w:spacing w:before="60" w:after="60"/>
              <w:ind w:left="80"/>
            </w:pPr>
            <w:r>
              <w:rPr>
                <w:color w:val="333333"/>
                <w:sz w:val="20"/>
              </w:rPr>
              <w:t xml:space="preserve">Optional end-of-frame marker. Leave blank if your protocol has no footer. </w:t>
            </w:r>
            <w:r>
              <w:rPr>
                <w:i/>
                <w:color w:val="333333"/>
                <w:sz w:val="20"/>
              </w:rPr>
              <w:t>Ignored for modbus_rtu.</w:t>
            </w:r>
          </w:p>
        </w:tc>
      </w:tr>
      <w:tr w:rsidR="006867EF" w14:paraId="1248255B" w14:textId="77777777">
        <w:trPr>
          <w:gridAfter w:val="1"/>
          <w:wAfter w:w="27" w:type="dxa"/>
          <w:cantSplit/>
        </w:trPr>
        <w:tc>
          <w:tcPr>
            <w:tcW w:w="2599" w:type="dxa"/>
            <w:shd w:val="clear" w:color="auto" w:fill="F4F6F8"/>
            <w:vAlign w:val="center"/>
          </w:tcPr>
          <w:p w14:paraId="55A3147F" w14:textId="77777777" w:rsidR="006867EF" w:rsidRDefault="00000000">
            <w:pPr>
              <w:spacing w:before="60" w:after="60"/>
              <w:ind w:left="80"/>
            </w:pPr>
            <w:r>
              <w:rPr>
                <w:rFonts w:ascii="Consolas" w:hAnsi="Consolas"/>
                <w:color w:val="333333"/>
                <w:sz w:val="20"/>
              </w:rPr>
              <w:lastRenderedPageBreak/>
              <w:t>raw_log_format</w:t>
            </w:r>
          </w:p>
        </w:tc>
        <w:tc>
          <w:tcPr>
            <w:tcW w:w="2599" w:type="dxa"/>
            <w:shd w:val="clear" w:color="auto" w:fill="F4F6F8"/>
            <w:vAlign w:val="center"/>
          </w:tcPr>
          <w:p w14:paraId="6C56363C" w14:textId="77777777" w:rsidR="006867EF" w:rsidRDefault="00000000">
            <w:pPr>
              <w:spacing w:before="60" w:after="60"/>
              <w:ind w:left="80"/>
            </w:pPr>
            <w:r>
              <w:rPr>
                <w:color w:val="333333"/>
                <w:sz w:val="20"/>
              </w:rPr>
              <w:t>enum</w:t>
            </w:r>
          </w:p>
        </w:tc>
        <w:tc>
          <w:tcPr>
            <w:tcW w:w="2599" w:type="dxa"/>
            <w:shd w:val="clear" w:color="auto" w:fill="F4F6F8"/>
            <w:vAlign w:val="center"/>
          </w:tcPr>
          <w:p w14:paraId="426B7D6E" w14:textId="77777777" w:rsidR="006867EF" w:rsidRDefault="00000000">
            <w:pPr>
              <w:spacing w:before="60" w:after="60"/>
              <w:ind w:left="80"/>
            </w:pPr>
            <w:r>
              <w:rPr>
                <w:rFonts w:ascii="Consolas" w:hAnsi="Consolas"/>
                <w:color w:val="333333"/>
                <w:sz w:val="20"/>
              </w:rPr>
              <w:t>hex</w:t>
            </w:r>
            <w:r>
              <w:rPr>
                <w:color w:val="333333"/>
                <w:sz w:val="20"/>
              </w:rPr>
              <w:t xml:space="preserve"> </w:t>
            </w:r>
            <w:r>
              <w:rPr>
                <w:i/>
                <w:color w:val="333333"/>
                <w:sz w:val="20"/>
              </w:rPr>
              <w:t>(default)</w:t>
            </w:r>
          </w:p>
        </w:tc>
        <w:tc>
          <w:tcPr>
            <w:tcW w:w="2599" w:type="dxa"/>
            <w:shd w:val="clear" w:color="auto" w:fill="F4F6F8"/>
            <w:vAlign w:val="center"/>
          </w:tcPr>
          <w:p w14:paraId="30B7B283" w14:textId="77777777" w:rsidR="006867EF" w:rsidRDefault="00000000">
            <w:pPr>
              <w:spacing w:before="60" w:after="60"/>
              <w:ind w:left="80"/>
            </w:pPr>
            <w:r>
              <w:rPr>
                <w:color w:val="333333"/>
                <w:sz w:val="20"/>
              </w:rPr>
              <w:t xml:space="preserve">Controls how the raw CSV logger formats the </w:t>
            </w:r>
            <w:r>
              <w:rPr>
                <w:rFonts w:ascii="Consolas" w:hAnsi="Consolas"/>
                <w:color w:val="333333"/>
                <w:sz w:val="20"/>
              </w:rPr>
              <w:t>hex</w:t>
            </w:r>
            <w:r>
              <w:rPr>
                <w:color w:val="333333"/>
                <w:sz w:val="20"/>
              </w:rPr>
              <w:t xml:space="preserve"> column. </w:t>
            </w:r>
            <w:r>
              <w:rPr>
                <w:rFonts w:ascii="Consolas" w:hAnsi="Consolas"/>
                <w:color w:val="333333"/>
                <w:sz w:val="20"/>
              </w:rPr>
              <w:t>hex</w:t>
            </w:r>
            <w:r>
              <w:rPr>
                <w:color w:val="333333"/>
                <w:sz w:val="20"/>
              </w:rPr>
              <w:t xml:space="preserve"> (default) writes space-separated uppercase bytes like </w:t>
            </w:r>
            <w:r>
              <w:rPr>
                <w:rFonts w:ascii="Consolas" w:hAnsi="Consolas"/>
                <w:color w:val="333333"/>
                <w:sz w:val="20"/>
              </w:rPr>
              <w:t>AA 55 01 20</w:t>
            </w:r>
            <w:r>
              <w:rPr>
                <w:color w:val="333333"/>
                <w:sz w:val="20"/>
              </w:rPr>
              <w:t xml:space="preserve">. </w:t>
            </w:r>
            <w:r>
              <w:rPr>
                <w:rFonts w:ascii="Consolas" w:hAnsi="Consolas"/>
                <w:color w:val="333333"/>
                <w:sz w:val="20"/>
              </w:rPr>
              <w:t>compact</w:t>
            </w:r>
            <w:r>
              <w:rPr>
                <w:color w:val="333333"/>
                <w:sz w:val="20"/>
              </w:rPr>
              <w:t xml:space="preserve"> writes contiguous bytes like </w:t>
            </w:r>
            <w:r>
              <w:rPr>
                <w:rFonts w:ascii="Consolas" w:hAnsi="Consolas"/>
                <w:color w:val="333333"/>
                <w:sz w:val="20"/>
              </w:rPr>
              <w:t>AA550120</w:t>
            </w:r>
            <w:r>
              <w:rPr>
                <w:color w:val="333333"/>
                <w:sz w:val="20"/>
              </w:rPr>
              <w:t xml:space="preserve"> — smaller files, faster to grep. Invalid values are rejected at load time.</w:t>
            </w:r>
          </w:p>
        </w:tc>
      </w:tr>
      <w:tr w:rsidR="006867EF" w14:paraId="5C0120EF" w14:textId="77777777">
        <w:trPr>
          <w:gridAfter w:val="1"/>
          <w:wAfter w:w="27" w:type="dxa"/>
          <w:cantSplit/>
        </w:trPr>
        <w:tc>
          <w:tcPr>
            <w:tcW w:w="2599" w:type="dxa"/>
            <w:shd w:val="clear" w:color="auto" w:fill="FFFFFF"/>
            <w:vAlign w:val="center"/>
          </w:tcPr>
          <w:p w14:paraId="74CDDEC2" w14:textId="77777777" w:rsidR="006867EF" w:rsidRDefault="00000000">
            <w:pPr>
              <w:spacing w:before="60" w:after="60"/>
              <w:ind w:left="80"/>
            </w:pPr>
            <w:r>
              <w:rPr>
                <w:rFonts w:ascii="Consolas" w:hAnsi="Consolas"/>
                <w:color w:val="333333"/>
                <w:sz w:val="20"/>
              </w:rPr>
              <w:t>inter_frame_delay_ms</w:t>
            </w:r>
          </w:p>
        </w:tc>
        <w:tc>
          <w:tcPr>
            <w:tcW w:w="2599" w:type="dxa"/>
            <w:shd w:val="clear" w:color="auto" w:fill="FFFFFF"/>
            <w:vAlign w:val="center"/>
          </w:tcPr>
          <w:p w14:paraId="18E7BC5A" w14:textId="77777777" w:rsidR="006867EF" w:rsidRDefault="00000000">
            <w:pPr>
              <w:spacing w:before="60" w:after="60"/>
              <w:ind w:left="80"/>
            </w:pPr>
            <w:r>
              <w:rPr>
                <w:color w:val="333333"/>
                <w:sz w:val="20"/>
              </w:rPr>
              <w:t>integer</w:t>
            </w:r>
          </w:p>
        </w:tc>
        <w:tc>
          <w:tcPr>
            <w:tcW w:w="2599" w:type="dxa"/>
            <w:shd w:val="clear" w:color="auto" w:fill="FFFFFF"/>
            <w:vAlign w:val="center"/>
          </w:tcPr>
          <w:p w14:paraId="0D31968D" w14:textId="77777777" w:rsidR="006867EF" w:rsidRDefault="00000000">
            <w:pPr>
              <w:spacing w:before="60" w:after="60"/>
              <w:ind w:left="80"/>
            </w:pPr>
            <w:r>
              <w:rPr>
                <w:rFonts w:ascii="Consolas" w:hAnsi="Consolas"/>
                <w:color w:val="333333"/>
                <w:sz w:val="20"/>
              </w:rPr>
              <w:t>10</w:t>
            </w:r>
          </w:p>
        </w:tc>
        <w:tc>
          <w:tcPr>
            <w:tcW w:w="2599" w:type="dxa"/>
            <w:shd w:val="clear" w:color="auto" w:fill="FFFFFF"/>
            <w:vAlign w:val="center"/>
          </w:tcPr>
          <w:p w14:paraId="42694822" w14:textId="77777777" w:rsidR="006867EF" w:rsidRDefault="00000000">
            <w:pPr>
              <w:spacing w:before="60" w:after="60"/>
              <w:ind w:left="80"/>
            </w:pPr>
            <w:r>
              <w:rPr>
                <w:color w:val="333333"/>
                <w:sz w:val="20"/>
              </w:rPr>
              <w:t>Minimum gap (ms) between consecutive TX requests. Default 10 ms.</w:t>
            </w:r>
          </w:p>
        </w:tc>
      </w:tr>
      <w:tr w:rsidR="006867EF" w14:paraId="0BDEB5F3" w14:textId="77777777">
        <w:trPr>
          <w:gridAfter w:val="1"/>
          <w:wAfter w:w="27" w:type="dxa"/>
          <w:cantSplit/>
        </w:trPr>
        <w:tc>
          <w:tcPr>
            <w:tcW w:w="2599" w:type="dxa"/>
            <w:shd w:val="clear" w:color="auto" w:fill="F4F6F8"/>
            <w:vAlign w:val="center"/>
          </w:tcPr>
          <w:p w14:paraId="32594FD6" w14:textId="77777777" w:rsidR="006867EF" w:rsidRDefault="00000000">
            <w:pPr>
              <w:spacing w:before="60" w:after="60"/>
              <w:ind w:left="80"/>
            </w:pPr>
            <w:r>
              <w:rPr>
                <w:rFonts w:ascii="Consolas" w:hAnsi="Consolas"/>
                <w:color w:val="333333"/>
                <w:sz w:val="20"/>
              </w:rPr>
              <w:t>tx_pad_length</w:t>
            </w:r>
          </w:p>
        </w:tc>
        <w:tc>
          <w:tcPr>
            <w:tcW w:w="2599" w:type="dxa"/>
            <w:shd w:val="clear" w:color="auto" w:fill="F4F6F8"/>
            <w:vAlign w:val="center"/>
          </w:tcPr>
          <w:p w14:paraId="27588482" w14:textId="77777777" w:rsidR="006867EF" w:rsidRDefault="00000000">
            <w:pPr>
              <w:spacing w:before="60" w:after="60"/>
              <w:ind w:left="80"/>
            </w:pPr>
            <w:r>
              <w:rPr>
                <w:color w:val="333333"/>
                <w:sz w:val="20"/>
              </w:rPr>
              <w:t>integer</w:t>
            </w:r>
          </w:p>
        </w:tc>
        <w:tc>
          <w:tcPr>
            <w:tcW w:w="2599" w:type="dxa"/>
            <w:shd w:val="clear" w:color="auto" w:fill="F4F6F8"/>
            <w:vAlign w:val="center"/>
          </w:tcPr>
          <w:p w14:paraId="09E038CF" w14:textId="77777777" w:rsidR="006867EF" w:rsidRDefault="00000000">
            <w:pPr>
              <w:spacing w:before="60" w:after="60"/>
              <w:ind w:left="80"/>
            </w:pPr>
            <w:r>
              <w:rPr>
                <w:rFonts w:ascii="Consolas" w:hAnsi="Consolas"/>
                <w:color w:val="333333"/>
                <w:sz w:val="20"/>
              </w:rPr>
              <w:t>16</w:t>
            </w:r>
            <w:r>
              <w:rPr>
                <w:color w:val="333333"/>
                <w:sz w:val="20"/>
              </w:rPr>
              <w:t xml:space="preserve"> </w:t>
            </w:r>
            <w:r>
              <w:rPr>
                <w:i/>
                <w:color w:val="333333"/>
                <w:sz w:val="20"/>
              </w:rPr>
              <w:t>(or blank)</w:t>
            </w:r>
          </w:p>
        </w:tc>
        <w:tc>
          <w:tcPr>
            <w:tcW w:w="2599" w:type="dxa"/>
            <w:shd w:val="clear" w:color="auto" w:fill="F4F6F8"/>
            <w:vAlign w:val="center"/>
          </w:tcPr>
          <w:p w14:paraId="79F01EE8" w14:textId="77777777" w:rsidR="006867EF" w:rsidRDefault="00000000">
            <w:pPr>
              <w:spacing w:before="60" w:after="60"/>
              <w:ind w:left="80"/>
            </w:pPr>
            <w:r>
              <w:rPr>
                <w:color w:val="333333"/>
                <w:sz w:val="20"/>
              </w:rPr>
              <w:t xml:space="preserve">Forces every outgoing TX packet to be exactly this many bytes on the wire. Short commands are zero-padded between payload and CRC; CRC is computed </w:t>
            </w:r>
            <w:r>
              <w:rPr>
                <w:i/>
                <w:color w:val="333333"/>
                <w:sz w:val="20"/>
              </w:rPr>
              <w:t>over</w:t>
            </w:r>
            <w:r>
              <w:rPr>
                <w:color w:val="333333"/>
                <w:sz w:val="20"/>
              </w:rPr>
              <w:t xml:space="preserve"> the padding so the receiver's check still passes. Leave blank to send variable-length packets. </w:t>
            </w:r>
            <w:r>
              <w:rPr>
                <w:i/>
                <w:color w:val="333333"/>
                <w:sz w:val="20"/>
              </w:rPr>
              <w:t xml:space="preserve">Framed only — see </w:t>
            </w:r>
            <w:r>
              <w:rPr>
                <w:i/>
                <w:color w:val="333333"/>
                <w:sz w:val="20"/>
                <w:u w:val="single"/>
              </w:rPr>
              <w:t>Fixed-length TX</w:t>
            </w:r>
            <w:r>
              <w:rPr>
                <w:i/>
                <w:color w:val="333333"/>
                <w:sz w:val="20"/>
              </w:rPr>
              <w:t xml:space="preserve"> below.</w:t>
            </w:r>
          </w:p>
        </w:tc>
      </w:tr>
      <w:tr w:rsidR="006867EF" w14:paraId="5DA5AA44" w14:textId="77777777">
        <w:trPr>
          <w:gridAfter w:val="1"/>
          <w:wAfter w:w="27" w:type="dxa"/>
          <w:cantSplit/>
        </w:trPr>
        <w:tc>
          <w:tcPr>
            <w:tcW w:w="2599" w:type="dxa"/>
            <w:shd w:val="clear" w:color="auto" w:fill="FFFFFF"/>
            <w:vAlign w:val="center"/>
          </w:tcPr>
          <w:p w14:paraId="79F6F4EE" w14:textId="77777777" w:rsidR="006867EF" w:rsidRDefault="00000000">
            <w:pPr>
              <w:spacing w:before="60" w:after="60"/>
              <w:ind w:left="80"/>
            </w:pPr>
            <w:r>
              <w:rPr>
                <w:rFonts w:ascii="Consolas" w:hAnsi="Consolas"/>
                <w:color w:val="333333"/>
                <w:sz w:val="20"/>
              </w:rPr>
              <w:t>length_byte_order</w:t>
            </w:r>
          </w:p>
        </w:tc>
        <w:tc>
          <w:tcPr>
            <w:tcW w:w="2599" w:type="dxa"/>
            <w:shd w:val="clear" w:color="auto" w:fill="FFFFFF"/>
            <w:vAlign w:val="center"/>
          </w:tcPr>
          <w:p w14:paraId="121F3D82" w14:textId="77777777" w:rsidR="006867EF" w:rsidRDefault="00000000">
            <w:pPr>
              <w:spacing w:before="60" w:after="60"/>
              <w:ind w:left="80"/>
            </w:pPr>
            <w:r>
              <w:rPr>
                <w:color w:val="333333"/>
                <w:sz w:val="20"/>
              </w:rPr>
              <w:t xml:space="preserve">enum </w:t>
            </w:r>
            <w:r>
              <w:rPr>
                <w:i/>
                <w:color w:val="333333"/>
                <w:sz w:val="20"/>
              </w:rPr>
              <w:t xml:space="preserve">(blank / </w:t>
            </w:r>
            <w:r>
              <w:rPr>
                <w:rFonts w:ascii="Consolas" w:hAnsi="Consolas"/>
                <w:i/>
                <w:color w:val="333333"/>
                <w:sz w:val="20"/>
              </w:rPr>
              <w:t>big</w:t>
            </w:r>
            <w:r>
              <w:rPr>
                <w:i/>
                <w:color w:val="333333"/>
                <w:sz w:val="20"/>
              </w:rPr>
              <w:t xml:space="preserve"> / </w:t>
            </w:r>
            <w:r>
              <w:rPr>
                <w:rFonts w:ascii="Consolas" w:hAnsi="Consolas"/>
                <w:i/>
                <w:color w:val="333333"/>
                <w:sz w:val="20"/>
              </w:rPr>
              <w:t>little</w:t>
            </w:r>
            <w:r>
              <w:rPr>
                <w:i/>
                <w:color w:val="333333"/>
                <w:sz w:val="20"/>
              </w:rPr>
              <w:t>)</w:t>
            </w:r>
          </w:p>
        </w:tc>
        <w:tc>
          <w:tcPr>
            <w:tcW w:w="2599" w:type="dxa"/>
            <w:shd w:val="clear" w:color="auto" w:fill="FFFFFF"/>
            <w:vAlign w:val="center"/>
          </w:tcPr>
          <w:p w14:paraId="53875F32" w14:textId="77777777" w:rsidR="006867EF" w:rsidRDefault="00000000">
            <w:pPr>
              <w:spacing w:before="60" w:after="60"/>
              <w:ind w:left="80"/>
            </w:pPr>
            <w:r>
              <w:rPr>
                <w:i/>
                <w:color w:val="333333"/>
                <w:sz w:val="20"/>
              </w:rPr>
              <w:t>(leave blank)</w:t>
            </w:r>
          </w:p>
        </w:tc>
        <w:tc>
          <w:tcPr>
            <w:tcW w:w="2599" w:type="dxa"/>
            <w:shd w:val="clear" w:color="auto" w:fill="FFFFFF"/>
            <w:vAlign w:val="center"/>
          </w:tcPr>
          <w:p w14:paraId="0B5BD922" w14:textId="77777777" w:rsidR="006867EF" w:rsidRDefault="00000000">
            <w:pPr>
              <w:spacing w:before="60" w:after="60"/>
              <w:ind w:left="80"/>
            </w:pPr>
            <w:r>
              <w:rPr>
                <w:color w:val="333333"/>
                <w:sz w:val="20"/>
              </w:rPr>
              <w:t xml:space="preserve">Byte order for the length field. Leave blank to inherit </w:t>
            </w:r>
            <w:r>
              <w:rPr>
                <w:rFonts w:ascii="Consolas" w:hAnsi="Consolas"/>
                <w:color w:val="333333"/>
                <w:sz w:val="20"/>
              </w:rPr>
              <w:t>frame_id_byte_order</w:t>
            </w:r>
            <w:r>
              <w:rPr>
                <w:color w:val="333333"/>
                <w:sz w:val="20"/>
              </w:rPr>
              <w:t xml:space="preserve"> — that covers almost every protocol. Only set this explicitly if your protocol uses multi-byte lengths in a different endianness from the frame ID.</w:t>
            </w:r>
          </w:p>
        </w:tc>
      </w:tr>
      <w:tr w:rsidR="006867EF" w14:paraId="783A777B" w14:textId="77777777">
        <w:trPr>
          <w:gridAfter w:val="1"/>
          <w:wAfter w:w="27" w:type="dxa"/>
          <w:cantSplit/>
        </w:trPr>
        <w:tc>
          <w:tcPr>
            <w:tcW w:w="2599" w:type="dxa"/>
            <w:shd w:val="clear" w:color="auto" w:fill="F4F6F8"/>
            <w:vAlign w:val="center"/>
          </w:tcPr>
          <w:p w14:paraId="3781E665" w14:textId="77777777" w:rsidR="006867EF" w:rsidRDefault="00000000">
            <w:pPr>
              <w:spacing w:before="60" w:after="60"/>
              <w:ind w:left="80"/>
            </w:pPr>
            <w:r>
              <w:rPr>
                <w:rFonts w:ascii="Consolas" w:hAnsi="Consolas"/>
                <w:color w:val="333333"/>
                <w:sz w:val="20"/>
              </w:rPr>
              <w:lastRenderedPageBreak/>
              <w:t>crc_coverage</w:t>
            </w:r>
          </w:p>
        </w:tc>
        <w:tc>
          <w:tcPr>
            <w:tcW w:w="2599" w:type="dxa"/>
            <w:shd w:val="clear" w:color="auto" w:fill="F4F6F8"/>
            <w:vAlign w:val="center"/>
          </w:tcPr>
          <w:p w14:paraId="0D70758E" w14:textId="77777777" w:rsidR="006867EF" w:rsidRDefault="00000000">
            <w:pPr>
              <w:spacing w:before="60" w:after="60"/>
              <w:ind w:left="80"/>
            </w:pPr>
            <w:r>
              <w:rPr>
                <w:color w:val="333333"/>
                <w:sz w:val="20"/>
              </w:rPr>
              <w:t>enum</w:t>
            </w:r>
          </w:p>
        </w:tc>
        <w:tc>
          <w:tcPr>
            <w:tcW w:w="2599" w:type="dxa"/>
            <w:shd w:val="clear" w:color="auto" w:fill="F4F6F8"/>
            <w:vAlign w:val="center"/>
          </w:tcPr>
          <w:p w14:paraId="2E5A794A" w14:textId="77777777" w:rsidR="006867EF" w:rsidRDefault="00000000">
            <w:pPr>
              <w:spacing w:before="60" w:after="60"/>
              <w:ind w:left="80"/>
            </w:pPr>
            <w:r>
              <w:rPr>
                <w:rFonts w:ascii="Consolas" w:hAnsi="Consolas"/>
                <w:color w:val="333333"/>
                <w:sz w:val="20"/>
              </w:rPr>
              <w:t>header_to_payload</w:t>
            </w:r>
            <w:r>
              <w:rPr>
                <w:color w:val="333333"/>
                <w:sz w:val="20"/>
              </w:rPr>
              <w:t xml:space="preserve"> </w:t>
            </w:r>
            <w:r>
              <w:rPr>
                <w:i/>
                <w:color w:val="333333"/>
                <w:sz w:val="20"/>
              </w:rPr>
              <w:t>(default when blank)</w:t>
            </w:r>
          </w:p>
        </w:tc>
        <w:tc>
          <w:tcPr>
            <w:tcW w:w="2599" w:type="dxa"/>
            <w:shd w:val="clear" w:color="auto" w:fill="F4F6F8"/>
            <w:vAlign w:val="center"/>
          </w:tcPr>
          <w:p w14:paraId="5FEBE845" w14:textId="77777777" w:rsidR="006867EF" w:rsidRDefault="00000000">
            <w:pPr>
              <w:spacing w:before="60" w:after="60"/>
              <w:ind w:left="80"/>
            </w:pPr>
            <w:r>
              <w:rPr>
                <w:color w:val="333333"/>
                <w:sz w:val="20"/>
              </w:rPr>
              <w:t xml:space="preserve">Which bytes the CRC is computed over. Four values supported: </w:t>
            </w:r>
            <w:r>
              <w:rPr>
                <w:rFonts w:ascii="Consolas" w:hAnsi="Consolas"/>
                <w:color w:val="333333"/>
                <w:sz w:val="20"/>
              </w:rPr>
              <w:t>header_to_payload</w:t>
            </w:r>
            <w:r>
              <w:rPr>
                <w:color w:val="333333"/>
                <w:sz w:val="20"/>
              </w:rPr>
              <w:t xml:space="preserve"> (header + frame_id + length + payload — the usual choice), </w:t>
            </w:r>
            <w:r>
              <w:rPr>
                <w:rFonts w:ascii="Consolas" w:hAnsi="Consolas"/>
                <w:color w:val="333333"/>
                <w:sz w:val="20"/>
              </w:rPr>
              <w:t>frame_id_to_payload</w:t>
            </w:r>
            <w:r>
              <w:rPr>
                <w:color w:val="333333"/>
                <w:sz w:val="20"/>
              </w:rPr>
              <w:t xml:space="preserve"> (skips the header), </w:t>
            </w:r>
            <w:r>
              <w:rPr>
                <w:rFonts w:ascii="Consolas" w:hAnsi="Consolas"/>
                <w:color w:val="333333"/>
                <w:sz w:val="20"/>
              </w:rPr>
              <w:t>payload_only</w:t>
            </w:r>
            <w:r>
              <w:rPr>
                <w:color w:val="333333"/>
                <w:sz w:val="20"/>
              </w:rPr>
              <w:t xml:space="preserve"> (just the payload), </w:t>
            </w:r>
            <w:r>
              <w:rPr>
                <w:rFonts w:ascii="Consolas" w:hAnsi="Consolas"/>
                <w:color w:val="333333"/>
                <w:sz w:val="20"/>
              </w:rPr>
              <w:t>full_frame</w:t>
            </w:r>
            <w:r>
              <w:rPr>
                <w:color w:val="333333"/>
                <w:sz w:val="20"/>
              </w:rPr>
              <w:t xml:space="preserve"> (everything except the CRC field itself, i.e. header + frame_id + length + payload + footer). The parser and TX builder use the same coverage so build/parse round-trips are byte-exact.</w:t>
            </w:r>
          </w:p>
        </w:tc>
      </w:tr>
      <w:tr w:rsidR="006867EF" w14:paraId="43F6E687" w14:textId="77777777">
        <w:trPr>
          <w:gridAfter w:val="1"/>
          <w:wAfter w:w="27" w:type="dxa"/>
          <w:cantSplit/>
        </w:trPr>
        <w:tc>
          <w:tcPr>
            <w:tcW w:w="2599" w:type="dxa"/>
            <w:shd w:val="clear" w:color="auto" w:fill="FFFFFF"/>
            <w:vAlign w:val="center"/>
          </w:tcPr>
          <w:p w14:paraId="76069068" w14:textId="77777777" w:rsidR="006867EF" w:rsidRDefault="00000000">
            <w:pPr>
              <w:spacing w:before="60" w:after="60"/>
              <w:ind w:left="80"/>
            </w:pPr>
            <w:r>
              <w:rPr>
                <w:rFonts w:ascii="Consolas" w:hAnsi="Consolas"/>
                <w:color w:val="333333"/>
                <w:sz w:val="20"/>
              </w:rPr>
              <w:t>escape_mode</w:t>
            </w:r>
          </w:p>
        </w:tc>
        <w:tc>
          <w:tcPr>
            <w:tcW w:w="2599" w:type="dxa"/>
            <w:shd w:val="clear" w:color="auto" w:fill="FFFFFF"/>
            <w:vAlign w:val="center"/>
          </w:tcPr>
          <w:p w14:paraId="74DEE72E" w14:textId="77777777" w:rsidR="006867EF" w:rsidRDefault="00000000">
            <w:pPr>
              <w:spacing w:before="60" w:after="60"/>
              <w:ind w:left="80"/>
            </w:pPr>
            <w:r>
              <w:rPr>
                <w:color w:val="333333"/>
                <w:sz w:val="20"/>
              </w:rPr>
              <w:t>enum</w:t>
            </w:r>
          </w:p>
        </w:tc>
        <w:tc>
          <w:tcPr>
            <w:tcW w:w="2599" w:type="dxa"/>
            <w:shd w:val="clear" w:color="auto" w:fill="FFFFFF"/>
            <w:vAlign w:val="center"/>
          </w:tcPr>
          <w:p w14:paraId="2657C43A" w14:textId="77777777" w:rsidR="006867EF" w:rsidRDefault="00000000">
            <w:pPr>
              <w:spacing w:before="60" w:after="60"/>
              <w:ind w:left="80"/>
            </w:pPr>
            <w:r>
              <w:rPr>
                <w:rFonts w:ascii="Consolas" w:hAnsi="Consolas"/>
                <w:color w:val="333333"/>
                <w:sz w:val="20"/>
              </w:rPr>
              <w:t>none</w:t>
            </w:r>
            <w:r>
              <w:rPr>
                <w:color w:val="333333"/>
                <w:sz w:val="20"/>
              </w:rPr>
              <w:t xml:space="preserve"> </w:t>
            </w:r>
            <w:r>
              <w:rPr>
                <w:i/>
                <w:color w:val="333333"/>
                <w:sz w:val="20"/>
              </w:rPr>
              <w:t>(default when blank)</w:t>
            </w:r>
          </w:p>
        </w:tc>
        <w:tc>
          <w:tcPr>
            <w:tcW w:w="2599" w:type="dxa"/>
            <w:shd w:val="clear" w:color="auto" w:fill="FFFFFF"/>
            <w:vAlign w:val="center"/>
          </w:tcPr>
          <w:p w14:paraId="100FA9EF" w14:textId="77777777" w:rsidR="006867EF" w:rsidRDefault="00000000">
            <w:pPr>
              <w:spacing w:before="60" w:after="60"/>
              <w:ind w:left="80"/>
            </w:pPr>
            <w:r>
              <w:rPr>
                <w:color w:val="333333"/>
                <w:sz w:val="20"/>
              </w:rPr>
              <w:t xml:space="preserve">Outer byte-stuffing / delimiter scheme applied </w:t>
            </w:r>
            <w:r>
              <w:rPr>
                <w:i/>
                <w:color w:val="333333"/>
                <w:sz w:val="20"/>
              </w:rPr>
              <w:t>around</w:t>
            </w:r>
            <w:r>
              <w:rPr>
                <w:color w:val="333333"/>
                <w:sz w:val="20"/>
              </w:rPr>
              <w:t xml:space="preserve"> each Bytehound frame on the wire. Four values supported: </w:t>
            </w:r>
            <w:r>
              <w:rPr>
                <w:rFonts w:ascii="Consolas" w:hAnsi="Consolas"/>
                <w:color w:val="333333"/>
                <w:sz w:val="20"/>
              </w:rPr>
              <w:t>none</w:t>
            </w:r>
            <w:r>
              <w:rPr>
                <w:color w:val="333333"/>
                <w:sz w:val="20"/>
              </w:rPr>
              <w:t xml:space="preserve"> (current behaviour — frames are delimited by the </w:t>
            </w:r>
            <w:r>
              <w:rPr>
                <w:rFonts w:ascii="Consolas" w:hAnsi="Consolas"/>
                <w:color w:val="333333"/>
                <w:sz w:val="20"/>
              </w:rPr>
              <w:t>header</w:t>
            </w:r>
            <w:r>
              <w:rPr>
                <w:color w:val="333333"/>
                <w:sz w:val="20"/>
              </w:rPr>
              <w:t xml:space="preserve"> signature with no escaping), </w:t>
            </w:r>
            <w:r>
              <w:rPr>
                <w:rFonts w:ascii="Consolas" w:hAnsi="Consolas"/>
                <w:color w:val="333333"/>
                <w:sz w:val="20"/>
              </w:rPr>
              <w:t>slip</w:t>
            </w:r>
            <w:r>
              <w:rPr>
                <w:color w:val="333333"/>
                <w:sz w:val="20"/>
              </w:rPr>
              <w:t xml:space="preserve"> (RFC 1055: 0xC0 delimiter, 0xDB escape), </w:t>
            </w:r>
            <w:r>
              <w:rPr>
                <w:rFonts w:ascii="Consolas" w:hAnsi="Consolas"/>
                <w:color w:val="333333"/>
                <w:sz w:val="20"/>
              </w:rPr>
              <w:t>hdlc</w:t>
            </w:r>
            <w:r>
              <w:rPr>
                <w:color w:val="333333"/>
                <w:sz w:val="20"/>
              </w:rPr>
              <w:t xml:space="preserve"> (HDLC byte-stuffing: 0x7E flag, 0x7D escape with XOR 0x20), </w:t>
            </w:r>
            <w:r>
              <w:rPr>
                <w:rFonts w:ascii="Consolas" w:hAnsi="Consolas"/>
                <w:color w:val="333333"/>
                <w:sz w:val="20"/>
              </w:rPr>
              <w:t>cobs</w:t>
            </w:r>
            <w:r>
              <w:rPr>
                <w:color w:val="333333"/>
                <w:sz w:val="20"/>
              </w:rPr>
              <w:t xml:space="preserve"> (Consistent Overhead Byte Stuffing: 0x00 delimiter, code-prefixed chunks). The parser's outer un-framer runs first; the existing header / length / CRC / footer logic then processes the un-escaped inner frame.</w:t>
            </w:r>
          </w:p>
        </w:tc>
      </w:tr>
      <w:tr w:rsidR="006867EF" w14:paraId="44D4D1E7" w14:textId="77777777">
        <w:trPr>
          <w:gridAfter w:val="1"/>
          <w:wAfter w:w="27" w:type="dxa"/>
          <w:cantSplit/>
        </w:trPr>
        <w:tc>
          <w:tcPr>
            <w:tcW w:w="2599" w:type="dxa"/>
            <w:shd w:val="clear" w:color="auto" w:fill="F4F6F8"/>
            <w:vAlign w:val="center"/>
          </w:tcPr>
          <w:p w14:paraId="71F6A56D" w14:textId="77777777" w:rsidR="006867EF" w:rsidRDefault="00000000">
            <w:pPr>
              <w:spacing w:before="60" w:after="60"/>
              <w:ind w:left="80"/>
            </w:pPr>
            <w:r>
              <w:rPr>
                <w:rFonts w:ascii="Consolas" w:hAnsi="Consolas"/>
                <w:color w:val="333333"/>
                <w:sz w:val="20"/>
              </w:rPr>
              <w:lastRenderedPageBreak/>
              <w:t>enabled</w:t>
            </w:r>
          </w:p>
        </w:tc>
        <w:tc>
          <w:tcPr>
            <w:tcW w:w="2599" w:type="dxa"/>
            <w:shd w:val="clear" w:color="auto" w:fill="F4F6F8"/>
            <w:vAlign w:val="center"/>
          </w:tcPr>
          <w:p w14:paraId="1E354561" w14:textId="77777777" w:rsidR="006867EF" w:rsidRDefault="00000000">
            <w:pPr>
              <w:spacing w:before="60" w:after="60"/>
              <w:ind w:left="80"/>
            </w:pPr>
            <w:r>
              <w:rPr>
                <w:color w:val="333333"/>
                <w:sz w:val="20"/>
              </w:rPr>
              <w:t>TRUE/FALSE</w:t>
            </w:r>
          </w:p>
        </w:tc>
        <w:tc>
          <w:tcPr>
            <w:tcW w:w="2599" w:type="dxa"/>
            <w:shd w:val="clear" w:color="auto" w:fill="F4F6F8"/>
            <w:vAlign w:val="center"/>
          </w:tcPr>
          <w:p w14:paraId="7CB35A99" w14:textId="77777777" w:rsidR="006867EF" w:rsidRDefault="00000000">
            <w:pPr>
              <w:spacing w:before="60" w:after="60"/>
              <w:ind w:left="80"/>
            </w:pPr>
            <w:r>
              <w:rPr>
                <w:rFonts w:ascii="Consolas" w:hAnsi="Consolas"/>
                <w:color w:val="333333"/>
                <w:sz w:val="20"/>
              </w:rPr>
              <w:t>TRUE</w:t>
            </w:r>
          </w:p>
        </w:tc>
        <w:tc>
          <w:tcPr>
            <w:tcW w:w="2599" w:type="dxa"/>
            <w:shd w:val="clear" w:color="auto" w:fill="F4F6F8"/>
            <w:vAlign w:val="center"/>
          </w:tcPr>
          <w:p w14:paraId="07A7A0E9" w14:textId="77777777" w:rsidR="006867EF" w:rsidRDefault="00000000">
            <w:pPr>
              <w:spacing w:before="60" w:after="60"/>
              <w:ind w:left="80"/>
            </w:pPr>
            <w:r>
              <w:rPr>
                <w:color w:val="333333"/>
                <w:sz w:val="20"/>
              </w:rPr>
              <w:t xml:space="preserve">Only one row may be </w:t>
            </w:r>
            <w:r>
              <w:rPr>
                <w:rFonts w:ascii="Consolas" w:hAnsi="Consolas"/>
                <w:color w:val="333333"/>
                <w:sz w:val="20"/>
              </w:rPr>
              <w:t>TRUE</w:t>
            </w:r>
            <w:r>
              <w:rPr>
                <w:color w:val="333333"/>
                <w:sz w:val="20"/>
              </w:rPr>
              <w:t>. The app uses that row and ignores all others.</w:t>
            </w:r>
          </w:p>
        </w:tc>
      </w:tr>
      <w:tr w:rsidR="006867EF" w14:paraId="1DF8E95A" w14:textId="77777777">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10398" w:type="dxa"/>
            <w:gridSpan w:val="5"/>
            <w:tcBorders>
              <w:left w:val="single" w:sz="24" w:space="0" w:color="2196F3"/>
            </w:tcBorders>
            <w:shd w:val="clear" w:color="auto" w:fill="E3F2FD"/>
          </w:tcPr>
          <w:p w14:paraId="33855ACB" w14:textId="77777777" w:rsidR="006867EF" w:rsidRDefault="00000000">
            <w:pPr>
              <w:spacing w:before="80" w:after="80"/>
              <w:ind w:left="120"/>
            </w:pPr>
            <w:r>
              <w:rPr>
                <w:b/>
                <w:sz w:val="20"/>
              </w:rPr>
              <w:t xml:space="preserve">ℹ  Note  </w:t>
            </w:r>
            <w:r>
              <w:rPr>
                <w:sz w:val="20"/>
              </w:rPr>
              <w:t xml:space="preserve"> </w:t>
            </w:r>
            <w:r>
              <w:rPr>
                <w:rFonts w:ascii="Consolas" w:hAnsi="Consolas"/>
                <w:color w:val="1A5F7A"/>
                <w:sz w:val="20"/>
              </w:rPr>
              <w:t>length_meaning</w:t>
            </w:r>
            <w:r>
              <w:rPr>
                <w:sz w:val="20"/>
              </w:rPr>
              <w:t xml:space="preserve">, </w:t>
            </w:r>
            <w:r>
              <w:rPr>
                <w:rFonts w:ascii="Consolas" w:hAnsi="Consolas"/>
                <w:color w:val="1A5F7A"/>
                <w:sz w:val="20"/>
              </w:rPr>
              <w:t>crc_coverage</w:t>
            </w:r>
            <w:r>
              <w:rPr>
                <w:sz w:val="20"/>
              </w:rPr>
              <w:t xml:space="preserve">, and </w:t>
            </w:r>
            <w:r>
              <w:rPr>
                <w:rFonts w:ascii="Consolas" w:hAnsi="Consolas"/>
                <w:color w:val="1A5F7A"/>
                <w:sz w:val="20"/>
              </w:rPr>
              <w:t>escape_mode</w:t>
            </w:r>
            <w:r>
              <w:rPr>
                <w:sz w:val="20"/>
              </w:rPr>
              <w:t xml:space="preserve"> all support multiple values now. Leave them blank to inherit the most common defaults (</w:t>
            </w:r>
            <w:r>
              <w:rPr>
                <w:rFonts w:ascii="Consolas" w:hAnsi="Consolas"/>
                <w:color w:val="1A5F7A"/>
                <w:sz w:val="20"/>
              </w:rPr>
              <w:t>payload_only</w:t>
            </w:r>
            <w:r>
              <w:rPr>
                <w:sz w:val="20"/>
              </w:rPr>
              <w:t xml:space="preserve">, </w:t>
            </w:r>
            <w:r>
              <w:rPr>
                <w:rFonts w:ascii="Consolas" w:hAnsi="Consolas"/>
                <w:color w:val="1A5F7A"/>
                <w:sz w:val="20"/>
              </w:rPr>
              <w:t>header_to_payload</w:t>
            </w:r>
            <w:r>
              <w:rPr>
                <w:sz w:val="20"/>
              </w:rPr>
              <w:t xml:space="preserve">, </w:t>
            </w:r>
            <w:r>
              <w:rPr>
                <w:rFonts w:ascii="Consolas" w:hAnsi="Consolas"/>
                <w:color w:val="1A5F7A"/>
                <w:sz w:val="20"/>
              </w:rPr>
              <w:t>none</w:t>
            </w:r>
            <w:r>
              <w:rPr>
                <w:sz w:val="20"/>
              </w:rPr>
              <w:t>) — these are what 99% of custom embedded protocols use.</w:t>
            </w:r>
          </w:p>
        </w:tc>
      </w:tr>
    </w:tbl>
    <w:p w14:paraId="711CDFBC" w14:textId="77777777" w:rsidR="006867EF" w:rsidRDefault="006867EF">
      <w:pPr>
        <w:spacing w:after="80"/>
      </w:pPr>
    </w:p>
    <w:tbl>
      <w:tblPr>
        <w:tblW w:w="0" w:type="auto"/>
        <w:tblLook w:val="04A0" w:firstRow="1" w:lastRow="0" w:firstColumn="1" w:lastColumn="0" w:noHBand="0" w:noVBand="1"/>
      </w:tblPr>
      <w:tblGrid>
        <w:gridCol w:w="10368"/>
      </w:tblGrid>
      <w:tr w:rsidR="006867EF" w14:paraId="1375BB15" w14:textId="77777777">
        <w:tc>
          <w:tcPr>
            <w:tcW w:w="10398" w:type="dxa"/>
            <w:tcBorders>
              <w:left w:val="single" w:sz="24" w:space="0" w:color="FFC107"/>
            </w:tcBorders>
            <w:shd w:val="clear" w:color="auto" w:fill="FFF8E1"/>
          </w:tcPr>
          <w:p w14:paraId="7BC0186B" w14:textId="77777777" w:rsidR="006867EF" w:rsidRDefault="00000000">
            <w:pPr>
              <w:spacing w:before="80" w:after="80"/>
              <w:ind w:left="120"/>
            </w:pPr>
            <w:r>
              <w:rPr>
                <w:b/>
                <w:sz w:val="20"/>
              </w:rPr>
              <w:t xml:space="preserve">⚠  Warning  </w:t>
            </w:r>
            <w:r>
              <w:rPr>
                <w:sz w:val="20"/>
              </w:rPr>
              <w:t xml:space="preserve"> </w:t>
            </w:r>
            <w:r>
              <w:rPr>
                <w:b/>
                <w:sz w:val="20"/>
              </w:rPr>
              <w:t xml:space="preserve">Interop caveat for the </w:t>
            </w:r>
            <w:r>
              <w:rPr>
                <w:rFonts w:ascii="Consolas" w:hAnsi="Consolas"/>
                <w:b/>
                <w:color w:val="1A5F7A"/>
                <w:sz w:val="20"/>
              </w:rPr>
              <w:t>length_meaning</w:t>
            </w:r>
            <w:r>
              <w:rPr>
                <w:b/>
                <w:sz w:val="20"/>
              </w:rPr>
              <w:t xml:space="preserve"> and </w:t>
            </w:r>
            <w:r>
              <w:rPr>
                <w:rFonts w:ascii="Consolas" w:hAnsi="Consolas"/>
                <w:b/>
                <w:color w:val="1A5F7A"/>
                <w:sz w:val="20"/>
              </w:rPr>
              <w:t>crc_coverage</w:t>
            </w:r>
            <w:r>
              <w:rPr>
                <w:b/>
                <w:sz w:val="20"/>
              </w:rPr>
              <w:t xml:space="preserve"> alternates.</w:t>
            </w:r>
            <w:r>
              <w:rPr>
                <w:sz w:val="20"/>
              </w:rPr>
              <w:t xml:space="preserve"> Bytehound's parser and TX builder agree end-to-end on all 16 combinations (32 build → parse round-trip tests cover them with and without a footer). What that proves is </w:t>
            </w:r>
            <w:r>
              <w:rPr>
                <w:i/>
                <w:sz w:val="20"/>
              </w:rPr>
              <w:t>internal</w:t>
            </w:r>
            <w:r>
              <w:rPr>
                <w:sz w:val="20"/>
              </w:rPr>
              <w:t xml:space="preserve"> consistency: Bytehound can decode what Bytehound builds. It does </w:t>
            </w:r>
            <w:r>
              <w:rPr>
                <w:b/>
                <w:sz w:val="20"/>
              </w:rPr>
              <w:t>not</w:t>
            </w:r>
            <w:r>
              <w:rPr>
                <w:sz w:val="20"/>
              </w:rPr>
              <w:t xml:space="preserve"> prove that Bytehound's interpretation of </w:t>
            </w:r>
            <w:r>
              <w:rPr>
                <w:rFonts w:ascii="Consolas" w:hAnsi="Consolas"/>
                <w:color w:val="1A5F7A"/>
                <w:sz w:val="20"/>
              </w:rPr>
              <w:t>frame_total</w:t>
            </w:r>
            <w:r>
              <w:rPr>
                <w:sz w:val="20"/>
              </w:rPr>
              <w:t xml:space="preserve"> / </w:t>
            </w:r>
            <w:r>
              <w:rPr>
                <w:rFonts w:ascii="Consolas" w:hAnsi="Consolas"/>
                <w:color w:val="1A5F7A"/>
                <w:sz w:val="20"/>
              </w:rPr>
              <w:t>header_to_crc</w:t>
            </w:r>
            <w:r>
              <w:rPr>
                <w:sz w:val="20"/>
              </w:rPr>
              <w:t xml:space="preserve"> / </w:t>
            </w:r>
            <w:r>
              <w:rPr>
                <w:rFonts w:ascii="Consolas" w:hAnsi="Consolas"/>
                <w:color w:val="1A5F7A"/>
                <w:sz w:val="20"/>
              </w:rPr>
              <w:t>payload_plus_crc</w:t>
            </w:r>
            <w:r>
              <w:rPr>
                <w:sz w:val="20"/>
              </w:rPr>
              <w:t xml:space="preserve"> / </w:t>
            </w:r>
            <w:r>
              <w:rPr>
                <w:rFonts w:ascii="Consolas" w:hAnsi="Consolas"/>
                <w:color w:val="1A5F7A"/>
                <w:sz w:val="20"/>
              </w:rPr>
              <w:t>frame_id_to_payload</w:t>
            </w:r>
            <w:r>
              <w:rPr>
                <w:sz w:val="20"/>
              </w:rPr>
              <w:t xml:space="preserve"> / </w:t>
            </w:r>
            <w:r>
              <w:rPr>
                <w:rFonts w:ascii="Consolas" w:hAnsi="Consolas"/>
                <w:color w:val="1A5F7A"/>
                <w:sz w:val="20"/>
              </w:rPr>
              <w:t>payload_only</w:t>
            </w:r>
            <w:r>
              <w:rPr>
                <w:sz w:val="20"/>
              </w:rPr>
              <w:t xml:space="preserve"> / </w:t>
            </w:r>
            <w:r>
              <w:rPr>
                <w:rFonts w:ascii="Consolas" w:hAnsi="Consolas"/>
                <w:color w:val="1A5F7A"/>
                <w:sz w:val="20"/>
              </w:rPr>
              <w:t>full_frame</w:t>
            </w:r>
            <w:r>
              <w:rPr>
                <w:sz w:val="20"/>
              </w:rPr>
              <w:t xml:space="preserve"> matches another vendor's protocol that happens to use the same name. Concretely:  </w:t>
            </w:r>
            <w:r>
              <w:rPr>
                <w:rFonts w:ascii="Consolas" w:hAnsi="Consolas"/>
                <w:color w:val="1A5F7A"/>
                <w:sz w:val="20"/>
              </w:rPr>
              <w:t>frame_total</w:t>
            </w:r>
            <w:r>
              <w:rPr>
                <w:sz w:val="20"/>
              </w:rPr>
              <w:t xml:space="preserve"> here counts </w:t>
            </w:r>
            <w:r>
              <w:rPr>
                <w:i/>
                <w:sz w:val="20"/>
              </w:rPr>
              <w:t>every</w:t>
            </w:r>
            <w:r>
              <w:rPr>
                <w:sz w:val="20"/>
              </w:rPr>
              <w:t xml:space="preserve"> byte from the start of the header through the footer inclusive — header + frame_id + length + payload + CRC + footer. </w:t>
            </w:r>
            <w:r>
              <w:rPr>
                <w:rFonts w:ascii="Consolas" w:hAnsi="Consolas"/>
                <w:color w:val="1A5F7A"/>
                <w:sz w:val="20"/>
              </w:rPr>
              <w:t>header_to_crc</w:t>
            </w:r>
            <w:r>
              <w:rPr>
                <w:sz w:val="20"/>
              </w:rPr>
              <w:t xml:space="preserve"> counts header + frame_id + length + payload + CRC (footer excluded). </w:t>
            </w:r>
            <w:r>
              <w:rPr>
                <w:rFonts w:ascii="Consolas" w:hAnsi="Consolas"/>
                <w:color w:val="1A5F7A"/>
                <w:sz w:val="20"/>
              </w:rPr>
              <w:t>payload_plus_crc</w:t>
            </w:r>
            <w:r>
              <w:rPr>
                <w:sz w:val="20"/>
              </w:rPr>
              <w:t xml:space="preserve"> counts payload + CRC only. </w:t>
            </w:r>
            <w:r>
              <w:rPr>
                <w:rFonts w:ascii="Consolas" w:hAnsi="Consolas"/>
                <w:color w:val="1A5F7A"/>
                <w:sz w:val="20"/>
              </w:rPr>
              <w:t>full_frame</w:t>
            </w:r>
            <w:r>
              <w:rPr>
                <w:sz w:val="20"/>
              </w:rPr>
              <w:t xml:space="preserve"> CRC covers header + frame_id + length + payload + footer (every byte except the CRC field itself). </w:t>
            </w:r>
            <w:r>
              <w:rPr>
                <w:rFonts w:ascii="Consolas" w:hAnsi="Consolas"/>
                <w:color w:val="1A5F7A"/>
                <w:sz w:val="20"/>
              </w:rPr>
              <w:t>frame_id_to_payload</w:t>
            </w:r>
            <w:r>
              <w:rPr>
                <w:sz w:val="20"/>
              </w:rPr>
              <w:t xml:space="preserve"> CRC covers frame_id + length + payload (header excluded from CRC).  </w:t>
            </w:r>
            <w:r>
              <w:rPr>
                <w:rFonts w:ascii="Consolas" w:hAnsi="Consolas"/>
                <w:color w:val="1A5F7A"/>
                <w:sz w:val="20"/>
              </w:rPr>
              <w:t>payload_only</w:t>
            </w:r>
            <w:r>
              <w:rPr>
                <w:sz w:val="20"/>
              </w:rPr>
              <w:t xml:space="preserve"> (CRC) covers just the payload bytes.  If you connect Bytehound to a real device that uses one of these names with even slightly different boundaries, the build/parse will silently mismatch the device — every TX frame will fail the device's CRC, every RX frame will fail Bytehound's CRC. </w:t>
            </w:r>
            <w:r>
              <w:rPr>
                <w:b/>
                <w:sz w:val="20"/>
              </w:rPr>
              <w:t>Test the first byte sequence on the wire</w:t>
            </w:r>
            <w:r>
              <w:rPr>
                <w:sz w:val="20"/>
              </w:rPr>
              <w:t xml:space="preserve"> against your device's reference implementation before trusting these alternates in production.</w:t>
            </w:r>
          </w:p>
        </w:tc>
      </w:tr>
    </w:tbl>
    <w:p w14:paraId="2696D1FF" w14:textId="77777777" w:rsidR="006867EF" w:rsidRDefault="006867EF">
      <w:pPr>
        <w:spacing w:after="80"/>
      </w:pPr>
    </w:p>
    <w:tbl>
      <w:tblPr>
        <w:tblW w:w="0" w:type="auto"/>
        <w:tblLook w:val="04A0" w:firstRow="1" w:lastRow="0" w:firstColumn="1" w:lastColumn="0" w:noHBand="0" w:noVBand="1"/>
      </w:tblPr>
      <w:tblGrid>
        <w:gridCol w:w="10368"/>
      </w:tblGrid>
      <w:tr w:rsidR="006867EF" w14:paraId="236732A5" w14:textId="77777777">
        <w:tc>
          <w:tcPr>
            <w:tcW w:w="10398" w:type="dxa"/>
            <w:tcBorders>
              <w:left w:val="single" w:sz="24" w:space="0" w:color="FFC107"/>
            </w:tcBorders>
            <w:shd w:val="clear" w:color="auto" w:fill="FFF8E1"/>
          </w:tcPr>
          <w:p w14:paraId="0302F46A" w14:textId="77777777" w:rsidR="006867EF" w:rsidRDefault="00000000">
            <w:pPr>
              <w:spacing w:before="80" w:after="80"/>
              <w:ind w:left="120"/>
            </w:pPr>
            <w:r>
              <w:rPr>
                <w:b/>
                <w:sz w:val="20"/>
              </w:rPr>
              <w:t xml:space="preserve">⚠  Warning  </w:t>
            </w:r>
            <w:r>
              <w:rPr>
                <w:sz w:val="20"/>
              </w:rPr>
              <w:t xml:space="preserve"> </w:t>
            </w:r>
            <w:r>
              <w:rPr>
                <w:b/>
                <w:sz w:val="20"/>
              </w:rPr>
              <w:t xml:space="preserve">Same caveat for the </w:t>
            </w:r>
            <w:r>
              <w:rPr>
                <w:rFonts w:ascii="Consolas" w:hAnsi="Consolas"/>
                <w:b/>
                <w:color w:val="1A5F7A"/>
                <w:sz w:val="20"/>
              </w:rPr>
              <w:t>escape_mode</w:t>
            </w:r>
            <w:r>
              <w:rPr>
                <w:b/>
                <w:sz w:val="20"/>
              </w:rPr>
              <w:t xml:space="preserve"> alternates.</w:t>
            </w:r>
            <w:r>
              <w:rPr>
                <w:sz w:val="20"/>
              </w:rPr>
              <w:t xml:space="preserve"> Bytehound implements SLIP per RFC 1055, HDLC byte-stuffing with the standard 0x7E flag / 0x7D escape / XOR 0x20 mapping, and COBS per Cheshire &amp; Baker (1999). 134 round-trip tests cover every combination of escape_mode × length_meaning × crc_coverage × footer, plus targeted tests for the worst-case payloads (all-special bytes, frames chunked one byte at a time, three frames in one feed). Internal consistency is proven; </w:t>
            </w:r>
            <w:r>
              <w:rPr>
                <w:b/>
                <w:sz w:val="20"/>
              </w:rPr>
              <w:t>vendor interop is not</w:t>
            </w:r>
            <w:r>
              <w:rPr>
                <w:sz w:val="20"/>
              </w:rPr>
              <w:t>. Some HDLC implementations escape additional control bytes (0x11 / 0x13 XON/XOFF), some COBS variants insert a phantom zero, and at least one well-known "SLIP" device drops the leading 0xC0. Always verify the first wire bytes against your device's reference output before deploying.</w:t>
            </w:r>
          </w:p>
        </w:tc>
      </w:tr>
    </w:tbl>
    <w:p w14:paraId="490E96E5" w14:textId="77777777" w:rsidR="006867EF" w:rsidRDefault="006867EF">
      <w:pPr>
        <w:spacing w:after="80"/>
      </w:pPr>
    </w:p>
    <w:tbl>
      <w:tblPr>
        <w:tblW w:w="0" w:type="auto"/>
        <w:tblLook w:val="04A0" w:firstRow="1" w:lastRow="0" w:firstColumn="1" w:lastColumn="0" w:noHBand="0" w:noVBand="1"/>
      </w:tblPr>
      <w:tblGrid>
        <w:gridCol w:w="10368"/>
      </w:tblGrid>
      <w:tr w:rsidR="006867EF" w14:paraId="076E01F4" w14:textId="77777777">
        <w:tc>
          <w:tcPr>
            <w:tcW w:w="10398" w:type="dxa"/>
            <w:tcBorders>
              <w:left w:val="single" w:sz="24" w:space="0" w:color="4CAF50"/>
            </w:tcBorders>
            <w:shd w:val="clear" w:color="auto" w:fill="E8F5E9"/>
          </w:tcPr>
          <w:p w14:paraId="4FBFAD73" w14:textId="77777777" w:rsidR="006867EF" w:rsidRDefault="00000000">
            <w:pPr>
              <w:spacing w:before="80" w:after="80"/>
              <w:ind w:left="120"/>
            </w:pPr>
            <w:r>
              <w:rPr>
                <w:b/>
                <w:sz w:val="20"/>
              </w:rPr>
              <w:t xml:space="preserve">✔  Tip  </w:t>
            </w:r>
            <w:r>
              <w:rPr>
                <w:sz w:val="20"/>
              </w:rPr>
              <w:t xml:space="preserve"> </w:t>
            </w:r>
            <w:r>
              <w:rPr>
                <w:b/>
                <w:sz w:val="20"/>
              </w:rPr>
              <w:t>Wire format (framed):</w:t>
            </w:r>
            <w:r>
              <w:rPr>
                <w:sz w:val="20"/>
              </w:rPr>
              <w:t xml:space="preserve"> </w:t>
            </w:r>
            <w:r>
              <w:rPr>
                <w:rFonts w:ascii="Consolas" w:hAnsi="Consolas"/>
                <w:color w:val="1A5F7A"/>
                <w:sz w:val="20"/>
              </w:rPr>
              <w:t>[ header ] [ frame_id ] [ length ] [ payload ] [ CRC ] [ footer? ]</w:t>
            </w:r>
            <w:r>
              <w:rPr>
                <w:sz w:val="20"/>
              </w:rPr>
              <w:t xml:space="preserve"> </w:t>
            </w:r>
            <w:r>
              <w:rPr>
                <w:b/>
                <w:sz w:val="20"/>
              </w:rPr>
              <w:t>Wire format (modbus_rtu):</w:t>
            </w:r>
            <w:r>
              <w:rPr>
                <w:sz w:val="20"/>
              </w:rPr>
              <w:t xml:space="preserve"> </w:t>
            </w:r>
            <w:r>
              <w:rPr>
                <w:rFonts w:ascii="Consolas" w:hAnsi="Consolas"/>
                <w:color w:val="1A5F7A"/>
                <w:sz w:val="20"/>
              </w:rPr>
              <w:t>[ node_addr(1) ] [ FC(1) ] [ data bytes ] [ CRC16(2) ]</w:t>
            </w:r>
            <w:r>
              <w:rPr>
                <w:sz w:val="20"/>
              </w:rPr>
              <w:t xml:space="preserve"> — FC03/FC04 read, FC06/FC16 write</w:t>
            </w:r>
          </w:p>
        </w:tc>
      </w:tr>
    </w:tbl>
    <w:p w14:paraId="224D93B5" w14:textId="77777777" w:rsidR="006867EF" w:rsidRDefault="006867EF">
      <w:pPr>
        <w:spacing w:after="80"/>
      </w:pPr>
    </w:p>
    <w:tbl>
      <w:tblPr>
        <w:tblW w:w="0" w:type="auto"/>
        <w:tblLook w:val="04A0" w:firstRow="1" w:lastRow="0" w:firstColumn="1" w:lastColumn="0" w:noHBand="0" w:noVBand="1"/>
      </w:tblPr>
      <w:tblGrid>
        <w:gridCol w:w="10368"/>
      </w:tblGrid>
      <w:tr w:rsidR="006867EF" w14:paraId="44E12900" w14:textId="77777777">
        <w:tc>
          <w:tcPr>
            <w:tcW w:w="10398" w:type="dxa"/>
            <w:tcBorders>
              <w:left w:val="single" w:sz="24" w:space="0" w:color="2196F3"/>
            </w:tcBorders>
            <w:shd w:val="clear" w:color="auto" w:fill="E3F2FD"/>
          </w:tcPr>
          <w:p w14:paraId="152844B9" w14:textId="77777777" w:rsidR="006867EF" w:rsidRDefault="00000000">
            <w:pPr>
              <w:spacing w:before="80" w:after="80"/>
              <w:ind w:left="120"/>
            </w:pPr>
            <w:r>
              <w:rPr>
                <w:b/>
                <w:sz w:val="20"/>
              </w:rPr>
              <w:t xml:space="preserve">ℹ  Note  </w:t>
            </w:r>
            <w:r>
              <w:rPr>
                <w:sz w:val="20"/>
              </w:rPr>
              <w:t xml:space="preserve"> </w:t>
            </w:r>
            <w:r>
              <w:rPr>
                <w:b/>
                <w:sz w:val="20"/>
              </w:rPr>
              <w:t>modbus_rtu is fully supported.</w:t>
            </w:r>
            <w:r>
              <w:rPr>
                <w:sz w:val="20"/>
              </w:rPr>
              <w:t xml:space="preserve"> Set </w:t>
            </w:r>
            <w:r>
              <w:rPr>
                <w:rFonts w:ascii="Consolas" w:hAnsi="Consolas"/>
                <w:color w:val="1A5F7A"/>
                <w:sz w:val="20"/>
              </w:rPr>
              <w:t>parser_type = modbus_rtu</w:t>
            </w:r>
            <w:r>
              <w:rPr>
                <w:sz w:val="20"/>
              </w:rPr>
              <w:t xml:space="preserve"> and the parser and TX builder switch to standard Modbus RTU mode automatically. In this mode the </w:t>
            </w:r>
            <w:r>
              <w:rPr>
                <w:rFonts w:ascii="Consolas" w:hAnsi="Consolas"/>
                <w:color w:val="1A5F7A"/>
                <w:sz w:val="20"/>
              </w:rPr>
              <w:t>id_or_address</w:t>
            </w:r>
            <w:r>
              <w:rPr>
                <w:sz w:val="20"/>
              </w:rPr>
              <w:t xml:space="preserve"> column in Variables and PollingSchedule is the Modbus register address (not a frame ID).</w:t>
            </w:r>
          </w:p>
        </w:tc>
      </w:tr>
    </w:tbl>
    <w:p w14:paraId="0CEEBCE5" w14:textId="77777777" w:rsidR="006867EF" w:rsidRDefault="006867EF">
      <w:pPr>
        <w:spacing w:after="80"/>
      </w:pPr>
    </w:p>
    <w:p w14:paraId="3DD15324" w14:textId="77777777" w:rsidR="006867EF" w:rsidRDefault="00000000">
      <w:pPr>
        <w:pStyle w:val="Heading3"/>
      </w:pPr>
      <w:bookmarkStart w:id="52" w:name="_Toc231398080"/>
      <w:r>
        <w:lastRenderedPageBreak/>
        <w:t>Fixed-length TX (tx_pad_length) — for buffer-full RX interrupts</w:t>
      </w:r>
      <w:bookmarkEnd w:id="52"/>
    </w:p>
    <w:p w14:paraId="226F5D87" w14:textId="77777777" w:rsidR="006867EF" w:rsidRDefault="00000000">
      <w:r>
        <w:t xml:space="preserve">Many microcontrollers receive serial data using a </w:t>
      </w:r>
      <w:r>
        <w:rPr>
          <w:b/>
        </w:rPr>
        <w:t>buffer-full</w:t>
      </w:r>
      <w:r>
        <w:t xml:space="preserve"> or </w:t>
      </w:r>
      <w:r>
        <w:rPr>
          <w:b/>
        </w:rPr>
        <w:t>DMA-complete</w:t>
      </w:r>
      <w:r>
        <w:t xml:space="preserve"> interrupt: the ISR fires once N bytes have arrived, and the firmware parses that fixed-size block. If your host sends commands of varying length, those firmwares either miss bytes, split commands across two interrupts, or sit waiting for bytes that never come. Setting </w:t>
      </w:r>
      <w:r>
        <w:rPr>
          <w:rFonts w:ascii="Consolas" w:hAnsi="Consolas"/>
          <w:color w:val="1A5F7A"/>
          <w:sz w:val="20"/>
        </w:rPr>
        <w:t>tx_pad_length</w:t>
      </w:r>
      <w:r>
        <w:t xml:space="preserve"> makes Bytehound transmit a constant-size frame for every command, regardless of payload.</w:t>
      </w:r>
    </w:p>
    <w:p w14:paraId="2563C888" w14:textId="77777777" w:rsidR="006867EF" w:rsidRDefault="00000000">
      <w:r>
        <w:rPr>
          <w:b/>
        </w:rPr>
        <w:t>Wire layout when padding is active:</w:t>
      </w:r>
    </w:p>
    <w:tbl>
      <w:tblPr>
        <w:tblW w:w="0" w:type="auto"/>
        <w:tblLook w:val="04A0" w:firstRow="1" w:lastRow="0" w:firstColumn="1" w:lastColumn="0" w:noHBand="0" w:noVBand="1"/>
      </w:tblPr>
      <w:tblGrid>
        <w:gridCol w:w="10398"/>
      </w:tblGrid>
      <w:tr w:rsidR="006867EF" w14:paraId="1D47BA7C" w14:textId="77777777">
        <w:tc>
          <w:tcPr>
            <w:tcW w:w="10398" w:type="dxa"/>
            <w:shd w:val="clear" w:color="auto" w:fill="F0F0F0"/>
          </w:tcPr>
          <w:p w14:paraId="0010BDA3" w14:textId="77777777" w:rsidR="006867EF" w:rsidRDefault="00000000">
            <w:pPr>
              <w:spacing w:before="100" w:after="100"/>
              <w:ind w:left="160"/>
            </w:pPr>
            <w:r>
              <w:rPr>
                <w:rFonts w:ascii="Consolas" w:hAnsi="Consolas"/>
                <w:color w:val="333333"/>
                <w:sz w:val="18"/>
              </w:rPr>
              <w:t>[ header ][ frame_id ][ length ][ payload ][ 0x00 0x00 … ][ CRC ][ footer? ]</w:t>
            </w:r>
            <w:r>
              <w:rPr>
                <w:rFonts w:ascii="Consolas" w:hAnsi="Consolas"/>
                <w:color w:val="333333"/>
                <w:sz w:val="18"/>
              </w:rPr>
              <w:br/>
              <w:t>└──────────────── padded region ────────────────┘</w:t>
            </w:r>
            <w:r>
              <w:rPr>
                <w:rFonts w:ascii="Consolas" w:hAnsi="Consolas"/>
                <w:color w:val="333333"/>
                <w:sz w:val="18"/>
              </w:rPr>
              <w:br/>
              <w:t>└──────────────── tx_pad_length total bytes ────────────────────────────────┘</w:t>
            </w:r>
          </w:p>
        </w:tc>
      </w:tr>
    </w:tbl>
    <w:p w14:paraId="63C9D73A" w14:textId="77777777" w:rsidR="006867EF" w:rsidRDefault="006867EF">
      <w:pPr>
        <w:spacing w:after="80"/>
      </w:pPr>
    </w:p>
    <w:p w14:paraId="5152ABAE" w14:textId="77777777" w:rsidR="006867EF" w:rsidRDefault="00000000">
      <w:pPr>
        <w:spacing w:before="20" w:after="60"/>
        <w:ind w:left="640" w:hanging="280"/>
      </w:pPr>
      <w:r>
        <w:rPr>
          <w:b/>
          <w:color w:val="3498DB"/>
        </w:rPr>
        <w:t xml:space="preserve">•  </w:t>
      </w:r>
      <w:r>
        <w:t>Padding bytes (</w:t>
      </w:r>
      <w:r>
        <w:rPr>
          <w:rFonts w:ascii="Consolas" w:hAnsi="Consolas"/>
          <w:color w:val="1A5F7A"/>
          <w:sz w:val="20"/>
        </w:rPr>
        <w:t>0x00</w:t>
      </w:r>
      <w:r>
        <w:t xml:space="preserve">) are inserted </w:t>
      </w:r>
      <w:r>
        <w:rPr>
          <w:i/>
        </w:rPr>
        <w:t>between</w:t>
      </w:r>
      <w:r>
        <w:t xml:space="preserve"> the payload and the CRC.</w:t>
      </w:r>
    </w:p>
    <w:p w14:paraId="6B91035B" w14:textId="77777777" w:rsidR="006867EF" w:rsidRDefault="00000000">
      <w:pPr>
        <w:spacing w:before="20" w:after="60"/>
        <w:ind w:left="640" w:hanging="280"/>
      </w:pPr>
      <w:r>
        <w:rPr>
          <w:b/>
          <w:color w:val="3498DB"/>
        </w:rPr>
        <w:t xml:space="preserve">•  </w:t>
      </w:r>
      <w:r>
        <w:t>The CRC is computed over header + frame_id + length + payload + padding, so the receiver's checksum still matches without any firmware change.</w:t>
      </w:r>
    </w:p>
    <w:p w14:paraId="353AAF66" w14:textId="77777777" w:rsidR="006867EF" w:rsidRDefault="00000000">
      <w:pPr>
        <w:spacing w:before="20" w:after="60"/>
        <w:ind w:left="640" w:hanging="280"/>
      </w:pPr>
      <w:r>
        <w:rPr>
          <w:b/>
          <w:color w:val="3498DB"/>
        </w:rPr>
        <w:t xml:space="preserve">•  </w:t>
      </w:r>
      <w:r>
        <w:t xml:space="preserve">The </w:t>
      </w:r>
      <w:r>
        <w:rPr>
          <w:rFonts w:ascii="Consolas" w:hAnsi="Consolas"/>
          <w:color w:val="1A5F7A"/>
          <w:sz w:val="20"/>
        </w:rPr>
        <w:t>length</w:t>
      </w:r>
      <w:r>
        <w:t xml:space="preserve"> field still reports the </w:t>
      </w:r>
      <w:r>
        <w:rPr>
          <w:b/>
        </w:rPr>
        <w:t>real payload length</w:t>
      </w:r>
      <w:r>
        <w:t xml:space="preserve"> (not including padding). Firmware that uses buffer-full RX usually ignores this field anyway — it knows the frame size from the buffer size.</w:t>
      </w:r>
    </w:p>
    <w:p w14:paraId="2767A0EA" w14:textId="77777777" w:rsidR="006867EF" w:rsidRDefault="00000000">
      <w:pPr>
        <w:spacing w:before="20" w:after="60"/>
        <w:ind w:left="640" w:hanging="280"/>
      </w:pPr>
      <w:r>
        <w:rPr>
          <w:b/>
          <w:color w:val="3498DB"/>
        </w:rPr>
        <w:t xml:space="preserve">•  </w:t>
      </w:r>
      <w:r>
        <w:t>Only TX is affected. Received frames are still parsed by header + length + CRC as normal.</w:t>
      </w:r>
    </w:p>
    <w:p w14:paraId="4D950813" w14:textId="77777777" w:rsidR="006867EF" w:rsidRDefault="006867EF">
      <w:pPr>
        <w:spacing w:after="40"/>
      </w:pPr>
    </w:p>
    <w:p w14:paraId="69639D49" w14:textId="77777777" w:rsidR="006867EF" w:rsidRDefault="00000000">
      <w:r>
        <w:rPr>
          <w:b/>
        </w:rPr>
        <w:t>How to pick the value:</w:t>
      </w:r>
      <w:r>
        <w:t xml:space="preserve"> set </w:t>
      </w:r>
      <w:r>
        <w:rPr>
          <w:rFonts w:ascii="Consolas" w:hAnsi="Consolas"/>
          <w:color w:val="1A5F7A"/>
          <w:sz w:val="20"/>
        </w:rPr>
        <w:t>tx_pad_length</w:t>
      </w:r>
      <w:r>
        <w:t xml:space="preserve"> equal to your MCU's RX buffer size (or DMA transfer count). Example: an STM32 with </w:t>
      </w:r>
      <w:r>
        <w:rPr>
          <w:rFonts w:ascii="Consolas" w:hAnsi="Consolas"/>
          <w:color w:val="1A5F7A"/>
          <w:sz w:val="20"/>
        </w:rPr>
        <w:t>HAL_UART_Receive_IT(&amp;huart1, buf, 16)</w:t>
      </w:r>
      <w:r>
        <w:t xml:space="preserve"> needs </w:t>
      </w:r>
      <w:r>
        <w:rPr>
          <w:rFonts w:ascii="Consolas" w:hAnsi="Consolas"/>
          <w:color w:val="1A5F7A"/>
          <w:sz w:val="20"/>
        </w:rPr>
        <w:t>tx_pad_length = 16</w:t>
      </w:r>
      <w:r>
        <w:t>.</w:t>
      </w:r>
    </w:p>
    <w:tbl>
      <w:tblPr>
        <w:tblW w:w="0" w:type="auto"/>
        <w:tblLook w:val="04A0" w:firstRow="1" w:lastRow="0" w:firstColumn="1" w:lastColumn="0" w:noHBand="0" w:noVBand="1"/>
      </w:tblPr>
      <w:tblGrid>
        <w:gridCol w:w="10368"/>
      </w:tblGrid>
      <w:tr w:rsidR="006867EF" w14:paraId="6D636255" w14:textId="77777777">
        <w:tc>
          <w:tcPr>
            <w:tcW w:w="10398" w:type="dxa"/>
            <w:tcBorders>
              <w:left w:val="single" w:sz="24" w:space="0" w:color="4CAF50"/>
            </w:tcBorders>
            <w:shd w:val="clear" w:color="auto" w:fill="E8F5E9"/>
          </w:tcPr>
          <w:p w14:paraId="2D95F84D" w14:textId="77777777" w:rsidR="006867EF" w:rsidRDefault="00000000">
            <w:pPr>
              <w:spacing w:before="80" w:after="80"/>
              <w:ind w:left="120"/>
            </w:pPr>
            <w:r>
              <w:rPr>
                <w:b/>
                <w:sz w:val="20"/>
              </w:rPr>
              <w:t xml:space="preserve">✔  Tip  </w:t>
            </w:r>
            <w:r>
              <w:rPr>
                <w:sz w:val="20"/>
              </w:rPr>
              <w:t xml:space="preserve"> </w:t>
            </w:r>
            <w:r>
              <w:rPr>
                <w:b/>
                <w:sz w:val="20"/>
              </w:rPr>
              <w:t>Worked example.</w:t>
            </w:r>
            <w:r>
              <w:rPr>
                <w:sz w:val="20"/>
              </w:rPr>
              <w:t xml:space="preserve"> Protocol with </w:t>
            </w:r>
            <w:r>
              <w:rPr>
                <w:rFonts w:ascii="Consolas" w:hAnsi="Consolas"/>
                <w:color w:val="1A5F7A"/>
                <w:sz w:val="20"/>
              </w:rPr>
              <w:t>header = AA 55</w:t>
            </w:r>
            <w:r>
              <w:rPr>
                <w:sz w:val="20"/>
              </w:rPr>
              <w:t xml:space="preserve">, </w:t>
            </w:r>
            <w:r>
              <w:rPr>
                <w:rFonts w:ascii="Consolas" w:hAnsi="Consolas"/>
                <w:color w:val="1A5F7A"/>
                <w:sz w:val="20"/>
              </w:rPr>
              <w:t>frame_id_size = 2</w:t>
            </w:r>
            <w:r>
              <w:rPr>
                <w:sz w:val="20"/>
              </w:rPr>
              <w:t xml:space="preserve">, </w:t>
            </w:r>
            <w:r>
              <w:rPr>
                <w:rFonts w:ascii="Consolas" w:hAnsi="Consolas"/>
                <w:color w:val="1A5F7A"/>
                <w:sz w:val="20"/>
              </w:rPr>
              <w:t>length_size = 1</w:t>
            </w:r>
            <w:r>
              <w:rPr>
                <w:sz w:val="20"/>
              </w:rPr>
              <w:t xml:space="preserve">, </w:t>
            </w:r>
            <w:r>
              <w:rPr>
                <w:rFonts w:ascii="Consolas" w:hAnsi="Consolas"/>
                <w:color w:val="1A5F7A"/>
                <w:sz w:val="20"/>
              </w:rPr>
              <w:t>crc_size = 2</w:t>
            </w:r>
            <w:r>
              <w:rPr>
                <w:sz w:val="20"/>
              </w:rPr>
              <w:t xml:space="preserve">, no footer, and </w:t>
            </w:r>
            <w:r>
              <w:rPr>
                <w:rFonts w:ascii="Consolas" w:hAnsi="Consolas"/>
                <w:color w:val="1A5F7A"/>
                <w:sz w:val="20"/>
              </w:rPr>
              <w:t>tx_pad_length = 16</w:t>
            </w:r>
            <w:r>
              <w:rPr>
                <w:sz w:val="20"/>
              </w:rPr>
              <w:t xml:space="preserve">: Command with 1-byte payload </w:t>
            </w:r>
            <w:r>
              <w:rPr>
                <w:rFonts w:ascii="Consolas" w:hAnsi="Consolas"/>
                <w:color w:val="1A5F7A"/>
                <w:sz w:val="20"/>
              </w:rPr>
              <w:t>0x42</w:t>
            </w:r>
            <w:r>
              <w:rPr>
                <w:sz w:val="20"/>
              </w:rPr>
              <w:t xml:space="preserve"> for frame </w:t>
            </w:r>
            <w:r>
              <w:rPr>
                <w:rFonts w:ascii="Consolas" w:hAnsi="Consolas"/>
                <w:color w:val="1A5F7A"/>
                <w:sz w:val="20"/>
              </w:rPr>
              <w:t>0x0010</w:t>
            </w:r>
            <w:r>
              <w:rPr>
                <w:sz w:val="20"/>
              </w:rPr>
              <w:t xml:space="preserve"> goes out as: </w:t>
            </w:r>
            <w:r>
              <w:rPr>
                <w:rFonts w:ascii="Consolas" w:hAnsi="Consolas"/>
                <w:color w:val="1A5F7A"/>
                <w:sz w:val="20"/>
              </w:rPr>
              <w:t>AA 55 10 00 01 42 00 00 00 00 00 00 00 CRC_lo CRC_hi</w:t>
            </w:r>
            <w:r>
              <w:rPr>
                <w:sz w:val="20"/>
              </w:rPr>
              <w:t xml:space="preserve"> Total = 2 + 2 + 1 + 1 + 7 + 2 = </w:t>
            </w:r>
            <w:r>
              <w:rPr>
                <w:b/>
                <w:sz w:val="20"/>
              </w:rPr>
              <w:t>16 bytes</w:t>
            </w:r>
            <w:r>
              <w:rPr>
                <w:sz w:val="20"/>
              </w:rPr>
              <w:t>. The CRC covers the first 14 bytes, padding included.</w:t>
            </w:r>
          </w:p>
        </w:tc>
      </w:tr>
    </w:tbl>
    <w:p w14:paraId="18C05835" w14:textId="77777777" w:rsidR="006867EF" w:rsidRDefault="006867EF">
      <w:pPr>
        <w:spacing w:after="80"/>
      </w:pPr>
    </w:p>
    <w:tbl>
      <w:tblPr>
        <w:tblW w:w="0" w:type="auto"/>
        <w:tblLook w:val="04A0" w:firstRow="1" w:lastRow="0" w:firstColumn="1" w:lastColumn="0" w:noHBand="0" w:noVBand="1"/>
      </w:tblPr>
      <w:tblGrid>
        <w:gridCol w:w="10368"/>
      </w:tblGrid>
      <w:tr w:rsidR="006867EF" w14:paraId="1CF46177" w14:textId="77777777">
        <w:tc>
          <w:tcPr>
            <w:tcW w:w="10398" w:type="dxa"/>
            <w:tcBorders>
              <w:left w:val="single" w:sz="24" w:space="0" w:color="FFC107"/>
            </w:tcBorders>
            <w:shd w:val="clear" w:color="auto" w:fill="FFF8E1"/>
          </w:tcPr>
          <w:p w14:paraId="2604B083" w14:textId="77777777" w:rsidR="006867EF" w:rsidRDefault="00000000">
            <w:pPr>
              <w:spacing w:before="80" w:after="80"/>
              <w:ind w:left="120"/>
            </w:pPr>
            <w:r>
              <w:rPr>
                <w:b/>
                <w:sz w:val="20"/>
              </w:rPr>
              <w:t xml:space="preserve">⚠  Warning  </w:t>
            </w:r>
            <w:r>
              <w:rPr>
                <w:sz w:val="20"/>
              </w:rPr>
              <w:t xml:space="preserve"> </w:t>
            </w:r>
            <w:r>
              <w:rPr>
                <w:b/>
                <w:sz w:val="20"/>
              </w:rPr>
              <w:t xml:space="preserve">If a command is bigger than </w:t>
            </w:r>
            <w:r>
              <w:rPr>
                <w:rFonts w:ascii="Consolas" w:hAnsi="Consolas"/>
                <w:b/>
                <w:color w:val="1A5F7A"/>
                <w:sz w:val="20"/>
              </w:rPr>
              <w:t>tx_pad_length</w:t>
            </w:r>
            <w:r>
              <w:rPr>
                <w:b/>
                <w:sz w:val="20"/>
              </w:rPr>
              <w:t>, the app errors out</w:t>
            </w:r>
            <w:r>
              <w:rPr>
                <w:sz w:val="20"/>
              </w:rPr>
              <w:t xml:space="preserve"> instead of silently sending an oversized frame — you'll see </w:t>
            </w:r>
            <w:r>
              <w:rPr>
                <w:rFonts w:ascii="Consolas" w:hAnsi="Consolas"/>
                <w:color w:val="1A5F7A"/>
                <w:sz w:val="20"/>
              </w:rPr>
              <w:t>TX frame (id=0x…) is N bytes but tx_pad_length is M</w:t>
            </w:r>
            <w:r>
              <w:rPr>
                <w:sz w:val="20"/>
              </w:rPr>
              <w:t xml:space="preserve">. Either raise </w:t>
            </w:r>
            <w:r>
              <w:rPr>
                <w:rFonts w:ascii="Consolas" w:hAnsi="Consolas"/>
                <w:color w:val="1A5F7A"/>
                <w:sz w:val="20"/>
              </w:rPr>
              <w:t>tx_pad_length</w:t>
            </w:r>
            <w:r>
              <w:rPr>
                <w:sz w:val="20"/>
              </w:rPr>
              <w:t xml:space="preserve"> or shrink the command. Also, </w:t>
            </w:r>
            <w:r>
              <w:rPr>
                <w:rFonts w:ascii="Consolas" w:hAnsi="Consolas"/>
                <w:color w:val="1A5F7A"/>
                <w:sz w:val="20"/>
              </w:rPr>
              <w:t>tx_pad_length</w:t>
            </w:r>
            <w:r>
              <w:rPr>
                <w:sz w:val="20"/>
              </w:rPr>
              <w:t xml:space="preserve"> must be at least </w:t>
            </w:r>
            <w:r>
              <w:rPr>
                <w:rFonts w:ascii="Consolas" w:hAnsi="Consolas"/>
                <w:color w:val="1A5F7A"/>
                <w:sz w:val="20"/>
              </w:rPr>
              <w:t>crc_size + len(footer)</w:t>
            </w:r>
            <w:r>
              <w:rPr>
                <w:sz w:val="20"/>
              </w:rPr>
              <w:t>, otherwise there's no room for the CRC and the app rejects the config.</w:t>
            </w:r>
          </w:p>
        </w:tc>
      </w:tr>
    </w:tbl>
    <w:p w14:paraId="664BDDD5" w14:textId="77777777" w:rsidR="006867EF" w:rsidRDefault="006867EF">
      <w:pPr>
        <w:spacing w:after="80"/>
      </w:pPr>
    </w:p>
    <w:tbl>
      <w:tblPr>
        <w:tblW w:w="0" w:type="auto"/>
        <w:tblLook w:val="04A0" w:firstRow="1" w:lastRow="0" w:firstColumn="1" w:lastColumn="0" w:noHBand="0" w:noVBand="1"/>
      </w:tblPr>
      <w:tblGrid>
        <w:gridCol w:w="10368"/>
      </w:tblGrid>
      <w:tr w:rsidR="006867EF" w14:paraId="57E599C8" w14:textId="77777777">
        <w:tc>
          <w:tcPr>
            <w:tcW w:w="10398" w:type="dxa"/>
            <w:tcBorders>
              <w:left w:val="single" w:sz="24" w:space="0" w:color="2196F3"/>
            </w:tcBorders>
            <w:shd w:val="clear" w:color="auto" w:fill="E3F2FD"/>
          </w:tcPr>
          <w:p w14:paraId="078A18C9" w14:textId="77777777" w:rsidR="006867EF" w:rsidRDefault="00000000">
            <w:pPr>
              <w:spacing w:before="80" w:after="80"/>
              <w:ind w:left="120"/>
            </w:pPr>
            <w:r>
              <w:rPr>
                <w:b/>
                <w:sz w:val="20"/>
              </w:rPr>
              <w:t xml:space="preserve">ℹ  Note  </w:t>
            </w:r>
            <w:r>
              <w:rPr>
                <w:sz w:val="20"/>
              </w:rPr>
              <w:t xml:space="preserve"> </w:t>
            </w:r>
            <w:r>
              <w:rPr>
                <w:b/>
                <w:sz w:val="20"/>
              </w:rPr>
              <w:t>Not for Modbus RTU.</w:t>
            </w:r>
            <w:r>
              <w:rPr>
                <w:sz w:val="20"/>
              </w:rPr>
              <w:t xml:space="preserve"> Modbus has its own fixed-per-FC framing — </w:t>
            </w:r>
            <w:r>
              <w:rPr>
                <w:rFonts w:ascii="Consolas" w:hAnsi="Consolas"/>
                <w:color w:val="1A5F7A"/>
                <w:sz w:val="20"/>
              </w:rPr>
              <w:t>tx_pad_length</w:t>
            </w:r>
            <w:r>
              <w:rPr>
                <w:sz w:val="20"/>
              </w:rPr>
              <w:t xml:space="preserve"> is ignored when </w:t>
            </w:r>
            <w:r>
              <w:rPr>
                <w:rFonts w:ascii="Consolas" w:hAnsi="Consolas"/>
                <w:color w:val="1A5F7A"/>
                <w:sz w:val="20"/>
              </w:rPr>
              <w:t>parser_type = modbus_rtu</w:t>
            </w:r>
            <w:r>
              <w:rPr>
                <w:sz w:val="20"/>
              </w:rPr>
              <w:t>.</w:t>
            </w:r>
          </w:p>
        </w:tc>
      </w:tr>
    </w:tbl>
    <w:p w14:paraId="1E49616E" w14:textId="77777777" w:rsidR="006867EF" w:rsidRDefault="006867EF">
      <w:pPr>
        <w:spacing w:after="80"/>
      </w:pPr>
    </w:p>
    <w:p w14:paraId="002B6F4A" w14:textId="77777777" w:rsidR="006867EF" w:rsidRDefault="00000000">
      <w:r>
        <w:rPr>
          <w:b/>
        </w:rPr>
        <w:t>Bundled template content</w:t>
      </w:r>
      <w:r>
        <w:t xml:space="preserve"> (the single enabled row that </w:t>
      </w:r>
      <w:r>
        <w:rPr>
          <w:i/>
        </w:rPr>
        <w:t>File → Export Template</w:t>
      </w:r>
      <w:r>
        <w:t xml:space="preserve"> writes — blanks for </w:t>
      </w:r>
      <w:r>
        <w:rPr>
          <w:rFonts w:ascii="Consolas" w:hAnsi="Consolas"/>
          <w:color w:val="1A5F7A"/>
          <w:sz w:val="20"/>
        </w:rPr>
        <w:t>length_byte_order</w:t>
      </w:r>
      <w:r>
        <w:t xml:space="preserve">, </w:t>
      </w:r>
      <w:r>
        <w:rPr>
          <w:rFonts w:ascii="Consolas" w:hAnsi="Consolas"/>
          <w:color w:val="1A5F7A"/>
          <w:sz w:val="20"/>
        </w:rPr>
        <w:t>crc_coverage</w:t>
      </w:r>
      <w:r>
        <w:t xml:space="preserve">, </w:t>
      </w:r>
      <w:r>
        <w:rPr>
          <w:rFonts w:ascii="Consolas" w:hAnsi="Consolas"/>
          <w:color w:val="1A5F7A"/>
          <w:sz w:val="20"/>
        </w:rPr>
        <w:t>escape_mode</w:t>
      </w:r>
      <w:r>
        <w:t xml:space="preserve">, and </w:t>
      </w:r>
      <w:r>
        <w:rPr>
          <w:rFonts w:ascii="Consolas" w:hAnsi="Consolas"/>
          <w:color w:val="1A5F7A"/>
          <w:sz w:val="20"/>
        </w:rPr>
        <w:t>tx_pad_length</w:t>
      </w:r>
      <w:r>
        <w:t xml:space="preserve"> mean "use the sensible default"):</w:t>
      </w:r>
    </w:p>
    <w:tbl>
      <w:tblPr>
        <w:tblW w:w="0" w:type="auto"/>
        <w:tblLook w:val="04A0" w:firstRow="1" w:lastRow="0" w:firstColumn="1" w:lastColumn="0" w:noHBand="0" w:noVBand="1"/>
      </w:tblPr>
      <w:tblGrid>
        <w:gridCol w:w="10398"/>
      </w:tblGrid>
      <w:tr w:rsidR="006867EF" w14:paraId="7CFF18A8" w14:textId="77777777">
        <w:tc>
          <w:tcPr>
            <w:tcW w:w="10398" w:type="dxa"/>
            <w:shd w:val="clear" w:color="auto" w:fill="F0F0F0"/>
          </w:tcPr>
          <w:p w14:paraId="1D591173" w14:textId="77777777" w:rsidR="006867EF" w:rsidRDefault="00000000">
            <w:pPr>
              <w:spacing w:before="100" w:after="100"/>
              <w:ind w:left="160"/>
            </w:pPr>
            <w:r>
              <w:rPr>
                <w:rFonts w:ascii="Consolas" w:hAnsi="Consolas"/>
                <w:color w:val="333333"/>
                <w:sz w:val="18"/>
              </w:rPr>
              <w:lastRenderedPageBreak/>
              <w:t>profile_name           = Default</w:t>
            </w:r>
            <w:r>
              <w:rPr>
                <w:rFonts w:ascii="Consolas" w:hAnsi="Consolas"/>
                <w:color w:val="333333"/>
                <w:sz w:val="18"/>
              </w:rPr>
              <w:br/>
              <w:t>parser_type            = framed</w:t>
            </w:r>
            <w:r>
              <w:rPr>
                <w:rFonts w:ascii="Consolas" w:hAnsi="Consolas"/>
                <w:color w:val="333333"/>
                <w:sz w:val="18"/>
              </w:rPr>
              <w:br/>
              <w:t>header_hex             = AA 55</w:t>
            </w:r>
            <w:r>
              <w:rPr>
                <w:rFonts w:ascii="Consolas" w:hAnsi="Consolas"/>
                <w:color w:val="333333"/>
                <w:sz w:val="18"/>
              </w:rPr>
              <w:br/>
              <w:t>frame_id_size          = 2</w:t>
            </w:r>
            <w:r>
              <w:rPr>
                <w:rFonts w:ascii="Consolas" w:hAnsi="Consolas"/>
                <w:color w:val="333333"/>
                <w:sz w:val="18"/>
              </w:rPr>
              <w:br/>
              <w:t>frame_id_byte_order    = little</w:t>
            </w:r>
            <w:r>
              <w:rPr>
                <w:rFonts w:ascii="Consolas" w:hAnsi="Consolas"/>
                <w:color w:val="333333"/>
                <w:sz w:val="18"/>
              </w:rPr>
              <w:br/>
              <w:t>length_size            = 1</w:t>
            </w:r>
            <w:r>
              <w:rPr>
                <w:rFonts w:ascii="Consolas" w:hAnsi="Consolas"/>
                <w:color w:val="333333"/>
                <w:sz w:val="18"/>
              </w:rPr>
              <w:br/>
              <w:t>length_meaning         = payload_only</w:t>
            </w:r>
            <w:r>
              <w:rPr>
                <w:rFonts w:ascii="Consolas" w:hAnsi="Consolas"/>
                <w:color w:val="333333"/>
                <w:sz w:val="18"/>
              </w:rPr>
              <w:br/>
              <w:t>length_byte_order      =                     ← inherits frame_id_byte_order</w:t>
            </w:r>
            <w:r>
              <w:rPr>
                <w:rFonts w:ascii="Consolas" w:hAnsi="Consolas"/>
                <w:color w:val="333333"/>
                <w:sz w:val="18"/>
              </w:rPr>
              <w:br/>
              <w:t>crc_type               = crc16_modbus</w:t>
            </w:r>
            <w:r>
              <w:rPr>
                <w:rFonts w:ascii="Consolas" w:hAnsi="Consolas"/>
                <w:color w:val="333333"/>
                <w:sz w:val="18"/>
              </w:rPr>
              <w:br/>
              <w:t>crc_size               = 2</w:t>
            </w:r>
            <w:r>
              <w:rPr>
                <w:rFonts w:ascii="Consolas" w:hAnsi="Consolas"/>
                <w:color w:val="333333"/>
                <w:sz w:val="18"/>
              </w:rPr>
              <w:br/>
              <w:t>crc_byte_order         = little</w:t>
            </w:r>
            <w:r>
              <w:rPr>
                <w:rFonts w:ascii="Consolas" w:hAnsi="Consolas"/>
                <w:color w:val="333333"/>
                <w:sz w:val="18"/>
              </w:rPr>
              <w:br/>
              <w:t>crc_coverage           =                     ← defaults to header_to_payload</w:t>
            </w:r>
            <w:r>
              <w:rPr>
                <w:rFonts w:ascii="Consolas" w:hAnsi="Consolas"/>
                <w:color w:val="333333"/>
                <w:sz w:val="18"/>
              </w:rPr>
              <w:br/>
              <w:t>footer_hex             = EE                  ← matches the expected frame trailer byte</w:t>
            </w:r>
            <w:r>
              <w:rPr>
                <w:rFonts w:ascii="Consolas" w:hAnsi="Consolas"/>
                <w:color w:val="333333"/>
                <w:sz w:val="18"/>
              </w:rPr>
              <w:br/>
              <w:t>escape_mode            =                     ← defaults to none</w:t>
            </w:r>
            <w:r>
              <w:rPr>
                <w:rFonts w:ascii="Consolas" w:hAnsi="Consolas"/>
                <w:color w:val="333333"/>
                <w:sz w:val="18"/>
              </w:rPr>
              <w:br/>
              <w:t>raw_log_format         = hex                 ← `hex` = spaced, `compact` = contiguous</w:t>
            </w:r>
            <w:r>
              <w:rPr>
                <w:rFonts w:ascii="Consolas" w:hAnsi="Consolas"/>
                <w:color w:val="333333"/>
                <w:sz w:val="18"/>
              </w:rPr>
              <w:br/>
              <w:t>inter_frame_delay_ms   = 10</w:t>
            </w:r>
            <w:r>
              <w:rPr>
                <w:rFonts w:ascii="Consolas" w:hAnsi="Consolas"/>
                <w:color w:val="333333"/>
                <w:sz w:val="18"/>
              </w:rPr>
              <w:br/>
              <w:t>tx_pad_length          =                     ← variable-length TX</w:t>
            </w:r>
            <w:r>
              <w:rPr>
                <w:rFonts w:ascii="Consolas" w:hAnsi="Consolas"/>
                <w:color w:val="333333"/>
                <w:sz w:val="18"/>
              </w:rPr>
              <w:br/>
              <w:t>modbus_node_address    = 1                   ← Modbus slave address (ignored when parser_type = framed)</w:t>
            </w:r>
            <w:r>
              <w:rPr>
                <w:rFonts w:ascii="Consolas" w:hAnsi="Consolas"/>
                <w:color w:val="333333"/>
                <w:sz w:val="18"/>
              </w:rPr>
              <w:br/>
              <w:t>enabled                = TRUE</w:t>
            </w:r>
          </w:p>
        </w:tc>
      </w:tr>
    </w:tbl>
    <w:p w14:paraId="6161CFE1" w14:textId="77777777" w:rsidR="006867EF" w:rsidRDefault="006867EF">
      <w:pPr>
        <w:spacing w:after="80"/>
      </w:pPr>
    </w:p>
    <w:p w14:paraId="0070C57B" w14:textId="77777777" w:rsidR="006867EF" w:rsidRDefault="006867EF">
      <w:pPr>
        <w:pBdr>
          <w:bottom w:val="single" w:sz="4" w:space="1" w:color="CCCCCC"/>
        </w:pBdr>
        <w:spacing w:after="80"/>
      </w:pPr>
    </w:p>
    <w:p w14:paraId="0154B1E4" w14:textId="77777777" w:rsidR="006867EF" w:rsidRDefault="00000000">
      <w:pPr>
        <w:pStyle w:val="Heading2"/>
      </w:pPr>
      <w:bookmarkStart w:id="53" w:name="_Toc231398081"/>
      <w:r>
        <w:t>Sheet 2 — Frames</w:t>
      </w:r>
      <w:bookmarkEnd w:id="53"/>
    </w:p>
    <w:p w14:paraId="29391FC5" w14:textId="77777777" w:rsidR="006867EF" w:rsidRDefault="00000000">
      <w:r>
        <w:t xml:space="preserve">Optional. Gives each frame ID a human-readable name and a </w:t>
      </w:r>
      <w:r>
        <w:rPr>
          <w:b/>
        </w:rPr>
        <w:t>per-frame</w:t>
      </w:r>
      <w:r>
        <w:t xml:space="preserve"> expected payload length. If you omit this sheet, frame names are derived automatically from the Variables sheet.</w:t>
      </w:r>
    </w:p>
    <w:tbl>
      <w:tblPr>
        <w:tblW w:w="0" w:type="auto"/>
        <w:tblLook w:val="04A0" w:firstRow="1" w:lastRow="0" w:firstColumn="1" w:lastColumn="0" w:noHBand="0" w:noVBand="1"/>
      </w:tblPr>
      <w:tblGrid>
        <w:gridCol w:w="10368"/>
      </w:tblGrid>
      <w:tr w:rsidR="006867EF" w14:paraId="693F9519" w14:textId="77777777">
        <w:tc>
          <w:tcPr>
            <w:tcW w:w="10398" w:type="dxa"/>
            <w:tcBorders>
              <w:left w:val="single" w:sz="24" w:space="0" w:color="2196F3"/>
            </w:tcBorders>
            <w:shd w:val="clear" w:color="auto" w:fill="E3F2FD"/>
          </w:tcPr>
          <w:p w14:paraId="0F84806D" w14:textId="77777777" w:rsidR="006867EF" w:rsidRDefault="00000000">
            <w:pPr>
              <w:spacing w:before="80" w:after="80"/>
              <w:ind w:left="120"/>
            </w:pPr>
            <w:r>
              <w:rPr>
                <w:b/>
                <w:sz w:val="20"/>
              </w:rPr>
              <w:t xml:space="preserve">ℹ  Note  </w:t>
            </w:r>
            <w:r>
              <w:rPr>
                <w:sz w:val="20"/>
              </w:rPr>
              <w:t xml:space="preserve"> </w:t>
            </w:r>
            <w:r>
              <w:rPr>
                <w:b/>
                <w:sz w:val="20"/>
              </w:rPr>
              <w:t>payload_length is per-frame, not global.</w:t>
            </w:r>
            <w:r>
              <w:rPr>
                <w:sz w:val="20"/>
              </w:rPr>
              <w:t xml:space="preserve"> Each frame row declares its own expected payload size — one frame can carry 8 bytes while another carries 28 bytes. Leave </w:t>
            </w:r>
            <w:r>
              <w:rPr>
                <w:rFonts w:ascii="Consolas" w:hAnsi="Consolas"/>
                <w:color w:val="1A5F7A"/>
                <w:sz w:val="20"/>
              </w:rPr>
              <w:t>payload_length</w:t>
            </w:r>
            <w:r>
              <w:rPr>
                <w:sz w:val="20"/>
              </w:rPr>
              <w:t xml:space="preserve"> blank for frames where you do not want length validation. Do </w:t>
            </w:r>
            <w:r>
              <w:rPr>
                <w:b/>
                <w:sz w:val="20"/>
              </w:rPr>
              <w:t>not</w:t>
            </w:r>
            <w:r>
              <w:rPr>
                <w:sz w:val="20"/>
              </w:rPr>
              <w:t xml:space="preserve"> put a payload length in the Protocol sheet; that sheet only describes the wire framing (header, CRC, etc.).</w:t>
            </w:r>
          </w:p>
        </w:tc>
      </w:tr>
    </w:tbl>
    <w:p w14:paraId="4747CAD1" w14:textId="77777777" w:rsidR="006867EF" w:rsidRDefault="006867EF">
      <w:pPr>
        <w:spacing w:after="80"/>
      </w:pPr>
    </w:p>
    <w:tbl>
      <w:tblPr>
        <w:tblW w:w="0" w:type="auto"/>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Look w:val="04A0" w:firstRow="1" w:lastRow="0" w:firstColumn="1" w:lastColumn="0" w:noHBand="0" w:noVBand="1"/>
      </w:tblPr>
      <w:tblGrid>
        <w:gridCol w:w="2597"/>
        <w:gridCol w:w="2597"/>
        <w:gridCol w:w="2597"/>
        <w:gridCol w:w="2597"/>
      </w:tblGrid>
      <w:tr w:rsidR="006867EF" w14:paraId="1B18BFA7" w14:textId="77777777">
        <w:trPr>
          <w:cantSplit/>
        </w:trPr>
        <w:tc>
          <w:tcPr>
            <w:tcW w:w="2599" w:type="dxa"/>
            <w:shd w:val="clear" w:color="auto" w:fill="1A5F7A"/>
            <w:vAlign w:val="center"/>
          </w:tcPr>
          <w:p w14:paraId="283C9748" w14:textId="77777777" w:rsidR="006867EF" w:rsidRDefault="00000000">
            <w:pPr>
              <w:keepNext/>
              <w:spacing w:before="60" w:after="60"/>
              <w:ind w:left="80"/>
            </w:pPr>
            <w:r>
              <w:rPr>
                <w:b/>
                <w:color w:val="FFFFFF"/>
                <w:sz w:val="20"/>
              </w:rPr>
              <w:t>Column</w:t>
            </w:r>
          </w:p>
        </w:tc>
        <w:tc>
          <w:tcPr>
            <w:tcW w:w="2599" w:type="dxa"/>
            <w:shd w:val="clear" w:color="auto" w:fill="1A5F7A"/>
            <w:vAlign w:val="center"/>
          </w:tcPr>
          <w:p w14:paraId="37847974" w14:textId="77777777" w:rsidR="006867EF" w:rsidRDefault="00000000">
            <w:pPr>
              <w:keepNext/>
              <w:spacing w:before="60" w:after="60"/>
              <w:ind w:left="80"/>
            </w:pPr>
            <w:r>
              <w:rPr>
                <w:b/>
                <w:color w:val="FFFFFF"/>
                <w:sz w:val="20"/>
              </w:rPr>
              <w:t>Type</w:t>
            </w:r>
          </w:p>
        </w:tc>
        <w:tc>
          <w:tcPr>
            <w:tcW w:w="2599" w:type="dxa"/>
            <w:shd w:val="clear" w:color="auto" w:fill="1A5F7A"/>
            <w:vAlign w:val="center"/>
          </w:tcPr>
          <w:p w14:paraId="703417E0" w14:textId="77777777" w:rsidR="006867EF" w:rsidRDefault="00000000">
            <w:pPr>
              <w:keepNext/>
              <w:spacing w:before="60" w:after="60"/>
              <w:ind w:left="80"/>
            </w:pPr>
            <w:r>
              <w:rPr>
                <w:b/>
                <w:color w:val="FFFFFF"/>
                <w:sz w:val="20"/>
              </w:rPr>
              <w:t>Example</w:t>
            </w:r>
          </w:p>
        </w:tc>
        <w:tc>
          <w:tcPr>
            <w:tcW w:w="2599" w:type="dxa"/>
            <w:shd w:val="clear" w:color="auto" w:fill="1A5F7A"/>
            <w:vAlign w:val="center"/>
          </w:tcPr>
          <w:p w14:paraId="1984EA2F" w14:textId="77777777" w:rsidR="006867EF" w:rsidRDefault="00000000">
            <w:pPr>
              <w:keepNext/>
              <w:spacing w:before="60" w:after="60"/>
              <w:ind w:left="80"/>
            </w:pPr>
            <w:r>
              <w:rPr>
                <w:b/>
                <w:color w:val="FFFFFF"/>
                <w:sz w:val="20"/>
              </w:rPr>
              <w:t>What it does</w:t>
            </w:r>
          </w:p>
        </w:tc>
      </w:tr>
      <w:tr w:rsidR="006867EF" w14:paraId="68B8A0A9" w14:textId="77777777">
        <w:trPr>
          <w:cantSplit/>
        </w:trPr>
        <w:tc>
          <w:tcPr>
            <w:tcW w:w="2599" w:type="dxa"/>
            <w:shd w:val="clear" w:color="auto" w:fill="F4F6F8"/>
            <w:vAlign w:val="center"/>
          </w:tcPr>
          <w:p w14:paraId="1F7D3473" w14:textId="77777777" w:rsidR="006867EF" w:rsidRDefault="00000000">
            <w:pPr>
              <w:spacing w:before="60" w:after="60"/>
              <w:ind w:left="80"/>
            </w:pPr>
            <w:r>
              <w:rPr>
                <w:rFonts w:ascii="Consolas" w:hAnsi="Consolas"/>
                <w:color w:val="333333"/>
                <w:sz w:val="20"/>
              </w:rPr>
              <w:t>frame_id</w:t>
            </w:r>
          </w:p>
        </w:tc>
        <w:tc>
          <w:tcPr>
            <w:tcW w:w="2599" w:type="dxa"/>
            <w:shd w:val="clear" w:color="auto" w:fill="F4F6F8"/>
            <w:vAlign w:val="center"/>
          </w:tcPr>
          <w:p w14:paraId="2151DDE5" w14:textId="77777777" w:rsidR="006867EF" w:rsidRDefault="00000000">
            <w:pPr>
              <w:spacing w:before="60" w:after="60"/>
              <w:ind w:left="80"/>
            </w:pPr>
            <w:r>
              <w:rPr>
                <w:color w:val="333333"/>
                <w:sz w:val="20"/>
              </w:rPr>
              <w:t xml:space="preserve">hex </w:t>
            </w:r>
            <w:r>
              <w:rPr>
                <w:i/>
                <w:color w:val="333333"/>
                <w:sz w:val="20"/>
              </w:rPr>
              <w:t>(required)</w:t>
            </w:r>
          </w:p>
        </w:tc>
        <w:tc>
          <w:tcPr>
            <w:tcW w:w="2599" w:type="dxa"/>
            <w:shd w:val="clear" w:color="auto" w:fill="F4F6F8"/>
            <w:vAlign w:val="center"/>
          </w:tcPr>
          <w:p w14:paraId="5CBA63EB" w14:textId="77777777" w:rsidR="006867EF" w:rsidRDefault="00000000">
            <w:pPr>
              <w:spacing w:before="60" w:after="60"/>
              <w:ind w:left="80"/>
            </w:pPr>
            <w:r>
              <w:rPr>
                <w:rFonts w:ascii="Consolas" w:hAnsi="Consolas"/>
                <w:color w:val="333333"/>
                <w:sz w:val="20"/>
              </w:rPr>
              <w:t>0x0010</w:t>
            </w:r>
          </w:p>
        </w:tc>
        <w:tc>
          <w:tcPr>
            <w:tcW w:w="2599" w:type="dxa"/>
            <w:shd w:val="clear" w:color="auto" w:fill="F4F6F8"/>
            <w:vAlign w:val="center"/>
          </w:tcPr>
          <w:p w14:paraId="75982461" w14:textId="77777777" w:rsidR="006867EF" w:rsidRDefault="00000000">
            <w:pPr>
              <w:spacing w:before="60" w:after="60"/>
              <w:ind w:left="80"/>
            </w:pPr>
            <w:r>
              <w:rPr>
                <w:color w:val="333333"/>
                <w:sz w:val="20"/>
              </w:rPr>
              <w:t xml:space="preserve">Frame identifier as sent by hardware. Can be </w:t>
            </w:r>
            <w:r>
              <w:rPr>
                <w:rFonts w:ascii="Consolas" w:hAnsi="Consolas"/>
                <w:color w:val="333333"/>
                <w:sz w:val="20"/>
              </w:rPr>
              <w:t>0x10</w:t>
            </w:r>
            <w:r>
              <w:rPr>
                <w:color w:val="333333"/>
                <w:sz w:val="20"/>
              </w:rPr>
              <w:t xml:space="preserve">, </w:t>
            </w:r>
            <w:r>
              <w:rPr>
                <w:rFonts w:ascii="Consolas" w:hAnsi="Consolas"/>
                <w:color w:val="333333"/>
                <w:sz w:val="20"/>
              </w:rPr>
              <w:t>10</w:t>
            </w:r>
            <w:r>
              <w:rPr>
                <w:color w:val="333333"/>
                <w:sz w:val="20"/>
              </w:rPr>
              <w:t xml:space="preserve">, or </w:t>
            </w:r>
            <w:r>
              <w:rPr>
                <w:rFonts w:ascii="Consolas" w:hAnsi="Consolas"/>
                <w:color w:val="333333"/>
                <w:sz w:val="20"/>
              </w:rPr>
              <w:t>16</w:t>
            </w:r>
            <w:r>
              <w:rPr>
                <w:color w:val="333333"/>
                <w:sz w:val="20"/>
              </w:rPr>
              <w:t xml:space="preserve"> (decimal).</w:t>
            </w:r>
          </w:p>
        </w:tc>
      </w:tr>
      <w:tr w:rsidR="006867EF" w14:paraId="4E219E55" w14:textId="77777777">
        <w:trPr>
          <w:cantSplit/>
        </w:trPr>
        <w:tc>
          <w:tcPr>
            <w:tcW w:w="2599" w:type="dxa"/>
            <w:shd w:val="clear" w:color="auto" w:fill="FFFFFF"/>
            <w:vAlign w:val="center"/>
          </w:tcPr>
          <w:p w14:paraId="0DF86451" w14:textId="77777777" w:rsidR="006867EF" w:rsidRDefault="00000000">
            <w:pPr>
              <w:spacing w:before="60" w:after="60"/>
              <w:ind w:left="80"/>
            </w:pPr>
            <w:r>
              <w:rPr>
                <w:rFonts w:ascii="Consolas" w:hAnsi="Consolas"/>
                <w:color w:val="333333"/>
                <w:sz w:val="20"/>
              </w:rPr>
              <w:t>frame_name</w:t>
            </w:r>
          </w:p>
        </w:tc>
        <w:tc>
          <w:tcPr>
            <w:tcW w:w="2599" w:type="dxa"/>
            <w:shd w:val="clear" w:color="auto" w:fill="FFFFFF"/>
            <w:vAlign w:val="center"/>
          </w:tcPr>
          <w:p w14:paraId="0D2D20A4" w14:textId="77777777" w:rsidR="006867EF" w:rsidRDefault="00000000">
            <w:pPr>
              <w:spacing w:before="60" w:after="60"/>
              <w:ind w:left="80"/>
            </w:pPr>
            <w:r>
              <w:rPr>
                <w:color w:val="333333"/>
                <w:sz w:val="20"/>
              </w:rPr>
              <w:t xml:space="preserve">text </w:t>
            </w:r>
            <w:r>
              <w:rPr>
                <w:i/>
                <w:color w:val="333333"/>
                <w:sz w:val="20"/>
              </w:rPr>
              <w:t>(required)</w:t>
            </w:r>
          </w:p>
        </w:tc>
        <w:tc>
          <w:tcPr>
            <w:tcW w:w="2599" w:type="dxa"/>
            <w:shd w:val="clear" w:color="auto" w:fill="FFFFFF"/>
            <w:vAlign w:val="center"/>
          </w:tcPr>
          <w:p w14:paraId="1749E34F" w14:textId="77777777" w:rsidR="006867EF" w:rsidRDefault="00000000">
            <w:pPr>
              <w:spacing w:before="60" w:after="60"/>
              <w:ind w:left="80"/>
            </w:pPr>
            <w:r>
              <w:rPr>
                <w:rFonts w:ascii="Consolas" w:hAnsi="Consolas"/>
                <w:color w:val="333333"/>
                <w:sz w:val="20"/>
              </w:rPr>
              <w:t>BMS Status</w:t>
            </w:r>
          </w:p>
        </w:tc>
        <w:tc>
          <w:tcPr>
            <w:tcW w:w="2599" w:type="dxa"/>
            <w:shd w:val="clear" w:color="auto" w:fill="FFFFFF"/>
            <w:vAlign w:val="center"/>
          </w:tcPr>
          <w:p w14:paraId="08A21C3A" w14:textId="77777777" w:rsidR="006867EF" w:rsidRDefault="00000000">
            <w:pPr>
              <w:spacing w:before="60" w:after="60"/>
              <w:ind w:left="80"/>
            </w:pPr>
            <w:r>
              <w:rPr>
                <w:color w:val="333333"/>
                <w:sz w:val="20"/>
              </w:rPr>
              <w:t>Display name shown in the Data Table's Frame column.</w:t>
            </w:r>
          </w:p>
        </w:tc>
      </w:tr>
      <w:tr w:rsidR="006867EF" w14:paraId="1B84174B" w14:textId="77777777">
        <w:trPr>
          <w:cantSplit/>
        </w:trPr>
        <w:tc>
          <w:tcPr>
            <w:tcW w:w="2599" w:type="dxa"/>
            <w:shd w:val="clear" w:color="auto" w:fill="F4F6F8"/>
            <w:vAlign w:val="center"/>
          </w:tcPr>
          <w:p w14:paraId="7AC404BB" w14:textId="77777777" w:rsidR="006867EF" w:rsidRDefault="00000000">
            <w:pPr>
              <w:spacing w:before="60" w:after="60"/>
              <w:ind w:left="80"/>
            </w:pPr>
            <w:r>
              <w:rPr>
                <w:rFonts w:ascii="Consolas" w:hAnsi="Consolas"/>
                <w:color w:val="333333"/>
                <w:sz w:val="20"/>
              </w:rPr>
              <w:lastRenderedPageBreak/>
              <w:t>payload_length</w:t>
            </w:r>
          </w:p>
        </w:tc>
        <w:tc>
          <w:tcPr>
            <w:tcW w:w="2599" w:type="dxa"/>
            <w:shd w:val="clear" w:color="auto" w:fill="F4F6F8"/>
            <w:vAlign w:val="center"/>
          </w:tcPr>
          <w:p w14:paraId="4CF682AD" w14:textId="77777777" w:rsidR="006867EF" w:rsidRDefault="00000000">
            <w:pPr>
              <w:spacing w:before="60" w:after="60"/>
              <w:ind w:left="80"/>
            </w:pPr>
            <w:r>
              <w:rPr>
                <w:color w:val="333333"/>
                <w:sz w:val="20"/>
              </w:rPr>
              <w:t>integer</w:t>
            </w:r>
          </w:p>
        </w:tc>
        <w:tc>
          <w:tcPr>
            <w:tcW w:w="2599" w:type="dxa"/>
            <w:shd w:val="clear" w:color="auto" w:fill="F4F6F8"/>
            <w:vAlign w:val="center"/>
          </w:tcPr>
          <w:p w14:paraId="280013B8" w14:textId="77777777" w:rsidR="006867EF" w:rsidRDefault="00000000">
            <w:pPr>
              <w:spacing w:before="60" w:after="60"/>
              <w:ind w:left="80"/>
            </w:pPr>
            <w:r>
              <w:rPr>
                <w:rFonts w:ascii="Consolas" w:hAnsi="Consolas"/>
                <w:color w:val="333333"/>
                <w:sz w:val="20"/>
              </w:rPr>
              <w:t>8</w:t>
            </w:r>
            <w:r>
              <w:rPr>
                <w:color w:val="333333"/>
                <w:sz w:val="20"/>
              </w:rPr>
              <w:t xml:space="preserve"> </w:t>
            </w:r>
            <w:r>
              <w:rPr>
                <w:i/>
                <w:color w:val="333333"/>
                <w:sz w:val="20"/>
              </w:rPr>
              <w:t>(blank = no validation)</w:t>
            </w:r>
          </w:p>
        </w:tc>
        <w:tc>
          <w:tcPr>
            <w:tcW w:w="2599" w:type="dxa"/>
            <w:shd w:val="clear" w:color="auto" w:fill="F4F6F8"/>
            <w:vAlign w:val="center"/>
          </w:tcPr>
          <w:p w14:paraId="260150C3" w14:textId="77777777" w:rsidR="006867EF" w:rsidRDefault="00000000">
            <w:pPr>
              <w:spacing w:before="60" w:after="60"/>
              <w:ind w:left="80"/>
            </w:pPr>
            <w:r>
              <w:rPr>
                <w:color w:val="333333"/>
                <w:sz w:val="20"/>
              </w:rPr>
              <w:t xml:space="preserve">Expected payload size in bytes </w:t>
            </w:r>
            <w:r>
              <w:rPr>
                <w:i/>
                <w:color w:val="333333"/>
                <w:sz w:val="20"/>
              </w:rPr>
              <w:t>for this frame only</w:t>
            </w:r>
            <w:r>
              <w:rPr>
                <w:color w:val="333333"/>
                <w:sz w:val="20"/>
              </w:rPr>
              <w:t>. If the received payload differs, a decode warning appears in the Raw Console and Activity Log. Leave blank to skip validation for this frame.</w:t>
            </w:r>
          </w:p>
        </w:tc>
      </w:tr>
      <w:tr w:rsidR="006867EF" w14:paraId="23B41E50" w14:textId="77777777">
        <w:trPr>
          <w:cantSplit/>
        </w:trPr>
        <w:tc>
          <w:tcPr>
            <w:tcW w:w="2599" w:type="dxa"/>
            <w:shd w:val="clear" w:color="auto" w:fill="FFFFFF"/>
            <w:vAlign w:val="center"/>
          </w:tcPr>
          <w:p w14:paraId="357E528B" w14:textId="77777777" w:rsidR="006867EF" w:rsidRDefault="00000000">
            <w:pPr>
              <w:spacing w:before="60" w:after="60"/>
              <w:ind w:left="80"/>
            </w:pPr>
            <w:r>
              <w:rPr>
                <w:rFonts w:ascii="Consolas" w:hAnsi="Consolas"/>
                <w:color w:val="333333"/>
                <w:sz w:val="20"/>
              </w:rPr>
              <w:t>direction</w:t>
            </w:r>
          </w:p>
        </w:tc>
        <w:tc>
          <w:tcPr>
            <w:tcW w:w="2599" w:type="dxa"/>
            <w:shd w:val="clear" w:color="auto" w:fill="FFFFFF"/>
            <w:vAlign w:val="center"/>
          </w:tcPr>
          <w:p w14:paraId="4A315E1C" w14:textId="77777777" w:rsidR="006867EF" w:rsidRDefault="00000000">
            <w:pPr>
              <w:spacing w:before="60" w:after="60"/>
              <w:ind w:left="80"/>
            </w:pPr>
            <w:r>
              <w:rPr>
                <w:color w:val="333333"/>
                <w:sz w:val="20"/>
              </w:rPr>
              <w:t>enum</w:t>
            </w:r>
          </w:p>
        </w:tc>
        <w:tc>
          <w:tcPr>
            <w:tcW w:w="2599" w:type="dxa"/>
            <w:shd w:val="clear" w:color="auto" w:fill="FFFFFF"/>
            <w:vAlign w:val="center"/>
          </w:tcPr>
          <w:p w14:paraId="62F43A2D" w14:textId="77777777" w:rsidR="006867EF" w:rsidRDefault="00000000">
            <w:pPr>
              <w:spacing w:before="60" w:after="60"/>
              <w:ind w:left="80"/>
            </w:pPr>
            <w:r>
              <w:rPr>
                <w:rFonts w:ascii="Consolas" w:hAnsi="Consolas"/>
                <w:color w:val="333333"/>
                <w:sz w:val="20"/>
              </w:rPr>
              <w:t>rxtx</w:t>
            </w:r>
            <w:r>
              <w:rPr>
                <w:color w:val="333333"/>
                <w:sz w:val="20"/>
              </w:rPr>
              <w:t xml:space="preserve"> </w:t>
            </w:r>
            <w:r>
              <w:rPr>
                <w:i/>
                <w:color w:val="333333"/>
                <w:sz w:val="20"/>
              </w:rPr>
              <w:t>(default)</w:t>
            </w:r>
          </w:p>
        </w:tc>
        <w:tc>
          <w:tcPr>
            <w:tcW w:w="2599" w:type="dxa"/>
            <w:shd w:val="clear" w:color="auto" w:fill="FFFFFF"/>
            <w:vAlign w:val="center"/>
          </w:tcPr>
          <w:p w14:paraId="4E68C0AA" w14:textId="77777777" w:rsidR="006867EF" w:rsidRDefault="00000000">
            <w:pPr>
              <w:spacing w:before="60" w:after="60"/>
              <w:ind w:left="80"/>
            </w:pPr>
            <w:r>
              <w:rPr>
                <w:color w:val="333333"/>
                <w:sz w:val="20"/>
              </w:rPr>
              <w:t xml:space="preserve">Whether the frame can be received, transmitted, or both — </w:t>
            </w:r>
            <w:r>
              <w:rPr>
                <w:b/>
                <w:color w:val="333333"/>
                <w:sz w:val="20"/>
              </w:rPr>
              <w:t>controls UI gating</w:t>
            </w:r>
            <w:r>
              <w:rPr>
                <w:color w:val="333333"/>
                <w:sz w:val="20"/>
              </w:rPr>
              <w:t xml:space="preserve">. </w:t>
            </w:r>
            <w:r>
              <w:rPr>
                <w:rFonts w:ascii="Consolas" w:hAnsi="Consolas"/>
                <w:color w:val="333333"/>
                <w:sz w:val="20"/>
              </w:rPr>
              <w:t>rx</w:t>
            </w:r>
            <w:r>
              <w:rPr>
                <w:color w:val="333333"/>
                <w:sz w:val="20"/>
              </w:rPr>
              <w:t xml:space="preserve">: telemetry-only — frame is parsed when received, but hidden from </w:t>
            </w:r>
            <w:r>
              <w:rPr>
                <w:b/>
                <w:color w:val="333333"/>
                <w:sz w:val="20"/>
              </w:rPr>
              <w:t>TX Commands</w:t>
            </w:r>
            <w:r>
              <w:rPr>
                <w:color w:val="333333"/>
                <w:sz w:val="20"/>
              </w:rPr>
              <w:t xml:space="preserve"> and from the </w:t>
            </w:r>
            <w:r>
              <w:rPr>
                <w:b/>
                <w:color w:val="333333"/>
                <w:sz w:val="20"/>
              </w:rPr>
              <w:t>Parameter Editor</w:t>
            </w:r>
            <w:r>
              <w:rPr>
                <w:color w:val="333333"/>
                <w:sz w:val="20"/>
              </w:rPr>
              <w:t xml:space="preserve"> (signals on rx-only frames cannot be written). </w:t>
            </w:r>
            <w:r>
              <w:rPr>
                <w:rFonts w:ascii="Consolas" w:hAnsi="Consolas"/>
                <w:color w:val="333333"/>
                <w:sz w:val="20"/>
              </w:rPr>
              <w:t>tx</w:t>
            </w:r>
            <w:r>
              <w:rPr>
                <w:color w:val="333333"/>
                <w:sz w:val="20"/>
              </w:rPr>
              <w:t xml:space="preserve">: command-only — never expected on the RX wire. </w:t>
            </w:r>
            <w:r>
              <w:rPr>
                <w:rFonts w:ascii="Consolas" w:hAnsi="Consolas"/>
                <w:color w:val="333333"/>
                <w:sz w:val="20"/>
              </w:rPr>
              <w:t>rxtx</w:t>
            </w:r>
            <w:r>
              <w:rPr>
                <w:color w:val="333333"/>
                <w:sz w:val="20"/>
              </w:rPr>
              <w:t xml:space="preserve"> (default when blank): both directions. Case-insensitive. Invalid values are rejected at load time. Auto-created frames default to </w:t>
            </w:r>
            <w:r>
              <w:rPr>
                <w:rFonts w:ascii="Consolas" w:hAnsi="Consolas"/>
                <w:color w:val="333333"/>
                <w:sz w:val="20"/>
              </w:rPr>
              <w:t>rxtx</w:t>
            </w:r>
            <w:r>
              <w:rPr>
                <w:color w:val="333333"/>
                <w:sz w:val="20"/>
              </w:rPr>
              <w:t>.</w:t>
            </w:r>
          </w:p>
        </w:tc>
      </w:tr>
      <w:tr w:rsidR="006867EF" w14:paraId="4593D545" w14:textId="77777777">
        <w:trPr>
          <w:cantSplit/>
        </w:trPr>
        <w:tc>
          <w:tcPr>
            <w:tcW w:w="2599" w:type="dxa"/>
            <w:shd w:val="clear" w:color="auto" w:fill="F4F6F8"/>
            <w:vAlign w:val="center"/>
          </w:tcPr>
          <w:p w14:paraId="4FFBB3C2" w14:textId="77777777" w:rsidR="006867EF" w:rsidRDefault="00000000">
            <w:pPr>
              <w:spacing w:before="60" w:after="60"/>
              <w:ind w:left="80"/>
            </w:pPr>
            <w:r>
              <w:rPr>
                <w:rFonts w:ascii="Consolas" w:hAnsi="Consolas"/>
                <w:color w:val="333333"/>
                <w:sz w:val="20"/>
              </w:rPr>
              <w:t>enabled</w:t>
            </w:r>
          </w:p>
        </w:tc>
        <w:tc>
          <w:tcPr>
            <w:tcW w:w="2599" w:type="dxa"/>
            <w:shd w:val="clear" w:color="auto" w:fill="F4F6F8"/>
            <w:vAlign w:val="center"/>
          </w:tcPr>
          <w:p w14:paraId="062C0B5F" w14:textId="77777777" w:rsidR="006867EF" w:rsidRDefault="00000000">
            <w:pPr>
              <w:spacing w:before="60" w:after="60"/>
              <w:ind w:left="80"/>
            </w:pPr>
            <w:r>
              <w:rPr>
                <w:color w:val="333333"/>
                <w:sz w:val="20"/>
              </w:rPr>
              <w:t>TRUE/FALSE</w:t>
            </w:r>
          </w:p>
        </w:tc>
        <w:tc>
          <w:tcPr>
            <w:tcW w:w="2599" w:type="dxa"/>
            <w:shd w:val="clear" w:color="auto" w:fill="F4F6F8"/>
            <w:vAlign w:val="center"/>
          </w:tcPr>
          <w:p w14:paraId="62BCF295" w14:textId="77777777" w:rsidR="006867EF" w:rsidRDefault="00000000">
            <w:pPr>
              <w:spacing w:before="60" w:after="60"/>
              <w:ind w:left="80"/>
            </w:pPr>
            <w:r>
              <w:rPr>
                <w:rFonts w:ascii="Consolas" w:hAnsi="Consolas"/>
                <w:color w:val="333333"/>
                <w:sz w:val="20"/>
              </w:rPr>
              <w:t>TRUE</w:t>
            </w:r>
            <w:r>
              <w:rPr>
                <w:color w:val="333333"/>
                <w:sz w:val="20"/>
              </w:rPr>
              <w:t xml:space="preserve"> </w:t>
            </w:r>
            <w:r>
              <w:rPr>
                <w:i/>
                <w:color w:val="333333"/>
                <w:sz w:val="20"/>
              </w:rPr>
              <w:t>(default)</w:t>
            </w:r>
          </w:p>
        </w:tc>
        <w:tc>
          <w:tcPr>
            <w:tcW w:w="2599" w:type="dxa"/>
            <w:shd w:val="clear" w:color="auto" w:fill="F4F6F8"/>
            <w:vAlign w:val="center"/>
          </w:tcPr>
          <w:p w14:paraId="05B32B61" w14:textId="77777777" w:rsidR="006867EF" w:rsidRDefault="00000000">
            <w:pPr>
              <w:spacing w:before="60" w:after="60"/>
              <w:ind w:left="80"/>
            </w:pPr>
            <w:r>
              <w:rPr>
                <w:color w:val="333333"/>
                <w:sz w:val="20"/>
              </w:rPr>
              <w:t xml:space="preserve">Set </w:t>
            </w:r>
            <w:r>
              <w:rPr>
                <w:rFonts w:ascii="Consolas" w:hAnsi="Consolas"/>
                <w:color w:val="333333"/>
                <w:sz w:val="20"/>
              </w:rPr>
              <w:t>FALSE</w:t>
            </w:r>
            <w:r>
              <w:rPr>
                <w:color w:val="333333"/>
                <w:sz w:val="20"/>
              </w:rPr>
              <w:t xml:space="preserve"> to completely ignore this frame — the row is skipped at load time and no signals from it are decoded.</w:t>
            </w:r>
          </w:p>
        </w:tc>
      </w:tr>
      <w:tr w:rsidR="006867EF" w14:paraId="57A04778" w14:textId="77777777">
        <w:trPr>
          <w:cantSplit/>
        </w:trPr>
        <w:tc>
          <w:tcPr>
            <w:tcW w:w="2599" w:type="dxa"/>
            <w:shd w:val="clear" w:color="auto" w:fill="FFFFFF"/>
            <w:vAlign w:val="center"/>
          </w:tcPr>
          <w:p w14:paraId="53699846" w14:textId="77777777" w:rsidR="006867EF" w:rsidRDefault="00000000">
            <w:pPr>
              <w:spacing w:before="60" w:after="60"/>
              <w:ind w:left="80"/>
            </w:pPr>
            <w:r>
              <w:rPr>
                <w:rFonts w:ascii="Consolas" w:hAnsi="Consolas"/>
                <w:color w:val="333333"/>
                <w:sz w:val="20"/>
              </w:rPr>
              <w:t>description</w:t>
            </w:r>
          </w:p>
        </w:tc>
        <w:tc>
          <w:tcPr>
            <w:tcW w:w="2599" w:type="dxa"/>
            <w:shd w:val="clear" w:color="auto" w:fill="FFFFFF"/>
            <w:vAlign w:val="center"/>
          </w:tcPr>
          <w:p w14:paraId="150397F7" w14:textId="77777777" w:rsidR="006867EF" w:rsidRDefault="00000000">
            <w:pPr>
              <w:spacing w:before="60" w:after="60"/>
              <w:ind w:left="80"/>
            </w:pPr>
            <w:r>
              <w:rPr>
                <w:color w:val="333333"/>
                <w:sz w:val="20"/>
              </w:rPr>
              <w:t>text</w:t>
            </w:r>
          </w:p>
        </w:tc>
        <w:tc>
          <w:tcPr>
            <w:tcW w:w="2599" w:type="dxa"/>
            <w:shd w:val="clear" w:color="auto" w:fill="FFFFFF"/>
            <w:vAlign w:val="center"/>
          </w:tcPr>
          <w:p w14:paraId="45E98CBD" w14:textId="77777777" w:rsidR="006867EF" w:rsidRDefault="00000000">
            <w:pPr>
              <w:spacing w:before="60" w:after="60"/>
              <w:ind w:left="80"/>
            </w:pPr>
            <w:r>
              <w:rPr>
                <w:rFonts w:ascii="Consolas" w:hAnsi="Consolas"/>
                <w:color w:val="333333"/>
                <w:sz w:val="20"/>
              </w:rPr>
              <w:t>Battery pack telemetry</w:t>
            </w:r>
            <w:r>
              <w:rPr>
                <w:color w:val="333333"/>
                <w:sz w:val="20"/>
              </w:rPr>
              <w:t xml:space="preserve"> </w:t>
            </w:r>
            <w:r>
              <w:rPr>
                <w:i/>
                <w:color w:val="333333"/>
                <w:sz w:val="20"/>
              </w:rPr>
              <w:t>(blank ok)</w:t>
            </w:r>
          </w:p>
        </w:tc>
        <w:tc>
          <w:tcPr>
            <w:tcW w:w="2599" w:type="dxa"/>
            <w:shd w:val="clear" w:color="auto" w:fill="FFFFFF"/>
            <w:vAlign w:val="center"/>
          </w:tcPr>
          <w:p w14:paraId="2BC8F65E" w14:textId="77777777" w:rsidR="006867EF" w:rsidRDefault="00000000">
            <w:pPr>
              <w:spacing w:before="60" w:after="60"/>
              <w:ind w:left="80"/>
            </w:pPr>
            <w:r>
              <w:rPr>
                <w:color w:val="333333"/>
                <w:sz w:val="20"/>
              </w:rPr>
              <w:t>Optional free-text note — not displayed in the app.</w:t>
            </w:r>
          </w:p>
        </w:tc>
      </w:tr>
    </w:tbl>
    <w:p w14:paraId="3AE29FD5" w14:textId="77777777" w:rsidR="006867EF" w:rsidRDefault="00000000">
      <w:r>
        <w:rPr>
          <w:b/>
        </w:rPr>
        <w:t>Bundled template content</w:t>
      </w:r>
      <w:r>
        <w:t xml:space="preserve"> (what </w:t>
      </w:r>
      <w:r>
        <w:rPr>
          <w:i/>
        </w:rPr>
        <w:t>File → Export Template</w:t>
      </w:r>
      <w:r>
        <w:t xml:space="preserve"> produces — same 3 frames the bundled Variables sheet references):</w:t>
      </w:r>
    </w:p>
    <w:tbl>
      <w:tblPr>
        <w:tblW w:w="0" w:type="auto"/>
        <w:tblLook w:val="04A0" w:firstRow="1" w:lastRow="0" w:firstColumn="1" w:lastColumn="0" w:noHBand="0" w:noVBand="1"/>
      </w:tblPr>
      <w:tblGrid>
        <w:gridCol w:w="10398"/>
      </w:tblGrid>
      <w:tr w:rsidR="006867EF" w14:paraId="4DD427E6" w14:textId="77777777">
        <w:tc>
          <w:tcPr>
            <w:tcW w:w="10398" w:type="dxa"/>
            <w:shd w:val="clear" w:color="auto" w:fill="F0F0F0"/>
          </w:tcPr>
          <w:p w14:paraId="231A9508" w14:textId="77777777" w:rsidR="006867EF" w:rsidRDefault="00000000">
            <w:pPr>
              <w:spacing w:before="100" w:after="100"/>
              <w:ind w:left="160"/>
            </w:pPr>
            <w:r>
              <w:rPr>
                <w:rFonts w:ascii="Consolas" w:hAnsi="Consolas"/>
                <w:color w:val="333333"/>
                <w:sz w:val="18"/>
              </w:rPr>
              <w:t>frame_id | frame_name   | payload_length | direction | enabled | description</w:t>
            </w:r>
            <w:r>
              <w:rPr>
                <w:rFonts w:ascii="Consolas" w:hAnsi="Consolas"/>
                <w:color w:val="333333"/>
                <w:sz w:val="18"/>
              </w:rPr>
              <w:br/>
              <w:t>0x1000   | BMS Status   | 8              | rxtx      | TRUE    | Telemetry + Reset Faults TX target</w:t>
            </w:r>
            <w:r>
              <w:rPr>
                <w:rFonts w:ascii="Consolas" w:hAnsi="Consolas"/>
                <w:color w:val="333333"/>
                <w:sz w:val="18"/>
              </w:rPr>
              <w:br/>
              <w:t>0x2000   | BMS Settings | 8              | rxtx      | TRUE    | Telemetry + Set Voltage Limit / writable signals</w:t>
            </w:r>
            <w:r>
              <w:rPr>
                <w:rFonts w:ascii="Consolas" w:hAnsi="Consolas"/>
                <w:color w:val="333333"/>
                <w:sz w:val="18"/>
              </w:rPr>
              <w:br/>
              <w:t>0x3000   | Status Flags | 8              | rx        | TRUE    | Bitfield status register (telemetry only)</w:t>
            </w:r>
          </w:p>
        </w:tc>
      </w:tr>
    </w:tbl>
    <w:p w14:paraId="5F0B9425" w14:textId="77777777" w:rsidR="006867EF" w:rsidRDefault="006867EF">
      <w:pPr>
        <w:spacing w:after="80"/>
      </w:pPr>
    </w:p>
    <w:p w14:paraId="5A3F375E" w14:textId="77777777" w:rsidR="006867EF" w:rsidRDefault="006867EF">
      <w:pPr>
        <w:pBdr>
          <w:bottom w:val="single" w:sz="4" w:space="1" w:color="CCCCCC"/>
        </w:pBdr>
        <w:spacing w:after="80"/>
      </w:pPr>
    </w:p>
    <w:p w14:paraId="463BE884" w14:textId="77777777" w:rsidR="006867EF" w:rsidRDefault="00000000">
      <w:pPr>
        <w:pStyle w:val="Heading2"/>
      </w:pPr>
      <w:bookmarkStart w:id="54" w:name="_Toc231398082"/>
      <w:r>
        <w:t>Sheet 3 — Variables ⭐ (most important)</w:t>
      </w:r>
      <w:bookmarkEnd w:id="54"/>
    </w:p>
    <w:p w14:paraId="0353E1DB" w14:textId="77777777" w:rsidR="006867EF" w:rsidRDefault="00000000">
      <w:r>
        <w:t>Each row defines one numeric signal extracted from an incoming frame. The app reads bytes at the computed offset, applies scale and offset, and shows the result in the Data Table.</w:t>
      </w:r>
    </w:p>
    <w:tbl>
      <w:tblPr>
        <w:tblW w:w="0" w:type="auto"/>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Look w:val="04A0" w:firstRow="1" w:lastRow="0" w:firstColumn="1" w:lastColumn="0" w:noHBand="0" w:noVBand="1"/>
      </w:tblPr>
      <w:tblGrid>
        <w:gridCol w:w="6"/>
        <w:gridCol w:w="2591"/>
        <w:gridCol w:w="2588"/>
        <w:gridCol w:w="2587"/>
        <w:gridCol w:w="2589"/>
        <w:gridCol w:w="27"/>
      </w:tblGrid>
      <w:tr w:rsidR="006867EF" w14:paraId="48CFC24A" w14:textId="77777777">
        <w:trPr>
          <w:gridAfter w:val="1"/>
          <w:wAfter w:w="27" w:type="dxa"/>
          <w:cantSplit/>
        </w:trPr>
        <w:tc>
          <w:tcPr>
            <w:tcW w:w="2599" w:type="dxa"/>
            <w:gridSpan w:val="2"/>
            <w:shd w:val="clear" w:color="auto" w:fill="1A5F7A"/>
            <w:vAlign w:val="center"/>
          </w:tcPr>
          <w:p w14:paraId="440C3020" w14:textId="77777777" w:rsidR="006867EF" w:rsidRDefault="00000000">
            <w:pPr>
              <w:keepNext/>
              <w:spacing w:before="60" w:after="60"/>
              <w:ind w:left="80"/>
            </w:pPr>
            <w:r>
              <w:rPr>
                <w:b/>
                <w:color w:val="FFFFFF"/>
                <w:sz w:val="20"/>
              </w:rPr>
              <w:t>Column</w:t>
            </w:r>
          </w:p>
        </w:tc>
        <w:tc>
          <w:tcPr>
            <w:tcW w:w="2599" w:type="dxa"/>
            <w:shd w:val="clear" w:color="auto" w:fill="1A5F7A"/>
            <w:vAlign w:val="center"/>
          </w:tcPr>
          <w:p w14:paraId="229F23DB" w14:textId="77777777" w:rsidR="006867EF" w:rsidRDefault="00000000">
            <w:pPr>
              <w:keepNext/>
              <w:spacing w:before="60" w:after="60"/>
              <w:ind w:left="80"/>
            </w:pPr>
            <w:r>
              <w:rPr>
                <w:b/>
                <w:color w:val="FFFFFF"/>
                <w:sz w:val="20"/>
              </w:rPr>
              <w:t>Type</w:t>
            </w:r>
          </w:p>
        </w:tc>
        <w:tc>
          <w:tcPr>
            <w:tcW w:w="2599" w:type="dxa"/>
            <w:shd w:val="clear" w:color="auto" w:fill="1A5F7A"/>
            <w:vAlign w:val="center"/>
          </w:tcPr>
          <w:p w14:paraId="4E2F4613" w14:textId="77777777" w:rsidR="006867EF" w:rsidRDefault="00000000">
            <w:pPr>
              <w:keepNext/>
              <w:spacing w:before="60" w:after="60"/>
              <w:ind w:left="80"/>
            </w:pPr>
            <w:r>
              <w:rPr>
                <w:b/>
                <w:color w:val="FFFFFF"/>
                <w:sz w:val="20"/>
              </w:rPr>
              <w:t>Example</w:t>
            </w:r>
          </w:p>
        </w:tc>
        <w:tc>
          <w:tcPr>
            <w:tcW w:w="2599" w:type="dxa"/>
            <w:shd w:val="clear" w:color="auto" w:fill="1A5F7A"/>
            <w:vAlign w:val="center"/>
          </w:tcPr>
          <w:p w14:paraId="06A0259E" w14:textId="77777777" w:rsidR="006867EF" w:rsidRDefault="00000000">
            <w:pPr>
              <w:keepNext/>
              <w:spacing w:before="60" w:after="60"/>
              <w:ind w:left="80"/>
            </w:pPr>
            <w:r>
              <w:rPr>
                <w:b/>
                <w:color w:val="FFFFFF"/>
                <w:sz w:val="20"/>
              </w:rPr>
              <w:t>What it does</w:t>
            </w:r>
          </w:p>
        </w:tc>
      </w:tr>
      <w:tr w:rsidR="006867EF" w14:paraId="170B64EB" w14:textId="77777777">
        <w:trPr>
          <w:gridAfter w:val="1"/>
          <w:wAfter w:w="27" w:type="dxa"/>
          <w:cantSplit/>
        </w:trPr>
        <w:tc>
          <w:tcPr>
            <w:tcW w:w="2599" w:type="dxa"/>
            <w:gridSpan w:val="2"/>
            <w:shd w:val="clear" w:color="auto" w:fill="F4F6F8"/>
            <w:vAlign w:val="center"/>
          </w:tcPr>
          <w:p w14:paraId="655D6AF2" w14:textId="77777777" w:rsidR="006867EF" w:rsidRDefault="00000000">
            <w:pPr>
              <w:spacing w:before="60" w:after="60"/>
              <w:ind w:left="80"/>
            </w:pPr>
            <w:r>
              <w:rPr>
                <w:rFonts w:ascii="Consolas" w:hAnsi="Consolas"/>
                <w:color w:val="333333"/>
                <w:sz w:val="20"/>
              </w:rPr>
              <w:t>id_or_address</w:t>
            </w:r>
          </w:p>
        </w:tc>
        <w:tc>
          <w:tcPr>
            <w:tcW w:w="2599" w:type="dxa"/>
            <w:shd w:val="clear" w:color="auto" w:fill="F4F6F8"/>
            <w:vAlign w:val="center"/>
          </w:tcPr>
          <w:p w14:paraId="4BDCAC7E" w14:textId="77777777" w:rsidR="006867EF" w:rsidRDefault="00000000">
            <w:pPr>
              <w:spacing w:before="60" w:after="60"/>
              <w:ind w:left="80"/>
            </w:pPr>
            <w:r>
              <w:rPr>
                <w:color w:val="333333"/>
                <w:sz w:val="20"/>
              </w:rPr>
              <w:t xml:space="preserve">hex </w:t>
            </w:r>
            <w:r>
              <w:rPr>
                <w:i/>
                <w:color w:val="333333"/>
                <w:sz w:val="20"/>
              </w:rPr>
              <w:t>(required)</w:t>
            </w:r>
          </w:p>
        </w:tc>
        <w:tc>
          <w:tcPr>
            <w:tcW w:w="2599" w:type="dxa"/>
            <w:shd w:val="clear" w:color="auto" w:fill="F4F6F8"/>
            <w:vAlign w:val="center"/>
          </w:tcPr>
          <w:p w14:paraId="6BD22ACC" w14:textId="77777777" w:rsidR="006867EF" w:rsidRDefault="00000000">
            <w:pPr>
              <w:spacing w:before="60" w:after="60"/>
              <w:ind w:left="80"/>
            </w:pPr>
            <w:r>
              <w:rPr>
                <w:rFonts w:ascii="Consolas" w:hAnsi="Consolas"/>
                <w:color w:val="333333"/>
                <w:sz w:val="20"/>
              </w:rPr>
              <w:t>0x0010</w:t>
            </w:r>
          </w:p>
        </w:tc>
        <w:tc>
          <w:tcPr>
            <w:tcW w:w="2599" w:type="dxa"/>
            <w:shd w:val="clear" w:color="auto" w:fill="F4F6F8"/>
            <w:vAlign w:val="center"/>
          </w:tcPr>
          <w:p w14:paraId="78C0C9D2" w14:textId="77777777" w:rsidR="006867EF" w:rsidRDefault="00000000">
            <w:pPr>
              <w:spacing w:before="60" w:after="60"/>
              <w:ind w:left="80"/>
            </w:pPr>
            <w:r>
              <w:rPr>
                <w:color w:val="333333"/>
                <w:sz w:val="20"/>
              </w:rPr>
              <w:t xml:space="preserve">Frame ID (framed) or Modbus register address this signal lives in. If the ID is not declared in the Frames sheet, the loader auto-creates a frame named </w:t>
            </w:r>
            <w:r>
              <w:rPr>
                <w:rFonts w:ascii="Consolas" w:hAnsi="Consolas"/>
                <w:color w:val="333333"/>
                <w:sz w:val="20"/>
              </w:rPr>
              <w:t>Node 0x&lt;id&gt;</w:t>
            </w:r>
            <w:r>
              <w:rPr>
                <w:color w:val="333333"/>
                <w:sz w:val="20"/>
              </w:rPr>
              <w:t xml:space="preserve"> — convenient for Modbus configs that skip the Frames sheet entirely.</w:t>
            </w:r>
          </w:p>
        </w:tc>
      </w:tr>
      <w:tr w:rsidR="006867EF" w14:paraId="3066C8B6" w14:textId="77777777">
        <w:trPr>
          <w:gridAfter w:val="1"/>
          <w:wAfter w:w="27" w:type="dxa"/>
          <w:cantSplit/>
        </w:trPr>
        <w:tc>
          <w:tcPr>
            <w:tcW w:w="2599" w:type="dxa"/>
            <w:gridSpan w:val="2"/>
            <w:shd w:val="clear" w:color="auto" w:fill="FFFFFF"/>
            <w:vAlign w:val="center"/>
          </w:tcPr>
          <w:p w14:paraId="2B2B46F1" w14:textId="77777777" w:rsidR="006867EF" w:rsidRDefault="00000000">
            <w:pPr>
              <w:spacing w:before="60" w:after="60"/>
              <w:ind w:left="80"/>
            </w:pPr>
            <w:r>
              <w:rPr>
                <w:rFonts w:ascii="Consolas" w:hAnsi="Consolas"/>
                <w:color w:val="333333"/>
                <w:sz w:val="20"/>
              </w:rPr>
              <w:t>signal_name</w:t>
            </w:r>
          </w:p>
        </w:tc>
        <w:tc>
          <w:tcPr>
            <w:tcW w:w="2599" w:type="dxa"/>
            <w:shd w:val="clear" w:color="auto" w:fill="FFFFFF"/>
            <w:vAlign w:val="center"/>
          </w:tcPr>
          <w:p w14:paraId="364D4E8A" w14:textId="77777777" w:rsidR="006867EF" w:rsidRDefault="00000000">
            <w:pPr>
              <w:spacing w:before="60" w:after="60"/>
              <w:ind w:left="80"/>
            </w:pPr>
            <w:r>
              <w:rPr>
                <w:color w:val="333333"/>
                <w:sz w:val="20"/>
              </w:rPr>
              <w:t xml:space="preserve">text </w:t>
            </w:r>
            <w:r>
              <w:rPr>
                <w:i/>
                <w:color w:val="333333"/>
                <w:sz w:val="20"/>
              </w:rPr>
              <w:t>(required)</w:t>
            </w:r>
          </w:p>
        </w:tc>
        <w:tc>
          <w:tcPr>
            <w:tcW w:w="2599" w:type="dxa"/>
            <w:shd w:val="clear" w:color="auto" w:fill="FFFFFF"/>
            <w:vAlign w:val="center"/>
          </w:tcPr>
          <w:p w14:paraId="4ECAC672" w14:textId="77777777" w:rsidR="006867EF" w:rsidRDefault="00000000">
            <w:pPr>
              <w:spacing w:before="60" w:after="60"/>
              <w:ind w:left="80"/>
            </w:pPr>
            <w:r>
              <w:rPr>
                <w:rFonts w:ascii="Consolas" w:hAnsi="Consolas"/>
                <w:color w:val="333333"/>
                <w:sz w:val="20"/>
              </w:rPr>
              <w:t>Pack Voltage</w:t>
            </w:r>
          </w:p>
        </w:tc>
        <w:tc>
          <w:tcPr>
            <w:tcW w:w="2599" w:type="dxa"/>
            <w:shd w:val="clear" w:color="auto" w:fill="FFFFFF"/>
            <w:vAlign w:val="center"/>
          </w:tcPr>
          <w:p w14:paraId="542BD3BC" w14:textId="77777777" w:rsidR="006867EF" w:rsidRDefault="00000000">
            <w:pPr>
              <w:spacing w:before="60" w:after="60"/>
              <w:ind w:left="80"/>
            </w:pPr>
            <w:r>
              <w:rPr>
                <w:color w:val="333333"/>
                <w:sz w:val="20"/>
              </w:rPr>
              <w:t xml:space="preserve">Unique name shown in the Data Table. Must be unique within each frame. For </w:t>
            </w:r>
            <w:r>
              <w:rPr>
                <w:rFonts w:ascii="Consolas" w:hAnsi="Consolas"/>
                <w:color w:val="333333"/>
                <w:sz w:val="20"/>
              </w:rPr>
              <w:t>count &gt; 1</w:t>
            </w:r>
            <w:r>
              <w:rPr>
                <w:color w:val="333333"/>
                <w:sz w:val="20"/>
              </w:rPr>
              <w:t xml:space="preserve"> the uniqueness check is applied </w:t>
            </w:r>
            <w:r>
              <w:rPr>
                <w:i/>
                <w:color w:val="333333"/>
                <w:sz w:val="20"/>
              </w:rPr>
              <w:t>after</w:t>
            </w:r>
            <w:r>
              <w:rPr>
                <w:color w:val="333333"/>
                <w:sz w:val="20"/>
              </w:rPr>
              <w:t xml:space="preserve"> expansion, so </w:t>
            </w:r>
            <w:r>
              <w:rPr>
                <w:rFonts w:ascii="Consolas" w:hAnsi="Consolas"/>
                <w:color w:val="333333"/>
                <w:sz w:val="20"/>
              </w:rPr>
              <w:t>Cell V</w:t>
            </w:r>
            <w:r>
              <w:rPr>
                <w:color w:val="333333"/>
                <w:sz w:val="20"/>
              </w:rPr>
              <w:t xml:space="preserve"> with </w:t>
            </w:r>
            <w:r>
              <w:rPr>
                <w:rFonts w:ascii="Consolas" w:hAnsi="Consolas"/>
                <w:color w:val="333333"/>
                <w:sz w:val="20"/>
              </w:rPr>
              <w:t>count = 12</w:t>
            </w:r>
            <w:r>
              <w:rPr>
                <w:color w:val="333333"/>
                <w:sz w:val="20"/>
              </w:rPr>
              <w:t xml:space="preserve"> becomes 12 distinct names.</w:t>
            </w:r>
          </w:p>
        </w:tc>
      </w:tr>
      <w:tr w:rsidR="006867EF" w14:paraId="25A089DF" w14:textId="77777777">
        <w:trPr>
          <w:gridAfter w:val="1"/>
          <w:wAfter w:w="27" w:type="dxa"/>
          <w:cantSplit/>
        </w:trPr>
        <w:tc>
          <w:tcPr>
            <w:tcW w:w="2599" w:type="dxa"/>
            <w:gridSpan w:val="2"/>
            <w:shd w:val="clear" w:color="auto" w:fill="F4F6F8"/>
            <w:vAlign w:val="center"/>
          </w:tcPr>
          <w:p w14:paraId="722EB9CB" w14:textId="77777777" w:rsidR="006867EF" w:rsidRDefault="00000000">
            <w:pPr>
              <w:spacing w:before="60" w:after="60"/>
              <w:ind w:left="80"/>
            </w:pPr>
            <w:r>
              <w:rPr>
                <w:rFonts w:ascii="Consolas" w:hAnsi="Consolas"/>
                <w:color w:val="333333"/>
                <w:sz w:val="20"/>
              </w:rPr>
              <w:t>data_type</w:t>
            </w:r>
          </w:p>
        </w:tc>
        <w:tc>
          <w:tcPr>
            <w:tcW w:w="2599" w:type="dxa"/>
            <w:shd w:val="clear" w:color="auto" w:fill="F4F6F8"/>
            <w:vAlign w:val="center"/>
          </w:tcPr>
          <w:p w14:paraId="059A8C1F" w14:textId="77777777" w:rsidR="006867EF" w:rsidRDefault="00000000">
            <w:pPr>
              <w:spacing w:before="60" w:after="60"/>
              <w:ind w:left="80"/>
            </w:pPr>
            <w:r>
              <w:rPr>
                <w:color w:val="333333"/>
                <w:sz w:val="20"/>
              </w:rPr>
              <w:t xml:space="preserve">enum </w:t>
            </w:r>
            <w:r>
              <w:rPr>
                <w:i/>
                <w:color w:val="333333"/>
                <w:sz w:val="20"/>
              </w:rPr>
              <w:t>(required)</w:t>
            </w:r>
          </w:p>
        </w:tc>
        <w:tc>
          <w:tcPr>
            <w:tcW w:w="2599" w:type="dxa"/>
            <w:shd w:val="clear" w:color="auto" w:fill="F4F6F8"/>
            <w:vAlign w:val="center"/>
          </w:tcPr>
          <w:p w14:paraId="14FE3FFB" w14:textId="77777777" w:rsidR="006867EF" w:rsidRDefault="00000000">
            <w:pPr>
              <w:spacing w:before="60" w:after="60"/>
              <w:ind w:left="80"/>
            </w:pPr>
            <w:r>
              <w:rPr>
                <w:rFonts w:ascii="Consolas" w:hAnsi="Consolas"/>
                <w:color w:val="333333"/>
                <w:sz w:val="20"/>
              </w:rPr>
              <w:t>uint16</w:t>
            </w:r>
          </w:p>
        </w:tc>
        <w:tc>
          <w:tcPr>
            <w:tcW w:w="2599" w:type="dxa"/>
            <w:shd w:val="clear" w:color="auto" w:fill="F4F6F8"/>
            <w:vAlign w:val="center"/>
          </w:tcPr>
          <w:p w14:paraId="78E934EE" w14:textId="77777777" w:rsidR="006867EF" w:rsidRDefault="00000000">
            <w:pPr>
              <w:spacing w:before="60" w:after="60"/>
              <w:ind w:left="80"/>
            </w:pPr>
            <w:r>
              <w:rPr>
                <w:color w:val="333333"/>
                <w:sz w:val="20"/>
              </w:rPr>
              <w:t xml:space="preserve">Raw data type in the payload: </w:t>
            </w:r>
            <w:r>
              <w:rPr>
                <w:rFonts w:ascii="Consolas" w:hAnsi="Consolas"/>
                <w:color w:val="333333"/>
                <w:sz w:val="20"/>
              </w:rPr>
              <w:t>uint8</w:t>
            </w:r>
            <w:r>
              <w:rPr>
                <w:color w:val="333333"/>
                <w:sz w:val="20"/>
              </w:rPr>
              <w:t xml:space="preserve">, </w:t>
            </w:r>
            <w:r>
              <w:rPr>
                <w:rFonts w:ascii="Consolas" w:hAnsi="Consolas"/>
                <w:color w:val="333333"/>
                <w:sz w:val="20"/>
              </w:rPr>
              <w:t>int8</w:t>
            </w:r>
            <w:r>
              <w:rPr>
                <w:color w:val="333333"/>
                <w:sz w:val="20"/>
              </w:rPr>
              <w:t xml:space="preserve">, </w:t>
            </w:r>
            <w:r>
              <w:rPr>
                <w:rFonts w:ascii="Consolas" w:hAnsi="Consolas"/>
                <w:color w:val="333333"/>
                <w:sz w:val="20"/>
              </w:rPr>
              <w:t>uint16</w:t>
            </w:r>
            <w:r>
              <w:rPr>
                <w:color w:val="333333"/>
                <w:sz w:val="20"/>
              </w:rPr>
              <w:t xml:space="preserve">, </w:t>
            </w:r>
            <w:r>
              <w:rPr>
                <w:rFonts w:ascii="Consolas" w:hAnsi="Consolas"/>
                <w:color w:val="333333"/>
                <w:sz w:val="20"/>
              </w:rPr>
              <w:t>int16</w:t>
            </w:r>
            <w:r>
              <w:rPr>
                <w:color w:val="333333"/>
                <w:sz w:val="20"/>
              </w:rPr>
              <w:t xml:space="preserve">, </w:t>
            </w:r>
            <w:r>
              <w:rPr>
                <w:rFonts w:ascii="Consolas" w:hAnsi="Consolas"/>
                <w:color w:val="333333"/>
                <w:sz w:val="20"/>
              </w:rPr>
              <w:t>uint32</w:t>
            </w:r>
            <w:r>
              <w:rPr>
                <w:color w:val="333333"/>
                <w:sz w:val="20"/>
              </w:rPr>
              <w:t xml:space="preserve">, </w:t>
            </w:r>
            <w:r>
              <w:rPr>
                <w:rFonts w:ascii="Consolas" w:hAnsi="Consolas"/>
                <w:color w:val="333333"/>
                <w:sz w:val="20"/>
              </w:rPr>
              <w:t>int32</w:t>
            </w:r>
            <w:r>
              <w:rPr>
                <w:color w:val="333333"/>
                <w:sz w:val="20"/>
              </w:rPr>
              <w:t xml:space="preserve">, </w:t>
            </w:r>
            <w:r>
              <w:rPr>
                <w:rFonts w:ascii="Consolas" w:hAnsi="Consolas"/>
                <w:color w:val="333333"/>
                <w:sz w:val="20"/>
              </w:rPr>
              <w:t>float32</w:t>
            </w:r>
            <w:r>
              <w:rPr>
                <w:color w:val="333333"/>
                <w:sz w:val="20"/>
              </w:rPr>
              <w:t xml:space="preserve">, </w:t>
            </w:r>
            <w:r>
              <w:rPr>
                <w:rFonts w:ascii="Consolas" w:hAnsi="Consolas"/>
                <w:color w:val="333333"/>
                <w:sz w:val="20"/>
              </w:rPr>
              <w:t>float64</w:t>
            </w:r>
            <w:r>
              <w:rPr>
                <w:color w:val="333333"/>
                <w:sz w:val="20"/>
              </w:rPr>
              <w:t>. Byte width is derived from the type and used to compute the next signal's start offset automatically.</w:t>
            </w:r>
          </w:p>
        </w:tc>
      </w:tr>
      <w:tr w:rsidR="006867EF" w14:paraId="2A60FDBF" w14:textId="77777777">
        <w:trPr>
          <w:gridAfter w:val="1"/>
          <w:wAfter w:w="27" w:type="dxa"/>
          <w:cantSplit/>
        </w:trPr>
        <w:tc>
          <w:tcPr>
            <w:tcW w:w="2599" w:type="dxa"/>
            <w:gridSpan w:val="2"/>
            <w:shd w:val="clear" w:color="auto" w:fill="FFFFFF"/>
            <w:vAlign w:val="center"/>
          </w:tcPr>
          <w:p w14:paraId="1AD5E9C9" w14:textId="77777777" w:rsidR="006867EF" w:rsidRDefault="00000000">
            <w:pPr>
              <w:spacing w:before="60" w:after="60"/>
              <w:ind w:left="80"/>
            </w:pPr>
            <w:r>
              <w:rPr>
                <w:rFonts w:ascii="Consolas" w:hAnsi="Consolas"/>
                <w:color w:val="333333"/>
                <w:sz w:val="20"/>
              </w:rPr>
              <w:t>count</w:t>
            </w:r>
          </w:p>
        </w:tc>
        <w:tc>
          <w:tcPr>
            <w:tcW w:w="2599" w:type="dxa"/>
            <w:shd w:val="clear" w:color="auto" w:fill="FFFFFF"/>
            <w:vAlign w:val="center"/>
          </w:tcPr>
          <w:p w14:paraId="1B767939" w14:textId="77777777" w:rsidR="006867EF" w:rsidRDefault="00000000">
            <w:pPr>
              <w:spacing w:before="60" w:after="60"/>
              <w:ind w:left="80"/>
            </w:pPr>
            <w:r>
              <w:rPr>
                <w:color w:val="333333"/>
                <w:sz w:val="20"/>
              </w:rPr>
              <w:t>integer</w:t>
            </w:r>
          </w:p>
        </w:tc>
        <w:tc>
          <w:tcPr>
            <w:tcW w:w="2599" w:type="dxa"/>
            <w:shd w:val="clear" w:color="auto" w:fill="FFFFFF"/>
            <w:vAlign w:val="center"/>
          </w:tcPr>
          <w:p w14:paraId="2B1531D6" w14:textId="77777777" w:rsidR="006867EF" w:rsidRDefault="00000000">
            <w:pPr>
              <w:spacing w:before="60" w:after="60"/>
              <w:ind w:left="80"/>
            </w:pPr>
            <w:r>
              <w:rPr>
                <w:rFonts w:ascii="Consolas" w:hAnsi="Consolas"/>
                <w:color w:val="333333"/>
                <w:sz w:val="20"/>
              </w:rPr>
              <w:t>12</w:t>
            </w:r>
            <w:r>
              <w:rPr>
                <w:color w:val="333333"/>
                <w:sz w:val="20"/>
              </w:rPr>
              <w:t xml:space="preserve"> </w:t>
            </w:r>
            <w:r>
              <w:rPr>
                <w:i/>
                <w:color w:val="333333"/>
                <w:sz w:val="20"/>
              </w:rPr>
              <w:t>(default: 1)</w:t>
            </w:r>
          </w:p>
        </w:tc>
        <w:tc>
          <w:tcPr>
            <w:tcW w:w="2599" w:type="dxa"/>
            <w:shd w:val="clear" w:color="auto" w:fill="FFFFFF"/>
            <w:vAlign w:val="center"/>
          </w:tcPr>
          <w:p w14:paraId="6725A612" w14:textId="77777777" w:rsidR="006867EF" w:rsidRDefault="00000000">
            <w:pPr>
              <w:spacing w:before="60" w:after="60"/>
              <w:ind w:left="80"/>
            </w:pPr>
            <w:r>
              <w:rPr>
                <w:color w:val="333333"/>
                <w:sz w:val="20"/>
              </w:rPr>
              <w:t xml:space="preserve">Repeat count. </w:t>
            </w:r>
            <w:r>
              <w:rPr>
                <w:rFonts w:ascii="Consolas" w:hAnsi="Consolas"/>
                <w:color w:val="333333"/>
                <w:sz w:val="20"/>
              </w:rPr>
              <w:t>count=12</w:t>
            </w:r>
            <w:r>
              <w:rPr>
                <w:color w:val="333333"/>
                <w:sz w:val="20"/>
              </w:rPr>
              <w:t xml:space="preserve"> on a signal named </w:t>
            </w:r>
            <w:r>
              <w:rPr>
                <w:rFonts w:ascii="Consolas" w:hAnsi="Consolas"/>
                <w:color w:val="333333"/>
                <w:sz w:val="20"/>
              </w:rPr>
              <w:t>Cell V</w:t>
            </w:r>
            <w:r>
              <w:rPr>
                <w:color w:val="333333"/>
                <w:sz w:val="20"/>
              </w:rPr>
              <w:t xml:space="preserve"> auto-creates </w:t>
            </w:r>
            <w:r>
              <w:rPr>
                <w:rFonts w:ascii="Consolas" w:hAnsi="Consolas"/>
                <w:color w:val="333333"/>
                <w:sz w:val="20"/>
              </w:rPr>
              <w:t>Cell V 1</w:t>
            </w:r>
            <w:r>
              <w:rPr>
                <w:color w:val="333333"/>
                <w:sz w:val="20"/>
              </w:rPr>
              <w:t xml:space="preserve"> … </w:t>
            </w:r>
            <w:r>
              <w:rPr>
                <w:rFonts w:ascii="Consolas" w:hAnsi="Consolas"/>
                <w:color w:val="333333"/>
                <w:sz w:val="20"/>
              </w:rPr>
              <w:t>Cell V 12</w:t>
            </w:r>
            <w:r>
              <w:rPr>
                <w:color w:val="333333"/>
                <w:sz w:val="20"/>
              </w:rPr>
              <w:t xml:space="preserve"> at consecutive byte offsets — no copy-pasting 12 rows. Must be ≥ 1.</w:t>
            </w:r>
          </w:p>
        </w:tc>
      </w:tr>
      <w:tr w:rsidR="006867EF" w14:paraId="44DEB8B8" w14:textId="77777777">
        <w:trPr>
          <w:gridAfter w:val="1"/>
          <w:wAfter w:w="27" w:type="dxa"/>
          <w:cantSplit/>
        </w:trPr>
        <w:tc>
          <w:tcPr>
            <w:tcW w:w="2599" w:type="dxa"/>
            <w:gridSpan w:val="2"/>
            <w:shd w:val="clear" w:color="auto" w:fill="F4F6F8"/>
            <w:vAlign w:val="center"/>
          </w:tcPr>
          <w:p w14:paraId="65F34FDE" w14:textId="77777777" w:rsidR="006867EF" w:rsidRDefault="00000000">
            <w:pPr>
              <w:spacing w:before="60" w:after="60"/>
              <w:ind w:left="80"/>
            </w:pPr>
            <w:r>
              <w:rPr>
                <w:rFonts w:ascii="Consolas" w:hAnsi="Consolas"/>
                <w:color w:val="333333"/>
                <w:sz w:val="20"/>
              </w:rPr>
              <w:lastRenderedPageBreak/>
              <w:t>byte_order</w:t>
            </w:r>
          </w:p>
        </w:tc>
        <w:tc>
          <w:tcPr>
            <w:tcW w:w="2599" w:type="dxa"/>
            <w:shd w:val="clear" w:color="auto" w:fill="F4F6F8"/>
            <w:vAlign w:val="center"/>
          </w:tcPr>
          <w:p w14:paraId="424BDC6D" w14:textId="77777777" w:rsidR="006867EF" w:rsidRDefault="00000000">
            <w:pPr>
              <w:spacing w:before="60" w:after="60"/>
              <w:ind w:left="80"/>
            </w:pPr>
            <w:r>
              <w:rPr>
                <w:color w:val="333333"/>
                <w:sz w:val="20"/>
              </w:rPr>
              <w:t>enum</w:t>
            </w:r>
          </w:p>
        </w:tc>
        <w:tc>
          <w:tcPr>
            <w:tcW w:w="2599" w:type="dxa"/>
            <w:shd w:val="clear" w:color="auto" w:fill="F4F6F8"/>
            <w:vAlign w:val="center"/>
          </w:tcPr>
          <w:p w14:paraId="73542733" w14:textId="77777777" w:rsidR="006867EF" w:rsidRDefault="00000000">
            <w:pPr>
              <w:spacing w:before="60" w:after="60"/>
              <w:ind w:left="80"/>
            </w:pPr>
            <w:r>
              <w:rPr>
                <w:rFonts w:ascii="Consolas" w:hAnsi="Consolas"/>
                <w:color w:val="333333"/>
                <w:sz w:val="20"/>
              </w:rPr>
              <w:t>little</w:t>
            </w:r>
            <w:r>
              <w:rPr>
                <w:color w:val="333333"/>
                <w:sz w:val="20"/>
              </w:rPr>
              <w:t xml:space="preserve"> </w:t>
            </w:r>
            <w:r>
              <w:rPr>
                <w:i/>
                <w:color w:val="333333"/>
                <w:sz w:val="20"/>
              </w:rPr>
              <w:t>(default)</w:t>
            </w:r>
          </w:p>
        </w:tc>
        <w:tc>
          <w:tcPr>
            <w:tcW w:w="2599" w:type="dxa"/>
            <w:shd w:val="clear" w:color="auto" w:fill="F4F6F8"/>
            <w:vAlign w:val="center"/>
          </w:tcPr>
          <w:p w14:paraId="7E70B50D" w14:textId="77777777" w:rsidR="006867EF" w:rsidRDefault="00000000">
            <w:pPr>
              <w:spacing w:before="60" w:after="60"/>
              <w:ind w:left="80"/>
            </w:pPr>
            <w:r>
              <w:rPr>
                <w:rFonts w:ascii="Consolas" w:hAnsi="Consolas"/>
                <w:color w:val="333333"/>
                <w:sz w:val="20"/>
              </w:rPr>
              <w:t>little</w:t>
            </w:r>
            <w:r>
              <w:rPr>
                <w:color w:val="333333"/>
                <w:sz w:val="20"/>
              </w:rPr>
              <w:t xml:space="preserve"> (LSB first, most embedded MCUs) or </w:t>
            </w:r>
            <w:r>
              <w:rPr>
                <w:rFonts w:ascii="Consolas" w:hAnsi="Consolas"/>
                <w:color w:val="333333"/>
                <w:sz w:val="20"/>
              </w:rPr>
              <w:t>big</w:t>
            </w:r>
            <w:r>
              <w:rPr>
                <w:color w:val="333333"/>
                <w:sz w:val="20"/>
              </w:rPr>
              <w:t xml:space="preserve"> (MSB first, network order). Validated at load — any other value is a hard error.</w:t>
            </w:r>
          </w:p>
        </w:tc>
      </w:tr>
      <w:tr w:rsidR="006867EF" w14:paraId="43F224CC" w14:textId="77777777">
        <w:trPr>
          <w:gridAfter w:val="1"/>
          <w:wAfter w:w="27" w:type="dxa"/>
          <w:cantSplit/>
        </w:trPr>
        <w:tc>
          <w:tcPr>
            <w:tcW w:w="2599" w:type="dxa"/>
            <w:gridSpan w:val="2"/>
            <w:shd w:val="clear" w:color="auto" w:fill="FFFFFF"/>
            <w:vAlign w:val="center"/>
          </w:tcPr>
          <w:p w14:paraId="2F615492" w14:textId="77777777" w:rsidR="006867EF" w:rsidRDefault="00000000">
            <w:pPr>
              <w:spacing w:before="60" w:after="60"/>
              <w:ind w:left="80"/>
            </w:pPr>
            <w:r>
              <w:rPr>
                <w:rFonts w:ascii="Consolas" w:hAnsi="Consolas"/>
                <w:color w:val="333333"/>
                <w:sz w:val="20"/>
              </w:rPr>
              <w:t>scale</w:t>
            </w:r>
          </w:p>
        </w:tc>
        <w:tc>
          <w:tcPr>
            <w:tcW w:w="2599" w:type="dxa"/>
            <w:shd w:val="clear" w:color="auto" w:fill="FFFFFF"/>
            <w:vAlign w:val="center"/>
          </w:tcPr>
          <w:p w14:paraId="43F623D4" w14:textId="77777777" w:rsidR="006867EF" w:rsidRDefault="00000000">
            <w:pPr>
              <w:spacing w:before="60" w:after="60"/>
              <w:ind w:left="80"/>
            </w:pPr>
            <w:r>
              <w:rPr>
                <w:color w:val="333333"/>
                <w:sz w:val="20"/>
              </w:rPr>
              <w:t>number</w:t>
            </w:r>
          </w:p>
        </w:tc>
        <w:tc>
          <w:tcPr>
            <w:tcW w:w="2599" w:type="dxa"/>
            <w:shd w:val="clear" w:color="auto" w:fill="FFFFFF"/>
            <w:vAlign w:val="center"/>
          </w:tcPr>
          <w:p w14:paraId="54C95E19" w14:textId="77777777" w:rsidR="006867EF" w:rsidRDefault="00000000">
            <w:pPr>
              <w:spacing w:before="60" w:after="60"/>
              <w:ind w:left="80"/>
            </w:pPr>
            <w:r>
              <w:rPr>
                <w:rFonts w:ascii="Consolas" w:hAnsi="Consolas"/>
                <w:color w:val="333333"/>
                <w:sz w:val="20"/>
              </w:rPr>
              <w:t>0.001</w:t>
            </w:r>
            <w:r>
              <w:rPr>
                <w:color w:val="333333"/>
                <w:sz w:val="20"/>
              </w:rPr>
              <w:t xml:space="preserve"> </w:t>
            </w:r>
            <w:r>
              <w:rPr>
                <w:i/>
                <w:color w:val="333333"/>
                <w:sz w:val="20"/>
              </w:rPr>
              <w:t>(default: 1.0)</w:t>
            </w:r>
          </w:p>
        </w:tc>
        <w:tc>
          <w:tcPr>
            <w:tcW w:w="2599" w:type="dxa"/>
            <w:shd w:val="clear" w:color="auto" w:fill="FFFFFF"/>
            <w:vAlign w:val="center"/>
          </w:tcPr>
          <w:p w14:paraId="4C2BB601" w14:textId="77777777" w:rsidR="006867EF" w:rsidRDefault="00000000">
            <w:pPr>
              <w:spacing w:before="60" w:after="60"/>
              <w:ind w:left="80"/>
            </w:pPr>
            <w:r>
              <w:rPr>
                <w:color w:val="333333"/>
                <w:sz w:val="20"/>
              </w:rPr>
              <w:t>Multiply the raw integer by this. E.g. raw = 12500, scale = 0.001 → displayed as 12.5.</w:t>
            </w:r>
          </w:p>
        </w:tc>
      </w:tr>
      <w:tr w:rsidR="006867EF" w14:paraId="312F1AEA" w14:textId="77777777">
        <w:trPr>
          <w:gridAfter w:val="1"/>
          <w:wAfter w:w="27" w:type="dxa"/>
          <w:cantSplit/>
        </w:trPr>
        <w:tc>
          <w:tcPr>
            <w:tcW w:w="2599" w:type="dxa"/>
            <w:gridSpan w:val="2"/>
            <w:shd w:val="clear" w:color="auto" w:fill="F4F6F8"/>
            <w:vAlign w:val="center"/>
          </w:tcPr>
          <w:p w14:paraId="3B7A772F" w14:textId="77777777" w:rsidR="006867EF" w:rsidRDefault="00000000">
            <w:pPr>
              <w:spacing w:before="60" w:after="60"/>
              <w:ind w:left="80"/>
            </w:pPr>
            <w:r>
              <w:rPr>
                <w:rFonts w:ascii="Consolas" w:hAnsi="Consolas"/>
                <w:color w:val="333333"/>
                <w:sz w:val="20"/>
              </w:rPr>
              <w:t>offset</w:t>
            </w:r>
          </w:p>
        </w:tc>
        <w:tc>
          <w:tcPr>
            <w:tcW w:w="2599" w:type="dxa"/>
            <w:shd w:val="clear" w:color="auto" w:fill="F4F6F8"/>
            <w:vAlign w:val="center"/>
          </w:tcPr>
          <w:p w14:paraId="643B0E14" w14:textId="77777777" w:rsidR="006867EF" w:rsidRDefault="00000000">
            <w:pPr>
              <w:spacing w:before="60" w:after="60"/>
              <w:ind w:left="80"/>
            </w:pPr>
            <w:r>
              <w:rPr>
                <w:color w:val="333333"/>
                <w:sz w:val="20"/>
              </w:rPr>
              <w:t>number</w:t>
            </w:r>
          </w:p>
        </w:tc>
        <w:tc>
          <w:tcPr>
            <w:tcW w:w="2599" w:type="dxa"/>
            <w:shd w:val="clear" w:color="auto" w:fill="F4F6F8"/>
            <w:vAlign w:val="center"/>
          </w:tcPr>
          <w:p w14:paraId="48980476" w14:textId="77777777" w:rsidR="006867EF" w:rsidRDefault="00000000">
            <w:pPr>
              <w:spacing w:before="60" w:after="60"/>
              <w:ind w:left="80"/>
            </w:pPr>
            <w:r>
              <w:rPr>
                <w:rFonts w:ascii="Consolas" w:hAnsi="Consolas"/>
                <w:color w:val="333333"/>
                <w:sz w:val="20"/>
              </w:rPr>
              <w:t>-40</w:t>
            </w:r>
            <w:r>
              <w:rPr>
                <w:color w:val="333333"/>
                <w:sz w:val="20"/>
              </w:rPr>
              <w:t xml:space="preserve"> </w:t>
            </w:r>
            <w:r>
              <w:rPr>
                <w:i/>
                <w:color w:val="333333"/>
                <w:sz w:val="20"/>
              </w:rPr>
              <w:t>(default: 0.0)</w:t>
            </w:r>
          </w:p>
        </w:tc>
        <w:tc>
          <w:tcPr>
            <w:tcW w:w="2599" w:type="dxa"/>
            <w:shd w:val="clear" w:color="auto" w:fill="F4F6F8"/>
            <w:vAlign w:val="center"/>
          </w:tcPr>
          <w:p w14:paraId="0AEFEBA0" w14:textId="77777777" w:rsidR="006867EF" w:rsidRDefault="00000000">
            <w:pPr>
              <w:spacing w:before="60" w:after="60"/>
              <w:ind w:left="80"/>
            </w:pPr>
            <w:r>
              <w:rPr>
                <w:color w:val="333333"/>
                <w:sz w:val="20"/>
              </w:rPr>
              <w:t xml:space="preserve">Added after scaling. Formula: </w:t>
            </w:r>
            <w:r>
              <w:rPr>
                <w:b/>
                <w:color w:val="333333"/>
                <w:sz w:val="20"/>
              </w:rPr>
              <w:t>value = raw × scale + offset</w:t>
            </w:r>
            <w:r>
              <w:rPr>
                <w:color w:val="333333"/>
                <w:sz w:val="20"/>
              </w:rPr>
              <w:t>. E.g. temperature sensor with scale=0.1, offset=−40 converts 850 → 45 °C.</w:t>
            </w:r>
          </w:p>
        </w:tc>
      </w:tr>
      <w:tr w:rsidR="006867EF" w14:paraId="2223A2B5" w14:textId="77777777">
        <w:trPr>
          <w:gridAfter w:val="1"/>
          <w:wAfter w:w="27" w:type="dxa"/>
          <w:cantSplit/>
        </w:trPr>
        <w:tc>
          <w:tcPr>
            <w:tcW w:w="2599" w:type="dxa"/>
            <w:gridSpan w:val="2"/>
            <w:shd w:val="clear" w:color="auto" w:fill="FFFFFF"/>
            <w:vAlign w:val="center"/>
          </w:tcPr>
          <w:p w14:paraId="772848EA" w14:textId="77777777" w:rsidR="006867EF" w:rsidRDefault="00000000">
            <w:pPr>
              <w:spacing w:before="60" w:after="60"/>
              <w:ind w:left="80"/>
            </w:pPr>
            <w:r>
              <w:rPr>
                <w:rFonts w:ascii="Consolas" w:hAnsi="Consolas"/>
                <w:color w:val="333333"/>
                <w:sz w:val="20"/>
              </w:rPr>
              <w:t>unit</w:t>
            </w:r>
          </w:p>
        </w:tc>
        <w:tc>
          <w:tcPr>
            <w:tcW w:w="2599" w:type="dxa"/>
            <w:shd w:val="clear" w:color="auto" w:fill="FFFFFF"/>
            <w:vAlign w:val="center"/>
          </w:tcPr>
          <w:p w14:paraId="5F8224E7" w14:textId="77777777" w:rsidR="006867EF" w:rsidRDefault="00000000">
            <w:pPr>
              <w:spacing w:before="60" w:after="60"/>
              <w:ind w:left="80"/>
            </w:pPr>
            <w:r>
              <w:rPr>
                <w:color w:val="333333"/>
                <w:sz w:val="20"/>
              </w:rPr>
              <w:t>text</w:t>
            </w:r>
          </w:p>
        </w:tc>
        <w:tc>
          <w:tcPr>
            <w:tcW w:w="2599" w:type="dxa"/>
            <w:shd w:val="clear" w:color="auto" w:fill="FFFFFF"/>
            <w:vAlign w:val="center"/>
          </w:tcPr>
          <w:p w14:paraId="1ECEA157" w14:textId="77777777" w:rsidR="006867EF" w:rsidRDefault="00000000">
            <w:pPr>
              <w:spacing w:before="60" w:after="60"/>
              <w:ind w:left="80"/>
            </w:pPr>
            <w:r>
              <w:rPr>
                <w:rFonts w:ascii="Consolas" w:hAnsi="Consolas"/>
                <w:color w:val="333333"/>
                <w:sz w:val="20"/>
              </w:rPr>
              <w:t>V</w:t>
            </w:r>
            <w:r>
              <w:rPr>
                <w:color w:val="333333"/>
                <w:sz w:val="20"/>
              </w:rPr>
              <w:t xml:space="preserve"> </w:t>
            </w:r>
            <w:r>
              <w:rPr>
                <w:i/>
                <w:color w:val="333333"/>
                <w:sz w:val="20"/>
              </w:rPr>
              <w:t>(blank ok)</w:t>
            </w:r>
          </w:p>
        </w:tc>
        <w:tc>
          <w:tcPr>
            <w:tcW w:w="2599" w:type="dxa"/>
            <w:shd w:val="clear" w:color="auto" w:fill="FFFFFF"/>
            <w:vAlign w:val="center"/>
          </w:tcPr>
          <w:p w14:paraId="78103DE6" w14:textId="77777777" w:rsidR="006867EF" w:rsidRDefault="00000000">
            <w:pPr>
              <w:spacing w:before="60" w:after="60"/>
              <w:ind w:left="80"/>
            </w:pPr>
            <w:r>
              <w:rPr>
                <w:color w:val="333333"/>
                <w:sz w:val="20"/>
              </w:rPr>
              <w:t xml:space="preserve">Engineering unit shown in the Unit column (e.g. </w:t>
            </w:r>
            <w:r>
              <w:rPr>
                <w:rFonts w:ascii="Consolas" w:hAnsi="Consolas"/>
                <w:color w:val="333333"/>
                <w:sz w:val="20"/>
              </w:rPr>
              <w:t>V</w:t>
            </w:r>
            <w:r>
              <w:rPr>
                <w:color w:val="333333"/>
                <w:sz w:val="20"/>
              </w:rPr>
              <w:t xml:space="preserve">, </w:t>
            </w:r>
            <w:r>
              <w:rPr>
                <w:rFonts w:ascii="Consolas" w:hAnsi="Consolas"/>
                <w:color w:val="333333"/>
                <w:sz w:val="20"/>
              </w:rPr>
              <w:t>A</w:t>
            </w:r>
            <w:r>
              <w:rPr>
                <w:color w:val="333333"/>
                <w:sz w:val="20"/>
              </w:rPr>
              <w:t xml:space="preserve">, </w:t>
            </w:r>
            <w:r>
              <w:rPr>
                <w:rFonts w:ascii="Consolas" w:hAnsi="Consolas"/>
                <w:color w:val="333333"/>
                <w:sz w:val="20"/>
              </w:rPr>
              <w:t>°C</w:t>
            </w:r>
            <w:r>
              <w:rPr>
                <w:color w:val="333333"/>
                <w:sz w:val="20"/>
              </w:rPr>
              <w:t xml:space="preserve">, </w:t>
            </w:r>
            <w:r>
              <w:rPr>
                <w:rFonts w:ascii="Consolas" w:hAnsi="Consolas"/>
                <w:color w:val="333333"/>
                <w:sz w:val="20"/>
              </w:rPr>
              <w:t>%</w:t>
            </w:r>
            <w:r>
              <w:rPr>
                <w:color w:val="333333"/>
                <w:sz w:val="20"/>
              </w:rPr>
              <w:t xml:space="preserve">, </w:t>
            </w:r>
            <w:r>
              <w:rPr>
                <w:rFonts w:ascii="Consolas" w:hAnsi="Consolas"/>
                <w:color w:val="333333"/>
                <w:sz w:val="20"/>
              </w:rPr>
              <w:t>rpm</w:t>
            </w:r>
            <w:r>
              <w:rPr>
                <w:color w:val="333333"/>
                <w:sz w:val="20"/>
              </w:rPr>
              <w:t>).</w:t>
            </w:r>
          </w:p>
        </w:tc>
      </w:tr>
      <w:tr w:rsidR="006867EF" w14:paraId="0945E38C" w14:textId="77777777">
        <w:trPr>
          <w:gridAfter w:val="1"/>
          <w:wAfter w:w="27" w:type="dxa"/>
          <w:cantSplit/>
        </w:trPr>
        <w:tc>
          <w:tcPr>
            <w:tcW w:w="2599" w:type="dxa"/>
            <w:gridSpan w:val="2"/>
            <w:shd w:val="clear" w:color="auto" w:fill="F4F6F8"/>
            <w:vAlign w:val="center"/>
          </w:tcPr>
          <w:p w14:paraId="4C25C0DC" w14:textId="77777777" w:rsidR="006867EF" w:rsidRDefault="00000000">
            <w:pPr>
              <w:spacing w:before="60" w:after="60"/>
              <w:ind w:left="80"/>
            </w:pPr>
            <w:r>
              <w:rPr>
                <w:rFonts w:ascii="Consolas" w:hAnsi="Consolas"/>
                <w:color w:val="333333"/>
                <w:sz w:val="20"/>
              </w:rPr>
              <w:t>group</w:t>
            </w:r>
          </w:p>
        </w:tc>
        <w:tc>
          <w:tcPr>
            <w:tcW w:w="2599" w:type="dxa"/>
            <w:shd w:val="clear" w:color="auto" w:fill="F4F6F8"/>
            <w:vAlign w:val="center"/>
          </w:tcPr>
          <w:p w14:paraId="5F64A038" w14:textId="77777777" w:rsidR="006867EF" w:rsidRDefault="00000000">
            <w:pPr>
              <w:spacing w:before="60" w:after="60"/>
              <w:ind w:left="80"/>
            </w:pPr>
            <w:r>
              <w:rPr>
                <w:color w:val="333333"/>
                <w:sz w:val="20"/>
              </w:rPr>
              <w:t>text</w:t>
            </w:r>
          </w:p>
        </w:tc>
        <w:tc>
          <w:tcPr>
            <w:tcW w:w="2599" w:type="dxa"/>
            <w:shd w:val="clear" w:color="auto" w:fill="F4F6F8"/>
            <w:vAlign w:val="center"/>
          </w:tcPr>
          <w:p w14:paraId="32637E8E" w14:textId="77777777" w:rsidR="006867EF" w:rsidRDefault="00000000">
            <w:pPr>
              <w:spacing w:before="60" w:after="60"/>
              <w:ind w:left="80"/>
            </w:pPr>
            <w:r>
              <w:rPr>
                <w:rFonts w:ascii="Consolas" w:hAnsi="Consolas"/>
                <w:color w:val="333333"/>
                <w:sz w:val="20"/>
              </w:rPr>
              <w:t>Cell Voltages</w:t>
            </w:r>
            <w:r>
              <w:rPr>
                <w:color w:val="333333"/>
                <w:sz w:val="20"/>
              </w:rPr>
              <w:t xml:space="preserve"> </w:t>
            </w:r>
            <w:r>
              <w:rPr>
                <w:i/>
                <w:color w:val="333333"/>
                <w:sz w:val="20"/>
              </w:rPr>
              <w:t>(blank ok)</w:t>
            </w:r>
          </w:p>
        </w:tc>
        <w:tc>
          <w:tcPr>
            <w:tcW w:w="2599" w:type="dxa"/>
            <w:shd w:val="clear" w:color="auto" w:fill="F4F6F8"/>
            <w:vAlign w:val="center"/>
          </w:tcPr>
          <w:p w14:paraId="2DFACAE1" w14:textId="77777777" w:rsidR="006867EF" w:rsidRDefault="00000000">
            <w:pPr>
              <w:spacing w:before="60" w:after="60"/>
              <w:ind w:left="80"/>
            </w:pPr>
            <w:r>
              <w:rPr>
                <w:color w:val="333333"/>
                <w:sz w:val="20"/>
              </w:rPr>
              <w:t>Group name used by CalcGroups for min/max/avg aggregation. Leave blank if not needed.</w:t>
            </w:r>
          </w:p>
        </w:tc>
      </w:tr>
      <w:tr w:rsidR="006867EF" w14:paraId="6F1B370A" w14:textId="77777777">
        <w:trPr>
          <w:gridAfter w:val="1"/>
          <w:wAfter w:w="27" w:type="dxa"/>
          <w:cantSplit/>
        </w:trPr>
        <w:tc>
          <w:tcPr>
            <w:tcW w:w="2599" w:type="dxa"/>
            <w:gridSpan w:val="2"/>
            <w:shd w:val="clear" w:color="auto" w:fill="FFFFFF"/>
            <w:vAlign w:val="center"/>
          </w:tcPr>
          <w:p w14:paraId="5937221D" w14:textId="77777777" w:rsidR="006867EF" w:rsidRDefault="00000000">
            <w:pPr>
              <w:spacing w:before="60" w:after="60"/>
              <w:ind w:left="80"/>
            </w:pPr>
            <w:r>
              <w:rPr>
                <w:rFonts w:ascii="Consolas" w:hAnsi="Consolas"/>
                <w:color w:val="333333"/>
                <w:sz w:val="20"/>
              </w:rPr>
              <w:t>read_write</w:t>
            </w:r>
          </w:p>
        </w:tc>
        <w:tc>
          <w:tcPr>
            <w:tcW w:w="2599" w:type="dxa"/>
            <w:shd w:val="clear" w:color="auto" w:fill="FFFFFF"/>
            <w:vAlign w:val="center"/>
          </w:tcPr>
          <w:p w14:paraId="33248B7A" w14:textId="77777777" w:rsidR="006867EF" w:rsidRDefault="00000000">
            <w:pPr>
              <w:spacing w:before="60" w:after="60"/>
              <w:ind w:left="80"/>
            </w:pPr>
            <w:r>
              <w:rPr>
                <w:color w:val="333333"/>
                <w:sz w:val="20"/>
              </w:rPr>
              <w:t>enum</w:t>
            </w:r>
          </w:p>
        </w:tc>
        <w:tc>
          <w:tcPr>
            <w:tcW w:w="2599" w:type="dxa"/>
            <w:shd w:val="clear" w:color="auto" w:fill="FFFFFF"/>
            <w:vAlign w:val="center"/>
          </w:tcPr>
          <w:p w14:paraId="1C07921A" w14:textId="77777777" w:rsidR="006867EF" w:rsidRDefault="00000000">
            <w:pPr>
              <w:spacing w:before="60" w:after="60"/>
              <w:ind w:left="80"/>
            </w:pPr>
            <w:r>
              <w:rPr>
                <w:rFonts w:ascii="Consolas" w:hAnsi="Consolas"/>
                <w:color w:val="333333"/>
                <w:sz w:val="20"/>
              </w:rPr>
              <w:t>R</w:t>
            </w:r>
            <w:r>
              <w:rPr>
                <w:color w:val="333333"/>
                <w:sz w:val="20"/>
              </w:rPr>
              <w:t xml:space="preserve"> </w:t>
            </w:r>
            <w:r>
              <w:rPr>
                <w:i/>
                <w:color w:val="333333"/>
                <w:sz w:val="20"/>
              </w:rPr>
              <w:t>(default)</w:t>
            </w:r>
          </w:p>
        </w:tc>
        <w:tc>
          <w:tcPr>
            <w:tcW w:w="2599" w:type="dxa"/>
            <w:shd w:val="clear" w:color="auto" w:fill="FFFFFF"/>
            <w:vAlign w:val="center"/>
          </w:tcPr>
          <w:p w14:paraId="697CAD8F" w14:textId="77777777" w:rsidR="006867EF" w:rsidRDefault="00000000">
            <w:pPr>
              <w:spacing w:before="60" w:after="60"/>
              <w:ind w:left="80"/>
            </w:pPr>
            <w:r>
              <w:rPr>
                <w:rFonts w:ascii="Consolas" w:hAnsi="Consolas"/>
                <w:color w:val="333333"/>
                <w:sz w:val="20"/>
              </w:rPr>
              <w:t>R</w:t>
            </w:r>
            <w:r>
              <w:rPr>
                <w:color w:val="333333"/>
                <w:sz w:val="20"/>
              </w:rPr>
              <w:t xml:space="preserve"> = read-only. </w:t>
            </w:r>
            <w:r>
              <w:rPr>
                <w:rFonts w:ascii="Consolas" w:hAnsi="Consolas"/>
                <w:color w:val="333333"/>
                <w:sz w:val="20"/>
              </w:rPr>
              <w:t>W</w:t>
            </w:r>
            <w:r>
              <w:rPr>
                <w:color w:val="333333"/>
                <w:sz w:val="20"/>
              </w:rPr>
              <w:t xml:space="preserve"> = write-only. </w:t>
            </w:r>
            <w:r>
              <w:rPr>
                <w:rFonts w:ascii="Consolas" w:hAnsi="Consolas"/>
                <w:color w:val="333333"/>
                <w:sz w:val="20"/>
              </w:rPr>
              <w:t>RW</w:t>
            </w:r>
            <w:r>
              <w:rPr>
                <w:color w:val="333333"/>
                <w:sz w:val="20"/>
              </w:rPr>
              <w:t xml:space="preserve"> = readable and writable. Only </w:t>
            </w:r>
            <w:r>
              <w:rPr>
                <w:rFonts w:ascii="Consolas" w:hAnsi="Consolas"/>
                <w:color w:val="333333"/>
                <w:sz w:val="20"/>
              </w:rPr>
              <w:t>W</w:t>
            </w:r>
            <w:r>
              <w:rPr>
                <w:color w:val="333333"/>
                <w:sz w:val="20"/>
              </w:rPr>
              <w:t>/</w:t>
            </w:r>
            <w:r>
              <w:rPr>
                <w:rFonts w:ascii="Consolas" w:hAnsi="Consolas"/>
                <w:color w:val="333333"/>
                <w:sz w:val="20"/>
              </w:rPr>
              <w:t>RW</w:t>
            </w:r>
            <w:r>
              <w:rPr>
                <w:color w:val="333333"/>
                <w:sz w:val="20"/>
              </w:rPr>
              <w:t xml:space="preserve"> signals appear in the Parameter Editor. Value is upper-cased on load.</w:t>
            </w:r>
          </w:p>
        </w:tc>
      </w:tr>
      <w:tr w:rsidR="006867EF" w14:paraId="3E3EEF99" w14:textId="77777777">
        <w:trPr>
          <w:gridAfter w:val="1"/>
          <w:wAfter w:w="27" w:type="dxa"/>
          <w:cantSplit/>
        </w:trPr>
        <w:tc>
          <w:tcPr>
            <w:tcW w:w="2599" w:type="dxa"/>
            <w:gridSpan w:val="2"/>
            <w:shd w:val="clear" w:color="auto" w:fill="F4F6F8"/>
            <w:vAlign w:val="center"/>
          </w:tcPr>
          <w:p w14:paraId="021B70A6" w14:textId="77777777" w:rsidR="006867EF" w:rsidRDefault="00000000">
            <w:pPr>
              <w:spacing w:before="60" w:after="60"/>
              <w:ind w:left="80"/>
            </w:pPr>
            <w:r>
              <w:rPr>
                <w:rFonts w:ascii="Consolas" w:hAnsi="Consolas"/>
                <w:color w:val="333333"/>
                <w:sz w:val="20"/>
              </w:rPr>
              <w:t>min_value</w:t>
            </w:r>
          </w:p>
        </w:tc>
        <w:tc>
          <w:tcPr>
            <w:tcW w:w="2599" w:type="dxa"/>
            <w:shd w:val="clear" w:color="auto" w:fill="F4F6F8"/>
            <w:vAlign w:val="center"/>
          </w:tcPr>
          <w:p w14:paraId="71BD4713" w14:textId="77777777" w:rsidR="006867EF" w:rsidRDefault="00000000">
            <w:pPr>
              <w:spacing w:before="60" w:after="60"/>
              <w:ind w:left="80"/>
            </w:pPr>
            <w:r>
              <w:rPr>
                <w:color w:val="333333"/>
                <w:sz w:val="20"/>
              </w:rPr>
              <w:t>number</w:t>
            </w:r>
          </w:p>
        </w:tc>
        <w:tc>
          <w:tcPr>
            <w:tcW w:w="2599" w:type="dxa"/>
            <w:shd w:val="clear" w:color="auto" w:fill="F4F6F8"/>
            <w:vAlign w:val="center"/>
          </w:tcPr>
          <w:p w14:paraId="055C9BA5" w14:textId="77777777" w:rsidR="006867EF" w:rsidRDefault="00000000">
            <w:pPr>
              <w:spacing w:before="60" w:after="60"/>
              <w:ind w:left="80"/>
            </w:pPr>
            <w:r>
              <w:rPr>
                <w:rFonts w:ascii="Consolas" w:hAnsi="Consolas"/>
                <w:color w:val="333333"/>
                <w:sz w:val="20"/>
              </w:rPr>
              <w:t>0</w:t>
            </w:r>
            <w:r>
              <w:rPr>
                <w:color w:val="333333"/>
                <w:sz w:val="20"/>
              </w:rPr>
              <w:t xml:space="preserve"> </w:t>
            </w:r>
            <w:r>
              <w:rPr>
                <w:i/>
                <w:color w:val="333333"/>
                <w:sz w:val="20"/>
              </w:rPr>
              <w:t>(blank = no limit)</w:t>
            </w:r>
          </w:p>
        </w:tc>
        <w:tc>
          <w:tcPr>
            <w:tcW w:w="2599" w:type="dxa"/>
            <w:shd w:val="clear" w:color="auto" w:fill="F4F6F8"/>
            <w:vAlign w:val="center"/>
          </w:tcPr>
          <w:p w14:paraId="4CCBB72C" w14:textId="77777777" w:rsidR="006867EF" w:rsidRDefault="00000000">
            <w:pPr>
              <w:spacing w:before="60" w:after="60"/>
              <w:ind w:left="80"/>
            </w:pPr>
            <w:r>
              <w:rPr>
                <w:color w:val="333333"/>
                <w:sz w:val="20"/>
              </w:rPr>
              <w:t>Minimum valid write value. The Parameter Editor rejects inputs below this. Leave blank for no limit.</w:t>
            </w:r>
          </w:p>
        </w:tc>
      </w:tr>
      <w:tr w:rsidR="006867EF" w14:paraId="34B9D3E2" w14:textId="77777777">
        <w:trPr>
          <w:gridAfter w:val="1"/>
          <w:wAfter w:w="27" w:type="dxa"/>
          <w:cantSplit/>
        </w:trPr>
        <w:tc>
          <w:tcPr>
            <w:tcW w:w="2599" w:type="dxa"/>
            <w:gridSpan w:val="2"/>
            <w:shd w:val="clear" w:color="auto" w:fill="FFFFFF"/>
            <w:vAlign w:val="center"/>
          </w:tcPr>
          <w:p w14:paraId="0F7A878B" w14:textId="77777777" w:rsidR="006867EF" w:rsidRDefault="00000000">
            <w:pPr>
              <w:spacing w:before="60" w:after="60"/>
              <w:ind w:left="80"/>
            </w:pPr>
            <w:r>
              <w:rPr>
                <w:rFonts w:ascii="Consolas" w:hAnsi="Consolas"/>
                <w:color w:val="333333"/>
                <w:sz w:val="20"/>
              </w:rPr>
              <w:t>max_value</w:t>
            </w:r>
          </w:p>
        </w:tc>
        <w:tc>
          <w:tcPr>
            <w:tcW w:w="2599" w:type="dxa"/>
            <w:shd w:val="clear" w:color="auto" w:fill="FFFFFF"/>
            <w:vAlign w:val="center"/>
          </w:tcPr>
          <w:p w14:paraId="6AAE937E" w14:textId="77777777" w:rsidR="006867EF" w:rsidRDefault="00000000">
            <w:pPr>
              <w:spacing w:before="60" w:after="60"/>
              <w:ind w:left="80"/>
            </w:pPr>
            <w:r>
              <w:rPr>
                <w:color w:val="333333"/>
                <w:sz w:val="20"/>
              </w:rPr>
              <w:t>number</w:t>
            </w:r>
          </w:p>
        </w:tc>
        <w:tc>
          <w:tcPr>
            <w:tcW w:w="2599" w:type="dxa"/>
            <w:shd w:val="clear" w:color="auto" w:fill="FFFFFF"/>
            <w:vAlign w:val="center"/>
          </w:tcPr>
          <w:p w14:paraId="465D4B39" w14:textId="77777777" w:rsidR="006867EF" w:rsidRDefault="00000000">
            <w:pPr>
              <w:spacing w:before="60" w:after="60"/>
              <w:ind w:left="80"/>
            </w:pPr>
            <w:r>
              <w:rPr>
                <w:rFonts w:ascii="Consolas" w:hAnsi="Consolas"/>
                <w:color w:val="333333"/>
                <w:sz w:val="20"/>
              </w:rPr>
              <w:t>5.0</w:t>
            </w:r>
            <w:r>
              <w:rPr>
                <w:color w:val="333333"/>
                <w:sz w:val="20"/>
              </w:rPr>
              <w:t xml:space="preserve"> </w:t>
            </w:r>
            <w:r>
              <w:rPr>
                <w:i/>
                <w:color w:val="333333"/>
                <w:sz w:val="20"/>
              </w:rPr>
              <w:t>(blank = no limit)</w:t>
            </w:r>
          </w:p>
        </w:tc>
        <w:tc>
          <w:tcPr>
            <w:tcW w:w="2599" w:type="dxa"/>
            <w:shd w:val="clear" w:color="auto" w:fill="FFFFFF"/>
            <w:vAlign w:val="center"/>
          </w:tcPr>
          <w:p w14:paraId="041BAC9E" w14:textId="77777777" w:rsidR="006867EF" w:rsidRDefault="00000000">
            <w:pPr>
              <w:spacing w:before="60" w:after="60"/>
              <w:ind w:left="80"/>
            </w:pPr>
            <w:r>
              <w:rPr>
                <w:color w:val="333333"/>
                <w:sz w:val="20"/>
              </w:rPr>
              <w:t>Maximum valid write value. Leave blank for no limit.</w:t>
            </w:r>
          </w:p>
        </w:tc>
      </w:tr>
      <w:tr w:rsidR="006867EF" w14:paraId="3BF2939B" w14:textId="77777777">
        <w:trPr>
          <w:gridAfter w:val="1"/>
          <w:wAfter w:w="27" w:type="dxa"/>
          <w:cantSplit/>
        </w:trPr>
        <w:tc>
          <w:tcPr>
            <w:tcW w:w="2599" w:type="dxa"/>
            <w:gridSpan w:val="2"/>
            <w:shd w:val="clear" w:color="auto" w:fill="F4F6F8"/>
            <w:vAlign w:val="center"/>
          </w:tcPr>
          <w:p w14:paraId="58025E91" w14:textId="77777777" w:rsidR="006867EF" w:rsidRDefault="00000000">
            <w:pPr>
              <w:spacing w:before="60" w:after="60"/>
              <w:ind w:left="80"/>
            </w:pPr>
            <w:r>
              <w:rPr>
                <w:rFonts w:ascii="Consolas" w:hAnsi="Consolas"/>
                <w:color w:val="333333"/>
                <w:sz w:val="20"/>
              </w:rPr>
              <w:t>description</w:t>
            </w:r>
          </w:p>
        </w:tc>
        <w:tc>
          <w:tcPr>
            <w:tcW w:w="2599" w:type="dxa"/>
            <w:shd w:val="clear" w:color="auto" w:fill="F4F6F8"/>
            <w:vAlign w:val="center"/>
          </w:tcPr>
          <w:p w14:paraId="6DF2B5DE" w14:textId="77777777" w:rsidR="006867EF" w:rsidRDefault="00000000">
            <w:pPr>
              <w:spacing w:before="60" w:after="60"/>
              <w:ind w:left="80"/>
            </w:pPr>
            <w:r>
              <w:rPr>
                <w:color w:val="333333"/>
                <w:sz w:val="20"/>
              </w:rPr>
              <w:t>text</w:t>
            </w:r>
          </w:p>
        </w:tc>
        <w:tc>
          <w:tcPr>
            <w:tcW w:w="2599" w:type="dxa"/>
            <w:shd w:val="clear" w:color="auto" w:fill="F4F6F8"/>
            <w:vAlign w:val="center"/>
          </w:tcPr>
          <w:p w14:paraId="1337F3A5" w14:textId="77777777" w:rsidR="006867EF" w:rsidRDefault="00000000">
            <w:pPr>
              <w:spacing w:before="60" w:after="60"/>
              <w:ind w:left="80"/>
            </w:pPr>
            <w:r>
              <w:rPr>
                <w:rFonts w:ascii="Consolas" w:hAnsi="Consolas"/>
                <w:color w:val="333333"/>
                <w:sz w:val="20"/>
              </w:rPr>
              <w:t>Total pack voltage</w:t>
            </w:r>
            <w:r>
              <w:rPr>
                <w:color w:val="333333"/>
                <w:sz w:val="20"/>
              </w:rPr>
              <w:t xml:space="preserve"> </w:t>
            </w:r>
            <w:r>
              <w:rPr>
                <w:i/>
                <w:color w:val="333333"/>
                <w:sz w:val="20"/>
              </w:rPr>
              <w:t>(blank ok)</w:t>
            </w:r>
          </w:p>
        </w:tc>
        <w:tc>
          <w:tcPr>
            <w:tcW w:w="2599" w:type="dxa"/>
            <w:shd w:val="clear" w:color="auto" w:fill="F4F6F8"/>
            <w:vAlign w:val="center"/>
          </w:tcPr>
          <w:p w14:paraId="648ACD4B" w14:textId="77777777" w:rsidR="006867EF" w:rsidRDefault="00000000">
            <w:pPr>
              <w:spacing w:before="60" w:after="60"/>
              <w:ind w:left="80"/>
            </w:pPr>
            <w:r>
              <w:rPr>
                <w:color w:val="333333"/>
                <w:sz w:val="20"/>
              </w:rPr>
              <w:t>Optional note — not displayed in the app.</w:t>
            </w:r>
          </w:p>
        </w:tc>
      </w:tr>
      <w:tr w:rsidR="006867EF" w14:paraId="4E75C9F9" w14:textId="77777777">
        <w:trPr>
          <w:gridAfter w:val="1"/>
          <w:wAfter w:w="27" w:type="dxa"/>
          <w:cantSplit/>
        </w:trPr>
        <w:tc>
          <w:tcPr>
            <w:tcW w:w="2599" w:type="dxa"/>
            <w:gridSpan w:val="2"/>
            <w:shd w:val="clear" w:color="auto" w:fill="FFFFFF"/>
            <w:vAlign w:val="center"/>
          </w:tcPr>
          <w:p w14:paraId="64158795" w14:textId="77777777" w:rsidR="006867EF" w:rsidRDefault="00000000">
            <w:pPr>
              <w:spacing w:before="60" w:after="60"/>
              <w:ind w:left="80"/>
            </w:pPr>
            <w:r>
              <w:rPr>
                <w:rFonts w:ascii="Consolas" w:hAnsi="Consolas"/>
                <w:color w:val="333333"/>
                <w:sz w:val="20"/>
              </w:rPr>
              <w:lastRenderedPageBreak/>
              <w:t>enabled</w:t>
            </w:r>
          </w:p>
        </w:tc>
        <w:tc>
          <w:tcPr>
            <w:tcW w:w="2599" w:type="dxa"/>
            <w:shd w:val="clear" w:color="auto" w:fill="FFFFFF"/>
            <w:vAlign w:val="center"/>
          </w:tcPr>
          <w:p w14:paraId="28FF5D03" w14:textId="77777777" w:rsidR="006867EF" w:rsidRDefault="00000000">
            <w:pPr>
              <w:spacing w:before="60" w:after="60"/>
              <w:ind w:left="80"/>
            </w:pPr>
            <w:r>
              <w:rPr>
                <w:color w:val="333333"/>
                <w:sz w:val="20"/>
              </w:rPr>
              <w:t>TRUE/FALSE</w:t>
            </w:r>
          </w:p>
        </w:tc>
        <w:tc>
          <w:tcPr>
            <w:tcW w:w="2599" w:type="dxa"/>
            <w:shd w:val="clear" w:color="auto" w:fill="FFFFFF"/>
            <w:vAlign w:val="center"/>
          </w:tcPr>
          <w:p w14:paraId="679FF58F" w14:textId="77777777" w:rsidR="006867EF" w:rsidRDefault="00000000">
            <w:pPr>
              <w:spacing w:before="60" w:after="60"/>
              <w:ind w:left="80"/>
            </w:pPr>
            <w:r>
              <w:rPr>
                <w:rFonts w:ascii="Consolas" w:hAnsi="Consolas"/>
                <w:color w:val="333333"/>
                <w:sz w:val="20"/>
              </w:rPr>
              <w:t>TRUE</w:t>
            </w:r>
            <w:r>
              <w:rPr>
                <w:color w:val="333333"/>
                <w:sz w:val="20"/>
              </w:rPr>
              <w:t xml:space="preserve"> </w:t>
            </w:r>
            <w:r>
              <w:rPr>
                <w:i/>
                <w:color w:val="333333"/>
                <w:sz w:val="20"/>
              </w:rPr>
              <w:t>(default)</w:t>
            </w:r>
          </w:p>
        </w:tc>
        <w:tc>
          <w:tcPr>
            <w:tcW w:w="2599" w:type="dxa"/>
            <w:shd w:val="clear" w:color="auto" w:fill="FFFFFF"/>
            <w:vAlign w:val="center"/>
          </w:tcPr>
          <w:p w14:paraId="7E9C5500" w14:textId="77777777" w:rsidR="006867EF" w:rsidRDefault="00000000">
            <w:pPr>
              <w:spacing w:before="60" w:after="60"/>
              <w:ind w:left="80"/>
            </w:pPr>
            <w:r>
              <w:rPr>
                <w:color w:val="333333"/>
                <w:sz w:val="20"/>
              </w:rPr>
              <w:t xml:space="preserve">Set </w:t>
            </w:r>
            <w:r>
              <w:rPr>
                <w:rFonts w:ascii="Consolas" w:hAnsi="Consolas"/>
                <w:color w:val="333333"/>
                <w:sz w:val="20"/>
              </w:rPr>
              <w:t>FALSE</w:t>
            </w:r>
            <w:r>
              <w:rPr>
                <w:color w:val="333333"/>
                <w:sz w:val="20"/>
              </w:rPr>
              <w:t xml:space="preserve"> to hide this signal from all panels without deleting the row — the row is skipped entirely at load time.</w:t>
            </w:r>
          </w:p>
        </w:tc>
      </w:tr>
      <w:tr w:rsidR="006867EF" w14:paraId="78306877" w14:textId="77777777">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gridBefore w:val="1"/>
        </w:trPr>
        <w:tc>
          <w:tcPr>
            <w:tcW w:w="10398" w:type="dxa"/>
            <w:gridSpan w:val="5"/>
            <w:tcBorders>
              <w:left w:val="single" w:sz="24" w:space="0" w:color="2196F3"/>
            </w:tcBorders>
            <w:shd w:val="clear" w:color="auto" w:fill="E3F2FD"/>
          </w:tcPr>
          <w:p w14:paraId="17D241BB" w14:textId="77777777" w:rsidR="006867EF" w:rsidRDefault="00000000">
            <w:pPr>
              <w:spacing w:before="80" w:after="80"/>
              <w:ind w:left="120"/>
            </w:pPr>
            <w:r>
              <w:rPr>
                <w:b/>
                <w:sz w:val="20"/>
              </w:rPr>
              <w:t xml:space="preserve">ℹ  Note  </w:t>
            </w:r>
            <w:r>
              <w:rPr>
                <w:sz w:val="20"/>
              </w:rPr>
              <w:t xml:space="preserve"> </w:t>
            </w:r>
            <w:r>
              <w:rPr>
                <w:b/>
                <w:sz w:val="20"/>
              </w:rPr>
              <w:t>Byte offsets are computed automatically.</w:t>
            </w:r>
            <w:r>
              <w:rPr>
                <w:sz w:val="20"/>
              </w:rPr>
              <w:t xml:space="preserve"> Signals within a frame are packed in the order they appear in the sheet. You do not enter a start byte — the loader calculates it from each signal's </w:t>
            </w:r>
            <w:r>
              <w:rPr>
                <w:rFonts w:ascii="Consolas" w:hAnsi="Consolas"/>
                <w:color w:val="1A5F7A"/>
                <w:sz w:val="20"/>
              </w:rPr>
              <w:t>data_type</w:t>
            </w:r>
            <w:r>
              <w:rPr>
                <w:sz w:val="20"/>
              </w:rPr>
              <w:t xml:space="preserve"> size.</w:t>
            </w:r>
          </w:p>
        </w:tc>
      </w:tr>
    </w:tbl>
    <w:p w14:paraId="74248CA5" w14:textId="77777777" w:rsidR="006867EF" w:rsidRDefault="006867EF">
      <w:pPr>
        <w:spacing w:after="80"/>
      </w:pPr>
    </w:p>
    <w:tbl>
      <w:tblPr>
        <w:tblW w:w="0" w:type="auto"/>
        <w:tblLook w:val="04A0" w:firstRow="1" w:lastRow="0" w:firstColumn="1" w:lastColumn="0" w:noHBand="0" w:noVBand="1"/>
      </w:tblPr>
      <w:tblGrid>
        <w:gridCol w:w="10368"/>
      </w:tblGrid>
      <w:tr w:rsidR="006867EF" w14:paraId="32065477" w14:textId="77777777">
        <w:tc>
          <w:tcPr>
            <w:tcW w:w="10398" w:type="dxa"/>
            <w:tcBorders>
              <w:left w:val="single" w:sz="24" w:space="0" w:color="2196F3"/>
            </w:tcBorders>
            <w:shd w:val="clear" w:color="auto" w:fill="E3F2FD"/>
          </w:tcPr>
          <w:p w14:paraId="39349A0A" w14:textId="77777777" w:rsidR="006867EF" w:rsidRDefault="00000000">
            <w:pPr>
              <w:spacing w:before="80" w:after="80"/>
              <w:ind w:left="120"/>
            </w:pPr>
            <w:r>
              <w:rPr>
                <w:b/>
                <w:sz w:val="20"/>
              </w:rPr>
              <w:t xml:space="preserve">ℹ  Note  </w:t>
            </w:r>
            <w:r>
              <w:rPr>
                <w:sz w:val="20"/>
              </w:rPr>
              <w:t xml:space="preserve"> </w:t>
            </w:r>
            <w:r>
              <w:rPr>
                <w:b/>
                <w:sz w:val="20"/>
              </w:rPr>
              <w:t>Frame auto-creation.</w:t>
            </w:r>
            <w:r>
              <w:rPr>
                <w:sz w:val="20"/>
              </w:rPr>
              <w:t xml:space="preserve"> If </w:t>
            </w:r>
            <w:r>
              <w:rPr>
                <w:rFonts w:ascii="Consolas" w:hAnsi="Consolas"/>
                <w:color w:val="1A5F7A"/>
                <w:sz w:val="20"/>
              </w:rPr>
              <w:t>id_or_address</w:t>
            </w:r>
            <w:r>
              <w:rPr>
                <w:sz w:val="20"/>
              </w:rPr>
              <w:t xml:space="preserve"> refers to a frame ID that does not exist in the Frames sheet, the loader silently creates one named </w:t>
            </w:r>
            <w:r>
              <w:rPr>
                <w:rFonts w:ascii="Consolas" w:hAnsi="Consolas"/>
                <w:color w:val="1A5F7A"/>
                <w:sz w:val="20"/>
              </w:rPr>
              <w:t>Node 0x&lt;id&gt;</w:t>
            </w:r>
            <w:r>
              <w:rPr>
                <w:sz w:val="20"/>
              </w:rPr>
              <w:t>. This is the recommended workflow for Modbus configs — declare your registers in Variables only and omit the Frames sheet altogether.</w:t>
            </w:r>
          </w:p>
        </w:tc>
      </w:tr>
    </w:tbl>
    <w:p w14:paraId="37E3231C" w14:textId="77777777" w:rsidR="006867EF" w:rsidRDefault="006867EF">
      <w:pPr>
        <w:spacing w:after="80"/>
      </w:pPr>
    </w:p>
    <w:p w14:paraId="1FC6C6C2" w14:textId="77777777" w:rsidR="006867EF" w:rsidRDefault="00000000">
      <w:r>
        <w:rPr>
          <w:b/>
        </w:rPr>
        <w:t>Bundled template content</w:t>
      </w:r>
      <w:r>
        <w:t xml:space="preserve"> (showing the key columns; </w:t>
      </w:r>
      <w:r>
        <w:rPr>
          <w:rFonts w:ascii="Consolas" w:hAnsi="Consolas"/>
          <w:color w:val="1A5F7A"/>
          <w:sz w:val="20"/>
        </w:rPr>
        <w:t>read_write</w:t>
      </w:r>
      <w:r>
        <w:t xml:space="preserve">, </w:t>
      </w:r>
      <w:r>
        <w:rPr>
          <w:rFonts w:ascii="Consolas" w:hAnsi="Consolas"/>
          <w:color w:val="1A5F7A"/>
          <w:sz w:val="20"/>
        </w:rPr>
        <w:t>min_value</w:t>
      </w:r>
      <w:r>
        <w:t xml:space="preserve">, </w:t>
      </w:r>
      <w:r>
        <w:rPr>
          <w:rFonts w:ascii="Consolas" w:hAnsi="Consolas"/>
          <w:color w:val="1A5F7A"/>
          <w:sz w:val="20"/>
        </w:rPr>
        <w:t>max_value</w:t>
      </w:r>
      <w:r>
        <w:t xml:space="preserve">, </w:t>
      </w:r>
      <w:r>
        <w:rPr>
          <w:rFonts w:ascii="Consolas" w:hAnsi="Consolas"/>
          <w:color w:val="1A5F7A"/>
          <w:sz w:val="20"/>
        </w:rPr>
        <w:t>description</w:t>
      </w:r>
      <w:r>
        <w:t xml:space="preserve">, </w:t>
      </w:r>
      <w:r>
        <w:rPr>
          <w:rFonts w:ascii="Consolas" w:hAnsi="Consolas"/>
          <w:color w:val="1A5F7A"/>
          <w:sz w:val="20"/>
        </w:rPr>
        <w:t>enabled</w:t>
      </w:r>
      <w:r>
        <w:t xml:space="preserve"> omitted for width):</w:t>
      </w:r>
    </w:p>
    <w:tbl>
      <w:tblPr>
        <w:tblW w:w="0" w:type="auto"/>
        <w:tblLook w:val="04A0" w:firstRow="1" w:lastRow="0" w:firstColumn="1" w:lastColumn="0" w:noHBand="0" w:noVBand="1"/>
      </w:tblPr>
      <w:tblGrid>
        <w:gridCol w:w="10398"/>
      </w:tblGrid>
      <w:tr w:rsidR="006867EF" w14:paraId="1EDA8FC4" w14:textId="77777777">
        <w:tc>
          <w:tcPr>
            <w:tcW w:w="10398" w:type="dxa"/>
            <w:shd w:val="clear" w:color="auto" w:fill="F0F0F0"/>
          </w:tcPr>
          <w:p w14:paraId="27C3D54C" w14:textId="77777777" w:rsidR="006867EF" w:rsidRDefault="00000000">
            <w:pPr>
              <w:spacing w:before="100" w:after="100"/>
              <w:ind w:left="160"/>
            </w:pPr>
            <w:r>
              <w:rPr>
                <w:rFonts w:ascii="Consolas" w:hAnsi="Consolas"/>
                <w:color w:val="333333"/>
                <w:sz w:val="18"/>
              </w:rPr>
              <w:t>id_or_address | signal_name      | data_type | count | byte_order | scale | offset | unit | group</w:t>
            </w:r>
            <w:r>
              <w:rPr>
                <w:rFonts w:ascii="Consolas" w:hAnsi="Consolas"/>
                <w:color w:val="333333"/>
                <w:sz w:val="18"/>
              </w:rPr>
              <w:br/>
              <w:t>0x1000        | Pack Voltage     | uint16    | 1     | little     | 0.01  | 0      | V    |</w:t>
            </w:r>
            <w:r>
              <w:rPr>
                <w:rFonts w:ascii="Consolas" w:hAnsi="Consolas"/>
                <w:color w:val="333333"/>
                <w:sz w:val="18"/>
              </w:rPr>
              <w:br/>
              <w:t>0x1000        | Pack Current     | int16     | 1     | little     | 0.1   | 0      | A    |</w:t>
            </w:r>
            <w:r>
              <w:rPr>
                <w:rFonts w:ascii="Consolas" w:hAnsi="Consolas"/>
                <w:color w:val="333333"/>
                <w:sz w:val="18"/>
              </w:rPr>
              <w:br/>
              <w:t>0x1000        | Pack SOC         | uint8     | 1     | little     | 1     | 0      | %    |</w:t>
            </w:r>
            <w:r>
              <w:rPr>
                <w:rFonts w:ascii="Consolas" w:hAnsi="Consolas"/>
                <w:color w:val="333333"/>
                <w:sz w:val="18"/>
              </w:rPr>
              <w:br/>
              <w:t>0x1000        | Pack Temperature | int16     | 1     | little     | 0.1   | -40    | °C   |</w:t>
            </w:r>
            <w:r>
              <w:rPr>
                <w:rFonts w:ascii="Consolas" w:hAnsi="Consolas"/>
                <w:color w:val="333333"/>
                <w:sz w:val="18"/>
              </w:rPr>
              <w:br/>
              <w:t>0x2000        | Cell Voltage     | uint16    | 8     | little     | 0.001 | 0      | V    | Cell Voltages   ← count=8 auto-expands to 8 signals</w:t>
            </w:r>
            <w:r>
              <w:rPr>
                <w:rFonts w:ascii="Consolas" w:hAnsi="Consolas"/>
                <w:color w:val="333333"/>
                <w:sz w:val="18"/>
              </w:rPr>
              <w:br/>
              <w:t>0x3000        | Fault Flags      | uint8     | 1     | little     | 1     | 0      |      |                ← see Bitfields sheet</w:t>
            </w:r>
            <w:r>
              <w:rPr>
                <w:rFonts w:ascii="Consolas" w:hAnsi="Consolas"/>
                <w:color w:val="333333"/>
                <w:sz w:val="18"/>
              </w:rPr>
              <w:br/>
              <w:t>0x3000        | BMS State        | uint8     | 1     | little     | 1     | 0      |      |                ← see Enums sheet</w:t>
            </w:r>
            <w:r>
              <w:rPr>
                <w:rFonts w:ascii="Consolas" w:hAnsi="Consolas"/>
                <w:color w:val="333333"/>
                <w:sz w:val="18"/>
              </w:rPr>
              <w:br/>
              <w:t>0x2000        | Voltage Limit    | uint16    | 1     | little     | 0.01  | 0      | V    |                ← read_write=RW → Parameter Editor</w:t>
            </w:r>
          </w:p>
        </w:tc>
      </w:tr>
    </w:tbl>
    <w:p w14:paraId="41CA0CCC" w14:textId="77777777" w:rsidR="006867EF" w:rsidRDefault="006867EF">
      <w:pPr>
        <w:spacing w:after="80"/>
      </w:pPr>
    </w:p>
    <w:p w14:paraId="7F59C998" w14:textId="77777777" w:rsidR="006867EF" w:rsidRDefault="006867EF">
      <w:pPr>
        <w:pBdr>
          <w:bottom w:val="single" w:sz="4" w:space="1" w:color="CCCCCC"/>
        </w:pBdr>
        <w:spacing w:after="80"/>
      </w:pPr>
    </w:p>
    <w:p w14:paraId="3297C41B" w14:textId="77777777" w:rsidR="006867EF" w:rsidRDefault="00000000">
      <w:pPr>
        <w:pStyle w:val="Heading2"/>
      </w:pPr>
      <w:bookmarkStart w:id="55" w:name="_Toc231398083"/>
      <w:r>
        <w:t>Legacy — FrameConfig</w:t>
      </w:r>
      <w:bookmarkEnd w:id="55"/>
    </w:p>
    <w:p w14:paraId="034B0B44" w14:textId="77777777" w:rsidR="006867EF" w:rsidRDefault="00000000">
      <w:r>
        <w:t xml:space="preserve">An older schema with explicit </w:t>
      </w:r>
      <w:r>
        <w:rPr>
          <w:rFonts w:ascii="Consolas" w:hAnsi="Consolas"/>
          <w:color w:val="1A5F7A"/>
          <w:sz w:val="20"/>
        </w:rPr>
        <w:t>start_byte</w:t>
      </w:r>
      <w:r>
        <w:t xml:space="preserve"> and </w:t>
      </w:r>
      <w:r>
        <w:rPr>
          <w:rFonts w:ascii="Consolas" w:hAnsi="Consolas"/>
          <w:color w:val="1A5F7A"/>
          <w:sz w:val="20"/>
        </w:rPr>
        <w:t>byte_length</w:t>
      </w:r>
      <w:r>
        <w:t xml:space="preserve">. Only used when the Variables sheet is absent. </w:t>
      </w:r>
      <w:r>
        <w:rPr>
          <w:b/>
        </w:rPr>
        <w:t>Use Variables for all new configs.</w:t>
      </w:r>
      <w:r>
        <w:t xml:space="preserve"> Every column in this schema is required — there are no optional fields, no </w:t>
      </w:r>
      <w:r>
        <w:rPr>
          <w:rFonts w:ascii="Consolas" w:hAnsi="Consolas"/>
          <w:color w:val="1A5F7A"/>
          <w:sz w:val="20"/>
        </w:rPr>
        <w:t>count</w:t>
      </w:r>
      <w:r>
        <w:t xml:space="preserve"> auto-expansion, no </w:t>
      </w:r>
      <w:r>
        <w:rPr>
          <w:rFonts w:ascii="Consolas" w:hAnsi="Consolas"/>
          <w:color w:val="1A5F7A"/>
          <w:sz w:val="20"/>
        </w:rPr>
        <w:t>enabled</w:t>
      </w:r>
      <w:r>
        <w:t xml:space="preserve"> toggle, no per-frame </w:t>
      </w:r>
      <w:r>
        <w:rPr>
          <w:rFonts w:ascii="Consolas" w:hAnsi="Consolas"/>
          <w:color w:val="1A5F7A"/>
          <w:sz w:val="20"/>
        </w:rPr>
        <w:t>Frames</w:t>
      </w:r>
      <w:r>
        <w:t xml:space="preserve"> sheet (each row carries its own </w:t>
      </w:r>
      <w:r>
        <w:rPr>
          <w:rFonts w:ascii="Consolas" w:hAnsi="Consolas"/>
          <w:color w:val="1A5F7A"/>
          <w:sz w:val="20"/>
        </w:rPr>
        <w:t>frame_name</w:t>
      </w:r>
      <w:r>
        <w:t>).</w:t>
      </w:r>
    </w:p>
    <w:tbl>
      <w:tblPr>
        <w:tblW w:w="0" w:type="auto"/>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Look w:val="04A0" w:firstRow="1" w:lastRow="0" w:firstColumn="1" w:lastColumn="0" w:noHBand="0" w:noVBand="1"/>
      </w:tblPr>
      <w:tblGrid>
        <w:gridCol w:w="2591"/>
        <w:gridCol w:w="2588"/>
        <w:gridCol w:w="2588"/>
        <w:gridCol w:w="2594"/>
        <w:gridCol w:w="27"/>
      </w:tblGrid>
      <w:tr w:rsidR="006867EF" w14:paraId="174B6A16" w14:textId="77777777">
        <w:trPr>
          <w:gridAfter w:val="1"/>
          <w:wAfter w:w="27" w:type="dxa"/>
          <w:cantSplit/>
        </w:trPr>
        <w:tc>
          <w:tcPr>
            <w:tcW w:w="2599" w:type="dxa"/>
            <w:shd w:val="clear" w:color="auto" w:fill="1A5F7A"/>
            <w:vAlign w:val="center"/>
          </w:tcPr>
          <w:p w14:paraId="70FBDFCE" w14:textId="77777777" w:rsidR="006867EF" w:rsidRDefault="00000000">
            <w:pPr>
              <w:keepNext/>
              <w:spacing w:before="60" w:after="60"/>
              <w:ind w:left="80"/>
            </w:pPr>
            <w:r>
              <w:rPr>
                <w:b/>
                <w:color w:val="FFFFFF"/>
                <w:sz w:val="20"/>
              </w:rPr>
              <w:lastRenderedPageBreak/>
              <w:t>Column</w:t>
            </w:r>
          </w:p>
        </w:tc>
        <w:tc>
          <w:tcPr>
            <w:tcW w:w="2599" w:type="dxa"/>
            <w:shd w:val="clear" w:color="auto" w:fill="1A5F7A"/>
            <w:vAlign w:val="center"/>
          </w:tcPr>
          <w:p w14:paraId="09C5D335" w14:textId="77777777" w:rsidR="006867EF" w:rsidRDefault="00000000">
            <w:pPr>
              <w:keepNext/>
              <w:spacing w:before="60" w:after="60"/>
              <w:ind w:left="80"/>
            </w:pPr>
            <w:r>
              <w:rPr>
                <w:b/>
                <w:color w:val="FFFFFF"/>
                <w:sz w:val="20"/>
              </w:rPr>
              <w:t>Type</w:t>
            </w:r>
          </w:p>
        </w:tc>
        <w:tc>
          <w:tcPr>
            <w:tcW w:w="2599" w:type="dxa"/>
            <w:shd w:val="clear" w:color="auto" w:fill="1A5F7A"/>
            <w:vAlign w:val="center"/>
          </w:tcPr>
          <w:p w14:paraId="05445BEB" w14:textId="77777777" w:rsidR="006867EF" w:rsidRDefault="00000000">
            <w:pPr>
              <w:keepNext/>
              <w:spacing w:before="60" w:after="60"/>
              <w:ind w:left="80"/>
            </w:pPr>
            <w:r>
              <w:rPr>
                <w:b/>
                <w:color w:val="FFFFFF"/>
                <w:sz w:val="20"/>
              </w:rPr>
              <w:t>Example</w:t>
            </w:r>
          </w:p>
        </w:tc>
        <w:tc>
          <w:tcPr>
            <w:tcW w:w="2599" w:type="dxa"/>
            <w:shd w:val="clear" w:color="auto" w:fill="1A5F7A"/>
            <w:vAlign w:val="center"/>
          </w:tcPr>
          <w:p w14:paraId="2A86FAAC" w14:textId="77777777" w:rsidR="006867EF" w:rsidRDefault="00000000">
            <w:pPr>
              <w:keepNext/>
              <w:spacing w:before="60" w:after="60"/>
              <w:ind w:left="80"/>
            </w:pPr>
            <w:r>
              <w:rPr>
                <w:b/>
                <w:color w:val="FFFFFF"/>
                <w:sz w:val="20"/>
              </w:rPr>
              <w:t>What it does</w:t>
            </w:r>
          </w:p>
        </w:tc>
      </w:tr>
      <w:tr w:rsidR="006867EF" w14:paraId="01A30037" w14:textId="77777777">
        <w:trPr>
          <w:gridAfter w:val="1"/>
          <w:wAfter w:w="27" w:type="dxa"/>
          <w:cantSplit/>
        </w:trPr>
        <w:tc>
          <w:tcPr>
            <w:tcW w:w="2599" w:type="dxa"/>
            <w:shd w:val="clear" w:color="auto" w:fill="F4F6F8"/>
            <w:vAlign w:val="center"/>
          </w:tcPr>
          <w:p w14:paraId="43317A0D" w14:textId="77777777" w:rsidR="006867EF" w:rsidRDefault="00000000">
            <w:pPr>
              <w:spacing w:before="60" w:after="60"/>
              <w:ind w:left="80"/>
            </w:pPr>
            <w:r>
              <w:rPr>
                <w:rFonts w:ascii="Consolas" w:hAnsi="Consolas"/>
                <w:color w:val="333333"/>
                <w:sz w:val="20"/>
              </w:rPr>
              <w:t>frame_id_hex</w:t>
            </w:r>
          </w:p>
        </w:tc>
        <w:tc>
          <w:tcPr>
            <w:tcW w:w="2599" w:type="dxa"/>
            <w:shd w:val="clear" w:color="auto" w:fill="F4F6F8"/>
            <w:vAlign w:val="center"/>
          </w:tcPr>
          <w:p w14:paraId="5C241711" w14:textId="77777777" w:rsidR="006867EF" w:rsidRDefault="00000000">
            <w:pPr>
              <w:spacing w:before="60" w:after="60"/>
              <w:ind w:left="80"/>
            </w:pPr>
            <w:r>
              <w:rPr>
                <w:color w:val="333333"/>
                <w:sz w:val="20"/>
              </w:rPr>
              <w:t xml:space="preserve">hex </w:t>
            </w:r>
            <w:r>
              <w:rPr>
                <w:i/>
                <w:color w:val="333333"/>
                <w:sz w:val="20"/>
              </w:rPr>
              <w:t>(required)</w:t>
            </w:r>
          </w:p>
        </w:tc>
        <w:tc>
          <w:tcPr>
            <w:tcW w:w="2599" w:type="dxa"/>
            <w:shd w:val="clear" w:color="auto" w:fill="F4F6F8"/>
            <w:vAlign w:val="center"/>
          </w:tcPr>
          <w:p w14:paraId="6F95D8EA" w14:textId="77777777" w:rsidR="006867EF" w:rsidRDefault="00000000">
            <w:pPr>
              <w:spacing w:before="60" w:after="60"/>
              <w:ind w:left="80"/>
            </w:pPr>
            <w:r>
              <w:rPr>
                <w:rFonts w:ascii="Consolas" w:hAnsi="Consolas"/>
                <w:color w:val="333333"/>
                <w:sz w:val="20"/>
              </w:rPr>
              <w:t>0x10</w:t>
            </w:r>
          </w:p>
        </w:tc>
        <w:tc>
          <w:tcPr>
            <w:tcW w:w="2599" w:type="dxa"/>
            <w:shd w:val="clear" w:color="auto" w:fill="F4F6F8"/>
            <w:vAlign w:val="center"/>
          </w:tcPr>
          <w:p w14:paraId="62AF7EDE" w14:textId="77777777" w:rsidR="006867EF" w:rsidRDefault="00000000">
            <w:pPr>
              <w:spacing w:before="60" w:after="60"/>
              <w:ind w:left="80"/>
            </w:pPr>
            <w:r>
              <w:rPr>
                <w:color w:val="333333"/>
                <w:sz w:val="20"/>
              </w:rPr>
              <w:t xml:space="preserve">Frame this signal belongs to. Accepts </w:t>
            </w:r>
            <w:r>
              <w:rPr>
                <w:rFonts w:ascii="Consolas" w:hAnsi="Consolas"/>
                <w:color w:val="333333"/>
                <w:sz w:val="20"/>
              </w:rPr>
              <w:t>0x10</w:t>
            </w:r>
            <w:r>
              <w:rPr>
                <w:color w:val="333333"/>
                <w:sz w:val="20"/>
              </w:rPr>
              <w:t xml:space="preserve">, </w:t>
            </w:r>
            <w:r>
              <w:rPr>
                <w:rFonts w:ascii="Consolas" w:hAnsi="Consolas"/>
                <w:color w:val="333333"/>
                <w:sz w:val="20"/>
              </w:rPr>
              <w:t>10</w:t>
            </w:r>
            <w:r>
              <w:rPr>
                <w:color w:val="333333"/>
                <w:sz w:val="20"/>
              </w:rPr>
              <w:t xml:space="preserve">, or </w:t>
            </w:r>
            <w:r>
              <w:rPr>
                <w:rFonts w:ascii="Consolas" w:hAnsi="Consolas"/>
                <w:color w:val="333333"/>
                <w:sz w:val="20"/>
              </w:rPr>
              <w:t>16</w:t>
            </w:r>
            <w:r>
              <w:rPr>
                <w:color w:val="333333"/>
                <w:sz w:val="20"/>
              </w:rPr>
              <w:t xml:space="preserve"> (decimal). </w:t>
            </w:r>
            <w:r>
              <w:rPr>
                <w:b/>
                <w:color w:val="333333"/>
                <w:sz w:val="20"/>
              </w:rPr>
              <w:t>Note:</w:t>
            </w:r>
            <w:r>
              <w:rPr>
                <w:color w:val="333333"/>
                <w:sz w:val="20"/>
              </w:rPr>
              <w:t xml:space="preserve"> the column header is literally </w:t>
            </w:r>
            <w:r>
              <w:rPr>
                <w:rFonts w:ascii="Consolas" w:hAnsi="Consolas"/>
                <w:color w:val="333333"/>
                <w:sz w:val="20"/>
              </w:rPr>
              <w:t>frame_id_hex</w:t>
            </w:r>
            <w:r>
              <w:rPr>
                <w:color w:val="333333"/>
                <w:sz w:val="20"/>
              </w:rPr>
              <w:t xml:space="preserve">, not </w:t>
            </w:r>
            <w:r>
              <w:rPr>
                <w:rFonts w:ascii="Consolas" w:hAnsi="Consolas"/>
                <w:color w:val="333333"/>
                <w:sz w:val="20"/>
              </w:rPr>
              <w:t>frame_id</w:t>
            </w:r>
            <w:r>
              <w:rPr>
                <w:color w:val="333333"/>
                <w:sz w:val="20"/>
              </w:rPr>
              <w:t xml:space="preserve"> — the loader will reject the sheet if this column is missing.</w:t>
            </w:r>
          </w:p>
        </w:tc>
      </w:tr>
      <w:tr w:rsidR="006867EF" w14:paraId="16CD4562" w14:textId="77777777">
        <w:trPr>
          <w:gridAfter w:val="1"/>
          <w:wAfter w:w="27" w:type="dxa"/>
          <w:cantSplit/>
        </w:trPr>
        <w:tc>
          <w:tcPr>
            <w:tcW w:w="2599" w:type="dxa"/>
            <w:shd w:val="clear" w:color="auto" w:fill="FFFFFF"/>
            <w:vAlign w:val="center"/>
          </w:tcPr>
          <w:p w14:paraId="654BF13B" w14:textId="77777777" w:rsidR="006867EF" w:rsidRDefault="00000000">
            <w:pPr>
              <w:spacing w:before="60" w:after="60"/>
              <w:ind w:left="80"/>
            </w:pPr>
            <w:r>
              <w:rPr>
                <w:rFonts w:ascii="Consolas" w:hAnsi="Consolas"/>
                <w:color w:val="333333"/>
                <w:sz w:val="20"/>
              </w:rPr>
              <w:t>frame_name</w:t>
            </w:r>
          </w:p>
        </w:tc>
        <w:tc>
          <w:tcPr>
            <w:tcW w:w="2599" w:type="dxa"/>
            <w:shd w:val="clear" w:color="auto" w:fill="FFFFFF"/>
            <w:vAlign w:val="center"/>
          </w:tcPr>
          <w:p w14:paraId="2D724791" w14:textId="77777777" w:rsidR="006867EF" w:rsidRDefault="00000000">
            <w:pPr>
              <w:spacing w:before="60" w:after="60"/>
              <w:ind w:left="80"/>
            </w:pPr>
            <w:r>
              <w:rPr>
                <w:color w:val="333333"/>
                <w:sz w:val="20"/>
              </w:rPr>
              <w:t xml:space="preserve">text </w:t>
            </w:r>
            <w:r>
              <w:rPr>
                <w:i/>
                <w:color w:val="333333"/>
                <w:sz w:val="20"/>
              </w:rPr>
              <w:t>(required)</w:t>
            </w:r>
          </w:p>
        </w:tc>
        <w:tc>
          <w:tcPr>
            <w:tcW w:w="2599" w:type="dxa"/>
            <w:shd w:val="clear" w:color="auto" w:fill="FFFFFF"/>
            <w:vAlign w:val="center"/>
          </w:tcPr>
          <w:p w14:paraId="14305088" w14:textId="77777777" w:rsidR="006867EF" w:rsidRDefault="00000000">
            <w:pPr>
              <w:spacing w:before="60" w:after="60"/>
              <w:ind w:left="80"/>
            </w:pPr>
            <w:r>
              <w:rPr>
                <w:rFonts w:ascii="Consolas" w:hAnsi="Consolas"/>
                <w:color w:val="333333"/>
                <w:sz w:val="20"/>
              </w:rPr>
              <w:t>BMS Status</w:t>
            </w:r>
          </w:p>
        </w:tc>
        <w:tc>
          <w:tcPr>
            <w:tcW w:w="2599" w:type="dxa"/>
            <w:shd w:val="clear" w:color="auto" w:fill="FFFFFF"/>
            <w:vAlign w:val="center"/>
          </w:tcPr>
          <w:p w14:paraId="1C8E367E" w14:textId="77777777" w:rsidR="006867EF" w:rsidRDefault="00000000">
            <w:pPr>
              <w:spacing w:before="60" w:after="60"/>
              <w:ind w:left="80"/>
            </w:pPr>
            <w:r>
              <w:rPr>
                <w:color w:val="333333"/>
                <w:sz w:val="20"/>
              </w:rPr>
              <w:t xml:space="preserve">Display name for the frame. Repeated on every row of the same </w:t>
            </w:r>
            <w:r>
              <w:rPr>
                <w:rFonts w:ascii="Consolas" w:hAnsi="Consolas"/>
                <w:color w:val="333333"/>
                <w:sz w:val="20"/>
              </w:rPr>
              <w:t>frame_id_hex</w:t>
            </w:r>
            <w:r>
              <w:rPr>
                <w:color w:val="333333"/>
                <w:sz w:val="20"/>
              </w:rPr>
              <w:t>; the first occurrence is used to build the frame definition.</w:t>
            </w:r>
          </w:p>
        </w:tc>
      </w:tr>
      <w:tr w:rsidR="006867EF" w14:paraId="3128666E" w14:textId="77777777">
        <w:trPr>
          <w:gridAfter w:val="1"/>
          <w:wAfter w:w="27" w:type="dxa"/>
          <w:cantSplit/>
        </w:trPr>
        <w:tc>
          <w:tcPr>
            <w:tcW w:w="2599" w:type="dxa"/>
            <w:shd w:val="clear" w:color="auto" w:fill="F4F6F8"/>
            <w:vAlign w:val="center"/>
          </w:tcPr>
          <w:p w14:paraId="5BEB90A0" w14:textId="77777777" w:rsidR="006867EF" w:rsidRDefault="00000000">
            <w:pPr>
              <w:spacing w:before="60" w:after="60"/>
              <w:ind w:left="80"/>
            </w:pPr>
            <w:r>
              <w:rPr>
                <w:rFonts w:ascii="Consolas" w:hAnsi="Consolas"/>
                <w:color w:val="333333"/>
                <w:sz w:val="20"/>
              </w:rPr>
              <w:t>signal_name</w:t>
            </w:r>
          </w:p>
        </w:tc>
        <w:tc>
          <w:tcPr>
            <w:tcW w:w="2599" w:type="dxa"/>
            <w:shd w:val="clear" w:color="auto" w:fill="F4F6F8"/>
            <w:vAlign w:val="center"/>
          </w:tcPr>
          <w:p w14:paraId="771823A9" w14:textId="77777777" w:rsidR="006867EF" w:rsidRDefault="00000000">
            <w:pPr>
              <w:spacing w:before="60" w:after="60"/>
              <w:ind w:left="80"/>
            </w:pPr>
            <w:r>
              <w:rPr>
                <w:color w:val="333333"/>
                <w:sz w:val="20"/>
              </w:rPr>
              <w:t xml:space="preserve">text </w:t>
            </w:r>
            <w:r>
              <w:rPr>
                <w:i/>
                <w:color w:val="333333"/>
                <w:sz w:val="20"/>
              </w:rPr>
              <w:t>(required)</w:t>
            </w:r>
          </w:p>
        </w:tc>
        <w:tc>
          <w:tcPr>
            <w:tcW w:w="2599" w:type="dxa"/>
            <w:shd w:val="clear" w:color="auto" w:fill="F4F6F8"/>
            <w:vAlign w:val="center"/>
          </w:tcPr>
          <w:p w14:paraId="741D0CEB" w14:textId="77777777" w:rsidR="006867EF" w:rsidRDefault="00000000">
            <w:pPr>
              <w:spacing w:before="60" w:after="60"/>
              <w:ind w:left="80"/>
            </w:pPr>
            <w:r>
              <w:rPr>
                <w:rFonts w:ascii="Consolas" w:hAnsi="Consolas"/>
                <w:color w:val="333333"/>
                <w:sz w:val="20"/>
              </w:rPr>
              <w:t>Voltage</w:t>
            </w:r>
          </w:p>
        </w:tc>
        <w:tc>
          <w:tcPr>
            <w:tcW w:w="2599" w:type="dxa"/>
            <w:shd w:val="clear" w:color="auto" w:fill="F4F6F8"/>
            <w:vAlign w:val="center"/>
          </w:tcPr>
          <w:p w14:paraId="19857D66" w14:textId="77777777" w:rsidR="006867EF" w:rsidRDefault="00000000">
            <w:pPr>
              <w:spacing w:before="60" w:after="60"/>
              <w:ind w:left="80"/>
            </w:pPr>
            <w:r>
              <w:rPr>
                <w:color w:val="333333"/>
                <w:sz w:val="20"/>
              </w:rPr>
              <w:t>Display name. Must be non-empty and unique within each frame — duplicates are a hard error at load time.</w:t>
            </w:r>
          </w:p>
        </w:tc>
      </w:tr>
      <w:tr w:rsidR="006867EF" w14:paraId="67D360AD" w14:textId="77777777">
        <w:trPr>
          <w:gridAfter w:val="1"/>
          <w:wAfter w:w="27" w:type="dxa"/>
          <w:cantSplit/>
        </w:trPr>
        <w:tc>
          <w:tcPr>
            <w:tcW w:w="2599" w:type="dxa"/>
            <w:shd w:val="clear" w:color="auto" w:fill="FFFFFF"/>
            <w:vAlign w:val="center"/>
          </w:tcPr>
          <w:p w14:paraId="75EE6286" w14:textId="77777777" w:rsidR="006867EF" w:rsidRDefault="00000000">
            <w:pPr>
              <w:spacing w:before="60" w:after="60"/>
              <w:ind w:left="80"/>
            </w:pPr>
            <w:r>
              <w:rPr>
                <w:rFonts w:ascii="Consolas" w:hAnsi="Consolas"/>
                <w:color w:val="333333"/>
                <w:sz w:val="20"/>
              </w:rPr>
              <w:t>start_byte</w:t>
            </w:r>
          </w:p>
        </w:tc>
        <w:tc>
          <w:tcPr>
            <w:tcW w:w="2599" w:type="dxa"/>
            <w:shd w:val="clear" w:color="auto" w:fill="FFFFFF"/>
            <w:vAlign w:val="center"/>
          </w:tcPr>
          <w:p w14:paraId="5546A358" w14:textId="77777777" w:rsidR="006867EF" w:rsidRDefault="00000000">
            <w:pPr>
              <w:spacing w:before="60" w:after="60"/>
              <w:ind w:left="80"/>
            </w:pPr>
            <w:r>
              <w:rPr>
                <w:color w:val="333333"/>
                <w:sz w:val="20"/>
              </w:rPr>
              <w:t xml:space="preserve">integer </w:t>
            </w:r>
            <w:r>
              <w:rPr>
                <w:i/>
                <w:color w:val="333333"/>
                <w:sz w:val="20"/>
              </w:rPr>
              <w:t>(required)</w:t>
            </w:r>
          </w:p>
        </w:tc>
        <w:tc>
          <w:tcPr>
            <w:tcW w:w="2599" w:type="dxa"/>
            <w:shd w:val="clear" w:color="auto" w:fill="FFFFFF"/>
            <w:vAlign w:val="center"/>
          </w:tcPr>
          <w:p w14:paraId="11F539C5" w14:textId="77777777" w:rsidR="006867EF" w:rsidRDefault="00000000">
            <w:pPr>
              <w:spacing w:before="60" w:after="60"/>
              <w:ind w:left="80"/>
            </w:pPr>
            <w:r>
              <w:rPr>
                <w:rFonts w:ascii="Consolas" w:hAnsi="Consolas"/>
                <w:color w:val="333333"/>
                <w:sz w:val="20"/>
              </w:rPr>
              <w:t>0</w:t>
            </w:r>
          </w:p>
        </w:tc>
        <w:tc>
          <w:tcPr>
            <w:tcW w:w="2599" w:type="dxa"/>
            <w:shd w:val="clear" w:color="auto" w:fill="FFFFFF"/>
            <w:vAlign w:val="center"/>
          </w:tcPr>
          <w:p w14:paraId="07B5E308" w14:textId="77777777" w:rsidR="006867EF" w:rsidRDefault="00000000">
            <w:pPr>
              <w:spacing w:before="60" w:after="60"/>
              <w:ind w:left="80"/>
            </w:pPr>
            <w:r>
              <w:rPr>
                <w:color w:val="333333"/>
                <w:sz w:val="20"/>
              </w:rPr>
              <w:t xml:space="preserve">Zero-based byte offset within the payload. Unlike the Variables sheet, offsets here are </w:t>
            </w:r>
            <w:r>
              <w:rPr>
                <w:b/>
                <w:color w:val="333333"/>
                <w:sz w:val="20"/>
              </w:rPr>
              <w:t>not</w:t>
            </w:r>
            <w:r>
              <w:rPr>
                <w:color w:val="333333"/>
                <w:sz w:val="20"/>
              </w:rPr>
              <w:t xml:space="preserve"> auto-computed; you must specify every signal's exact position.</w:t>
            </w:r>
          </w:p>
        </w:tc>
      </w:tr>
      <w:tr w:rsidR="006867EF" w14:paraId="00CCE09E" w14:textId="77777777">
        <w:trPr>
          <w:gridAfter w:val="1"/>
          <w:wAfter w:w="27" w:type="dxa"/>
          <w:cantSplit/>
        </w:trPr>
        <w:tc>
          <w:tcPr>
            <w:tcW w:w="2599" w:type="dxa"/>
            <w:shd w:val="clear" w:color="auto" w:fill="F4F6F8"/>
            <w:vAlign w:val="center"/>
          </w:tcPr>
          <w:p w14:paraId="3330C496" w14:textId="77777777" w:rsidR="006867EF" w:rsidRDefault="00000000">
            <w:pPr>
              <w:spacing w:before="60" w:after="60"/>
              <w:ind w:left="80"/>
            </w:pPr>
            <w:r>
              <w:rPr>
                <w:rFonts w:ascii="Consolas" w:hAnsi="Consolas"/>
                <w:color w:val="333333"/>
                <w:sz w:val="20"/>
              </w:rPr>
              <w:t>byte_length</w:t>
            </w:r>
          </w:p>
        </w:tc>
        <w:tc>
          <w:tcPr>
            <w:tcW w:w="2599" w:type="dxa"/>
            <w:shd w:val="clear" w:color="auto" w:fill="F4F6F8"/>
            <w:vAlign w:val="center"/>
          </w:tcPr>
          <w:p w14:paraId="70F26C01" w14:textId="77777777" w:rsidR="006867EF" w:rsidRDefault="00000000">
            <w:pPr>
              <w:spacing w:before="60" w:after="60"/>
              <w:ind w:left="80"/>
            </w:pPr>
            <w:r>
              <w:rPr>
                <w:color w:val="333333"/>
                <w:sz w:val="20"/>
              </w:rPr>
              <w:t xml:space="preserve">integer </w:t>
            </w:r>
            <w:r>
              <w:rPr>
                <w:i/>
                <w:color w:val="333333"/>
                <w:sz w:val="20"/>
              </w:rPr>
              <w:t>(required)</w:t>
            </w:r>
          </w:p>
        </w:tc>
        <w:tc>
          <w:tcPr>
            <w:tcW w:w="2599" w:type="dxa"/>
            <w:shd w:val="clear" w:color="auto" w:fill="F4F6F8"/>
            <w:vAlign w:val="center"/>
          </w:tcPr>
          <w:p w14:paraId="1F266770" w14:textId="77777777" w:rsidR="006867EF" w:rsidRDefault="00000000">
            <w:pPr>
              <w:spacing w:before="60" w:after="60"/>
              <w:ind w:left="80"/>
            </w:pPr>
            <w:r>
              <w:rPr>
                <w:rFonts w:ascii="Consolas" w:hAnsi="Consolas"/>
                <w:color w:val="333333"/>
                <w:sz w:val="20"/>
              </w:rPr>
              <w:t>2</w:t>
            </w:r>
          </w:p>
        </w:tc>
        <w:tc>
          <w:tcPr>
            <w:tcW w:w="2599" w:type="dxa"/>
            <w:shd w:val="clear" w:color="auto" w:fill="F4F6F8"/>
            <w:vAlign w:val="center"/>
          </w:tcPr>
          <w:p w14:paraId="1F5AFDF2" w14:textId="77777777" w:rsidR="006867EF" w:rsidRDefault="00000000">
            <w:pPr>
              <w:spacing w:before="60" w:after="60"/>
              <w:ind w:left="80"/>
            </w:pPr>
            <w:r>
              <w:rPr>
                <w:color w:val="333333"/>
                <w:sz w:val="20"/>
              </w:rPr>
              <w:t xml:space="preserve">Number of bytes to read. Must be 1..8 — anything outside this range is a hard error. For </w:t>
            </w:r>
            <w:r>
              <w:rPr>
                <w:rFonts w:ascii="Consolas" w:hAnsi="Consolas"/>
                <w:color w:val="333333"/>
                <w:sz w:val="20"/>
              </w:rPr>
              <w:t>data_type = float</w:t>
            </w:r>
            <w:r>
              <w:rPr>
                <w:color w:val="333333"/>
                <w:sz w:val="20"/>
              </w:rPr>
              <w:t>, must be exactly 4 or 8.</w:t>
            </w:r>
          </w:p>
        </w:tc>
      </w:tr>
      <w:tr w:rsidR="006867EF" w14:paraId="39113393" w14:textId="77777777">
        <w:trPr>
          <w:gridAfter w:val="1"/>
          <w:wAfter w:w="27" w:type="dxa"/>
          <w:cantSplit/>
        </w:trPr>
        <w:tc>
          <w:tcPr>
            <w:tcW w:w="2599" w:type="dxa"/>
            <w:shd w:val="clear" w:color="auto" w:fill="FFFFFF"/>
            <w:vAlign w:val="center"/>
          </w:tcPr>
          <w:p w14:paraId="4ED1CD9D" w14:textId="77777777" w:rsidR="006867EF" w:rsidRDefault="00000000">
            <w:pPr>
              <w:spacing w:before="60" w:after="60"/>
              <w:ind w:left="80"/>
            </w:pPr>
            <w:r>
              <w:rPr>
                <w:rFonts w:ascii="Consolas" w:hAnsi="Consolas"/>
                <w:color w:val="333333"/>
                <w:sz w:val="20"/>
              </w:rPr>
              <w:t>endianness</w:t>
            </w:r>
          </w:p>
        </w:tc>
        <w:tc>
          <w:tcPr>
            <w:tcW w:w="2599" w:type="dxa"/>
            <w:shd w:val="clear" w:color="auto" w:fill="FFFFFF"/>
            <w:vAlign w:val="center"/>
          </w:tcPr>
          <w:p w14:paraId="61C9CD10" w14:textId="77777777" w:rsidR="006867EF" w:rsidRDefault="00000000">
            <w:pPr>
              <w:spacing w:before="60" w:after="60"/>
              <w:ind w:left="80"/>
            </w:pPr>
            <w:r>
              <w:rPr>
                <w:color w:val="333333"/>
                <w:sz w:val="20"/>
              </w:rPr>
              <w:t xml:space="preserve">enum </w:t>
            </w:r>
            <w:r>
              <w:rPr>
                <w:i/>
                <w:color w:val="333333"/>
                <w:sz w:val="20"/>
              </w:rPr>
              <w:t>(required)</w:t>
            </w:r>
          </w:p>
        </w:tc>
        <w:tc>
          <w:tcPr>
            <w:tcW w:w="2599" w:type="dxa"/>
            <w:shd w:val="clear" w:color="auto" w:fill="FFFFFF"/>
            <w:vAlign w:val="center"/>
          </w:tcPr>
          <w:p w14:paraId="15CCB9A1" w14:textId="77777777" w:rsidR="006867EF" w:rsidRDefault="00000000">
            <w:pPr>
              <w:spacing w:before="60" w:after="60"/>
              <w:ind w:left="80"/>
            </w:pPr>
            <w:r>
              <w:rPr>
                <w:rFonts w:ascii="Consolas" w:hAnsi="Consolas"/>
                <w:color w:val="333333"/>
                <w:sz w:val="20"/>
              </w:rPr>
              <w:t>little</w:t>
            </w:r>
          </w:p>
        </w:tc>
        <w:tc>
          <w:tcPr>
            <w:tcW w:w="2599" w:type="dxa"/>
            <w:shd w:val="clear" w:color="auto" w:fill="FFFFFF"/>
            <w:vAlign w:val="center"/>
          </w:tcPr>
          <w:p w14:paraId="69FA0EA8" w14:textId="77777777" w:rsidR="006867EF" w:rsidRDefault="00000000">
            <w:pPr>
              <w:spacing w:before="60" w:after="60"/>
              <w:ind w:left="80"/>
            </w:pPr>
            <w:r>
              <w:rPr>
                <w:rFonts w:ascii="Consolas" w:hAnsi="Consolas"/>
                <w:color w:val="333333"/>
                <w:sz w:val="20"/>
              </w:rPr>
              <w:t>little</w:t>
            </w:r>
            <w:r>
              <w:rPr>
                <w:color w:val="333333"/>
                <w:sz w:val="20"/>
              </w:rPr>
              <w:t xml:space="preserve"> or </w:t>
            </w:r>
            <w:r>
              <w:rPr>
                <w:rFonts w:ascii="Consolas" w:hAnsi="Consolas"/>
                <w:color w:val="333333"/>
                <w:sz w:val="20"/>
              </w:rPr>
              <w:t>big</w:t>
            </w:r>
            <w:r>
              <w:rPr>
                <w:color w:val="333333"/>
                <w:sz w:val="20"/>
              </w:rPr>
              <w:t>. Validated at load — any other value is a hard error.</w:t>
            </w:r>
          </w:p>
        </w:tc>
      </w:tr>
      <w:tr w:rsidR="006867EF" w14:paraId="3302A442" w14:textId="77777777">
        <w:trPr>
          <w:gridAfter w:val="1"/>
          <w:wAfter w:w="27" w:type="dxa"/>
          <w:cantSplit/>
        </w:trPr>
        <w:tc>
          <w:tcPr>
            <w:tcW w:w="2599" w:type="dxa"/>
            <w:shd w:val="clear" w:color="auto" w:fill="F4F6F8"/>
            <w:vAlign w:val="center"/>
          </w:tcPr>
          <w:p w14:paraId="63F4617F" w14:textId="77777777" w:rsidR="006867EF" w:rsidRDefault="00000000">
            <w:pPr>
              <w:spacing w:before="60" w:after="60"/>
              <w:ind w:left="80"/>
            </w:pPr>
            <w:r>
              <w:rPr>
                <w:rFonts w:ascii="Consolas" w:hAnsi="Consolas"/>
                <w:color w:val="333333"/>
                <w:sz w:val="20"/>
              </w:rPr>
              <w:lastRenderedPageBreak/>
              <w:t>data_type</w:t>
            </w:r>
          </w:p>
        </w:tc>
        <w:tc>
          <w:tcPr>
            <w:tcW w:w="2599" w:type="dxa"/>
            <w:shd w:val="clear" w:color="auto" w:fill="F4F6F8"/>
            <w:vAlign w:val="center"/>
          </w:tcPr>
          <w:p w14:paraId="314D2FD6" w14:textId="77777777" w:rsidR="006867EF" w:rsidRDefault="00000000">
            <w:pPr>
              <w:spacing w:before="60" w:after="60"/>
              <w:ind w:left="80"/>
            </w:pPr>
            <w:r>
              <w:rPr>
                <w:color w:val="333333"/>
                <w:sz w:val="20"/>
              </w:rPr>
              <w:t xml:space="preserve">enum </w:t>
            </w:r>
            <w:r>
              <w:rPr>
                <w:i/>
                <w:color w:val="333333"/>
                <w:sz w:val="20"/>
              </w:rPr>
              <w:t>(required)</w:t>
            </w:r>
          </w:p>
        </w:tc>
        <w:tc>
          <w:tcPr>
            <w:tcW w:w="2599" w:type="dxa"/>
            <w:shd w:val="clear" w:color="auto" w:fill="F4F6F8"/>
            <w:vAlign w:val="center"/>
          </w:tcPr>
          <w:p w14:paraId="7930F164" w14:textId="77777777" w:rsidR="006867EF" w:rsidRDefault="00000000">
            <w:pPr>
              <w:spacing w:before="60" w:after="60"/>
              <w:ind w:left="80"/>
            </w:pPr>
            <w:r>
              <w:rPr>
                <w:rFonts w:ascii="Consolas" w:hAnsi="Consolas"/>
                <w:color w:val="333333"/>
                <w:sz w:val="20"/>
              </w:rPr>
              <w:t>uint</w:t>
            </w:r>
          </w:p>
        </w:tc>
        <w:tc>
          <w:tcPr>
            <w:tcW w:w="2599" w:type="dxa"/>
            <w:shd w:val="clear" w:color="auto" w:fill="F4F6F8"/>
            <w:vAlign w:val="center"/>
          </w:tcPr>
          <w:p w14:paraId="65A9828F" w14:textId="77777777" w:rsidR="006867EF" w:rsidRDefault="00000000">
            <w:pPr>
              <w:spacing w:before="60" w:after="60"/>
              <w:ind w:left="80"/>
            </w:pPr>
            <w:r>
              <w:rPr>
                <w:rFonts w:ascii="Consolas" w:hAnsi="Consolas"/>
                <w:color w:val="333333"/>
                <w:sz w:val="20"/>
              </w:rPr>
              <w:t>int</w:t>
            </w:r>
            <w:r>
              <w:rPr>
                <w:color w:val="333333"/>
                <w:sz w:val="20"/>
              </w:rPr>
              <w:t xml:space="preserve">, </w:t>
            </w:r>
            <w:r>
              <w:rPr>
                <w:rFonts w:ascii="Consolas" w:hAnsi="Consolas"/>
                <w:color w:val="333333"/>
                <w:sz w:val="20"/>
              </w:rPr>
              <w:t>uint</w:t>
            </w:r>
            <w:r>
              <w:rPr>
                <w:color w:val="333333"/>
                <w:sz w:val="20"/>
              </w:rPr>
              <w:t xml:space="preserve">, or </w:t>
            </w:r>
            <w:r>
              <w:rPr>
                <w:rFonts w:ascii="Consolas" w:hAnsi="Consolas"/>
                <w:color w:val="333333"/>
                <w:sz w:val="20"/>
              </w:rPr>
              <w:t>float</w:t>
            </w:r>
            <w:r>
              <w:rPr>
                <w:color w:val="333333"/>
                <w:sz w:val="20"/>
              </w:rPr>
              <w:t xml:space="preserve">. Coarser than the Variables sheet's </w:t>
            </w:r>
            <w:r>
              <w:rPr>
                <w:rFonts w:ascii="Consolas" w:hAnsi="Consolas"/>
                <w:color w:val="333333"/>
                <w:sz w:val="20"/>
              </w:rPr>
              <w:t>uint16</w:t>
            </w:r>
            <w:r>
              <w:rPr>
                <w:color w:val="333333"/>
                <w:sz w:val="20"/>
              </w:rPr>
              <w:t>/</w:t>
            </w:r>
            <w:r>
              <w:rPr>
                <w:rFonts w:ascii="Consolas" w:hAnsi="Consolas"/>
                <w:color w:val="333333"/>
                <w:sz w:val="20"/>
              </w:rPr>
              <w:t>int32</w:t>
            </w:r>
            <w:r>
              <w:rPr>
                <w:color w:val="333333"/>
                <w:sz w:val="20"/>
              </w:rPr>
              <w:t xml:space="preserve">/etc. — width comes from </w:t>
            </w:r>
            <w:r>
              <w:rPr>
                <w:rFonts w:ascii="Consolas" w:hAnsi="Consolas"/>
                <w:color w:val="333333"/>
                <w:sz w:val="20"/>
              </w:rPr>
              <w:t>byte_length</w:t>
            </w:r>
            <w:r>
              <w:rPr>
                <w:color w:val="333333"/>
                <w:sz w:val="20"/>
              </w:rPr>
              <w:t>.</w:t>
            </w:r>
          </w:p>
        </w:tc>
      </w:tr>
      <w:tr w:rsidR="006867EF" w14:paraId="070AADFB" w14:textId="77777777">
        <w:trPr>
          <w:gridAfter w:val="1"/>
          <w:wAfter w:w="27" w:type="dxa"/>
          <w:cantSplit/>
        </w:trPr>
        <w:tc>
          <w:tcPr>
            <w:tcW w:w="2599" w:type="dxa"/>
            <w:shd w:val="clear" w:color="auto" w:fill="FFFFFF"/>
            <w:vAlign w:val="center"/>
          </w:tcPr>
          <w:p w14:paraId="07643892" w14:textId="77777777" w:rsidR="006867EF" w:rsidRDefault="00000000">
            <w:pPr>
              <w:spacing w:before="60" w:after="60"/>
              <w:ind w:left="80"/>
            </w:pPr>
            <w:r>
              <w:rPr>
                <w:rFonts w:ascii="Consolas" w:hAnsi="Consolas"/>
                <w:color w:val="333333"/>
                <w:sz w:val="20"/>
              </w:rPr>
              <w:t>scale</w:t>
            </w:r>
          </w:p>
        </w:tc>
        <w:tc>
          <w:tcPr>
            <w:tcW w:w="2599" w:type="dxa"/>
            <w:shd w:val="clear" w:color="auto" w:fill="FFFFFF"/>
            <w:vAlign w:val="center"/>
          </w:tcPr>
          <w:p w14:paraId="2ADADC2F" w14:textId="77777777" w:rsidR="006867EF" w:rsidRDefault="00000000">
            <w:pPr>
              <w:spacing w:before="60" w:after="60"/>
              <w:ind w:left="80"/>
            </w:pPr>
            <w:r>
              <w:rPr>
                <w:color w:val="333333"/>
                <w:sz w:val="20"/>
              </w:rPr>
              <w:t xml:space="preserve">number </w:t>
            </w:r>
            <w:r>
              <w:rPr>
                <w:i/>
                <w:color w:val="333333"/>
                <w:sz w:val="20"/>
              </w:rPr>
              <w:t>(required)</w:t>
            </w:r>
          </w:p>
        </w:tc>
        <w:tc>
          <w:tcPr>
            <w:tcW w:w="2599" w:type="dxa"/>
            <w:shd w:val="clear" w:color="auto" w:fill="FFFFFF"/>
            <w:vAlign w:val="center"/>
          </w:tcPr>
          <w:p w14:paraId="293DB1D2" w14:textId="77777777" w:rsidR="006867EF" w:rsidRDefault="00000000">
            <w:pPr>
              <w:spacing w:before="60" w:after="60"/>
              <w:ind w:left="80"/>
            </w:pPr>
            <w:r>
              <w:rPr>
                <w:rFonts w:ascii="Consolas" w:hAnsi="Consolas"/>
                <w:color w:val="333333"/>
                <w:sz w:val="20"/>
              </w:rPr>
              <w:t>0.01</w:t>
            </w:r>
          </w:p>
        </w:tc>
        <w:tc>
          <w:tcPr>
            <w:tcW w:w="2599" w:type="dxa"/>
            <w:shd w:val="clear" w:color="auto" w:fill="FFFFFF"/>
            <w:vAlign w:val="center"/>
          </w:tcPr>
          <w:p w14:paraId="3EDB885A" w14:textId="77777777" w:rsidR="006867EF" w:rsidRDefault="00000000">
            <w:pPr>
              <w:spacing w:before="60" w:after="60"/>
              <w:ind w:left="80"/>
            </w:pPr>
            <w:r>
              <w:rPr>
                <w:color w:val="333333"/>
                <w:sz w:val="20"/>
              </w:rPr>
              <w:t xml:space="preserve">Multiplier applied to the raw value. Blank falls back to </w:t>
            </w:r>
            <w:r>
              <w:rPr>
                <w:rFonts w:ascii="Consolas" w:hAnsi="Consolas"/>
                <w:color w:val="333333"/>
                <w:sz w:val="20"/>
              </w:rPr>
              <w:t>1.0</w:t>
            </w:r>
            <w:r>
              <w:rPr>
                <w:color w:val="333333"/>
                <w:sz w:val="20"/>
              </w:rPr>
              <w:t>; non-numeric is a hard error.</w:t>
            </w:r>
          </w:p>
        </w:tc>
      </w:tr>
      <w:tr w:rsidR="006867EF" w14:paraId="10141376" w14:textId="77777777">
        <w:trPr>
          <w:gridAfter w:val="1"/>
          <w:wAfter w:w="27" w:type="dxa"/>
          <w:cantSplit/>
        </w:trPr>
        <w:tc>
          <w:tcPr>
            <w:tcW w:w="2599" w:type="dxa"/>
            <w:shd w:val="clear" w:color="auto" w:fill="F4F6F8"/>
            <w:vAlign w:val="center"/>
          </w:tcPr>
          <w:p w14:paraId="3FC11C06" w14:textId="77777777" w:rsidR="006867EF" w:rsidRDefault="00000000">
            <w:pPr>
              <w:spacing w:before="60" w:after="60"/>
              <w:ind w:left="80"/>
            </w:pPr>
            <w:r>
              <w:rPr>
                <w:rFonts w:ascii="Consolas" w:hAnsi="Consolas"/>
                <w:color w:val="333333"/>
                <w:sz w:val="20"/>
              </w:rPr>
              <w:t>offset</w:t>
            </w:r>
          </w:p>
        </w:tc>
        <w:tc>
          <w:tcPr>
            <w:tcW w:w="2599" w:type="dxa"/>
            <w:shd w:val="clear" w:color="auto" w:fill="F4F6F8"/>
            <w:vAlign w:val="center"/>
          </w:tcPr>
          <w:p w14:paraId="6E5CE19A" w14:textId="77777777" w:rsidR="006867EF" w:rsidRDefault="00000000">
            <w:pPr>
              <w:spacing w:before="60" w:after="60"/>
              <w:ind w:left="80"/>
            </w:pPr>
            <w:r>
              <w:rPr>
                <w:color w:val="333333"/>
                <w:sz w:val="20"/>
              </w:rPr>
              <w:t xml:space="preserve">number </w:t>
            </w:r>
            <w:r>
              <w:rPr>
                <w:i/>
                <w:color w:val="333333"/>
                <w:sz w:val="20"/>
              </w:rPr>
              <w:t>(required)</w:t>
            </w:r>
          </w:p>
        </w:tc>
        <w:tc>
          <w:tcPr>
            <w:tcW w:w="2599" w:type="dxa"/>
            <w:shd w:val="clear" w:color="auto" w:fill="F4F6F8"/>
            <w:vAlign w:val="center"/>
          </w:tcPr>
          <w:p w14:paraId="7C47BF76" w14:textId="77777777" w:rsidR="006867EF" w:rsidRDefault="00000000">
            <w:pPr>
              <w:spacing w:before="60" w:after="60"/>
              <w:ind w:left="80"/>
            </w:pPr>
            <w:r>
              <w:rPr>
                <w:rFonts w:ascii="Consolas" w:hAnsi="Consolas"/>
                <w:color w:val="333333"/>
                <w:sz w:val="20"/>
              </w:rPr>
              <w:t>0</w:t>
            </w:r>
          </w:p>
        </w:tc>
        <w:tc>
          <w:tcPr>
            <w:tcW w:w="2599" w:type="dxa"/>
            <w:shd w:val="clear" w:color="auto" w:fill="F4F6F8"/>
            <w:vAlign w:val="center"/>
          </w:tcPr>
          <w:p w14:paraId="67890F12" w14:textId="77777777" w:rsidR="006867EF" w:rsidRDefault="00000000">
            <w:pPr>
              <w:spacing w:before="60" w:after="60"/>
              <w:ind w:left="80"/>
            </w:pPr>
            <w:r>
              <w:rPr>
                <w:color w:val="333333"/>
                <w:sz w:val="20"/>
              </w:rPr>
              <w:t xml:space="preserve">Addend applied after scaling. Blank falls back to </w:t>
            </w:r>
            <w:r>
              <w:rPr>
                <w:rFonts w:ascii="Consolas" w:hAnsi="Consolas"/>
                <w:color w:val="333333"/>
                <w:sz w:val="20"/>
              </w:rPr>
              <w:t>0.0</w:t>
            </w:r>
            <w:r>
              <w:rPr>
                <w:color w:val="333333"/>
                <w:sz w:val="20"/>
              </w:rPr>
              <w:t xml:space="preserve">; non-numeric is a hard error. Formula: </w:t>
            </w:r>
            <w:r>
              <w:rPr>
                <w:b/>
                <w:color w:val="333333"/>
                <w:sz w:val="20"/>
              </w:rPr>
              <w:t>value = raw × scale + offset</w:t>
            </w:r>
            <w:r>
              <w:rPr>
                <w:color w:val="333333"/>
                <w:sz w:val="20"/>
              </w:rPr>
              <w:t>.</w:t>
            </w:r>
          </w:p>
        </w:tc>
      </w:tr>
      <w:tr w:rsidR="006867EF" w14:paraId="5DAD129F" w14:textId="77777777">
        <w:trPr>
          <w:gridAfter w:val="1"/>
          <w:wAfter w:w="27" w:type="dxa"/>
          <w:cantSplit/>
        </w:trPr>
        <w:tc>
          <w:tcPr>
            <w:tcW w:w="2599" w:type="dxa"/>
            <w:shd w:val="clear" w:color="auto" w:fill="FFFFFF"/>
            <w:vAlign w:val="center"/>
          </w:tcPr>
          <w:p w14:paraId="6D3B5B40" w14:textId="77777777" w:rsidR="006867EF" w:rsidRDefault="00000000">
            <w:pPr>
              <w:spacing w:before="60" w:after="60"/>
              <w:ind w:left="80"/>
            </w:pPr>
            <w:r>
              <w:rPr>
                <w:rFonts w:ascii="Consolas" w:hAnsi="Consolas"/>
                <w:color w:val="333333"/>
                <w:sz w:val="20"/>
              </w:rPr>
              <w:t>unit</w:t>
            </w:r>
          </w:p>
        </w:tc>
        <w:tc>
          <w:tcPr>
            <w:tcW w:w="2599" w:type="dxa"/>
            <w:shd w:val="clear" w:color="auto" w:fill="FFFFFF"/>
            <w:vAlign w:val="center"/>
          </w:tcPr>
          <w:p w14:paraId="192887BC" w14:textId="77777777" w:rsidR="006867EF" w:rsidRDefault="00000000">
            <w:pPr>
              <w:spacing w:before="60" w:after="60"/>
              <w:ind w:left="80"/>
            </w:pPr>
            <w:r>
              <w:rPr>
                <w:color w:val="333333"/>
                <w:sz w:val="20"/>
              </w:rPr>
              <w:t xml:space="preserve">text </w:t>
            </w:r>
            <w:r>
              <w:rPr>
                <w:i/>
                <w:color w:val="333333"/>
                <w:sz w:val="20"/>
              </w:rPr>
              <w:t>(required)</w:t>
            </w:r>
          </w:p>
        </w:tc>
        <w:tc>
          <w:tcPr>
            <w:tcW w:w="2599" w:type="dxa"/>
            <w:shd w:val="clear" w:color="auto" w:fill="FFFFFF"/>
            <w:vAlign w:val="center"/>
          </w:tcPr>
          <w:p w14:paraId="42EBF6E9" w14:textId="77777777" w:rsidR="006867EF" w:rsidRDefault="00000000">
            <w:pPr>
              <w:spacing w:before="60" w:after="60"/>
              <w:ind w:left="80"/>
            </w:pPr>
            <w:r>
              <w:rPr>
                <w:rFonts w:ascii="Consolas" w:hAnsi="Consolas"/>
                <w:color w:val="333333"/>
                <w:sz w:val="20"/>
              </w:rPr>
              <w:t>V</w:t>
            </w:r>
          </w:p>
        </w:tc>
        <w:tc>
          <w:tcPr>
            <w:tcW w:w="2599" w:type="dxa"/>
            <w:shd w:val="clear" w:color="auto" w:fill="FFFFFF"/>
            <w:vAlign w:val="center"/>
          </w:tcPr>
          <w:p w14:paraId="716C2AA6" w14:textId="77777777" w:rsidR="006867EF" w:rsidRDefault="00000000">
            <w:pPr>
              <w:spacing w:before="60" w:after="60"/>
              <w:ind w:left="80"/>
            </w:pPr>
            <w:r>
              <w:rPr>
                <w:color w:val="333333"/>
                <w:sz w:val="20"/>
              </w:rPr>
              <w:t>Display unit shown in the Unit column. May be an empty string but the column header itself must be present.</w:t>
            </w:r>
          </w:p>
        </w:tc>
      </w:tr>
      <w:tr w:rsidR="006867EF" w14:paraId="2BEFCDFF" w14:textId="77777777">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10398" w:type="dxa"/>
            <w:gridSpan w:val="5"/>
            <w:tcBorders>
              <w:left w:val="single" w:sz="24" w:space="0" w:color="FFC107"/>
            </w:tcBorders>
            <w:shd w:val="clear" w:color="auto" w:fill="FFF8E1"/>
          </w:tcPr>
          <w:p w14:paraId="53B04264" w14:textId="77777777" w:rsidR="006867EF" w:rsidRDefault="00000000">
            <w:pPr>
              <w:spacing w:before="80" w:after="80"/>
              <w:ind w:left="120"/>
            </w:pPr>
            <w:r>
              <w:rPr>
                <w:b/>
                <w:sz w:val="20"/>
              </w:rPr>
              <w:t xml:space="preserve">⚠  Warning  </w:t>
            </w:r>
            <w:r>
              <w:rPr>
                <w:sz w:val="20"/>
              </w:rPr>
              <w:t xml:space="preserve"> </w:t>
            </w:r>
            <w:r>
              <w:rPr>
                <w:b/>
                <w:sz w:val="20"/>
              </w:rPr>
              <w:t>Common pitfall:</w:t>
            </w:r>
            <w:r>
              <w:rPr>
                <w:sz w:val="20"/>
              </w:rPr>
              <w:t xml:space="preserve"> if your legacy CSV uses </w:t>
            </w:r>
            <w:r>
              <w:rPr>
                <w:rFonts w:ascii="Consolas" w:hAnsi="Consolas"/>
                <w:color w:val="1A5F7A"/>
                <w:sz w:val="20"/>
              </w:rPr>
              <w:t>frame_id</w:t>
            </w:r>
            <w:r>
              <w:rPr>
                <w:sz w:val="20"/>
              </w:rPr>
              <w:t xml:space="preserve"> instead of </w:t>
            </w:r>
            <w:r>
              <w:rPr>
                <w:rFonts w:ascii="Consolas" w:hAnsi="Consolas"/>
                <w:color w:val="1A5F7A"/>
                <w:sz w:val="20"/>
              </w:rPr>
              <w:t>frame_id_hex</w:t>
            </w:r>
            <w:r>
              <w:rPr>
                <w:sz w:val="20"/>
              </w:rPr>
              <w:t xml:space="preserve"> as the column header, the loader will reject the entire config with </w:t>
            </w:r>
            <w:r>
              <w:rPr>
                <w:rFonts w:ascii="Consolas" w:hAnsi="Consolas"/>
                <w:color w:val="1A5F7A"/>
                <w:sz w:val="20"/>
              </w:rPr>
              <w:t>missing required columns</w:t>
            </w:r>
            <w:r>
              <w:rPr>
                <w:sz w:val="20"/>
              </w:rPr>
              <w:t xml:space="preserve">. Rename the column to </w:t>
            </w:r>
            <w:r>
              <w:rPr>
                <w:rFonts w:ascii="Consolas" w:hAnsi="Consolas"/>
                <w:color w:val="1A5F7A"/>
                <w:sz w:val="20"/>
              </w:rPr>
              <w:t>frame_id_hex</w:t>
            </w:r>
            <w:r>
              <w:rPr>
                <w:sz w:val="20"/>
              </w:rPr>
              <w:t xml:space="preserve"> or migrate to the modern Variables sheet.</w:t>
            </w:r>
          </w:p>
        </w:tc>
      </w:tr>
    </w:tbl>
    <w:p w14:paraId="29BE770C" w14:textId="77777777" w:rsidR="006867EF" w:rsidRDefault="006867EF">
      <w:pPr>
        <w:spacing w:after="80"/>
      </w:pPr>
    </w:p>
    <w:p w14:paraId="0AE9BECF" w14:textId="77777777" w:rsidR="006867EF" w:rsidRDefault="00000000">
      <w:r>
        <w:rPr>
          <w:b/>
        </w:rPr>
        <w:t>Bundled template content</w:t>
      </w:r>
      <w:r>
        <w:t xml:space="preserve"> (legacy schema for the same 0x1000 frame — every byte offset and length is explicit):</w:t>
      </w:r>
    </w:p>
    <w:tbl>
      <w:tblPr>
        <w:tblW w:w="0" w:type="auto"/>
        <w:tblLook w:val="04A0" w:firstRow="1" w:lastRow="0" w:firstColumn="1" w:lastColumn="0" w:noHBand="0" w:noVBand="1"/>
      </w:tblPr>
      <w:tblGrid>
        <w:gridCol w:w="10398"/>
      </w:tblGrid>
      <w:tr w:rsidR="006867EF" w14:paraId="5E86291A" w14:textId="77777777">
        <w:tc>
          <w:tcPr>
            <w:tcW w:w="10398" w:type="dxa"/>
            <w:shd w:val="clear" w:color="auto" w:fill="F0F0F0"/>
          </w:tcPr>
          <w:p w14:paraId="4449CE8F" w14:textId="77777777" w:rsidR="006867EF" w:rsidRDefault="00000000">
            <w:pPr>
              <w:spacing w:before="100" w:after="100"/>
              <w:ind w:left="160"/>
            </w:pPr>
            <w:r>
              <w:rPr>
                <w:rFonts w:ascii="Consolas" w:hAnsi="Consolas"/>
                <w:color w:val="333333"/>
                <w:sz w:val="18"/>
              </w:rPr>
              <w:t>frame_id_hex | frame_name | signal_name      | start_byte | byte_length | endianness | data_type | scale | offset | unit</w:t>
            </w:r>
            <w:r>
              <w:rPr>
                <w:rFonts w:ascii="Consolas" w:hAnsi="Consolas"/>
                <w:color w:val="333333"/>
                <w:sz w:val="18"/>
              </w:rPr>
              <w:br/>
              <w:t>0x1000       | BMS Status | Pack Voltage     | 0          | 2           | little     | uint      | 0.01  | 0      | V</w:t>
            </w:r>
            <w:r>
              <w:rPr>
                <w:rFonts w:ascii="Consolas" w:hAnsi="Consolas"/>
                <w:color w:val="333333"/>
                <w:sz w:val="18"/>
              </w:rPr>
              <w:br/>
              <w:t>0x1000       | BMS Status | Pack Current     | 2          | 2           | little     | int       | 0.1   | 0      | A</w:t>
            </w:r>
            <w:r>
              <w:rPr>
                <w:rFonts w:ascii="Consolas" w:hAnsi="Consolas"/>
                <w:color w:val="333333"/>
                <w:sz w:val="18"/>
              </w:rPr>
              <w:br/>
              <w:t>0x1000       | BMS Status | Pack SOC         | 4          | 1           | little     | uint      | 1     | 0      | %</w:t>
            </w:r>
            <w:r>
              <w:rPr>
                <w:rFonts w:ascii="Consolas" w:hAnsi="Consolas"/>
                <w:color w:val="333333"/>
                <w:sz w:val="18"/>
              </w:rPr>
              <w:br/>
              <w:t>0x1000       | BMS Status | Pack Temperature | 5          | 2           | little     | int       | 0.1   | -40    | °C</w:t>
            </w:r>
          </w:p>
        </w:tc>
      </w:tr>
    </w:tbl>
    <w:p w14:paraId="5BE3AC86" w14:textId="77777777" w:rsidR="006867EF" w:rsidRDefault="006867EF">
      <w:pPr>
        <w:spacing w:after="80"/>
      </w:pPr>
    </w:p>
    <w:p w14:paraId="485E87F7" w14:textId="77777777" w:rsidR="006867EF" w:rsidRDefault="006867EF">
      <w:pPr>
        <w:pBdr>
          <w:bottom w:val="single" w:sz="4" w:space="1" w:color="CCCCCC"/>
        </w:pBdr>
        <w:spacing w:after="80"/>
      </w:pPr>
    </w:p>
    <w:p w14:paraId="6D92EF29" w14:textId="77777777" w:rsidR="006867EF" w:rsidRDefault="00000000">
      <w:pPr>
        <w:pStyle w:val="Heading2"/>
      </w:pPr>
      <w:bookmarkStart w:id="56" w:name="_Toc231398084"/>
      <w:r>
        <w:lastRenderedPageBreak/>
        <w:t>Sheet 4 — Bitfields</w:t>
      </w:r>
      <w:bookmarkEnd w:id="56"/>
    </w:p>
    <w:p w14:paraId="38EDEF55" w14:textId="77777777" w:rsidR="006867EF" w:rsidRDefault="00000000">
      <w:r>
        <w:t xml:space="preserve">Breaks a single integer signal into named Boolean flags. Each bit appears as an ON/OFF indicator in the </w:t>
      </w:r>
      <w:r>
        <w:rPr>
          <w:b/>
        </w:rPr>
        <w:t>Bitfields</w:t>
      </w:r>
      <w:r>
        <w:t xml:space="preserve"> panel.</w:t>
      </w:r>
    </w:p>
    <w:tbl>
      <w:tblPr>
        <w:tblW w:w="0" w:type="auto"/>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Look w:val="04A0" w:firstRow="1" w:lastRow="0" w:firstColumn="1" w:lastColumn="0" w:noHBand="0" w:noVBand="1"/>
      </w:tblPr>
      <w:tblGrid>
        <w:gridCol w:w="2591"/>
        <w:gridCol w:w="2586"/>
        <w:gridCol w:w="2590"/>
        <w:gridCol w:w="2594"/>
        <w:gridCol w:w="27"/>
      </w:tblGrid>
      <w:tr w:rsidR="006867EF" w14:paraId="44601AD5" w14:textId="77777777">
        <w:trPr>
          <w:gridAfter w:val="1"/>
          <w:wAfter w:w="27" w:type="dxa"/>
          <w:cantSplit/>
        </w:trPr>
        <w:tc>
          <w:tcPr>
            <w:tcW w:w="2599" w:type="dxa"/>
            <w:shd w:val="clear" w:color="auto" w:fill="1A5F7A"/>
            <w:vAlign w:val="center"/>
          </w:tcPr>
          <w:p w14:paraId="1B03580A" w14:textId="77777777" w:rsidR="006867EF" w:rsidRDefault="00000000">
            <w:pPr>
              <w:keepNext/>
              <w:spacing w:before="60" w:after="60"/>
              <w:ind w:left="80"/>
            </w:pPr>
            <w:r>
              <w:rPr>
                <w:b/>
                <w:color w:val="FFFFFF"/>
                <w:sz w:val="20"/>
              </w:rPr>
              <w:t>Column</w:t>
            </w:r>
          </w:p>
        </w:tc>
        <w:tc>
          <w:tcPr>
            <w:tcW w:w="2599" w:type="dxa"/>
            <w:shd w:val="clear" w:color="auto" w:fill="1A5F7A"/>
            <w:vAlign w:val="center"/>
          </w:tcPr>
          <w:p w14:paraId="6A552809" w14:textId="77777777" w:rsidR="006867EF" w:rsidRDefault="00000000">
            <w:pPr>
              <w:keepNext/>
              <w:spacing w:before="60" w:after="60"/>
              <w:ind w:left="80"/>
            </w:pPr>
            <w:r>
              <w:rPr>
                <w:b/>
                <w:color w:val="FFFFFF"/>
                <w:sz w:val="20"/>
              </w:rPr>
              <w:t>Type</w:t>
            </w:r>
          </w:p>
        </w:tc>
        <w:tc>
          <w:tcPr>
            <w:tcW w:w="2599" w:type="dxa"/>
            <w:shd w:val="clear" w:color="auto" w:fill="1A5F7A"/>
            <w:vAlign w:val="center"/>
          </w:tcPr>
          <w:p w14:paraId="5FEDC825" w14:textId="77777777" w:rsidR="006867EF" w:rsidRDefault="00000000">
            <w:pPr>
              <w:keepNext/>
              <w:spacing w:before="60" w:after="60"/>
              <w:ind w:left="80"/>
            </w:pPr>
            <w:r>
              <w:rPr>
                <w:b/>
                <w:color w:val="FFFFFF"/>
                <w:sz w:val="20"/>
              </w:rPr>
              <w:t>Example</w:t>
            </w:r>
          </w:p>
        </w:tc>
        <w:tc>
          <w:tcPr>
            <w:tcW w:w="2599" w:type="dxa"/>
            <w:shd w:val="clear" w:color="auto" w:fill="1A5F7A"/>
            <w:vAlign w:val="center"/>
          </w:tcPr>
          <w:p w14:paraId="40241C57" w14:textId="77777777" w:rsidR="006867EF" w:rsidRDefault="00000000">
            <w:pPr>
              <w:keepNext/>
              <w:spacing w:before="60" w:after="60"/>
              <w:ind w:left="80"/>
            </w:pPr>
            <w:r>
              <w:rPr>
                <w:b/>
                <w:color w:val="FFFFFF"/>
                <w:sz w:val="20"/>
              </w:rPr>
              <w:t>What it does</w:t>
            </w:r>
          </w:p>
        </w:tc>
      </w:tr>
      <w:tr w:rsidR="006867EF" w14:paraId="23D5B353" w14:textId="77777777">
        <w:trPr>
          <w:gridAfter w:val="1"/>
          <w:wAfter w:w="27" w:type="dxa"/>
          <w:cantSplit/>
        </w:trPr>
        <w:tc>
          <w:tcPr>
            <w:tcW w:w="2599" w:type="dxa"/>
            <w:shd w:val="clear" w:color="auto" w:fill="F4F6F8"/>
            <w:vAlign w:val="center"/>
          </w:tcPr>
          <w:p w14:paraId="35F2466E" w14:textId="77777777" w:rsidR="006867EF" w:rsidRDefault="00000000">
            <w:pPr>
              <w:spacing w:before="60" w:after="60"/>
              <w:ind w:left="80"/>
            </w:pPr>
            <w:r>
              <w:rPr>
                <w:rFonts w:ascii="Consolas" w:hAnsi="Consolas"/>
                <w:color w:val="333333"/>
                <w:sz w:val="20"/>
              </w:rPr>
              <w:t>id_or_address</w:t>
            </w:r>
          </w:p>
        </w:tc>
        <w:tc>
          <w:tcPr>
            <w:tcW w:w="2599" w:type="dxa"/>
            <w:shd w:val="clear" w:color="auto" w:fill="F4F6F8"/>
            <w:vAlign w:val="center"/>
          </w:tcPr>
          <w:p w14:paraId="2A84B6C4" w14:textId="77777777" w:rsidR="006867EF" w:rsidRDefault="00000000">
            <w:pPr>
              <w:spacing w:before="60" w:after="60"/>
              <w:ind w:left="80"/>
            </w:pPr>
            <w:r>
              <w:rPr>
                <w:color w:val="333333"/>
                <w:sz w:val="20"/>
              </w:rPr>
              <w:t xml:space="preserve">hex </w:t>
            </w:r>
            <w:r>
              <w:rPr>
                <w:i/>
                <w:color w:val="333333"/>
                <w:sz w:val="20"/>
              </w:rPr>
              <w:t>(required)</w:t>
            </w:r>
          </w:p>
        </w:tc>
        <w:tc>
          <w:tcPr>
            <w:tcW w:w="2599" w:type="dxa"/>
            <w:shd w:val="clear" w:color="auto" w:fill="F4F6F8"/>
            <w:vAlign w:val="center"/>
          </w:tcPr>
          <w:p w14:paraId="406437A6" w14:textId="77777777" w:rsidR="006867EF" w:rsidRDefault="00000000">
            <w:pPr>
              <w:spacing w:before="60" w:after="60"/>
              <w:ind w:left="80"/>
            </w:pPr>
            <w:r>
              <w:rPr>
                <w:rFonts w:ascii="Consolas" w:hAnsi="Consolas"/>
                <w:color w:val="333333"/>
                <w:sz w:val="20"/>
              </w:rPr>
              <w:t>0x0020</w:t>
            </w:r>
          </w:p>
        </w:tc>
        <w:tc>
          <w:tcPr>
            <w:tcW w:w="2599" w:type="dxa"/>
            <w:shd w:val="clear" w:color="auto" w:fill="F4F6F8"/>
            <w:vAlign w:val="center"/>
          </w:tcPr>
          <w:p w14:paraId="5FB7A8DB" w14:textId="77777777" w:rsidR="006867EF" w:rsidRDefault="00000000">
            <w:pPr>
              <w:spacing w:before="60" w:after="60"/>
              <w:ind w:left="80"/>
            </w:pPr>
            <w:r>
              <w:rPr>
                <w:color w:val="333333"/>
                <w:sz w:val="20"/>
              </w:rPr>
              <w:t>Frame ID of the parent signal.</w:t>
            </w:r>
          </w:p>
        </w:tc>
      </w:tr>
      <w:tr w:rsidR="006867EF" w14:paraId="06DFAF88" w14:textId="77777777">
        <w:trPr>
          <w:gridAfter w:val="1"/>
          <w:wAfter w:w="27" w:type="dxa"/>
          <w:cantSplit/>
        </w:trPr>
        <w:tc>
          <w:tcPr>
            <w:tcW w:w="2599" w:type="dxa"/>
            <w:shd w:val="clear" w:color="auto" w:fill="FFFFFF"/>
            <w:vAlign w:val="center"/>
          </w:tcPr>
          <w:p w14:paraId="584D41DB" w14:textId="77777777" w:rsidR="006867EF" w:rsidRDefault="00000000">
            <w:pPr>
              <w:spacing w:before="60" w:after="60"/>
              <w:ind w:left="80"/>
            </w:pPr>
            <w:r>
              <w:rPr>
                <w:rFonts w:ascii="Consolas" w:hAnsi="Consolas"/>
                <w:color w:val="333333"/>
                <w:sz w:val="20"/>
              </w:rPr>
              <w:t>signal_name</w:t>
            </w:r>
          </w:p>
        </w:tc>
        <w:tc>
          <w:tcPr>
            <w:tcW w:w="2599" w:type="dxa"/>
            <w:shd w:val="clear" w:color="auto" w:fill="FFFFFF"/>
            <w:vAlign w:val="center"/>
          </w:tcPr>
          <w:p w14:paraId="26E44C12" w14:textId="77777777" w:rsidR="006867EF" w:rsidRDefault="00000000">
            <w:pPr>
              <w:spacing w:before="60" w:after="60"/>
              <w:ind w:left="80"/>
            </w:pPr>
            <w:r>
              <w:rPr>
                <w:color w:val="333333"/>
                <w:sz w:val="20"/>
              </w:rPr>
              <w:t xml:space="preserve">text </w:t>
            </w:r>
            <w:r>
              <w:rPr>
                <w:i/>
                <w:color w:val="333333"/>
                <w:sz w:val="20"/>
              </w:rPr>
              <w:t>(required)</w:t>
            </w:r>
          </w:p>
        </w:tc>
        <w:tc>
          <w:tcPr>
            <w:tcW w:w="2599" w:type="dxa"/>
            <w:shd w:val="clear" w:color="auto" w:fill="FFFFFF"/>
            <w:vAlign w:val="center"/>
          </w:tcPr>
          <w:p w14:paraId="1F471C64" w14:textId="77777777" w:rsidR="006867EF" w:rsidRDefault="00000000">
            <w:pPr>
              <w:spacing w:before="60" w:after="60"/>
              <w:ind w:left="80"/>
            </w:pPr>
            <w:r>
              <w:rPr>
                <w:rFonts w:ascii="Consolas" w:hAnsi="Consolas"/>
                <w:color w:val="333333"/>
                <w:sz w:val="20"/>
              </w:rPr>
              <w:t>Fault Flags</w:t>
            </w:r>
          </w:p>
        </w:tc>
        <w:tc>
          <w:tcPr>
            <w:tcW w:w="2599" w:type="dxa"/>
            <w:shd w:val="clear" w:color="auto" w:fill="FFFFFF"/>
            <w:vAlign w:val="center"/>
          </w:tcPr>
          <w:p w14:paraId="0618F79B" w14:textId="77777777" w:rsidR="006867EF" w:rsidRDefault="00000000">
            <w:pPr>
              <w:spacing w:before="60" w:after="60"/>
              <w:ind w:left="80"/>
            </w:pPr>
            <w:r>
              <w:rPr>
                <w:color w:val="333333"/>
                <w:sz w:val="20"/>
              </w:rPr>
              <w:t xml:space="preserve">Must exactly match a signal name in the Variables sheet. If the </w:t>
            </w:r>
            <w:r>
              <w:rPr>
                <w:rFonts w:ascii="Consolas" w:hAnsi="Consolas"/>
                <w:color w:val="333333"/>
                <w:sz w:val="20"/>
              </w:rPr>
              <w:t>(id_or_address, signal_name)</w:t>
            </w:r>
            <w:r>
              <w:rPr>
                <w:color w:val="333333"/>
                <w:sz w:val="20"/>
              </w:rPr>
              <w:t xml:space="preserve"> pair does not exist, the loader rejects the entire config at load time with </w:t>
            </w:r>
            <w:r>
              <w:rPr>
                <w:rFonts w:ascii="Consolas" w:hAnsi="Consolas"/>
                <w:color w:val="333333"/>
                <w:sz w:val="20"/>
              </w:rPr>
              <w:t>unknown variable</w:t>
            </w:r>
            <w:r>
              <w:rPr>
                <w:color w:val="333333"/>
                <w:sz w:val="20"/>
              </w:rPr>
              <w:t>.</w:t>
            </w:r>
          </w:p>
        </w:tc>
      </w:tr>
      <w:tr w:rsidR="006867EF" w14:paraId="2FF61869" w14:textId="77777777">
        <w:trPr>
          <w:gridAfter w:val="1"/>
          <w:wAfter w:w="27" w:type="dxa"/>
          <w:cantSplit/>
        </w:trPr>
        <w:tc>
          <w:tcPr>
            <w:tcW w:w="2599" w:type="dxa"/>
            <w:shd w:val="clear" w:color="auto" w:fill="F4F6F8"/>
            <w:vAlign w:val="center"/>
          </w:tcPr>
          <w:p w14:paraId="4E5DAD0D" w14:textId="77777777" w:rsidR="006867EF" w:rsidRDefault="00000000">
            <w:pPr>
              <w:spacing w:before="60" w:after="60"/>
              <w:ind w:left="80"/>
            </w:pPr>
            <w:r>
              <w:rPr>
                <w:rFonts w:ascii="Consolas" w:hAnsi="Consolas"/>
                <w:color w:val="333333"/>
                <w:sz w:val="20"/>
              </w:rPr>
              <w:t>bit_index</w:t>
            </w:r>
          </w:p>
        </w:tc>
        <w:tc>
          <w:tcPr>
            <w:tcW w:w="2599" w:type="dxa"/>
            <w:shd w:val="clear" w:color="auto" w:fill="F4F6F8"/>
            <w:vAlign w:val="center"/>
          </w:tcPr>
          <w:p w14:paraId="7AC4B1D9" w14:textId="77777777" w:rsidR="006867EF" w:rsidRDefault="00000000">
            <w:pPr>
              <w:spacing w:before="60" w:after="60"/>
              <w:ind w:left="80"/>
            </w:pPr>
            <w:r>
              <w:rPr>
                <w:color w:val="333333"/>
                <w:sz w:val="20"/>
              </w:rPr>
              <w:t xml:space="preserve">integer </w:t>
            </w:r>
            <w:r>
              <w:rPr>
                <w:i/>
                <w:color w:val="333333"/>
                <w:sz w:val="20"/>
              </w:rPr>
              <w:t>(required)</w:t>
            </w:r>
          </w:p>
        </w:tc>
        <w:tc>
          <w:tcPr>
            <w:tcW w:w="2599" w:type="dxa"/>
            <w:shd w:val="clear" w:color="auto" w:fill="F4F6F8"/>
            <w:vAlign w:val="center"/>
          </w:tcPr>
          <w:p w14:paraId="66E7C1C6" w14:textId="77777777" w:rsidR="006867EF" w:rsidRDefault="00000000">
            <w:pPr>
              <w:spacing w:before="60" w:after="60"/>
              <w:ind w:left="80"/>
            </w:pPr>
            <w:r>
              <w:rPr>
                <w:rFonts w:ascii="Consolas" w:hAnsi="Consolas"/>
                <w:color w:val="333333"/>
                <w:sz w:val="20"/>
              </w:rPr>
              <w:t>0</w:t>
            </w:r>
          </w:p>
        </w:tc>
        <w:tc>
          <w:tcPr>
            <w:tcW w:w="2599" w:type="dxa"/>
            <w:shd w:val="clear" w:color="auto" w:fill="F4F6F8"/>
            <w:vAlign w:val="center"/>
          </w:tcPr>
          <w:p w14:paraId="6401B127" w14:textId="77777777" w:rsidR="006867EF" w:rsidRDefault="00000000">
            <w:pPr>
              <w:spacing w:before="60" w:after="60"/>
              <w:ind w:left="80"/>
            </w:pPr>
            <w:r>
              <w:rPr>
                <w:color w:val="333333"/>
                <w:sz w:val="20"/>
              </w:rPr>
              <w:t xml:space="preserve">Which bit to extract from the signal's raw integer value. Decoded as </w:t>
            </w:r>
            <w:r>
              <w:rPr>
                <w:rFonts w:ascii="Consolas" w:hAnsi="Consolas"/>
                <w:color w:val="333333"/>
                <w:sz w:val="20"/>
              </w:rPr>
              <w:t>raw &amp; (1 &lt;&lt; bit_index)</w:t>
            </w:r>
            <w:r>
              <w:rPr>
                <w:color w:val="333333"/>
                <w:sz w:val="20"/>
              </w:rPr>
              <w:t xml:space="preserve">, so bit 0 is the least-significant bit, bit 7 the MSB of a </w:t>
            </w:r>
            <w:r>
              <w:rPr>
                <w:rFonts w:ascii="Consolas" w:hAnsi="Consolas"/>
                <w:color w:val="333333"/>
                <w:sz w:val="20"/>
              </w:rPr>
              <w:t>uint8</w:t>
            </w:r>
            <w:r>
              <w:rPr>
                <w:color w:val="333333"/>
                <w:sz w:val="20"/>
              </w:rPr>
              <w:t xml:space="preserve">, bit 15 the MSB of a </w:t>
            </w:r>
            <w:r>
              <w:rPr>
                <w:rFonts w:ascii="Consolas" w:hAnsi="Consolas"/>
                <w:color w:val="333333"/>
                <w:sz w:val="20"/>
              </w:rPr>
              <w:t>uint16</w:t>
            </w:r>
            <w:r>
              <w:rPr>
                <w:color w:val="333333"/>
                <w:sz w:val="20"/>
              </w:rPr>
              <w:t xml:space="preserve">, etc. Valid range follows the parent signal's width (0..7 for </w:t>
            </w:r>
            <w:r>
              <w:rPr>
                <w:rFonts w:ascii="Consolas" w:hAnsi="Consolas"/>
                <w:color w:val="333333"/>
                <w:sz w:val="20"/>
              </w:rPr>
              <w:t>uint8</w:t>
            </w:r>
            <w:r>
              <w:rPr>
                <w:color w:val="333333"/>
                <w:sz w:val="20"/>
              </w:rPr>
              <w:t xml:space="preserve">, 0..15 for </w:t>
            </w:r>
            <w:r>
              <w:rPr>
                <w:rFonts w:ascii="Consolas" w:hAnsi="Consolas"/>
                <w:color w:val="333333"/>
                <w:sz w:val="20"/>
              </w:rPr>
              <w:t>uint16</w:t>
            </w:r>
            <w:r>
              <w:rPr>
                <w:color w:val="333333"/>
                <w:sz w:val="20"/>
              </w:rPr>
              <w:t xml:space="preserve">, 0..31 for </w:t>
            </w:r>
            <w:r>
              <w:rPr>
                <w:rFonts w:ascii="Consolas" w:hAnsi="Consolas"/>
                <w:color w:val="333333"/>
                <w:sz w:val="20"/>
              </w:rPr>
              <w:t>uint32</w:t>
            </w:r>
            <w:r>
              <w:rPr>
                <w:color w:val="333333"/>
                <w:sz w:val="20"/>
              </w:rPr>
              <w:t>).</w:t>
            </w:r>
          </w:p>
        </w:tc>
      </w:tr>
      <w:tr w:rsidR="006867EF" w14:paraId="2027FB03" w14:textId="77777777">
        <w:trPr>
          <w:gridAfter w:val="1"/>
          <w:wAfter w:w="27" w:type="dxa"/>
          <w:cantSplit/>
        </w:trPr>
        <w:tc>
          <w:tcPr>
            <w:tcW w:w="2599" w:type="dxa"/>
            <w:shd w:val="clear" w:color="auto" w:fill="FFFFFF"/>
            <w:vAlign w:val="center"/>
          </w:tcPr>
          <w:p w14:paraId="0F13358F" w14:textId="77777777" w:rsidR="006867EF" w:rsidRDefault="00000000">
            <w:pPr>
              <w:spacing w:before="60" w:after="60"/>
              <w:ind w:left="80"/>
            </w:pPr>
            <w:r>
              <w:rPr>
                <w:rFonts w:ascii="Consolas" w:hAnsi="Consolas"/>
                <w:color w:val="333333"/>
                <w:sz w:val="20"/>
              </w:rPr>
              <w:t>label</w:t>
            </w:r>
          </w:p>
        </w:tc>
        <w:tc>
          <w:tcPr>
            <w:tcW w:w="2599" w:type="dxa"/>
            <w:shd w:val="clear" w:color="auto" w:fill="FFFFFF"/>
            <w:vAlign w:val="center"/>
          </w:tcPr>
          <w:p w14:paraId="6EFA7860" w14:textId="77777777" w:rsidR="006867EF" w:rsidRDefault="00000000">
            <w:pPr>
              <w:spacing w:before="60" w:after="60"/>
              <w:ind w:left="80"/>
            </w:pPr>
            <w:r>
              <w:rPr>
                <w:color w:val="333333"/>
                <w:sz w:val="20"/>
              </w:rPr>
              <w:t xml:space="preserve">text </w:t>
            </w:r>
            <w:r>
              <w:rPr>
                <w:i/>
                <w:color w:val="333333"/>
                <w:sz w:val="20"/>
              </w:rPr>
              <w:t>(required)</w:t>
            </w:r>
          </w:p>
        </w:tc>
        <w:tc>
          <w:tcPr>
            <w:tcW w:w="2599" w:type="dxa"/>
            <w:shd w:val="clear" w:color="auto" w:fill="FFFFFF"/>
            <w:vAlign w:val="center"/>
          </w:tcPr>
          <w:p w14:paraId="19E8FB61" w14:textId="77777777" w:rsidR="006867EF" w:rsidRDefault="00000000">
            <w:pPr>
              <w:spacing w:before="60" w:after="60"/>
              <w:ind w:left="80"/>
            </w:pPr>
            <w:r>
              <w:rPr>
                <w:rFonts w:ascii="Consolas" w:hAnsi="Consolas"/>
                <w:color w:val="333333"/>
                <w:sz w:val="20"/>
              </w:rPr>
              <w:t>Overvoltage</w:t>
            </w:r>
          </w:p>
        </w:tc>
        <w:tc>
          <w:tcPr>
            <w:tcW w:w="2599" w:type="dxa"/>
            <w:shd w:val="clear" w:color="auto" w:fill="FFFFFF"/>
            <w:vAlign w:val="center"/>
          </w:tcPr>
          <w:p w14:paraId="1A007F7F" w14:textId="77777777" w:rsidR="006867EF" w:rsidRDefault="00000000">
            <w:pPr>
              <w:spacing w:before="60" w:after="60"/>
              <w:ind w:left="80"/>
            </w:pPr>
            <w:r>
              <w:rPr>
                <w:color w:val="333333"/>
                <w:sz w:val="20"/>
              </w:rPr>
              <w:t>Name shown in the Bitfields panel for this bit.</w:t>
            </w:r>
          </w:p>
        </w:tc>
      </w:tr>
      <w:tr w:rsidR="006867EF" w14:paraId="44DE45C4" w14:textId="77777777">
        <w:trPr>
          <w:gridAfter w:val="1"/>
          <w:wAfter w:w="27" w:type="dxa"/>
          <w:cantSplit/>
        </w:trPr>
        <w:tc>
          <w:tcPr>
            <w:tcW w:w="2599" w:type="dxa"/>
            <w:shd w:val="clear" w:color="auto" w:fill="F4F6F8"/>
            <w:vAlign w:val="center"/>
          </w:tcPr>
          <w:p w14:paraId="38D56DB1" w14:textId="77777777" w:rsidR="006867EF" w:rsidRDefault="00000000">
            <w:pPr>
              <w:spacing w:before="60" w:after="60"/>
              <w:ind w:left="80"/>
            </w:pPr>
            <w:r>
              <w:rPr>
                <w:rFonts w:ascii="Consolas" w:hAnsi="Consolas"/>
                <w:color w:val="333333"/>
                <w:sz w:val="20"/>
              </w:rPr>
              <w:t>active_text</w:t>
            </w:r>
          </w:p>
        </w:tc>
        <w:tc>
          <w:tcPr>
            <w:tcW w:w="2599" w:type="dxa"/>
            <w:shd w:val="clear" w:color="auto" w:fill="F4F6F8"/>
            <w:vAlign w:val="center"/>
          </w:tcPr>
          <w:p w14:paraId="6EDE03B4" w14:textId="77777777" w:rsidR="006867EF" w:rsidRDefault="00000000">
            <w:pPr>
              <w:spacing w:before="60" w:after="60"/>
              <w:ind w:left="80"/>
            </w:pPr>
            <w:r>
              <w:rPr>
                <w:color w:val="333333"/>
                <w:sz w:val="20"/>
              </w:rPr>
              <w:t>text</w:t>
            </w:r>
          </w:p>
        </w:tc>
        <w:tc>
          <w:tcPr>
            <w:tcW w:w="2599" w:type="dxa"/>
            <w:shd w:val="clear" w:color="auto" w:fill="F4F6F8"/>
            <w:vAlign w:val="center"/>
          </w:tcPr>
          <w:p w14:paraId="5640F984" w14:textId="77777777" w:rsidR="006867EF" w:rsidRDefault="00000000">
            <w:pPr>
              <w:spacing w:before="60" w:after="60"/>
              <w:ind w:left="80"/>
            </w:pPr>
            <w:r>
              <w:rPr>
                <w:rFonts w:ascii="Consolas" w:hAnsi="Consolas"/>
                <w:color w:val="333333"/>
                <w:sz w:val="20"/>
              </w:rPr>
              <w:t>FAULT</w:t>
            </w:r>
            <w:r>
              <w:rPr>
                <w:color w:val="333333"/>
                <w:sz w:val="20"/>
              </w:rPr>
              <w:t xml:space="preserve"> </w:t>
            </w:r>
            <w:r>
              <w:rPr>
                <w:i/>
                <w:color w:val="333333"/>
                <w:sz w:val="20"/>
              </w:rPr>
              <w:t xml:space="preserve">(default: </w:t>
            </w:r>
            <w:r>
              <w:rPr>
                <w:rFonts w:ascii="Consolas" w:hAnsi="Consolas"/>
                <w:i/>
                <w:color w:val="333333"/>
                <w:sz w:val="20"/>
              </w:rPr>
              <w:t>ON</w:t>
            </w:r>
            <w:r>
              <w:rPr>
                <w:i/>
                <w:color w:val="333333"/>
                <w:sz w:val="20"/>
              </w:rPr>
              <w:t>)</w:t>
            </w:r>
          </w:p>
        </w:tc>
        <w:tc>
          <w:tcPr>
            <w:tcW w:w="2599" w:type="dxa"/>
            <w:shd w:val="clear" w:color="auto" w:fill="F4F6F8"/>
            <w:vAlign w:val="center"/>
          </w:tcPr>
          <w:p w14:paraId="15B110CD" w14:textId="77777777" w:rsidR="006867EF" w:rsidRDefault="00000000">
            <w:pPr>
              <w:spacing w:before="60" w:after="60"/>
              <w:ind w:left="80"/>
            </w:pPr>
            <w:r>
              <w:rPr>
                <w:color w:val="333333"/>
                <w:sz w:val="20"/>
              </w:rPr>
              <w:t xml:space="preserve">Text shown when the bit is 1. Blank cells also fall back to </w:t>
            </w:r>
            <w:r>
              <w:rPr>
                <w:rFonts w:ascii="Consolas" w:hAnsi="Consolas"/>
                <w:color w:val="333333"/>
                <w:sz w:val="20"/>
              </w:rPr>
              <w:t>ON</w:t>
            </w:r>
            <w:r>
              <w:rPr>
                <w:color w:val="333333"/>
                <w:sz w:val="20"/>
              </w:rPr>
              <w:t>.</w:t>
            </w:r>
          </w:p>
        </w:tc>
      </w:tr>
      <w:tr w:rsidR="006867EF" w14:paraId="519E25B6" w14:textId="77777777">
        <w:trPr>
          <w:gridAfter w:val="1"/>
          <w:wAfter w:w="27" w:type="dxa"/>
          <w:cantSplit/>
        </w:trPr>
        <w:tc>
          <w:tcPr>
            <w:tcW w:w="2599" w:type="dxa"/>
            <w:shd w:val="clear" w:color="auto" w:fill="FFFFFF"/>
            <w:vAlign w:val="center"/>
          </w:tcPr>
          <w:p w14:paraId="1E273A03" w14:textId="77777777" w:rsidR="006867EF" w:rsidRDefault="00000000">
            <w:pPr>
              <w:spacing w:before="60" w:after="60"/>
              <w:ind w:left="80"/>
            </w:pPr>
            <w:r>
              <w:rPr>
                <w:rFonts w:ascii="Consolas" w:hAnsi="Consolas"/>
                <w:color w:val="333333"/>
                <w:sz w:val="20"/>
              </w:rPr>
              <w:t>inactive_text</w:t>
            </w:r>
          </w:p>
        </w:tc>
        <w:tc>
          <w:tcPr>
            <w:tcW w:w="2599" w:type="dxa"/>
            <w:shd w:val="clear" w:color="auto" w:fill="FFFFFF"/>
            <w:vAlign w:val="center"/>
          </w:tcPr>
          <w:p w14:paraId="61E93558" w14:textId="77777777" w:rsidR="006867EF" w:rsidRDefault="00000000">
            <w:pPr>
              <w:spacing w:before="60" w:after="60"/>
              <w:ind w:left="80"/>
            </w:pPr>
            <w:r>
              <w:rPr>
                <w:color w:val="333333"/>
                <w:sz w:val="20"/>
              </w:rPr>
              <w:t>text</w:t>
            </w:r>
          </w:p>
        </w:tc>
        <w:tc>
          <w:tcPr>
            <w:tcW w:w="2599" w:type="dxa"/>
            <w:shd w:val="clear" w:color="auto" w:fill="FFFFFF"/>
            <w:vAlign w:val="center"/>
          </w:tcPr>
          <w:p w14:paraId="4AB049E9" w14:textId="77777777" w:rsidR="006867EF" w:rsidRDefault="00000000">
            <w:pPr>
              <w:spacing w:before="60" w:after="60"/>
              <w:ind w:left="80"/>
            </w:pPr>
            <w:r>
              <w:rPr>
                <w:rFonts w:ascii="Consolas" w:hAnsi="Consolas"/>
                <w:color w:val="333333"/>
                <w:sz w:val="20"/>
              </w:rPr>
              <w:t>OK</w:t>
            </w:r>
            <w:r>
              <w:rPr>
                <w:color w:val="333333"/>
                <w:sz w:val="20"/>
              </w:rPr>
              <w:t xml:space="preserve"> </w:t>
            </w:r>
            <w:r>
              <w:rPr>
                <w:i/>
                <w:color w:val="333333"/>
                <w:sz w:val="20"/>
              </w:rPr>
              <w:t xml:space="preserve">(default: </w:t>
            </w:r>
            <w:r>
              <w:rPr>
                <w:rFonts w:ascii="Consolas" w:hAnsi="Consolas"/>
                <w:i/>
                <w:color w:val="333333"/>
                <w:sz w:val="20"/>
              </w:rPr>
              <w:t>OFF</w:t>
            </w:r>
            <w:r>
              <w:rPr>
                <w:i/>
                <w:color w:val="333333"/>
                <w:sz w:val="20"/>
              </w:rPr>
              <w:t>)</w:t>
            </w:r>
          </w:p>
        </w:tc>
        <w:tc>
          <w:tcPr>
            <w:tcW w:w="2599" w:type="dxa"/>
            <w:shd w:val="clear" w:color="auto" w:fill="FFFFFF"/>
            <w:vAlign w:val="center"/>
          </w:tcPr>
          <w:p w14:paraId="68103A6C" w14:textId="77777777" w:rsidR="006867EF" w:rsidRDefault="00000000">
            <w:pPr>
              <w:spacing w:before="60" w:after="60"/>
              <w:ind w:left="80"/>
            </w:pPr>
            <w:r>
              <w:rPr>
                <w:color w:val="333333"/>
                <w:sz w:val="20"/>
              </w:rPr>
              <w:t xml:space="preserve">Text shown when the bit is 0. Blank cells also fall back to </w:t>
            </w:r>
            <w:r>
              <w:rPr>
                <w:rFonts w:ascii="Consolas" w:hAnsi="Consolas"/>
                <w:color w:val="333333"/>
                <w:sz w:val="20"/>
              </w:rPr>
              <w:t>OFF</w:t>
            </w:r>
            <w:r>
              <w:rPr>
                <w:color w:val="333333"/>
                <w:sz w:val="20"/>
              </w:rPr>
              <w:t>.</w:t>
            </w:r>
          </w:p>
        </w:tc>
      </w:tr>
      <w:tr w:rsidR="006867EF" w14:paraId="62309244" w14:textId="77777777">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10398" w:type="dxa"/>
            <w:gridSpan w:val="5"/>
            <w:tcBorders>
              <w:left w:val="single" w:sz="24" w:space="0" w:color="2196F3"/>
            </w:tcBorders>
            <w:shd w:val="clear" w:color="auto" w:fill="E3F2FD"/>
          </w:tcPr>
          <w:p w14:paraId="3B19A736" w14:textId="77777777" w:rsidR="006867EF" w:rsidRDefault="00000000">
            <w:pPr>
              <w:spacing w:before="80" w:after="80"/>
              <w:ind w:left="120"/>
            </w:pPr>
            <w:r>
              <w:rPr>
                <w:b/>
                <w:sz w:val="20"/>
              </w:rPr>
              <w:t xml:space="preserve">ℹ  Note  </w:t>
            </w:r>
            <w:r>
              <w:rPr>
                <w:sz w:val="20"/>
              </w:rPr>
              <w:t xml:space="preserve"> </w:t>
            </w:r>
            <w:r>
              <w:rPr>
                <w:b/>
                <w:sz w:val="20"/>
              </w:rPr>
              <w:t>Bit numbering recap.</w:t>
            </w:r>
            <w:r>
              <w:rPr>
                <w:sz w:val="20"/>
              </w:rPr>
              <w:t xml:space="preserve"> Bitfield rows operate on the </w:t>
            </w:r>
            <w:r>
              <w:rPr>
                <w:i/>
                <w:sz w:val="20"/>
              </w:rPr>
              <w:t>fully assembled raw integer</w:t>
            </w:r>
            <w:r>
              <w:rPr>
                <w:sz w:val="20"/>
              </w:rPr>
              <w:t xml:space="preserve"> of the parent signal (after byte-order is applied), not on raw payload bytes. A </w:t>
            </w:r>
            <w:r>
              <w:rPr>
                <w:rFonts w:ascii="Consolas" w:hAnsi="Consolas"/>
                <w:color w:val="1A5F7A"/>
                <w:sz w:val="20"/>
              </w:rPr>
              <w:t>uint16</w:t>
            </w:r>
            <w:r>
              <w:rPr>
                <w:sz w:val="20"/>
              </w:rPr>
              <w:t xml:space="preserve"> read as little-endian is reconstructed into a single 16-bit integer first; </w:t>
            </w:r>
            <w:r>
              <w:rPr>
                <w:rFonts w:ascii="Consolas" w:hAnsi="Consolas"/>
                <w:color w:val="1A5F7A"/>
                <w:sz w:val="20"/>
              </w:rPr>
              <w:t>bit_index = 15</w:t>
            </w:r>
            <w:r>
              <w:rPr>
                <w:sz w:val="20"/>
              </w:rPr>
              <w:t xml:space="preserve"> then picks its most-significant bit regardless of which physical byte that bit came from.</w:t>
            </w:r>
          </w:p>
        </w:tc>
      </w:tr>
    </w:tbl>
    <w:p w14:paraId="7C6817C3" w14:textId="77777777" w:rsidR="006867EF" w:rsidRDefault="006867EF">
      <w:pPr>
        <w:spacing w:after="80"/>
      </w:pPr>
    </w:p>
    <w:p w14:paraId="4064849B" w14:textId="77777777" w:rsidR="006867EF" w:rsidRDefault="00000000">
      <w:r>
        <w:rPr>
          <w:b/>
        </w:rPr>
        <w:lastRenderedPageBreak/>
        <w:t>Bundled template content</w:t>
      </w:r>
      <w:r>
        <w:t xml:space="preserve"> (decodes the 8-bit </w:t>
      </w:r>
      <w:r>
        <w:rPr>
          <w:rFonts w:ascii="Consolas" w:hAnsi="Consolas"/>
          <w:color w:val="1A5F7A"/>
          <w:sz w:val="20"/>
        </w:rPr>
        <w:t>Fault Flags</w:t>
      </w:r>
      <w:r>
        <w:t xml:space="preserve"> register from frame </w:t>
      </w:r>
      <w:r>
        <w:rPr>
          <w:rFonts w:ascii="Consolas" w:hAnsi="Consolas"/>
          <w:color w:val="1A5F7A"/>
          <w:sz w:val="20"/>
        </w:rPr>
        <w:t>0x3000</w:t>
      </w:r>
      <w:r>
        <w:t>):</w:t>
      </w:r>
    </w:p>
    <w:tbl>
      <w:tblPr>
        <w:tblW w:w="0" w:type="auto"/>
        <w:tblLook w:val="04A0" w:firstRow="1" w:lastRow="0" w:firstColumn="1" w:lastColumn="0" w:noHBand="0" w:noVBand="1"/>
      </w:tblPr>
      <w:tblGrid>
        <w:gridCol w:w="10398"/>
      </w:tblGrid>
      <w:tr w:rsidR="006867EF" w14:paraId="14A792E8" w14:textId="77777777">
        <w:tc>
          <w:tcPr>
            <w:tcW w:w="10398" w:type="dxa"/>
            <w:shd w:val="clear" w:color="auto" w:fill="F0F0F0"/>
          </w:tcPr>
          <w:p w14:paraId="6B401662" w14:textId="77777777" w:rsidR="006867EF" w:rsidRDefault="00000000">
            <w:pPr>
              <w:spacing w:before="100" w:after="100"/>
              <w:ind w:left="160"/>
            </w:pPr>
            <w:r>
              <w:rPr>
                <w:rFonts w:ascii="Consolas" w:hAnsi="Consolas"/>
                <w:color w:val="333333"/>
                <w:sz w:val="18"/>
              </w:rPr>
              <w:t>id_or_address | signal_name | bit_index | label        | active_text | inactive_text</w:t>
            </w:r>
            <w:r>
              <w:rPr>
                <w:rFonts w:ascii="Consolas" w:hAnsi="Consolas"/>
                <w:color w:val="333333"/>
                <w:sz w:val="18"/>
              </w:rPr>
              <w:br/>
              <w:t>0x3000        | Fault Flags | 0         | Charging     | YES         | NO</w:t>
            </w:r>
            <w:r>
              <w:rPr>
                <w:rFonts w:ascii="Consolas" w:hAnsi="Consolas"/>
                <w:color w:val="333333"/>
                <w:sz w:val="18"/>
              </w:rPr>
              <w:br/>
              <w:t>0x3000        | Fault Flags | 1         | Discharging  | YES         | NO</w:t>
            </w:r>
            <w:r>
              <w:rPr>
                <w:rFonts w:ascii="Consolas" w:hAnsi="Consolas"/>
                <w:color w:val="333333"/>
                <w:sz w:val="18"/>
              </w:rPr>
              <w:br/>
              <w:t>0x3000        | Fault Flags | 2         | Balancing    | YES         | NO</w:t>
            </w:r>
            <w:r>
              <w:rPr>
                <w:rFonts w:ascii="Consolas" w:hAnsi="Consolas"/>
                <w:color w:val="333333"/>
                <w:sz w:val="18"/>
              </w:rPr>
              <w:br/>
              <w:t>0x3000        | Fault Flags | 3         | Fault        | FAULT       | OK</w:t>
            </w:r>
            <w:r>
              <w:rPr>
                <w:rFonts w:ascii="Consolas" w:hAnsi="Consolas"/>
                <w:color w:val="333333"/>
                <w:sz w:val="18"/>
              </w:rPr>
              <w:br/>
              <w:t>0x3000        | Fault Flags | 4         | Overvoltage  | FAULT       | OK</w:t>
            </w:r>
            <w:r>
              <w:rPr>
                <w:rFonts w:ascii="Consolas" w:hAnsi="Consolas"/>
                <w:color w:val="333333"/>
                <w:sz w:val="18"/>
              </w:rPr>
              <w:br/>
              <w:t>0x3000        | Fault Flags | 5         | Undervoltage | FAULT       | OK</w:t>
            </w:r>
            <w:r>
              <w:rPr>
                <w:rFonts w:ascii="Consolas" w:hAnsi="Consolas"/>
                <w:color w:val="333333"/>
                <w:sz w:val="18"/>
              </w:rPr>
              <w:br/>
              <w:t>0x3000        | Fault Flags | 6         | Overtemp     | FAULT       | OK</w:t>
            </w:r>
            <w:r>
              <w:rPr>
                <w:rFonts w:ascii="Consolas" w:hAnsi="Consolas"/>
                <w:color w:val="333333"/>
                <w:sz w:val="18"/>
              </w:rPr>
              <w:br/>
              <w:t>0x3000        | Fault Flags | 7         | Ready        | YES         | NO</w:t>
            </w:r>
          </w:p>
        </w:tc>
      </w:tr>
    </w:tbl>
    <w:p w14:paraId="7BBB97EF" w14:textId="77777777" w:rsidR="006867EF" w:rsidRDefault="006867EF">
      <w:pPr>
        <w:spacing w:after="80"/>
      </w:pPr>
    </w:p>
    <w:p w14:paraId="66C09ADE" w14:textId="77777777" w:rsidR="006867EF" w:rsidRDefault="006867EF">
      <w:pPr>
        <w:pBdr>
          <w:bottom w:val="single" w:sz="4" w:space="1" w:color="CCCCCC"/>
        </w:pBdr>
        <w:spacing w:after="80"/>
      </w:pPr>
    </w:p>
    <w:p w14:paraId="060217FC" w14:textId="77777777" w:rsidR="006867EF" w:rsidRDefault="00000000">
      <w:pPr>
        <w:pStyle w:val="Heading2"/>
      </w:pPr>
      <w:bookmarkStart w:id="57" w:name="_Toc231398085"/>
      <w:r>
        <w:t>Sheet 5 — Enums</w:t>
      </w:r>
      <w:bookmarkEnd w:id="57"/>
    </w:p>
    <w:p w14:paraId="195ED027" w14:textId="77777777" w:rsidR="006867EF" w:rsidRDefault="00000000">
      <w:r>
        <w:t xml:space="preserve">Maps raw integer values of a signal to readable text labels. Results appear in the </w:t>
      </w:r>
      <w:r>
        <w:rPr>
          <w:b/>
        </w:rPr>
        <w:t>Enums</w:t>
      </w:r>
      <w:r>
        <w:t xml:space="preserve"> panel and replace the raw number in the Data Table's Value column.</w:t>
      </w:r>
    </w:p>
    <w:tbl>
      <w:tblPr>
        <w:tblW w:w="0" w:type="auto"/>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Look w:val="04A0" w:firstRow="1" w:lastRow="0" w:firstColumn="1" w:lastColumn="0" w:noHBand="0" w:noVBand="1"/>
      </w:tblPr>
      <w:tblGrid>
        <w:gridCol w:w="2598"/>
        <w:gridCol w:w="2596"/>
        <w:gridCol w:w="2596"/>
        <w:gridCol w:w="2598"/>
      </w:tblGrid>
      <w:tr w:rsidR="006867EF" w14:paraId="3078440D" w14:textId="77777777">
        <w:trPr>
          <w:cantSplit/>
        </w:trPr>
        <w:tc>
          <w:tcPr>
            <w:tcW w:w="2599" w:type="dxa"/>
            <w:shd w:val="clear" w:color="auto" w:fill="1A5F7A"/>
            <w:vAlign w:val="center"/>
          </w:tcPr>
          <w:p w14:paraId="65642515" w14:textId="77777777" w:rsidR="006867EF" w:rsidRDefault="00000000">
            <w:pPr>
              <w:keepNext/>
              <w:spacing w:before="60" w:after="60"/>
              <w:ind w:left="80"/>
            </w:pPr>
            <w:r>
              <w:rPr>
                <w:b/>
                <w:color w:val="FFFFFF"/>
                <w:sz w:val="20"/>
              </w:rPr>
              <w:t>Column</w:t>
            </w:r>
          </w:p>
        </w:tc>
        <w:tc>
          <w:tcPr>
            <w:tcW w:w="2599" w:type="dxa"/>
            <w:shd w:val="clear" w:color="auto" w:fill="1A5F7A"/>
            <w:vAlign w:val="center"/>
          </w:tcPr>
          <w:p w14:paraId="4DEF8A51" w14:textId="77777777" w:rsidR="006867EF" w:rsidRDefault="00000000">
            <w:pPr>
              <w:keepNext/>
              <w:spacing w:before="60" w:after="60"/>
              <w:ind w:left="80"/>
            </w:pPr>
            <w:r>
              <w:rPr>
                <w:b/>
                <w:color w:val="FFFFFF"/>
                <w:sz w:val="20"/>
              </w:rPr>
              <w:t>Type</w:t>
            </w:r>
          </w:p>
        </w:tc>
        <w:tc>
          <w:tcPr>
            <w:tcW w:w="2599" w:type="dxa"/>
            <w:shd w:val="clear" w:color="auto" w:fill="1A5F7A"/>
            <w:vAlign w:val="center"/>
          </w:tcPr>
          <w:p w14:paraId="799A30A5" w14:textId="77777777" w:rsidR="006867EF" w:rsidRDefault="00000000">
            <w:pPr>
              <w:keepNext/>
              <w:spacing w:before="60" w:after="60"/>
              <w:ind w:left="80"/>
            </w:pPr>
            <w:r>
              <w:rPr>
                <w:b/>
                <w:color w:val="FFFFFF"/>
                <w:sz w:val="20"/>
              </w:rPr>
              <w:t>Example</w:t>
            </w:r>
          </w:p>
        </w:tc>
        <w:tc>
          <w:tcPr>
            <w:tcW w:w="2599" w:type="dxa"/>
            <w:shd w:val="clear" w:color="auto" w:fill="1A5F7A"/>
            <w:vAlign w:val="center"/>
          </w:tcPr>
          <w:p w14:paraId="2B49275F" w14:textId="77777777" w:rsidR="006867EF" w:rsidRDefault="00000000">
            <w:pPr>
              <w:keepNext/>
              <w:spacing w:before="60" w:after="60"/>
              <w:ind w:left="80"/>
            </w:pPr>
            <w:r>
              <w:rPr>
                <w:b/>
                <w:color w:val="FFFFFF"/>
                <w:sz w:val="20"/>
              </w:rPr>
              <w:t>What it does</w:t>
            </w:r>
          </w:p>
        </w:tc>
      </w:tr>
      <w:tr w:rsidR="006867EF" w14:paraId="003BF5F6" w14:textId="77777777">
        <w:trPr>
          <w:cantSplit/>
        </w:trPr>
        <w:tc>
          <w:tcPr>
            <w:tcW w:w="2599" w:type="dxa"/>
            <w:shd w:val="clear" w:color="auto" w:fill="F4F6F8"/>
            <w:vAlign w:val="center"/>
          </w:tcPr>
          <w:p w14:paraId="10D766B7" w14:textId="77777777" w:rsidR="006867EF" w:rsidRDefault="00000000">
            <w:pPr>
              <w:spacing w:before="60" w:after="60"/>
              <w:ind w:left="80"/>
            </w:pPr>
            <w:r>
              <w:rPr>
                <w:rFonts w:ascii="Consolas" w:hAnsi="Consolas"/>
                <w:color w:val="333333"/>
                <w:sz w:val="20"/>
              </w:rPr>
              <w:t>id_or_address</w:t>
            </w:r>
          </w:p>
        </w:tc>
        <w:tc>
          <w:tcPr>
            <w:tcW w:w="2599" w:type="dxa"/>
            <w:shd w:val="clear" w:color="auto" w:fill="F4F6F8"/>
            <w:vAlign w:val="center"/>
          </w:tcPr>
          <w:p w14:paraId="328C329A" w14:textId="77777777" w:rsidR="006867EF" w:rsidRDefault="00000000">
            <w:pPr>
              <w:spacing w:before="60" w:after="60"/>
              <w:ind w:left="80"/>
            </w:pPr>
            <w:r>
              <w:rPr>
                <w:color w:val="333333"/>
                <w:sz w:val="20"/>
              </w:rPr>
              <w:t xml:space="preserve">hex </w:t>
            </w:r>
            <w:r>
              <w:rPr>
                <w:i/>
                <w:color w:val="333333"/>
                <w:sz w:val="20"/>
              </w:rPr>
              <w:t>(required)</w:t>
            </w:r>
          </w:p>
        </w:tc>
        <w:tc>
          <w:tcPr>
            <w:tcW w:w="2599" w:type="dxa"/>
            <w:shd w:val="clear" w:color="auto" w:fill="F4F6F8"/>
            <w:vAlign w:val="center"/>
          </w:tcPr>
          <w:p w14:paraId="477E19A8" w14:textId="77777777" w:rsidR="006867EF" w:rsidRDefault="00000000">
            <w:pPr>
              <w:spacing w:before="60" w:after="60"/>
              <w:ind w:left="80"/>
            </w:pPr>
            <w:r>
              <w:rPr>
                <w:rFonts w:ascii="Consolas" w:hAnsi="Consolas"/>
                <w:color w:val="333333"/>
                <w:sz w:val="20"/>
              </w:rPr>
              <w:t>0x0010</w:t>
            </w:r>
          </w:p>
        </w:tc>
        <w:tc>
          <w:tcPr>
            <w:tcW w:w="2599" w:type="dxa"/>
            <w:shd w:val="clear" w:color="auto" w:fill="F4F6F8"/>
            <w:vAlign w:val="center"/>
          </w:tcPr>
          <w:p w14:paraId="4BAB2875" w14:textId="77777777" w:rsidR="006867EF" w:rsidRDefault="00000000">
            <w:pPr>
              <w:spacing w:before="60" w:after="60"/>
              <w:ind w:left="80"/>
            </w:pPr>
            <w:r>
              <w:rPr>
                <w:color w:val="333333"/>
                <w:sz w:val="20"/>
              </w:rPr>
              <w:t>Frame ID of the parent signal.</w:t>
            </w:r>
          </w:p>
        </w:tc>
      </w:tr>
      <w:tr w:rsidR="006867EF" w14:paraId="23E4DB87" w14:textId="77777777">
        <w:trPr>
          <w:cantSplit/>
        </w:trPr>
        <w:tc>
          <w:tcPr>
            <w:tcW w:w="2599" w:type="dxa"/>
            <w:shd w:val="clear" w:color="auto" w:fill="FFFFFF"/>
            <w:vAlign w:val="center"/>
          </w:tcPr>
          <w:p w14:paraId="17578F99" w14:textId="77777777" w:rsidR="006867EF" w:rsidRDefault="00000000">
            <w:pPr>
              <w:spacing w:before="60" w:after="60"/>
              <w:ind w:left="80"/>
            </w:pPr>
            <w:r>
              <w:rPr>
                <w:rFonts w:ascii="Consolas" w:hAnsi="Consolas"/>
                <w:color w:val="333333"/>
                <w:sz w:val="20"/>
              </w:rPr>
              <w:t>signal_name</w:t>
            </w:r>
          </w:p>
        </w:tc>
        <w:tc>
          <w:tcPr>
            <w:tcW w:w="2599" w:type="dxa"/>
            <w:shd w:val="clear" w:color="auto" w:fill="FFFFFF"/>
            <w:vAlign w:val="center"/>
          </w:tcPr>
          <w:p w14:paraId="152CA106" w14:textId="77777777" w:rsidR="006867EF" w:rsidRDefault="00000000">
            <w:pPr>
              <w:spacing w:before="60" w:after="60"/>
              <w:ind w:left="80"/>
            </w:pPr>
            <w:r>
              <w:rPr>
                <w:color w:val="333333"/>
                <w:sz w:val="20"/>
              </w:rPr>
              <w:t xml:space="preserve">text </w:t>
            </w:r>
            <w:r>
              <w:rPr>
                <w:i/>
                <w:color w:val="333333"/>
                <w:sz w:val="20"/>
              </w:rPr>
              <w:t>(required)</w:t>
            </w:r>
          </w:p>
        </w:tc>
        <w:tc>
          <w:tcPr>
            <w:tcW w:w="2599" w:type="dxa"/>
            <w:shd w:val="clear" w:color="auto" w:fill="FFFFFF"/>
            <w:vAlign w:val="center"/>
          </w:tcPr>
          <w:p w14:paraId="6C2A2D1D" w14:textId="77777777" w:rsidR="006867EF" w:rsidRDefault="00000000">
            <w:pPr>
              <w:spacing w:before="60" w:after="60"/>
              <w:ind w:left="80"/>
            </w:pPr>
            <w:r>
              <w:rPr>
                <w:rFonts w:ascii="Consolas" w:hAnsi="Consolas"/>
                <w:color w:val="333333"/>
                <w:sz w:val="20"/>
              </w:rPr>
              <w:t>State</w:t>
            </w:r>
          </w:p>
        </w:tc>
        <w:tc>
          <w:tcPr>
            <w:tcW w:w="2599" w:type="dxa"/>
            <w:shd w:val="clear" w:color="auto" w:fill="FFFFFF"/>
            <w:vAlign w:val="center"/>
          </w:tcPr>
          <w:p w14:paraId="29119DF0" w14:textId="77777777" w:rsidR="006867EF" w:rsidRDefault="00000000">
            <w:pPr>
              <w:spacing w:before="60" w:after="60"/>
              <w:ind w:left="80"/>
            </w:pPr>
            <w:r>
              <w:rPr>
                <w:color w:val="333333"/>
                <w:sz w:val="20"/>
              </w:rPr>
              <w:t xml:space="preserve">Must exactly match a signal name in Variables. If the </w:t>
            </w:r>
            <w:r>
              <w:rPr>
                <w:rFonts w:ascii="Consolas" w:hAnsi="Consolas"/>
                <w:color w:val="333333"/>
                <w:sz w:val="20"/>
              </w:rPr>
              <w:t>(id_or_address, signal_name)</w:t>
            </w:r>
            <w:r>
              <w:rPr>
                <w:color w:val="333333"/>
                <w:sz w:val="20"/>
              </w:rPr>
              <w:t xml:space="preserve"> pair does not exist, the loader rejects the entire config at load time with </w:t>
            </w:r>
            <w:r>
              <w:rPr>
                <w:rFonts w:ascii="Consolas" w:hAnsi="Consolas"/>
                <w:color w:val="333333"/>
                <w:sz w:val="20"/>
              </w:rPr>
              <w:t>unknown variable</w:t>
            </w:r>
            <w:r>
              <w:rPr>
                <w:color w:val="333333"/>
                <w:sz w:val="20"/>
              </w:rPr>
              <w:t>.</w:t>
            </w:r>
          </w:p>
        </w:tc>
      </w:tr>
      <w:tr w:rsidR="006867EF" w14:paraId="48162B9D" w14:textId="77777777">
        <w:trPr>
          <w:cantSplit/>
        </w:trPr>
        <w:tc>
          <w:tcPr>
            <w:tcW w:w="2599" w:type="dxa"/>
            <w:shd w:val="clear" w:color="auto" w:fill="F4F6F8"/>
            <w:vAlign w:val="center"/>
          </w:tcPr>
          <w:p w14:paraId="1DC68DA1" w14:textId="77777777" w:rsidR="006867EF" w:rsidRDefault="00000000">
            <w:pPr>
              <w:spacing w:before="60" w:after="60"/>
              <w:ind w:left="80"/>
            </w:pPr>
            <w:r>
              <w:rPr>
                <w:rFonts w:ascii="Consolas" w:hAnsi="Consolas"/>
                <w:color w:val="333333"/>
                <w:sz w:val="20"/>
              </w:rPr>
              <w:t>value</w:t>
            </w:r>
          </w:p>
        </w:tc>
        <w:tc>
          <w:tcPr>
            <w:tcW w:w="2599" w:type="dxa"/>
            <w:shd w:val="clear" w:color="auto" w:fill="F4F6F8"/>
            <w:vAlign w:val="center"/>
          </w:tcPr>
          <w:p w14:paraId="65342D2E" w14:textId="77777777" w:rsidR="006867EF" w:rsidRDefault="00000000">
            <w:pPr>
              <w:spacing w:before="60" w:after="60"/>
              <w:ind w:left="80"/>
            </w:pPr>
            <w:r>
              <w:rPr>
                <w:color w:val="333333"/>
                <w:sz w:val="20"/>
              </w:rPr>
              <w:t xml:space="preserve">integer </w:t>
            </w:r>
            <w:r>
              <w:rPr>
                <w:i/>
                <w:color w:val="333333"/>
                <w:sz w:val="20"/>
              </w:rPr>
              <w:t>(required)</w:t>
            </w:r>
          </w:p>
        </w:tc>
        <w:tc>
          <w:tcPr>
            <w:tcW w:w="2599" w:type="dxa"/>
            <w:shd w:val="clear" w:color="auto" w:fill="F4F6F8"/>
            <w:vAlign w:val="center"/>
          </w:tcPr>
          <w:p w14:paraId="1DB639CB" w14:textId="77777777" w:rsidR="006867EF" w:rsidRDefault="00000000">
            <w:pPr>
              <w:spacing w:before="60" w:after="60"/>
              <w:ind w:left="80"/>
            </w:pPr>
            <w:r>
              <w:rPr>
                <w:rFonts w:ascii="Consolas" w:hAnsi="Consolas"/>
                <w:color w:val="333333"/>
                <w:sz w:val="20"/>
              </w:rPr>
              <w:t>2</w:t>
            </w:r>
          </w:p>
        </w:tc>
        <w:tc>
          <w:tcPr>
            <w:tcW w:w="2599" w:type="dxa"/>
            <w:shd w:val="clear" w:color="auto" w:fill="F4F6F8"/>
            <w:vAlign w:val="center"/>
          </w:tcPr>
          <w:p w14:paraId="72D3F2CA" w14:textId="77777777" w:rsidR="006867EF" w:rsidRDefault="00000000">
            <w:pPr>
              <w:spacing w:before="60" w:after="60"/>
              <w:ind w:left="80"/>
            </w:pPr>
            <w:r>
              <w:rPr>
                <w:color w:val="333333"/>
                <w:sz w:val="20"/>
              </w:rPr>
              <w:t>Raw integer value from the hardware. Decimal (</w:t>
            </w:r>
            <w:r>
              <w:rPr>
                <w:rFonts w:ascii="Consolas" w:hAnsi="Consolas"/>
                <w:color w:val="333333"/>
                <w:sz w:val="20"/>
              </w:rPr>
              <w:t>2</w:t>
            </w:r>
            <w:r>
              <w:rPr>
                <w:color w:val="333333"/>
                <w:sz w:val="20"/>
              </w:rPr>
              <w:t>) or hex with prefix (</w:t>
            </w:r>
            <w:r>
              <w:rPr>
                <w:rFonts w:ascii="Consolas" w:hAnsi="Consolas"/>
                <w:color w:val="333333"/>
                <w:sz w:val="20"/>
              </w:rPr>
              <w:t>0x02</w:t>
            </w:r>
            <w:r>
              <w:rPr>
                <w:color w:val="333333"/>
                <w:sz w:val="20"/>
              </w:rPr>
              <w:t xml:space="preserve">) — both work via </w:t>
            </w:r>
            <w:r>
              <w:rPr>
                <w:rFonts w:ascii="Consolas" w:hAnsi="Consolas"/>
                <w:color w:val="333333"/>
                <w:sz w:val="20"/>
              </w:rPr>
              <w:t>int(value, 0)</w:t>
            </w:r>
            <w:r>
              <w:rPr>
                <w:color w:val="333333"/>
                <w:sz w:val="20"/>
              </w:rPr>
              <w:t>.</w:t>
            </w:r>
          </w:p>
        </w:tc>
      </w:tr>
      <w:tr w:rsidR="006867EF" w14:paraId="62E1FF92" w14:textId="77777777">
        <w:trPr>
          <w:cantSplit/>
        </w:trPr>
        <w:tc>
          <w:tcPr>
            <w:tcW w:w="2599" w:type="dxa"/>
            <w:shd w:val="clear" w:color="auto" w:fill="FFFFFF"/>
            <w:vAlign w:val="center"/>
          </w:tcPr>
          <w:p w14:paraId="1594062C" w14:textId="77777777" w:rsidR="006867EF" w:rsidRDefault="00000000">
            <w:pPr>
              <w:spacing w:before="60" w:after="60"/>
              <w:ind w:left="80"/>
            </w:pPr>
            <w:r>
              <w:rPr>
                <w:rFonts w:ascii="Consolas" w:hAnsi="Consolas"/>
                <w:color w:val="333333"/>
                <w:sz w:val="20"/>
              </w:rPr>
              <w:t>label</w:t>
            </w:r>
          </w:p>
        </w:tc>
        <w:tc>
          <w:tcPr>
            <w:tcW w:w="2599" w:type="dxa"/>
            <w:shd w:val="clear" w:color="auto" w:fill="FFFFFF"/>
            <w:vAlign w:val="center"/>
          </w:tcPr>
          <w:p w14:paraId="6ABD7B2E" w14:textId="77777777" w:rsidR="006867EF" w:rsidRDefault="00000000">
            <w:pPr>
              <w:spacing w:before="60" w:after="60"/>
              <w:ind w:left="80"/>
            </w:pPr>
            <w:r>
              <w:rPr>
                <w:color w:val="333333"/>
                <w:sz w:val="20"/>
              </w:rPr>
              <w:t xml:space="preserve">text </w:t>
            </w:r>
            <w:r>
              <w:rPr>
                <w:i/>
                <w:color w:val="333333"/>
                <w:sz w:val="20"/>
              </w:rPr>
              <w:t>(required)</w:t>
            </w:r>
          </w:p>
        </w:tc>
        <w:tc>
          <w:tcPr>
            <w:tcW w:w="2599" w:type="dxa"/>
            <w:shd w:val="clear" w:color="auto" w:fill="FFFFFF"/>
            <w:vAlign w:val="center"/>
          </w:tcPr>
          <w:p w14:paraId="022B9292" w14:textId="77777777" w:rsidR="006867EF" w:rsidRDefault="00000000">
            <w:pPr>
              <w:spacing w:before="60" w:after="60"/>
              <w:ind w:left="80"/>
            </w:pPr>
            <w:r>
              <w:rPr>
                <w:rFonts w:ascii="Consolas" w:hAnsi="Consolas"/>
                <w:color w:val="333333"/>
                <w:sz w:val="20"/>
              </w:rPr>
              <w:t>RUN</w:t>
            </w:r>
          </w:p>
        </w:tc>
        <w:tc>
          <w:tcPr>
            <w:tcW w:w="2599" w:type="dxa"/>
            <w:shd w:val="clear" w:color="auto" w:fill="FFFFFF"/>
            <w:vAlign w:val="center"/>
          </w:tcPr>
          <w:p w14:paraId="5CA28C02" w14:textId="77777777" w:rsidR="006867EF" w:rsidRDefault="00000000">
            <w:pPr>
              <w:spacing w:before="60" w:after="60"/>
              <w:ind w:left="80"/>
            </w:pPr>
            <w:r>
              <w:rPr>
                <w:color w:val="333333"/>
                <w:sz w:val="20"/>
              </w:rPr>
              <w:t>Human-readable text shown when the signal equals this value. Empty labels are allowed but render as blank in the Enums panel.</w:t>
            </w:r>
          </w:p>
        </w:tc>
      </w:tr>
    </w:tbl>
    <w:p w14:paraId="13166287" w14:textId="77777777" w:rsidR="006867EF" w:rsidRDefault="00000000">
      <w:r>
        <w:rPr>
          <w:b/>
        </w:rPr>
        <w:t>Bundled template content</w:t>
      </w:r>
      <w:r>
        <w:t xml:space="preserve"> (decodes the </w:t>
      </w:r>
      <w:r>
        <w:rPr>
          <w:rFonts w:ascii="Consolas" w:hAnsi="Consolas"/>
          <w:color w:val="1A5F7A"/>
          <w:sz w:val="20"/>
        </w:rPr>
        <w:t>BMS State</w:t>
      </w:r>
      <w:r>
        <w:t xml:space="preserve"> signal from frame </w:t>
      </w:r>
      <w:r>
        <w:rPr>
          <w:rFonts w:ascii="Consolas" w:hAnsi="Consolas"/>
          <w:color w:val="1A5F7A"/>
          <w:sz w:val="20"/>
        </w:rPr>
        <w:t>0x3000</w:t>
      </w:r>
      <w:r>
        <w:t xml:space="preserve"> into one of five labels):</w:t>
      </w:r>
    </w:p>
    <w:tbl>
      <w:tblPr>
        <w:tblW w:w="0" w:type="auto"/>
        <w:tblLook w:val="04A0" w:firstRow="1" w:lastRow="0" w:firstColumn="1" w:lastColumn="0" w:noHBand="0" w:noVBand="1"/>
      </w:tblPr>
      <w:tblGrid>
        <w:gridCol w:w="10398"/>
      </w:tblGrid>
      <w:tr w:rsidR="006867EF" w14:paraId="7AA004C0" w14:textId="77777777">
        <w:tc>
          <w:tcPr>
            <w:tcW w:w="10398" w:type="dxa"/>
            <w:shd w:val="clear" w:color="auto" w:fill="F0F0F0"/>
          </w:tcPr>
          <w:p w14:paraId="5CCE8A64" w14:textId="77777777" w:rsidR="006867EF" w:rsidRDefault="00000000">
            <w:pPr>
              <w:spacing w:before="100" w:after="100"/>
              <w:ind w:left="160"/>
            </w:pPr>
            <w:r>
              <w:rPr>
                <w:rFonts w:ascii="Consolas" w:hAnsi="Consolas"/>
                <w:color w:val="333333"/>
                <w:sz w:val="18"/>
              </w:rPr>
              <w:lastRenderedPageBreak/>
              <w:t>id_or_address | signal_name | value | label</w:t>
            </w:r>
            <w:r>
              <w:rPr>
                <w:rFonts w:ascii="Consolas" w:hAnsi="Consolas"/>
                <w:color w:val="333333"/>
                <w:sz w:val="18"/>
              </w:rPr>
              <w:br/>
              <w:t>0x3000        | BMS State   | 0     | Idle</w:t>
            </w:r>
            <w:r>
              <w:rPr>
                <w:rFonts w:ascii="Consolas" w:hAnsi="Consolas"/>
                <w:color w:val="333333"/>
                <w:sz w:val="18"/>
              </w:rPr>
              <w:br/>
              <w:t>0x3000        | BMS State   | 1     | Charging</w:t>
            </w:r>
            <w:r>
              <w:rPr>
                <w:rFonts w:ascii="Consolas" w:hAnsi="Consolas"/>
                <w:color w:val="333333"/>
                <w:sz w:val="18"/>
              </w:rPr>
              <w:br/>
              <w:t>0x3000        | BMS State   | 2     | Discharging</w:t>
            </w:r>
            <w:r>
              <w:rPr>
                <w:rFonts w:ascii="Consolas" w:hAnsi="Consolas"/>
                <w:color w:val="333333"/>
                <w:sz w:val="18"/>
              </w:rPr>
              <w:br/>
              <w:t>0x3000        | BMS State   | 3     | Fault</w:t>
            </w:r>
            <w:r>
              <w:rPr>
                <w:rFonts w:ascii="Consolas" w:hAnsi="Consolas"/>
                <w:color w:val="333333"/>
                <w:sz w:val="18"/>
              </w:rPr>
              <w:br/>
              <w:t>0x3000        | BMS State   | 4     | Service</w:t>
            </w:r>
          </w:p>
        </w:tc>
      </w:tr>
    </w:tbl>
    <w:p w14:paraId="67E34590" w14:textId="77777777" w:rsidR="006867EF" w:rsidRDefault="006867EF">
      <w:pPr>
        <w:spacing w:after="80"/>
      </w:pPr>
    </w:p>
    <w:tbl>
      <w:tblPr>
        <w:tblW w:w="0" w:type="auto"/>
        <w:tblLook w:val="04A0" w:firstRow="1" w:lastRow="0" w:firstColumn="1" w:lastColumn="0" w:noHBand="0" w:noVBand="1"/>
      </w:tblPr>
      <w:tblGrid>
        <w:gridCol w:w="10368"/>
      </w:tblGrid>
      <w:tr w:rsidR="006867EF" w14:paraId="6EBA0E3E" w14:textId="77777777">
        <w:tc>
          <w:tcPr>
            <w:tcW w:w="10398" w:type="dxa"/>
            <w:tcBorders>
              <w:left w:val="single" w:sz="24" w:space="0" w:color="2196F3"/>
            </w:tcBorders>
            <w:shd w:val="clear" w:color="auto" w:fill="E3F2FD"/>
          </w:tcPr>
          <w:p w14:paraId="14F0A36B" w14:textId="77777777" w:rsidR="006867EF" w:rsidRDefault="00000000">
            <w:pPr>
              <w:spacing w:before="80" w:after="80"/>
              <w:ind w:left="120"/>
            </w:pPr>
            <w:r>
              <w:rPr>
                <w:b/>
                <w:sz w:val="20"/>
              </w:rPr>
              <w:t xml:space="preserve">ℹ  Note  </w:t>
            </w:r>
            <w:r>
              <w:rPr>
                <w:sz w:val="20"/>
              </w:rPr>
              <w:t xml:space="preserve"> </w:t>
            </w:r>
            <w:r>
              <w:rPr>
                <w:b/>
                <w:sz w:val="20"/>
              </w:rPr>
              <w:t>Duplicate values overwrite silently.</w:t>
            </w:r>
            <w:r>
              <w:rPr>
                <w:sz w:val="20"/>
              </w:rPr>
              <w:t xml:space="preserve"> Enum mappings are stored as </w:t>
            </w:r>
            <w:r>
              <w:rPr>
                <w:rFonts w:ascii="Consolas" w:hAnsi="Consolas"/>
                <w:color w:val="1A5F7A"/>
                <w:sz w:val="20"/>
              </w:rPr>
              <w:t>{value → label}</w:t>
            </w:r>
            <w:r>
              <w:rPr>
                <w:sz w:val="20"/>
              </w:rPr>
              <w:t xml:space="preserve"> per signal, so if two rows share the same </w:t>
            </w:r>
            <w:r>
              <w:rPr>
                <w:rFonts w:ascii="Consolas" w:hAnsi="Consolas"/>
                <w:color w:val="1A5F7A"/>
                <w:sz w:val="20"/>
              </w:rPr>
              <w:t>(id_or_address, signal_name, value)</w:t>
            </w:r>
            <w:r>
              <w:rPr>
                <w:sz w:val="20"/>
              </w:rPr>
              <w:t xml:space="preserve"> the second row's label wins. No warning is emitted — keep your </w:t>
            </w:r>
            <w:r>
              <w:rPr>
                <w:rFonts w:ascii="Consolas" w:hAnsi="Consolas"/>
                <w:color w:val="1A5F7A"/>
                <w:sz w:val="20"/>
              </w:rPr>
              <w:t>value</w:t>
            </w:r>
            <w:r>
              <w:rPr>
                <w:sz w:val="20"/>
              </w:rPr>
              <w:t xml:space="preserve"> column unique within each signal.</w:t>
            </w:r>
          </w:p>
        </w:tc>
      </w:tr>
    </w:tbl>
    <w:p w14:paraId="72C16093" w14:textId="77777777" w:rsidR="006867EF" w:rsidRDefault="006867EF">
      <w:pPr>
        <w:spacing w:after="80"/>
      </w:pPr>
    </w:p>
    <w:p w14:paraId="7FA2D192" w14:textId="77777777" w:rsidR="006867EF" w:rsidRDefault="006867EF">
      <w:pPr>
        <w:pBdr>
          <w:bottom w:val="single" w:sz="4" w:space="1" w:color="CCCCCC"/>
        </w:pBdr>
        <w:spacing w:after="80"/>
      </w:pPr>
    </w:p>
    <w:p w14:paraId="244EDD14" w14:textId="77777777" w:rsidR="006867EF" w:rsidRDefault="00000000">
      <w:pPr>
        <w:pStyle w:val="Heading2"/>
      </w:pPr>
      <w:bookmarkStart w:id="58" w:name="_Toc231398086"/>
      <w:r>
        <w:t>Sheet 6 — CalcGroups</w:t>
      </w:r>
      <w:bookmarkEnd w:id="58"/>
    </w:p>
    <w:p w14:paraId="008418AB" w14:textId="77777777" w:rsidR="006867EF" w:rsidRDefault="00000000">
      <w:r>
        <w:t xml:space="preserve">Computes aggregate statistics across decoded signals sharing the same </w:t>
      </w:r>
      <w:r>
        <w:rPr>
          <w:rFonts w:ascii="Consolas" w:hAnsi="Consolas"/>
          <w:color w:val="1A5F7A"/>
          <w:sz w:val="20"/>
        </w:rPr>
        <w:t>group</w:t>
      </w:r>
      <w:r>
        <w:t xml:space="preserve"> name. Results appear as extra rows at the bottom of the Data Table.</w:t>
      </w:r>
    </w:p>
    <w:tbl>
      <w:tblPr>
        <w:tblW w:w="0" w:type="auto"/>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Look w:val="04A0" w:firstRow="1" w:lastRow="0" w:firstColumn="1" w:lastColumn="0" w:noHBand="0" w:noVBand="1"/>
      </w:tblPr>
      <w:tblGrid>
        <w:gridCol w:w="2589"/>
        <w:gridCol w:w="2589"/>
        <w:gridCol w:w="2594"/>
        <w:gridCol w:w="2589"/>
        <w:gridCol w:w="27"/>
      </w:tblGrid>
      <w:tr w:rsidR="006867EF" w14:paraId="2FD896EF" w14:textId="77777777">
        <w:trPr>
          <w:gridAfter w:val="1"/>
          <w:wAfter w:w="27" w:type="dxa"/>
          <w:cantSplit/>
        </w:trPr>
        <w:tc>
          <w:tcPr>
            <w:tcW w:w="2599" w:type="dxa"/>
            <w:shd w:val="clear" w:color="auto" w:fill="1A5F7A"/>
            <w:vAlign w:val="center"/>
          </w:tcPr>
          <w:p w14:paraId="66B307C6" w14:textId="77777777" w:rsidR="006867EF" w:rsidRDefault="00000000">
            <w:pPr>
              <w:keepNext/>
              <w:spacing w:before="60" w:after="60"/>
              <w:ind w:left="80"/>
            </w:pPr>
            <w:r>
              <w:rPr>
                <w:b/>
                <w:color w:val="FFFFFF"/>
                <w:sz w:val="20"/>
              </w:rPr>
              <w:t>Column</w:t>
            </w:r>
          </w:p>
        </w:tc>
        <w:tc>
          <w:tcPr>
            <w:tcW w:w="2599" w:type="dxa"/>
            <w:shd w:val="clear" w:color="auto" w:fill="1A5F7A"/>
            <w:vAlign w:val="center"/>
          </w:tcPr>
          <w:p w14:paraId="7D3E24D9" w14:textId="77777777" w:rsidR="006867EF" w:rsidRDefault="00000000">
            <w:pPr>
              <w:keepNext/>
              <w:spacing w:before="60" w:after="60"/>
              <w:ind w:left="80"/>
            </w:pPr>
            <w:r>
              <w:rPr>
                <w:b/>
                <w:color w:val="FFFFFF"/>
                <w:sz w:val="20"/>
              </w:rPr>
              <w:t>Type</w:t>
            </w:r>
          </w:p>
        </w:tc>
        <w:tc>
          <w:tcPr>
            <w:tcW w:w="2599" w:type="dxa"/>
            <w:shd w:val="clear" w:color="auto" w:fill="1A5F7A"/>
            <w:vAlign w:val="center"/>
          </w:tcPr>
          <w:p w14:paraId="5418900B" w14:textId="77777777" w:rsidR="006867EF" w:rsidRDefault="00000000">
            <w:pPr>
              <w:keepNext/>
              <w:spacing w:before="60" w:after="60"/>
              <w:ind w:left="80"/>
            </w:pPr>
            <w:r>
              <w:rPr>
                <w:b/>
                <w:color w:val="FFFFFF"/>
                <w:sz w:val="20"/>
              </w:rPr>
              <w:t>Example</w:t>
            </w:r>
          </w:p>
        </w:tc>
        <w:tc>
          <w:tcPr>
            <w:tcW w:w="2599" w:type="dxa"/>
            <w:shd w:val="clear" w:color="auto" w:fill="1A5F7A"/>
            <w:vAlign w:val="center"/>
          </w:tcPr>
          <w:p w14:paraId="4D5ACF89" w14:textId="77777777" w:rsidR="006867EF" w:rsidRDefault="00000000">
            <w:pPr>
              <w:keepNext/>
              <w:spacing w:before="60" w:after="60"/>
              <w:ind w:left="80"/>
            </w:pPr>
            <w:r>
              <w:rPr>
                <w:b/>
                <w:color w:val="FFFFFF"/>
                <w:sz w:val="20"/>
              </w:rPr>
              <w:t>What it does</w:t>
            </w:r>
          </w:p>
        </w:tc>
      </w:tr>
      <w:tr w:rsidR="006867EF" w14:paraId="186A3387" w14:textId="77777777">
        <w:trPr>
          <w:gridAfter w:val="1"/>
          <w:wAfter w:w="27" w:type="dxa"/>
          <w:cantSplit/>
        </w:trPr>
        <w:tc>
          <w:tcPr>
            <w:tcW w:w="2599" w:type="dxa"/>
            <w:shd w:val="clear" w:color="auto" w:fill="F4F6F8"/>
            <w:vAlign w:val="center"/>
          </w:tcPr>
          <w:p w14:paraId="23231256" w14:textId="77777777" w:rsidR="006867EF" w:rsidRDefault="00000000">
            <w:pPr>
              <w:spacing w:before="60" w:after="60"/>
              <w:ind w:left="80"/>
            </w:pPr>
            <w:r>
              <w:rPr>
                <w:rFonts w:ascii="Consolas" w:hAnsi="Consolas"/>
                <w:color w:val="333333"/>
                <w:sz w:val="20"/>
              </w:rPr>
              <w:t>group_name</w:t>
            </w:r>
          </w:p>
        </w:tc>
        <w:tc>
          <w:tcPr>
            <w:tcW w:w="2599" w:type="dxa"/>
            <w:shd w:val="clear" w:color="auto" w:fill="F4F6F8"/>
            <w:vAlign w:val="center"/>
          </w:tcPr>
          <w:p w14:paraId="138339F9" w14:textId="77777777" w:rsidR="006867EF" w:rsidRDefault="00000000">
            <w:pPr>
              <w:spacing w:before="60" w:after="60"/>
              <w:ind w:left="80"/>
            </w:pPr>
            <w:r>
              <w:rPr>
                <w:color w:val="333333"/>
                <w:sz w:val="20"/>
              </w:rPr>
              <w:t xml:space="preserve">text </w:t>
            </w:r>
            <w:r>
              <w:rPr>
                <w:i/>
                <w:color w:val="333333"/>
                <w:sz w:val="20"/>
              </w:rPr>
              <w:t>(required)</w:t>
            </w:r>
          </w:p>
        </w:tc>
        <w:tc>
          <w:tcPr>
            <w:tcW w:w="2599" w:type="dxa"/>
            <w:shd w:val="clear" w:color="auto" w:fill="F4F6F8"/>
            <w:vAlign w:val="center"/>
          </w:tcPr>
          <w:p w14:paraId="2C53B8EF" w14:textId="77777777" w:rsidR="006867EF" w:rsidRDefault="00000000">
            <w:pPr>
              <w:spacing w:before="60" w:after="60"/>
              <w:ind w:left="80"/>
            </w:pPr>
            <w:r>
              <w:rPr>
                <w:rFonts w:ascii="Consolas" w:hAnsi="Consolas"/>
                <w:color w:val="333333"/>
                <w:sz w:val="20"/>
              </w:rPr>
              <w:t>Cell Voltages</w:t>
            </w:r>
          </w:p>
        </w:tc>
        <w:tc>
          <w:tcPr>
            <w:tcW w:w="2599" w:type="dxa"/>
            <w:shd w:val="clear" w:color="auto" w:fill="F4F6F8"/>
            <w:vAlign w:val="center"/>
          </w:tcPr>
          <w:p w14:paraId="22EA7A80" w14:textId="77777777" w:rsidR="006867EF" w:rsidRDefault="00000000">
            <w:pPr>
              <w:spacing w:before="60" w:after="60"/>
              <w:ind w:left="80"/>
            </w:pPr>
            <w:r>
              <w:rPr>
                <w:color w:val="333333"/>
                <w:sz w:val="20"/>
              </w:rPr>
              <w:t xml:space="preserve">Must exactly match a non-empty </w:t>
            </w:r>
            <w:r>
              <w:rPr>
                <w:rFonts w:ascii="Consolas" w:hAnsi="Consolas"/>
                <w:color w:val="333333"/>
                <w:sz w:val="20"/>
              </w:rPr>
              <w:t>group</w:t>
            </w:r>
            <w:r>
              <w:rPr>
                <w:color w:val="333333"/>
                <w:sz w:val="20"/>
              </w:rPr>
              <w:t xml:space="preserve"> value in Variables. If the group does not exist, the loader rejects the entire config at load time with </w:t>
            </w:r>
            <w:r>
              <w:rPr>
                <w:rFonts w:ascii="Consolas" w:hAnsi="Consolas"/>
                <w:color w:val="333333"/>
                <w:sz w:val="20"/>
              </w:rPr>
              <w:t>unknown group</w:t>
            </w:r>
            <w:r>
              <w:rPr>
                <w:color w:val="333333"/>
                <w:sz w:val="20"/>
              </w:rPr>
              <w:t>.</w:t>
            </w:r>
          </w:p>
        </w:tc>
      </w:tr>
      <w:tr w:rsidR="006867EF" w14:paraId="1165D9C1" w14:textId="77777777">
        <w:trPr>
          <w:gridAfter w:val="1"/>
          <w:wAfter w:w="27" w:type="dxa"/>
          <w:cantSplit/>
        </w:trPr>
        <w:tc>
          <w:tcPr>
            <w:tcW w:w="2599" w:type="dxa"/>
            <w:shd w:val="clear" w:color="auto" w:fill="FFFFFF"/>
            <w:vAlign w:val="center"/>
          </w:tcPr>
          <w:p w14:paraId="3D479045" w14:textId="77777777" w:rsidR="006867EF" w:rsidRDefault="00000000">
            <w:pPr>
              <w:spacing w:before="60" w:after="60"/>
              <w:ind w:left="80"/>
            </w:pPr>
            <w:r>
              <w:rPr>
                <w:rFonts w:ascii="Consolas" w:hAnsi="Consolas"/>
                <w:color w:val="333333"/>
                <w:sz w:val="20"/>
              </w:rPr>
              <w:t>operations</w:t>
            </w:r>
          </w:p>
        </w:tc>
        <w:tc>
          <w:tcPr>
            <w:tcW w:w="2599" w:type="dxa"/>
            <w:shd w:val="clear" w:color="auto" w:fill="FFFFFF"/>
            <w:vAlign w:val="center"/>
          </w:tcPr>
          <w:p w14:paraId="7D7672D1" w14:textId="77777777" w:rsidR="006867EF" w:rsidRDefault="00000000">
            <w:pPr>
              <w:spacing w:before="60" w:after="60"/>
              <w:ind w:left="80"/>
            </w:pPr>
            <w:r>
              <w:rPr>
                <w:color w:val="333333"/>
                <w:sz w:val="20"/>
              </w:rPr>
              <w:t xml:space="preserve">pipe-list </w:t>
            </w:r>
            <w:r>
              <w:rPr>
                <w:i/>
                <w:color w:val="333333"/>
                <w:sz w:val="20"/>
              </w:rPr>
              <w:t>(required)</w:t>
            </w:r>
          </w:p>
        </w:tc>
        <w:tc>
          <w:tcPr>
            <w:tcW w:w="2599" w:type="dxa"/>
            <w:shd w:val="clear" w:color="auto" w:fill="FFFFFF"/>
            <w:vAlign w:val="center"/>
          </w:tcPr>
          <w:p w14:paraId="441FAE44" w14:textId="77777777" w:rsidR="006867EF" w:rsidRDefault="00000000">
            <w:pPr>
              <w:spacing w:before="60" w:after="60"/>
              <w:ind w:left="80"/>
            </w:pPr>
            <w:r>
              <w:rPr>
                <w:rFonts w:ascii="Consolas" w:hAnsi="Consolas"/>
                <w:color w:val="333333"/>
                <w:sz w:val="20"/>
              </w:rPr>
              <w:t>min|max|avg|diff</w:t>
            </w:r>
          </w:p>
        </w:tc>
        <w:tc>
          <w:tcPr>
            <w:tcW w:w="2599" w:type="dxa"/>
            <w:shd w:val="clear" w:color="auto" w:fill="FFFFFF"/>
            <w:vAlign w:val="center"/>
          </w:tcPr>
          <w:p w14:paraId="0E6D47BD" w14:textId="77777777" w:rsidR="006867EF" w:rsidRDefault="00000000">
            <w:pPr>
              <w:spacing w:before="60" w:after="60"/>
              <w:ind w:left="80"/>
            </w:pPr>
            <w:r>
              <w:rPr>
                <w:color w:val="333333"/>
                <w:sz w:val="20"/>
              </w:rPr>
              <w:t xml:space="preserve">Statistics to compute. Supported values are </w:t>
            </w:r>
            <w:r>
              <w:rPr>
                <w:rFonts w:ascii="Consolas" w:hAnsi="Consolas"/>
                <w:color w:val="333333"/>
                <w:sz w:val="20"/>
              </w:rPr>
              <w:t>min</w:t>
            </w:r>
            <w:r>
              <w:rPr>
                <w:color w:val="333333"/>
                <w:sz w:val="20"/>
              </w:rPr>
              <w:t xml:space="preserve">, </w:t>
            </w:r>
            <w:r>
              <w:rPr>
                <w:rFonts w:ascii="Consolas" w:hAnsi="Consolas"/>
                <w:color w:val="333333"/>
                <w:sz w:val="20"/>
              </w:rPr>
              <w:t>max</w:t>
            </w:r>
            <w:r>
              <w:rPr>
                <w:color w:val="333333"/>
                <w:sz w:val="20"/>
              </w:rPr>
              <w:t xml:space="preserve">, </w:t>
            </w:r>
            <w:r>
              <w:rPr>
                <w:rFonts w:ascii="Consolas" w:hAnsi="Consolas"/>
                <w:color w:val="333333"/>
                <w:sz w:val="20"/>
              </w:rPr>
              <w:t>avg</w:t>
            </w:r>
            <w:r>
              <w:rPr>
                <w:color w:val="333333"/>
                <w:sz w:val="20"/>
              </w:rPr>
              <w:t xml:space="preserve">, </w:t>
            </w:r>
            <w:r>
              <w:rPr>
                <w:rFonts w:ascii="Consolas" w:hAnsi="Consolas"/>
                <w:color w:val="333333"/>
                <w:sz w:val="20"/>
              </w:rPr>
              <w:t>sum</w:t>
            </w:r>
            <w:r>
              <w:rPr>
                <w:color w:val="333333"/>
                <w:sz w:val="20"/>
              </w:rPr>
              <w:t xml:space="preserve">, and </w:t>
            </w:r>
            <w:r>
              <w:rPr>
                <w:rFonts w:ascii="Consolas" w:hAnsi="Consolas"/>
                <w:color w:val="333333"/>
                <w:sz w:val="20"/>
              </w:rPr>
              <w:t>diff</w:t>
            </w:r>
            <w:r>
              <w:rPr>
                <w:color w:val="333333"/>
                <w:sz w:val="20"/>
              </w:rPr>
              <w:t xml:space="preserve"> (max − min). Separate with </w:t>
            </w:r>
            <w:r>
              <w:rPr>
                <w:rFonts w:ascii="Consolas" w:hAnsi="Consolas"/>
                <w:color w:val="333333"/>
                <w:sz w:val="20"/>
              </w:rPr>
              <w:t>|</w:t>
            </w:r>
            <w:r>
              <w:rPr>
                <w:color w:val="333333"/>
                <w:sz w:val="20"/>
              </w:rPr>
              <w:t>; tokens are trimmed and lowercased. Any unsupported value rejects the config.</w:t>
            </w:r>
          </w:p>
        </w:tc>
      </w:tr>
      <w:tr w:rsidR="006867EF" w14:paraId="4CF13485" w14:textId="77777777">
        <w:trPr>
          <w:gridAfter w:val="1"/>
          <w:wAfter w:w="27" w:type="dxa"/>
          <w:cantSplit/>
        </w:trPr>
        <w:tc>
          <w:tcPr>
            <w:tcW w:w="2599" w:type="dxa"/>
            <w:shd w:val="clear" w:color="auto" w:fill="F4F6F8"/>
            <w:vAlign w:val="center"/>
          </w:tcPr>
          <w:p w14:paraId="0B5F8E85" w14:textId="77777777" w:rsidR="006867EF" w:rsidRDefault="00000000">
            <w:pPr>
              <w:spacing w:before="60" w:after="60"/>
              <w:ind w:left="80"/>
            </w:pPr>
            <w:r>
              <w:rPr>
                <w:rFonts w:ascii="Consolas" w:hAnsi="Consolas"/>
                <w:color w:val="333333"/>
                <w:sz w:val="20"/>
              </w:rPr>
              <w:t>unit</w:t>
            </w:r>
          </w:p>
        </w:tc>
        <w:tc>
          <w:tcPr>
            <w:tcW w:w="2599" w:type="dxa"/>
            <w:shd w:val="clear" w:color="auto" w:fill="F4F6F8"/>
            <w:vAlign w:val="center"/>
          </w:tcPr>
          <w:p w14:paraId="6BEB29C7" w14:textId="77777777" w:rsidR="006867EF" w:rsidRDefault="00000000">
            <w:pPr>
              <w:spacing w:before="60" w:after="60"/>
              <w:ind w:left="80"/>
            </w:pPr>
            <w:r>
              <w:rPr>
                <w:color w:val="333333"/>
                <w:sz w:val="20"/>
              </w:rPr>
              <w:t>text</w:t>
            </w:r>
          </w:p>
        </w:tc>
        <w:tc>
          <w:tcPr>
            <w:tcW w:w="2599" w:type="dxa"/>
            <w:shd w:val="clear" w:color="auto" w:fill="F4F6F8"/>
            <w:vAlign w:val="center"/>
          </w:tcPr>
          <w:p w14:paraId="37AEB09A" w14:textId="77777777" w:rsidR="006867EF" w:rsidRDefault="00000000">
            <w:pPr>
              <w:spacing w:before="60" w:after="60"/>
              <w:ind w:left="80"/>
            </w:pPr>
            <w:r>
              <w:rPr>
                <w:rFonts w:ascii="Consolas" w:hAnsi="Consolas"/>
                <w:color w:val="333333"/>
                <w:sz w:val="20"/>
              </w:rPr>
              <w:t>V</w:t>
            </w:r>
            <w:r>
              <w:rPr>
                <w:color w:val="333333"/>
                <w:sz w:val="20"/>
              </w:rPr>
              <w:t xml:space="preserve"> </w:t>
            </w:r>
            <w:r>
              <w:rPr>
                <w:i/>
                <w:color w:val="333333"/>
                <w:sz w:val="20"/>
              </w:rPr>
              <w:t>(blank ok)</w:t>
            </w:r>
          </w:p>
        </w:tc>
        <w:tc>
          <w:tcPr>
            <w:tcW w:w="2599" w:type="dxa"/>
            <w:shd w:val="clear" w:color="auto" w:fill="F4F6F8"/>
            <w:vAlign w:val="center"/>
          </w:tcPr>
          <w:p w14:paraId="43B9E0C8" w14:textId="77777777" w:rsidR="006867EF" w:rsidRDefault="00000000">
            <w:pPr>
              <w:spacing w:before="60" w:after="60"/>
              <w:ind w:left="80"/>
            </w:pPr>
            <w:r>
              <w:rPr>
                <w:color w:val="333333"/>
                <w:sz w:val="20"/>
              </w:rPr>
              <w:t>Unit shown for the calculated rows.</w:t>
            </w:r>
          </w:p>
        </w:tc>
      </w:tr>
      <w:tr w:rsidR="006867EF" w14:paraId="6DD8070D" w14:textId="77777777">
        <w:trPr>
          <w:gridAfter w:val="1"/>
          <w:wAfter w:w="27" w:type="dxa"/>
          <w:cantSplit/>
        </w:trPr>
        <w:tc>
          <w:tcPr>
            <w:tcW w:w="2599" w:type="dxa"/>
            <w:shd w:val="clear" w:color="auto" w:fill="FFFFFF"/>
            <w:vAlign w:val="center"/>
          </w:tcPr>
          <w:p w14:paraId="5C78A051" w14:textId="77777777" w:rsidR="006867EF" w:rsidRDefault="00000000">
            <w:pPr>
              <w:spacing w:before="60" w:after="60"/>
              <w:ind w:left="80"/>
            </w:pPr>
            <w:r>
              <w:rPr>
                <w:rFonts w:ascii="Consolas" w:hAnsi="Consolas"/>
                <w:color w:val="333333"/>
                <w:sz w:val="20"/>
              </w:rPr>
              <w:lastRenderedPageBreak/>
              <w:t>frame_id</w:t>
            </w:r>
          </w:p>
        </w:tc>
        <w:tc>
          <w:tcPr>
            <w:tcW w:w="2599" w:type="dxa"/>
            <w:shd w:val="clear" w:color="auto" w:fill="FFFFFF"/>
            <w:vAlign w:val="center"/>
          </w:tcPr>
          <w:p w14:paraId="1AAB20A4" w14:textId="77777777" w:rsidR="006867EF" w:rsidRDefault="00000000">
            <w:pPr>
              <w:spacing w:before="60" w:after="60"/>
              <w:ind w:left="80"/>
            </w:pPr>
            <w:r>
              <w:rPr>
                <w:color w:val="333333"/>
                <w:sz w:val="20"/>
              </w:rPr>
              <w:t>integer / hex</w:t>
            </w:r>
          </w:p>
        </w:tc>
        <w:tc>
          <w:tcPr>
            <w:tcW w:w="2599" w:type="dxa"/>
            <w:shd w:val="clear" w:color="auto" w:fill="FFFFFF"/>
            <w:vAlign w:val="center"/>
          </w:tcPr>
          <w:p w14:paraId="320FE58E" w14:textId="77777777" w:rsidR="006867EF" w:rsidRDefault="00000000">
            <w:pPr>
              <w:spacing w:before="60" w:after="60"/>
              <w:ind w:left="80"/>
            </w:pPr>
            <w:r>
              <w:rPr>
                <w:rFonts w:ascii="Consolas" w:hAnsi="Consolas"/>
                <w:color w:val="333333"/>
                <w:sz w:val="20"/>
              </w:rPr>
              <w:t>0x0010</w:t>
            </w:r>
            <w:r>
              <w:rPr>
                <w:color w:val="333333"/>
                <w:sz w:val="20"/>
              </w:rPr>
              <w:t xml:space="preserve"> </w:t>
            </w:r>
            <w:r>
              <w:rPr>
                <w:i/>
                <w:color w:val="333333"/>
                <w:sz w:val="20"/>
              </w:rPr>
              <w:t>(blank = no frame filter)</w:t>
            </w:r>
          </w:p>
        </w:tc>
        <w:tc>
          <w:tcPr>
            <w:tcW w:w="2599" w:type="dxa"/>
            <w:shd w:val="clear" w:color="auto" w:fill="FFFFFF"/>
            <w:vAlign w:val="center"/>
          </w:tcPr>
          <w:p w14:paraId="26E65859" w14:textId="77777777" w:rsidR="006867EF" w:rsidRDefault="00000000">
            <w:pPr>
              <w:spacing w:before="60" w:after="60"/>
              <w:ind w:left="80"/>
            </w:pPr>
            <w:r>
              <w:rPr>
                <w:color w:val="333333"/>
                <w:sz w:val="20"/>
              </w:rPr>
              <w:t>Optional frame filter. Set this to run the calculation only for one frame; leave blank to run it for each decoded frame that contains signals in the group.</w:t>
            </w:r>
          </w:p>
        </w:tc>
      </w:tr>
      <w:tr w:rsidR="006867EF" w14:paraId="4551F118" w14:textId="77777777">
        <w:trPr>
          <w:gridAfter w:val="1"/>
          <w:wAfter w:w="27" w:type="dxa"/>
          <w:cantSplit/>
        </w:trPr>
        <w:tc>
          <w:tcPr>
            <w:tcW w:w="2599" w:type="dxa"/>
            <w:shd w:val="clear" w:color="auto" w:fill="F4F6F8"/>
            <w:vAlign w:val="center"/>
          </w:tcPr>
          <w:p w14:paraId="13936AD2" w14:textId="77777777" w:rsidR="006867EF" w:rsidRDefault="00000000">
            <w:pPr>
              <w:spacing w:before="60" w:after="60"/>
              <w:ind w:left="80"/>
            </w:pPr>
            <w:r>
              <w:rPr>
                <w:rFonts w:ascii="Consolas" w:hAnsi="Consolas"/>
                <w:color w:val="333333"/>
                <w:sz w:val="20"/>
              </w:rPr>
              <w:t>enabled</w:t>
            </w:r>
          </w:p>
        </w:tc>
        <w:tc>
          <w:tcPr>
            <w:tcW w:w="2599" w:type="dxa"/>
            <w:shd w:val="clear" w:color="auto" w:fill="F4F6F8"/>
            <w:vAlign w:val="center"/>
          </w:tcPr>
          <w:p w14:paraId="1975BFC0" w14:textId="77777777" w:rsidR="006867EF" w:rsidRDefault="00000000">
            <w:pPr>
              <w:spacing w:before="60" w:after="60"/>
              <w:ind w:left="80"/>
            </w:pPr>
            <w:r>
              <w:rPr>
                <w:color w:val="333333"/>
                <w:sz w:val="20"/>
              </w:rPr>
              <w:t>TRUE/FALSE</w:t>
            </w:r>
          </w:p>
        </w:tc>
        <w:tc>
          <w:tcPr>
            <w:tcW w:w="2599" w:type="dxa"/>
            <w:shd w:val="clear" w:color="auto" w:fill="F4F6F8"/>
            <w:vAlign w:val="center"/>
          </w:tcPr>
          <w:p w14:paraId="5549EAD6" w14:textId="77777777" w:rsidR="006867EF" w:rsidRDefault="00000000">
            <w:pPr>
              <w:spacing w:before="60" w:after="60"/>
              <w:ind w:left="80"/>
            </w:pPr>
            <w:r>
              <w:rPr>
                <w:rFonts w:ascii="Consolas" w:hAnsi="Consolas"/>
                <w:color w:val="333333"/>
                <w:sz w:val="20"/>
              </w:rPr>
              <w:t>TRUE</w:t>
            </w:r>
            <w:r>
              <w:rPr>
                <w:color w:val="333333"/>
                <w:sz w:val="20"/>
              </w:rPr>
              <w:t xml:space="preserve"> </w:t>
            </w:r>
            <w:r>
              <w:rPr>
                <w:i/>
                <w:color w:val="333333"/>
                <w:sz w:val="20"/>
              </w:rPr>
              <w:t xml:space="preserve">(default: </w:t>
            </w:r>
            <w:r>
              <w:rPr>
                <w:rFonts w:ascii="Consolas" w:hAnsi="Consolas"/>
                <w:i/>
                <w:color w:val="333333"/>
                <w:sz w:val="20"/>
              </w:rPr>
              <w:t>TRUE</w:t>
            </w:r>
            <w:r>
              <w:rPr>
                <w:i/>
                <w:color w:val="333333"/>
                <w:sz w:val="20"/>
              </w:rPr>
              <w:t>)</w:t>
            </w:r>
          </w:p>
        </w:tc>
        <w:tc>
          <w:tcPr>
            <w:tcW w:w="2599" w:type="dxa"/>
            <w:shd w:val="clear" w:color="auto" w:fill="F4F6F8"/>
            <w:vAlign w:val="center"/>
          </w:tcPr>
          <w:p w14:paraId="0FC2F587" w14:textId="77777777" w:rsidR="006867EF" w:rsidRDefault="00000000">
            <w:pPr>
              <w:spacing w:before="60" w:after="60"/>
              <w:ind w:left="80"/>
            </w:pPr>
            <w:r>
              <w:rPr>
                <w:color w:val="333333"/>
                <w:sz w:val="20"/>
              </w:rPr>
              <w:t xml:space="preserve">Set </w:t>
            </w:r>
            <w:r>
              <w:rPr>
                <w:rFonts w:ascii="Consolas" w:hAnsi="Consolas"/>
                <w:color w:val="333333"/>
                <w:sz w:val="20"/>
              </w:rPr>
              <w:t>FALSE</w:t>
            </w:r>
            <w:r>
              <w:rPr>
                <w:color w:val="333333"/>
                <w:sz w:val="20"/>
              </w:rPr>
              <w:t xml:space="preserve"> to disable without deleting the row. Disabled rows are parsed, then skipped at load time.</w:t>
            </w:r>
          </w:p>
        </w:tc>
      </w:tr>
      <w:tr w:rsidR="006867EF" w14:paraId="1A007D02" w14:textId="77777777">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10398" w:type="dxa"/>
            <w:gridSpan w:val="5"/>
            <w:tcBorders>
              <w:left w:val="single" w:sz="24" w:space="0" w:color="FFC107"/>
            </w:tcBorders>
            <w:shd w:val="clear" w:color="auto" w:fill="FFF8E1"/>
          </w:tcPr>
          <w:p w14:paraId="739AF045" w14:textId="77777777" w:rsidR="006867EF" w:rsidRDefault="00000000">
            <w:pPr>
              <w:spacing w:before="80" w:after="80"/>
              <w:ind w:left="120"/>
            </w:pPr>
            <w:r>
              <w:rPr>
                <w:b/>
                <w:sz w:val="20"/>
              </w:rPr>
              <w:t xml:space="preserve">⚠  Warning  </w:t>
            </w:r>
            <w:r>
              <w:rPr>
                <w:sz w:val="20"/>
              </w:rPr>
              <w:t xml:space="preserve"> </w:t>
            </w:r>
            <w:r>
              <w:rPr>
                <w:b/>
                <w:sz w:val="20"/>
              </w:rPr>
              <w:t>Frame scope pitfall.</w:t>
            </w:r>
            <w:r>
              <w:rPr>
                <w:sz w:val="20"/>
              </w:rPr>
              <w:t xml:space="preserve"> A blank </w:t>
            </w:r>
            <w:r>
              <w:rPr>
                <w:rFonts w:ascii="Consolas" w:hAnsi="Consolas"/>
                <w:color w:val="1A5F7A"/>
                <w:sz w:val="20"/>
              </w:rPr>
              <w:t>frame_id</w:t>
            </w:r>
            <w:r>
              <w:rPr>
                <w:sz w:val="20"/>
              </w:rPr>
              <w:t xml:space="preserve"> does not combine values across multiple frames into one global statistic. It means "no frame filter": the calculation runs separately for each decoded frame that has signals in the matching group. Use a </w:t>
            </w:r>
            <w:r>
              <w:rPr>
                <w:rFonts w:ascii="Consolas" w:hAnsi="Consolas"/>
                <w:color w:val="1A5F7A"/>
                <w:sz w:val="20"/>
              </w:rPr>
              <w:t>0x</w:t>
            </w:r>
            <w:r>
              <w:rPr>
                <w:sz w:val="20"/>
              </w:rPr>
              <w:t xml:space="preserve"> prefix for hex frame IDs here; bare values such as </w:t>
            </w:r>
            <w:r>
              <w:rPr>
                <w:rFonts w:ascii="Consolas" w:hAnsi="Consolas"/>
                <w:color w:val="1A5F7A"/>
                <w:sz w:val="20"/>
              </w:rPr>
              <w:t>10</w:t>
            </w:r>
            <w:r>
              <w:rPr>
                <w:sz w:val="20"/>
              </w:rPr>
              <w:t xml:space="preserve"> are parsed as decimal.</w:t>
            </w:r>
          </w:p>
        </w:tc>
      </w:tr>
    </w:tbl>
    <w:p w14:paraId="1FC8659C" w14:textId="77777777" w:rsidR="006867EF" w:rsidRDefault="006867EF">
      <w:pPr>
        <w:spacing w:after="80"/>
      </w:pPr>
    </w:p>
    <w:p w14:paraId="65EEC7C5" w14:textId="77777777" w:rsidR="006867EF" w:rsidRDefault="00000000">
      <w:r>
        <w:rPr>
          <w:b/>
        </w:rPr>
        <w:t>Bundled template content</w:t>
      </w:r>
      <w:r>
        <w:t xml:space="preserve"> (computes 4 stats across the 8 expanded </w:t>
      </w:r>
      <w:r>
        <w:rPr>
          <w:rFonts w:ascii="Consolas" w:hAnsi="Consolas"/>
          <w:color w:val="1A5F7A"/>
          <w:sz w:val="20"/>
        </w:rPr>
        <w:t>Cell Voltage 1..8</w:t>
      </w:r>
      <w:r>
        <w:t xml:space="preserve"> signals from frame </w:t>
      </w:r>
      <w:r>
        <w:rPr>
          <w:rFonts w:ascii="Consolas" w:hAnsi="Consolas"/>
          <w:color w:val="1A5F7A"/>
          <w:sz w:val="20"/>
        </w:rPr>
        <w:t>0x2000</w:t>
      </w:r>
      <w:r>
        <w:t>):</w:t>
      </w:r>
    </w:p>
    <w:tbl>
      <w:tblPr>
        <w:tblW w:w="0" w:type="auto"/>
        <w:tblLook w:val="04A0" w:firstRow="1" w:lastRow="0" w:firstColumn="1" w:lastColumn="0" w:noHBand="0" w:noVBand="1"/>
      </w:tblPr>
      <w:tblGrid>
        <w:gridCol w:w="10398"/>
      </w:tblGrid>
      <w:tr w:rsidR="006867EF" w14:paraId="0ED4DFE3" w14:textId="77777777">
        <w:tc>
          <w:tcPr>
            <w:tcW w:w="10398" w:type="dxa"/>
            <w:shd w:val="clear" w:color="auto" w:fill="F0F0F0"/>
          </w:tcPr>
          <w:p w14:paraId="1472AFF4" w14:textId="77777777" w:rsidR="006867EF" w:rsidRDefault="00000000">
            <w:pPr>
              <w:spacing w:before="100" w:after="100"/>
              <w:ind w:left="160"/>
            </w:pPr>
            <w:r>
              <w:rPr>
                <w:rFonts w:ascii="Consolas" w:hAnsi="Consolas"/>
                <w:color w:val="333333"/>
                <w:sz w:val="18"/>
              </w:rPr>
              <w:t>group_name    | operations         | unit | frame_id | enabled</w:t>
            </w:r>
            <w:r>
              <w:rPr>
                <w:rFonts w:ascii="Consolas" w:hAnsi="Consolas"/>
                <w:color w:val="333333"/>
                <w:sz w:val="18"/>
              </w:rPr>
              <w:br/>
              <w:t>Cell Voltages | min|max|diff|avg   | V    | 0x2000   | TRUE</w:t>
            </w:r>
          </w:p>
        </w:tc>
      </w:tr>
    </w:tbl>
    <w:p w14:paraId="179DBC71" w14:textId="77777777" w:rsidR="006867EF" w:rsidRDefault="006867EF">
      <w:pPr>
        <w:spacing w:after="80"/>
      </w:pPr>
    </w:p>
    <w:p w14:paraId="1952FEA4" w14:textId="77777777" w:rsidR="006867EF" w:rsidRDefault="00000000">
      <w:r>
        <w:rPr>
          <w:b/>
        </w:rPr>
        <w:t>How this links up:</w:t>
      </w:r>
    </w:p>
    <w:p w14:paraId="1FFF86E9" w14:textId="77777777" w:rsidR="006867EF" w:rsidRDefault="00000000">
      <w:pPr>
        <w:spacing w:before="20" w:after="60"/>
        <w:ind w:left="640" w:hanging="280"/>
      </w:pPr>
      <w:r>
        <w:rPr>
          <w:b/>
        </w:rPr>
        <w:t xml:space="preserve">1.  </w:t>
      </w:r>
      <w:r>
        <w:t xml:space="preserve">In Variables, the </w:t>
      </w:r>
      <w:r>
        <w:rPr>
          <w:rFonts w:ascii="Consolas" w:hAnsi="Consolas"/>
          <w:color w:val="1A5F7A"/>
          <w:sz w:val="20"/>
        </w:rPr>
        <w:t>Cell Voltage</w:t>
      </w:r>
      <w:r>
        <w:t xml:space="preserve"> row at frame </w:t>
      </w:r>
      <w:r>
        <w:rPr>
          <w:rFonts w:ascii="Consolas" w:hAnsi="Consolas"/>
          <w:color w:val="1A5F7A"/>
          <w:sz w:val="20"/>
        </w:rPr>
        <w:t>0x2000</w:t>
      </w:r>
      <w:r>
        <w:t xml:space="preserve"> has </w:t>
      </w:r>
      <w:r>
        <w:rPr>
          <w:rFonts w:ascii="Consolas" w:hAnsi="Consolas"/>
          <w:color w:val="1A5F7A"/>
          <w:sz w:val="20"/>
        </w:rPr>
        <w:t>count = 8</w:t>
      </w:r>
      <w:r>
        <w:t xml:space="preserve"> and </w:t>
      </w:r>
      <w:r>
        <w:rPr>
          <w:rFonts w:ascii="Consolas" w:hAnsi="Consolas"/>
          <w:color w:val="1A5F7A"/>
          <w:sz w:val="20"/>
        </w:rPr>
        <w:t>group = Cell Voltages</w:t>
      </w:r>
      <w:r>
        <w:t xml:space="preserve"> — auto-expanded into </w:t>
      </w:r>
      <w:r>
        <w:rPr>
          <w:i/>
        </w:rPr>
        <w:t>Cell Voltage 1</w:t>
      </w:r>
      <w:r>
        <w:t xml:space="preserve"> … </w:t>
      </w:r>
      <w:r>
        <w:rPr>
          <w:i/>
        </w:rPr>
        <w:t>Cell Voltage 8</w:t>
      </w:r>
      <w:r>
        <w:t>.</w:t>
      </w:r>
    </w:p>
    <w:p w14:paraId="28E76E5D" w14:textId="77777777" w:rsidR="006867EF" w:rsidRDefault="00000000">
      <w:pPr>
        <w:spacing w:before="20" w:after="60"/>
        <w:ind w:left="640" w:hanging="280"/>
      </w:pPr>
      <w:r>
        <w:rPr>
          <w:b/>
        </w:rPr>
        <w:t xml:space="preserve">2.  </w:t>
      </w:r>
      <w:r>
        <w:t xml:space="preserve">This CalcGroups row picks them up and adds four extra rows to the Data Table — </w:t>
      </w:r>
      <w:r>
        <w:rPr>
          <w:i/>
        </w:rPr>
        <w:t>Cell Voltages min</w:t>
      </w:r>
      <w:r>
        <w:t xml:space="preserve">, </w:t>
      </w:r>
      <w:r>
        <w:rPr>
          <w:i/>
        </w:rPr>
        <w:t>max</w:t>
      </w:r>
      <w:r>
        <w:t xml:space="preserve">, </w:t>
      </w:r>
      <w:r>
        <w:rPr>
          <w:i/>
        </w:rPr>
        <w:t>avg</w:t>
      </w:r>
      <w:r>
        <w:t xml:space="preserve">, </w:t>
      </w:r>
      <w:r>
        <w:rPr>
          <w:i/>
        </w:rPr>
        <w:t>diff</w:t>
      </w:r>
      <w:r>
        <w:t xml:space="preserve"> — updated live with each </w:t>
      </w:r>
      <w:r>
        <w:rPr>
          <w:rFonts w:ascii="Consolas" w:hAnsi="Consolas"/>
          <w:color w:val="1A5F7A"/>
          <w:sz w:val="20"/>
        </w:rPr>
        <w:t>0x2000</w:t>
      </w:r>
      <w:r>
        <w:t xml:space="preserve"> frame.</w:t>
      </w:r>
    </w:p>
    <w:p w14:paraId="5181B7D5" w14:textId="77777777" w:rsidR="006867EF" w:rsidRDefault="006867EF">
      <w:pPr>
        <w:spacing w:after="40"/>
      </w:pPr>
    </w:p>
    <w:p w14:paraId="78763C3E" w14:textId="77777777" w:rsidR="006867EF" w:rsidRDefault="006867EF">
      <w:pPr>
        <w:pBdr>
          <w:bottom w:val="single" w:sz="4" w:space="1" w:color="CCCCCC"/>
        </w:pBdr>
        <w:spacing w:after="80"/>
      </w:pPr>
    </w:p>
    <w:p w14:paraId="6AF21CDE" w14:textId="77777777" w:rsidR="006867EF" w:rsidRDefault="00000000">
      <w:pPr>
        <w:pStyle w:val="Heading2"/>
      </w:pPr>
      <w:bookmarkStart w:id="59" w:name="_Toc231398087"/>
      <w:r>
        <w:t>Sheet 7 — TxCommands</w:t>
      </w:r>
      <w:bookmarkEnd w:id="59"/>
    </w:p>
    <w:p w14:paraId="654A64B6" w14:textId="77777777" w:rsidR="006867EF" w:rsidRDefault="00000000">
      <w:r>
        <w:t xml:space="preserve">Each enabled row creates one entry in the </w:t>
      </w:r>
      <w:r>
        <w:rPr>
          <w:b/>
        </w:rPr>
        <w:t>TX Commands</w:t>
      </w:r>
      <w:r>
        <w:t xml:space="preserve"> panel. The app builds a packet from the static payload plus any matching TxCommandFields, then sends it to your hardware when you click </w:t>
      </w:r>
      <w:r>
        <w:rPr>
          <w:b/>
        </w:rPr>
        <w:t>Send</w:t>
      </w:r>
      <w:r>
        <w:t>.</w:t>
      </w:r>
    </w:p>
    <w:tbl>
      <w:tblPr>
        <w:tblW w:w="0" w:type="auto"/>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Look w:val="04A0" w:firstRow="1" w:lastRow="0" w:firstColumn="1" w:lastColumn="0" w:noHBand="0" w:noVBand="1"/>
      </w:tblPr>
      <w:tblGrid>
        <w:gridCol w:w="2592"/>
        <w:gridCol w:w="2589"/>
        <w:gridCol w:w="2587"/>
        <w:gridCol w:w="2593"/>
        <w:gridCol w:w="27"/>
      </w:tblGrid>
      <w:tr w:rsidR="006867EF" w14:paraId="123FE739" w14:textId="77777777">
        <w:trPr>
          <w:gridAfter w:val="1"/>
          <w:wAfter w:w="27" w:type="dxa"/>
          <w:cantSplit/>
        </w:trPr>
        <w:tc>
          <w:tcPr>
            <w:tcW w:w="2599" w:type="dxa"/>
            <w:shd w:val="clear" w:color="auto" w:fill="1A5F7A"/>
            <w:vAlign w:val="center"/>
          </w:tcPr>
          <w:p w14:paraId="720681E4" w14:textId="77777777" w:rsidR="006867EF" w:rsidRDefault="00000000">
            <w:pPr>
              <w:keepNext/>
              <w:spacing w:before="60" w:after="60"/>
              <w:ind w:left="80"/>
            </w:pPr>
            <w:r>
              <w:rPr>
                <w:b/>
                <w:color w:val="FFFFFF"/>
                <w:sz w:val="20"/>
              </w:rPr>
              <w:lastRenderedPageBreak/>
              <w:t>Column</w:t>
            </w:r>
          </w:p>
        </w:tc>
        <w:tc>
          <w:tcPr>
            <w:tcW w:w="2599" w:type="dxa"/>
            <w:shd w:val="clear" w:color="auto" w:fill="1A5F7A"/>
            <w:vAlign w:val="center"/>
          </w:tcPr>
          <w:p w14:paraId="7EB1F79E" w14:textId="77777777" w:rsidR="006867EF" w:rsidRDefault="00000000">
            <w:pPr>
              <w:keepNext/>
              <w:spacing w:before="60" w:after="60"/>
              <w:ind w:left="80"/>
            </w:pPr>
            <w:r>
              <w:rPr>
                <w:b/>
                <w:color w:val="FFFFFF"/>
                <w:sz w:val="20"/>
              </w:rPr>
              <w:t>Type</w:t>
            </w:r>
          </w:p>
        </w:tc>
        <w:tc>
          <w:tcPr>
            <w:tcW w:w="2599" w:type="dxa"/>
            <w:shd w:val="clear" w:color="auto" w:fill="1A5F7A"/>
            <w:vAlign w:val="center"/>
          </w:tcPr>
          <w:p w14:paraId="0C7568E7" w14:textId="77777777" w:rsidR="006867EF" w:rsidRDefault="00000000">
            <w:pPr>
              <w:keepNext/>
              <w:spacing w:before="60" w:after="60"/>
              <w:ind w:left="80"/>
            </w:pPr>
            <w:r>
              <w:rPr>
                <w:b/>
                <w:color w:val="FFFFFF"/>
                <w:sz w:val="20"/>
              </w:rPr>
              <w:t>Example</w:t>
            </w:r>
          </w:p>
        </w:tc>
        <w:tc>
          <w:tcPr>
            <w:tcW w:w="2599" w:type="dxa"/>
            <w:shd w:val="clear" w:color="auto" w:fill="1A5F7A"/>
            <w:vAlign w:val="center"/>
          </w:tcPr>
          <w:p w14:paraId="0F462D2E" w14:textId="77777777" w:rsidR="006867EF" w:rsidRDefault="00000000">
            <w:pPr>
              <w:keepNext/>
              <w:spacing w:before="60" w:after="60"/>
              <w:ind w:left="80"/>
            </w:pPr>
            <w:r>
              <w:rPr>
                <w:b/>
                <w:color w:val="FFFFFF"/>
                <w:sz w:val="20"/>
              </w:rPr>
              <w:t>What it does</w:t>
            </w:r>
          </w:p>
        </w:tc>
      </w:tr>
      <w:tr w:rsidR="006867EF" w14:paraId="392F9BD5" w14:textId="77777777">
        <w:trPr>
          <w:gridAfter w:val="1"/>
          <w:wAfter w:w="27" w:type="dxa"/>
          <w:cantSplit/>
        </w:trPr>
        <w:tc>
          <w:tcPr>
            <w:tcW w:w="2599" w:type="dxa"/>
            <w:shd w:val="clear" w:color="auto" w:fill="F4F6F8"/>
            <w:vAlign w:val="center"/>
          </w:tcPr>
          <w:p w14:paraId="3896414F" w14:textId="77777777" w:rsidR="006867EF" w:rsidRDefault="00000000">
            <w:pPr>
              <w:spacing w:before="60" w:after="60"/>
              <w:ind w:left="80"/>
            </w:pPr>
            <w:r>
              <w:rPr>
                <w:rFonts w:ascii="Consolas" w:hAnsi="Consolas"/>
                <w:color w:val="333333"/>
                <w:sz w:val="20"/>
              </w:rPr>
              <w:t>command_name</w:t>
            </w:r>
          </w:p>
        </w:tc>
        <w:tc>
          <w:tcPr>
            <w:tcW w:w="2599" w:type="dxa"/>
            <w:shd w:val="clear" w:color="auto" w:fill="F4F6F8"/>
            <w:vAlign w:val="center"/>
          </w:tcPr>
          <w:p w14:paraId="7754581A" w14:textId="77777777" w:rsidR="006867EF" w:rsidRDefault="00000000">
            <w:pPr>
              <w:spacing w:before="60" w:after="60"/>
              <w:ind w:left="80"/>
            </w:pPr>
            <w:r>
              <w:rPr>
                <w:color w:val="333333"/>
                <w:sz w:val="20"/>
              </w:rPr>
              <w:t xml:space="preserve">text </w:t>
            </w:r>
            <w:r>
              <w:rPr>
                <w:i/>
                <w:color w:val="333333"/>
                <w:sz w:val="20"/>
              </w:rPr>
              <w:t>(required)</w:t>
            </w:r>
          </w:p>
        </w:tc>
        <w:tc>
          <w:tcPr>
            <w:tcW w:w="2599" w:type="dxa"/>
            <w:shd w:val="clear" w:color="auto" w:fill="F4F6F8"/>
            <w:vAlign w:val="center"/>
          </w:tcPr>
          <w:p w14:paraId="79C4C691" w14:textId="77777777" w:rsidR="006867EF" w:rsidRDefault="00000000">
            <w:pPr>
              <w:spacing w:before="60" w:after="60"/>
              <w:ind w:left="80"/>
            </w:pPr>
            <w:r>
              <w:rPr>
                <w:rFonts w:ascii="Consolas" w:hAnsi="Consolas"/>
                <w:color w:val="333333"/>
                <w:sz w:val="20"/>
              </w:rPr>
              <w:t>Reset Faults</w:t>
            </w:r>
          </w:p>
        </w:tc>
        <w:tc>
          <w:tcPr>
            <w:tcW w:w="2599" w:type="dxa"/>
            <w:shd w:val="clear" w:color="auto" w:fill="F4F6F8"/>
            <w:vAlign w:val="center"/>
          </w:tcPr>
          <w:p w14:paraId="0D02A2E3" w14:textId="77777777" w:rsidR="006867EF" w:rsidRDefault="00000000">
            <w:pPr>
              <w:spacing w:before="60" w:after="60"/>
              <w:ind w:left="80"/>
            </w:pPr>
            <w:r>
              <w:rPr>
                <w:color w:val="333333"/>
                <w:sz w:val="20"/>
              </w:rPr>
              <w:t>Command label shown in the TX Commands selector. Matching rows in TxCommandFields attach user-input fields to this command.</w:t>
            </w:r>
          </w:p>
        </w:tc>
      </w:tr>
      <w:tr w:rsidR="006867EF" w14:paraId="6361F6A8" w14:textId="77777777">
        <w:trPr>
          <w:gridAfter w:val="1"/>
          <w:wAfter w:w="27" w:type="dxa"/>
          <w:cantSplit/>
        </w:trPr>
        <w:tc>
          <w:tcPr>
            <w:tcW w:w="2599" w:type="dxa"/>
            <w:shd w:val="clear" w:color="auto" w:fill="FFFFFF"/>
            <w:vAlign w:val="center"/>
          </w:tcPr>
          <w:p w14:paraId="727A0B26" w14:textId="77777777" w:rsidR="006867EF" w:rsidRDefault="00000000">
            <w:pPr>
              <w:spacing w:before="60" w:after="60"/>
              <w:ind w:left="80"/>
            </w:pPr>
            <w:r>
              <w:rPr>
                <w:rFonts w:ascii="Consolas" w:hAnsi="Consolas"/>
                <w:color w:val="333333"/>
                <w:sz w:val="20"/>
              </w:rPr>
              <w:t>id_or_address</w:t>
            </w:r>
          </w:p>
        </w:tc>
        <w:tc>
          <w:tcPr>
            <w:tcW w:w="2599" w:type="dxa"/>
            <w:shd w:val="clear" w:color="auto" w:fill="FFFFFF"/>
            <w:vAlign w:val="center"/>
          </w:tcPr>
          <w:p w14:paraId="4F0AA9AA" w14:textId="77777777" w:rsidR="006867EF" w:rsidRDefault="00000000">
            <w:pPr>
              <w:spacing w:before="60" w:after="60"/>
              <w:ind w:left="80"/>
            </w:pPr>
            <w:r>
              <w:rPr>
                <w:color w:val="333333"/>
                <w:sz w:val="20"/>
              </w:rPr>
              <w:t xml:space="preserve">hex </w:t>
            </w:r>
            <w:r>
              <w:rPr>
                <w:i/>
                <w:color w:val="333333"/>
                <w:sz w:val="20"/>
              </w:rPr>
              <w:t>(required)</w:t>
            </w:r>
          </w:p>
        </w:tc>
        <w:tc>
          <w:tcPr>
            <w:tcW w:w="2599" w:type="dxa"/>
            <w:shd w:val="clear" w:color="auto" w:fill="FFFFFF"/>
            <w:vAlign w:val="center"/>
          </w:tcPr>
          <w:p w14:paraId="671BB825" w14:textId="77777777" w:rsidR="006867EF" w:rsidRDefault="00000000">
            <w:pPr>
              <w:spacing w:before="60" w:after="60"/>
              <w:ind w:left="80"/>
            </w:pPr>
            <w:r>
              <w:rPr>
                <w:rFonts w:ascii="Consolas" w:hAnsi="Consolas"/>
                <w:color w:val="333333"/>
                <w:sz w:val="20"/>
              </w:rPr>
              <w:t>0x0090</w:t>
            </w:r>
          </w:p>
        </w:tc>
        <w:tc>
          <w:tcPr>
            <w:tcW w:w="2599" w:type="dxa"/>
            <w:shd w:val="clear" w:color="auto" w:fill="FFFFFF"/>
            <w:vAlign w:val="center"/>
          </w:tcPr>
          <w:p w14:paraId="2D745808" w14:textId="77777777" w:rsidR="006867EF" w:rsidRDefault="00000000">
            <w:pPr>
              <w:spacing w:before="60" w:after="60"/>
              <w:ind w:left="80"/>
            </w:pPr>
            <w:r>
              <w:rPr>
                <w:color w:val="333333"/>
                <w:sz w:val="20"/>
              </w:rPr>
              <w:t xml:space="preserve">Frame ID (or Modbus register address) of the outgoing packet. Must be non-empty; use a </w:t>
            </w:r>
            <w:r>
              <w:rPr>
                <w:rFonts w:ascii="Consolas" w:hAnsi="Consolas"/>
                <w:color w:val="333333"/>
                <w:sz w:val="20"/>
              </w:rPr>
              <w:t>0x</w:t>
            </w:r>
            <w:r>
              <w:rPr>
                <w:color w:val="333333"/>
                <w:sz w:val="20"/>
              </w:rPr>
              <w:t xml:space="preserve"> prefix for clarity.</w:t>
            </w:r>
          </w:p>
        </w:tc>
      </w:tr>
      <w:tr w:rsidR="006867EF" w14:paraId="684F7B6A" w14:textId="77777777">
        <w:trPr>
          <w:gridAfter w:val="1"/>
          <w:wAfter w:w="27" w:type="dxa"/>
          <w:cantSplit/>
        </w:trPr>
        <w:tc>
          <w:tcPr>
            <w:tcW w:w="2599" w:type="dxa"/>
            <w:shd w:val="clear" w:color="auto" w:fill="F4F6F8"/>
            <w:vAlign w:val="center"/>
          </w:tcPr>
          <w:p w14:paraId="40407D5F" w14:textId="77777777" w:rsidR="006867EF" w:rsidRDefault="00000000">
            <w:pPr>
              <w:spacing w:before="60" w:after="60"/>
              <w:ind w:left="80"/>
            </w:pPr>
            <w:r>
              <w:rPr>
                <w:rFonts w:ascii="Consolas" w:hAnsi="Consolas"/>
                <w:color w:val="333333"/>
                <w:sz w:val="20"/>
              </w:rPr>
              <w:t>payload_hex</w:t>
            </w:r>
          </w:p>
        </w:tc>
        <w:tc>
          <w:tcPr>
            <w:tcW w:w="2599" w:type="dxa"/>
            <w:shd w:val="clear" w:color="auto" w:fill="F4F6F8"/>
            <w:vAlign w:val="center"/>
          </w:tcPr>
          <w:p w14:paraId="05168666" w14:textId="77777777" w:rsidR="006867EF" w:rsidRDefault="00000000">
            <w:pPr>
              <w:spacing w:before="60" w:after="60"/>
              <w:ind w:left="80"/>
            </w:pPr>
            <w:r>
              <w:rPr>
                <w:color w:val="333333"/>
                <w:sz w:val="20"/>
              </w:rPr>
              <w:t>hex bytes</w:t>
            </w:r>
          </w:p>
        </w:tc>
        <w:tc>
          <w:tcPr>
            <w:tcW w:w="2599" w:type="dxa"/>
            <w:shd w:val="clear" w:color="auto" w:fill="F4F6F8"/>
            <w:vAlign w:val="center"/>
          </w:tcPr>
          <w:p w14:paraId="4C2EA536" w14:textId="77777777" w:rsidR="006867EF" w:rsidRDefault="00000000">
            <w:pPr>
              <w:spacing w:before="60" w:after="60"/>
              <w:ind w:left="80"/>
            </w:pPr>
            <w:r>
              <w:rPr>
                <w:rFonts w:ascii="Consolas" w:hAnsi="Consolas"/>
                <w:color w:val="333333"/>
                <w:sz w:val="20"/>
              </w:rPr>
              <w:t>01 00</w:t>
            </w:r>
            <w:r>
              <w:rPr>
                <w:color w:val="333333"/>
                <w:sz w:val="20"/>
              </w:rPr>
              <w:t xml:space="preserve"> </w:t>
            </w:r>
            <w:r>
              <w:rPr>
                <w:i/>
                <w:color w:val="333333"/>
                <w:sz w:val="20"/>
              </w:rPr>
              <w:t>(blank ok)</w:t>
            </w:r>
          </w:p>
        </w:tc>
        <w:tc>
          <w:tcPr>
            <w:tcW w:w="2599" w:type="dxa"/>
            <w:shd w:val="clear" w:color="auto" w:fill="F4F6F8"/>
            <w:vAlign w:val="center"/>
          </w:tcPr>
          <w:p w14:paraId="3484DE43" w14:textId="77777777" w:rsidR="006867EF" w:rsidRDefault="00000000">
            <w:pPr>
              <w:spacing w:before="60" w:after="60"/>
              <w:ind w:left="80"/>
            </w:pPr>
            <w:r>
              <w:rPr>
                <w:color w:val="333333"/>
                <w:sz w:val="20"/>
              </w:rPr>
              <w:t>Static payload bytes prepended before any TxCommandFields values. Leave blank if all payload bytes come from user-input fields. Invalid hex is reported when the command is previewed or sent.</w:t>
            </w:r>
          </w:p>
        </w:tc>
      </w:tr>
      <w:tr w:rsidR="006867EF" w14:paraId="3B0B2D06" w14:textId="77777777">
        <w:trPr>
          <w:gridAfter w:val="1"/>
          <w:wAfter w:w="27" w:type="dxa"/>
          <w:cantSplit/>
        </w:trPr>
        <w:tc>
          <w:tcPr>
            <w:tcW w:w="2599" w:type="dxa"/>
            <w:shd w:val="clear" w:color="auto" w:fill="FFFFFF"/>
            <w:vAlign w:val="center"/>
          </w:tcPr>
          <w:p w14:paraId="4C3E91DC" w14:textId="77777777" w:rsidR="006867EF" w:rsidRDefault="00000000">
            <w:pPr>
              <w:spacing w:before="60" w:after="60"/>
              <w:ind w:left="80"/>
            </w:pPr>
            <w:r>
              <w:rPr>
                <w:rFonts w:ascii="Consolas" w:hAnsi="Consolas"/>
                <w:color w:val="333333"/>
                <w:sz w:val="20"/>
              </w:rPr>
              <w:t>description</w:t>
            </w:r>
          </w:p>
        </w:tc>
        <w:tc>
          <w:tcPr>
            <w:tcW w:w="2599" w:type="dxa"/>
            <w:shd w:val="clear" w:color="auto" w:fill="FFFFFF"/>
            <w:vAlign w:val="center"/>
          </w:tcPr>
          <w:p w14:paraId="176E8488" w14:textId="77777777" w:rsidR="006867EF" w:rsidRDefault="00000000">
            <w:pPr>
              <w:spacing w:before="60" w:after="60"/>
              <w:ind w:left="80"/>
            </w:pPr>
            <w:r>
              <w:rPr>
                <w:color w:val="333333"/>
                <w:sz w:val="20"/>
              </w:rPr>
              <w:t>text</w:t>
            </w:r>
          </w:p>
        </w:tc>
        <w:tc>
          <w:tcPr>
            <w:tcW w:w="2599" w:type="dxa"/>
            <w:shd w:val="clear" w:color="auto" w:fill="FFFFFF"/>
            <w:vAlign w:val="center"/>
          </w:tcPr>
          <w:p w14:paraId="05DF268F" w14:textId="77777777" w:rsidR="006867EF" w:rsidRDefault="00000000">
            <w:pPr>
              <w:spacing w:before="60" w:after="60"/>
              <w:ind w:left="80"/>
            </w:pPr>
            <w:r>
              <w:rPr>
                <w:rFonts w:ascii="Consolas" w:hAnsi="Consolas"/>
                <w:color w:val="333333"/>
                <w:sz w:val="20"/>
              </w:rPr>
              <w:t>Clears all active fault flags</w:t>
            </w:r>
            <w:r>
              <w:rPr>
                <w:color w:val="333333"/>
                <w:sz w:val="20"/>
              </w:rPr>
              <w:t xml:space="preserve"> </w:t>
            </w:r>
            <w:r>
              <w:rPr>
                <w:i/>
                <w:color w:val="333333"/>
                <w:sz w:val="20"/>
              </w:rPr>
              <w:t>(blank ok)</w:t>
            </w:r>
          </w:p>
        </w:tc>
        <w:tc>
          <w:tcPr>
            <w:tcW w:w="2599" w:type="dxa"/>
            <w:shd w:val="clear" w:color="auto" w:fill="FFFFFF"/>
            <w:vAlign w:val="center"/>
          </w:tcPr>
          <w:p w14:paraId="5CD6E48F" w14:textId="77777777" w:rsidR="006867EF" w:rsidRDefault="00000000">
            <w:pPr>
              <w:spacing w:before="60" w:after="60"/>
              <w:ind w:left="80"/>
            </w:pPr>
            <w:r>
              <w:rPr>
                <w:color w:val="333333"/>
                <w:sz w:val="20"/>
              </w:rPr>
              <w:t>Free-text note shown as the tooltip on the TX Commands selector — hover the currently selected command (or any entry in the open dropdown) to see this text. Keep it concise; one line is ideal.</w:t>
            </w:r>
          </w:p>
        </w:tc>
      </w:tr>
      <w:tr w:rsidR="006867EF" w14:paraId="6839237E" w14:textId="77777777">
        <w:trPr>
          <w:gridAfter w:val="1"/>
          <w:wAfter w:w="27" w:type="dxa"/>
          <w:cantSplit/>
        </w:trPr>
        <w:tc>
          <w:tcPr>
            <w:tcW w:w="2599" w:type="dxa"/>
            <w:shd w:val="clear" w:color="auto" w:fill="F4F6F8"/>
            <w:vAlign w:val="center"/>
          </w:tcPr>
          <w:p w14:paraId="36CB0850" w14:textId="77777777" w:rsidR="006867EF" w:rsidRDefault="00000000">
            <w:pPr>
              <w:spacing w:before="60" w:after="60"/>
              <w:ind w:left="80"/>
            </w:pPr>
            <w:r>
              <w:rPr>
                <w:rFonts w:ascii="Consolas" w:hAnsi="Consolas"/>
                <w:color w:val="333333"/>
                <w:sz w:val="20"/>
              </w:rPr>
              <w:t>enabled</w:t>
            </w:r>
          </w:p>
        </w:tc>
        <w:tc>
          <w:tcPr>
            <w:tcW w:w="2599" w:type="dxa"/>
            <w:shd w:val="clear" w:color="auto" w:fill="F4F6F8"/>
            <w:vAlign w:val="center"/>
          </w:tcPr>
          <w:p w14:paraId="260AA354" w14:textId="77777777" w:rsidR="006867EF" w:rsidRDefault="00000000">
            <w:pPr>
              <w:spacing w:before="60" w:after="60"/>
              <w:ind w:left="80"/>
            </w:pPr>
            <w:r>
              <w:rPr>
                <w:color w:val="333333"/>
                <w:sz w:val="20"/>
              </w:rPr>
              <w:t>TRUE/FALSE</w:t>
            </w:r>
          </w:p>
        </w:tc>
        <w:tc>
          <w:tcPr>
            <w:tcW w:w="2599" w:type="dxa"/>
            <w:shd w:val="clear" w:color="auto" w:fill="F4F6F8"/>
            <w:vAlign w:val="center"/>
          </w:tcPr>
          <w:p w14:paraId="0128A530" w14:textId="77777777" w:rsidR="006867EF" w:rsidRDefault="00000000">
            <w:pPr>
              <w:spacing w:before="60" w:after="60"/>
              <w:ind w:left="80"/>
            </w:pPr>
            <w:r>
              <w:rPr>
                <w:rFonts w:ascii="Consolas" w:hAnsi="Consolas"/>
                <w:color w:val="333333"/>
                <w:sz w:val="20"/>
              </w:rPr>
              <w:t>TRUE</w:t>
            </w:r>
            <w:r>
              <w:rPr>
                <w:color w:val="333333"/>
                <w:sz w:val="20"/>
              </w:rPr>
              <w:t xml:space="preserve"> </w:t>
            </w:r>
            <w:r>
              <w:rPr>
                <w:i/>
                <w:color w:val="333333"/>
                <w:sz w:val="20"/>
              </w:rPr>
              <w:t xml:space="preserve">(default: </w:t>
            </w:r>
            <w:r>
              <w:rPr>
                <w:rFonts w:ascii="Consolas" w:hAnsi="Consolas"/>
                <w:i/>
                <w:color w:val="333333"/>
                <w:sz w:val="20"/>
              </w:rPr>
              <w:t>TRUE</w:t>
            </w:r>
            <w:r>
              <w:rPr>
                <w:i/>
                <w:color w:val="333333"/>
                <w:sz w:val="20"/>
              </w:rPr>
              <w:t>)</w:t>
            </w:r>
          </w:p>
        </w:tc>
        <w:tc>
          <w:tcPr>
            <w:tcW w:w="2599" w:type="dxa"/>
            <w:shd w:val="clear" w:color="auto" w:fill="F4F6F8"/>
            <w:vAlign w:val="center"/>
          </w:tcPr>
          <w:p w14:paraId="0F55C37C" w14:textId="77777777" w:rsidR="006867EF" w:rsidRDefault="00000000">
            <w:pPr>
              <w:spacing w:before="60" w:after="60"/>
              <w:ind w:left="80"/>
            </w:pPr>
            <w:r>
              <w:rPr>
                <w:color w:val="333333"/>
                <w:sz w:val="20"/>
              </w:rPr>
              <w:t xml:space="preserve">Set </w:t>
            </w:r>
            <w:r>
              <w:rPr>
                <w:rFonts w:ascii="Consolas" w:hAnsi="Consolas"/>
                <w:color w:val="333333"/>
                <w:sz w:val="20"/>
              </w:rPr>
              <w:t>FALSE</w:t>
            </w:r>
            <w:r>
              <w:rPr>
                <w:color w:val="333333"/>
                <w:sz w:val="20"/>
              </w:rPr>
              <w:t xml:space="preserve"> to hide the command without deleting the row. Disabled rows are skipped at load time.</w:t>
            </w:r>
          </w:p>
        </w:tc>
      </w:tr>
      <w:tr w:rsidR="006867EF" w14:paraId="503B637A" w14:textId="77777777">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10398" w:type="dxa"/>
            <w:gridSpan w:val="5"/>
            <w:tcBorders>
              <w:left w:val="single" w:sz="24" w:space="0" w:color="FFC107"/>
            </w:tcBorders>
            <w:shd w:val="clear" w:color="auto" w:fill="FFF8E1"/>
          </w:tcPr>
          <w:p w14:paraId="73138DFF" w14:textId="77777777" w:rsidR="006867EF" w:rsidRDefault="00000000">
            <w:pPr>
              <w:spacing w:before="80" w:after="80"/>
              <w:ind w:left="120"/>
            </w:pPr>
            <w:r>
              <w:rPr>
                <w:b/>
                <w:sz w:val="20"/>
              </w:rPr>
              <w:t xml:space="preserve">⚠  Warning  </w:t>
            </w:r>
            <w:r>
              <w:rPr>
                <w:sz w:val="20"/>
              </w:rPr>
              <w:t xml:space="preserve"> </w:t>
            </w:r>
            <w:r>
              <w:rPr>
                <w:b/>
                <w:sz w:val="20"/>
              </w:rPr>
              <w:t>Duplicate names overwrite silently.</w:t>
            </w:r>
            <w:r>
              <w:rPr>
                <w:sz w:val="20"/>
              </w:rPr>
              <w:t xml:space="preserve"> Commands are stored by </w:t>
            </w:r>
            <w:r>
              <w:rPr>
                <w:rFonts w:ascii="Consolas" w:hAnsi="Consolas"/>
                <w:color w:val="1A5F7A"/>
                <w:sz w:val="20"/>
              </w:rPr>
              <w:t>command_name</w:t>
            </w:r>
            <w:r>
              <w:rPr>
                <w:sz w:val="20"/>
              </w:rPr>
              <w:t xml:space="preserve">, so if two enabled rows use the same name, the later row wins and no warning is emitted. Keep </w:t>
            </w:r>
            <w:r>
              <w:rPr>
                <w:rFonts w:ascii="Consolas" w:hAnsi="Consolas"/>
                <w:color w:val="1A5F7A"/>
                <w:sz w:val="20"/>
              </w:rPr>
              <w:t>command_name</w:t>
            </w:r>
            <w:r>
              <w:rPr>
                <w:sz w:val="20"/>
              </w:rPr>
              <w:t xml:space="preserve"> unique.</w:t>
            </w:r>
          </w:p>
        </w:tc>
      </w:tr>
    </w:tbl>
    <w:p w14:paraId="11641245" w14:textId="77777777" w:rsidR="006867EF" w:rsidRDefault="006867EF">
      <w:pPr>
        <w:spacing w:after="80"/>
      </w:pPr>
    </w:p>
    <w:tbl>
      <w:tblPr>
        <w:tblW w:w="0" w:type="auto"/>
        <w:tblLook w:val="04A0" w:firstRow="1" w:lastRow="0" w:firstColumn="1" w:lastColumn="0" w:noHBand="0" w:noVBand="1"/>
      </w:tblPr>
      <w:tblGrid>
        <w:gridCol w:w="10368"/>
      </w:tblGrid>
      <w:tr w:rsidR="006867EF" w14:paraId="55488520" w14:textId="77777777">
        <w:tc>
          <w:tcPr>
            <w:tcW w:w="10398" w:type="dxa"/>
            <w:tcBorders>
              <w:left w:val="single" w:sz="24" w:space="0" w:color="2196F3"/>
            </w:tcBorders>
            <w:shd w:val="clear" w:color="auto" w:fill="E3F2FD"/>
          </w:tcPr>
          <w:p w14:paraId="471D9777" w14:textId="77777777" w:rsidR="006867EF" w:rsidRDefault="00000000">
            <w:pPr>
              <w:spacing w:before="80" w:after="80"/>
              <w:ind w:left="120"/>
            </w:pPr>
            <w:r>
              <w:rPr>
                <w:b/>
                <w:sz w:val="20"/>
              </w:rPr>
              <w:t xml:space="preserve">ℹ  Note  </w:t>
            </w:r>
            <w:r>
              <w:rPr>
                <w:sz w:val="20"/>
              </w:rPr>
              <w:t xml:space="preserve"> </w:t>
            </w:r>
            <w:r>
              <w:rPr>
                <w:b/>
                <w:sz w:val="20"/>
              </w:rPr>
              <w:t>Reusing Addresses for Telemetry and Commands:</w:t>
            </w:r>
            <w:r>
              <w:rPr>
                <w:sz w:val="20"/>
              </w:rPr>
              <w:t xml:space="preserve"> Yes, you can (and often should) use the same </w:t>
            </w:r>
            <w:r>
              <w:rPr>
                <w:rFonts w:ascii="Consolas" w:hAnsi="Consolas"/>
                <w:color w:val="1A5F7A"/>
                <w:sz w:val="20"/>
              </w:rPr>
              <w:t>id_or_address</w:t>
            </w:r>
            <w:r>
              <w:rPr>
                <w:sz w:val="20"/>
              </w:rPr>
              <w:t xml:space="preserve"> (frame ID or Modbus register address) in both the </w:t>
            </w:r>
            <w:r>
              <w:rPr>
                <w:b/>
                <w:sz w:val="20"/>
              </w:rPr>
              <w:t>Variables</w:t>
            </w:r>
            <w:r>
              <w:rPr>
                <w:sz w:val="20"/>
              </w:rPr>
              <w:t xml:space="preserve"> sheet (Sheet 3) and the </w:t>
            </w:r>
            <w:r>
              <w:rPr>
                <w:b/>
                <w:sz w:val="20"/>
              </w:rPr>
              <w:t>TxCommands</w:t>
            </w:r>
            <w:r>
              <w:rPr>
                <w:sz w:val="20"/>
              </w:rPr>
              <w:t xml:space="preserve"> </w:t>
            </w:r>
            <w:r>
              <w:rPr>
                <w:sz w:val="20"/>
              </w:rPr>
              <w:lastRenderedPageBreak/>
              <w:t xml:space="preserve">sheet (Sheet 7).  In a custom </w:t>
            </w:r>
            <w:r>
              <w:rPr>
                <w:b/>
                <w:sz w:val="20"/>
              </w:rPr>
              <w:t>framed</w:t>
            </w:r>
            <w:r>
              <w:rPr>
                <w:sz w:val="20"/>
              </w:rPr>
              <w:t xml:space="preserve"> protocol, telemetry variables you read from the device can share a frame ID with commands you write to the device. The device's firmware parses the frame ID to decide how to process it. In a </w:t>
            </w:r>
            <w:r>
              <w:rPr>
                <w:b/>
                <w:sz w:val="20"/>
              </w:rPr>
              <w:t>Modbus RTU</w:t>
            </w:r>
            <w:r>
              <w:rPr>
                <w:sz w:val="20"/>
              </w:rPr>
              <w:t xml:space="preserve"> protocol, a register address (like </w:t>
            </w:r>
            <w:r>
              <w:rPr>
                <w:rFonts w:ascii="Consolas" w:hAnsi="Consolas"/>
                <w:color w:val="1A5F7A"/>
                <w:sz w:val="20"/>
              </w:rPr>
              <w:t>0x1000</w:t>
            </w:r>
            <w:r>
              <w:rPr>
                <w:sz w:val="20"/>
              </w:rPr>
              <w:t xml:space="preserve">) represents a specific physical memory location on the slave device. You read its value by defining it in the </w:t>
            </w:r>
            <w:r>
              <w:rPr>
                <w:b/>
                <w:sz w:val="20"/>
              </w:rPr>
              <w:t>Variables</w:t>
            </w:r>
            <w:r>
              <w:rPr>
                <w:sz w:val="20"/>
              </w:rPr>
              <w:t xml:space="preserve"> sheet and setting a poll interval in the </w:t>
            </w:r>
            <w:r>
              <w:rPr>
                <w:b/>
                <w:sz w:val="20"/>
              </w:rPr>
              <w:t>PollingSchedule</w:t>
            </w:r>
            <w:r>
              <w:rPr>
                <w:sz w:val="20"/>
              </w:rPr>
              <w:t xml:space="preserve"> sheet. You write a value to it by defining a command with the same address in the </w:t>
            </w:r>
            <w:r>
              <w:rPr>
                <w:b/>
                <w:sz w:val="20"/>
              </w:rPr>
              <w:t>TxCommands</w:t>
            </w:r>
            <w:r>
              <w:rPr>
                <w:sz w:val="20"/>
              </w:rPr>
              <w:t xml:space="preserve"> sheet.  Make sure that if you define a frame in the </w:t>
            </w:r>
            <w:r>
              <w:rPr>
                <w:b/>
                <w:sz w:val="20"/>
              </w:rPr>
              <w:t>Frames</w:t>
            </w:r>
            <w:r>
              <w:rPr>
                <w:sz w:val="20"/>
              </w:rPr>
              <w:t xml:space="preserve"> sheet (Sheet 2) that is used for both RX and TX, its </w:t>
            </w:r>
            <w:r>
              <w:rPr>
                <w:rFonts w:ascii="Consolas" w:hAnsi="Consolas"/>
                <w:color w:val="1A5F7A"/>
                <w:sz w:val="20"/>
              </w:rPr>
              <w:t>direction</w:t>
            </w:r>
            <w:r>
              <w:rPr>
                <w:sz w:val="20"/>
              </w:rPr>
              <w:t xml:space="preserve"> column is set to </w:t>
            </w:r>
            <w:r>
              <w:rPr>
                <w:rFonts w:ascii="Consolas" w:hAnsi="Consolas"/>
                <w:color w:val="1A5F7A"/>
                <w:sz w:val="20"/>
              </w:rPr>
              <w:t>rxtx</w:t>
            </w:r>
            <w:r>
              <w:rPr>
                <w:sz w:val="20"/>
              </w:rPr>
              <w:t xml:space="preserve"> (which is the default). If it is set to </w:t>
            </w:r>
            <w:r>
              <w:rPr>
                <w:rFonts w:ascii="Consolas" w:hAnsi="Consolas"/>
                <w:color w:val="1A5F7A"/>
                <w:sz w:val="20"/>
              </w:rPr>
              <w:t>rx</w:t>
            </w:r>
            <w:r>
              <w:rPr>
                <w:sz w:val="20"/>
              </w:rPr>
              <w:t xml:space="preserve"> (receive-only), the app will hide any TX commands using that frame ID to prevent accidental writes.</w:t>
            </w:r>
          </w:p>
        </w:tc>
      </w:tr>
    </w:tbl>
    <w:p w14:paraId="5A27EEBF" w14:textId="77777777" w:rsidR="006867EF" w:rsidRDefault="006867EF">
      <w:pPr>
        <w:spacing w:after="80"/>
      </w:pPr>
    </w:p>
    <w:p w14:paraId="48FEF239" w14:textId="77777777" w:rsidR="006867EF" w:rsidRDefault="00000000">
      <w:r>
        <w:rPr>
          <w:b/>
        </w:rPr>
        <w:t>Bundled template content</w:t>
      </w:r>
      <w:r>
        <w:t xml:space="preserve"> (one static-payload command and one parameterized command — the latter has matching rows in TxCommandFields):</w:t>
      </w:r>
    </w:p>
    <w:tbl>
      <w:tblPr>
        <w:tblW w:w="0" w:type="auto"/>
        <w:tblLook w:val="04A0" w:firstRow="1" w:lastRow="0" w:firstColumn="1" w:lastColumn="0" w:noHBand="0" w:noVBand="1"/>
      </w:tblPr>
      <w:tblGrid>
        <w:gridCol w:w="10398"/>
      </w:tblGrid>
      <w:tr w:rsidR="006867EF" w14:paraId="35E2BF0A" w14:textId="77777777">
        <w:tc>
          <w:tcPr>
            <w:tcW w:w="10398" w:type="dxa"/>
            <w:shd w:val="clear" w:color="auto" w:fill="F0F0F0"/>
          </w:tcPr>
          <w:p w14:paraId="779F5091" w14:textId="77777777" w:rsidR="006867EF" w:rsidRDefault="00000000">
            <w:pPr>
              <w:spacing w:before="100" w:after="100"/>
              <w:ind w:left="160"/>
            </w:pPr>
            <w:r>
              <w:rPr>
                <w:rFonts w:ascii="Consolas" w:hAnsi="Consolas"/>
                <w:color w:val="333333"/>
                <w:sz w:val="18"/>
              </w:rPr>
              <w:t>command_name      | id_or_address | payload_hex | description                                              | enabled</w:t>
            </w:r>
            <w:r>
              <w:rPr>
                <w:rFonts w:ascii="Consolas" w:hAnsi="Consolas"/>
                <w:color w:val="333333"/>
                <w:sz w:val="18"/>
              </w:rPr>
              <w:br/>
              <w:t>Reset Faults      | 0x1000        | FF FF       | Clears all active fault flags on the BMS                 | TRUE</w:t>
            </w:r>
            <w:r>
              <w:rPr>
                <w:rFonts w:ascii="Consolas" w:hAnsi="Consolas"/>
                <w:color w:val="333333"/>
                <w:sz w:val="18"/>
              </w:rPr>
              <w:br/>
              <w:t>Set Voltage Limit | 0x2000        |             | Set the overvoltage threshold (requires field input)     | TRUE</w:t>
            </w:r>
          </w:p>
        </w:tc>
      </w:tr>
    </w:tbl>
    <w:p w14:paraId="56C7BFEB" w14:textId="77777777" w:rsidR="006867EF" w:rsidRDefault="006867EF">
      <w:pPr>
        <w:spacing w:after="80"/>
      </w:pPr>
    </w:p>
    <w:p w14:paraId="481A79AE" w14:textId="77777777" w:rsidR="006867EF" w:rsidRDefault="006867EF">
      <w:pPr>
        <w:pBdr>
          <w:bottom w:val="single" w:sz="4" w:space="1" w:color="CCCCCC"/>
        </w:pBdr>
        <w:spacing w:after="80"/>
      </w:pPr>
    </w:p>
    <w:p w14:paraId="3ABAE3D9" w14:textId="77777777" w:rsidR="006867EF" w:rsidRDefault="00000000">
      <w:pPr>
        <w:pStyle w:val="Heading2"/>
      </w:pPr>
      <w:bookmarkStart w:id="60" w:name="_Toc231398088"/>
      <w:r>
        <w:t>Sheet 8 — TxCommandFields</w:t>
      </w:r>
      <w:bookmarkEnd w:id="60"/>
    </w:p>
    <w:p w14:paraId="2EC3DB4B" w14:textId="77777777" w:rsidR="006867EF" w:rsidRDefault="00000000">
      <w:r>
        <w:t>Adds user-input numeric fields to a TX command. When a command has fields, the TX Commands panel shows an input form. The app encodes, scales, and appends those values after the command's static payload.</w:t>
      </w:r>
    </w:p>
    <w:tbl>
      <w:tblPr>
        <w:tblW w:w="0" w:type="auto"/>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Look w:val="04A0" w:firstRow="1" w:lastRow="0" w:firstColumn="1" w:lastColumn="0" w:noHBand="0" w:noVBand="1"/>
      </w:tblPr>
      <w:tblGrid>
        <w:gridCol w:w="2593"/>
        <w:gridCol w:w="2588"/>
        <w:gridCol w:w="2588"/>
        <w:gridCol w:w="2592"/>
        <w:gridCol w:w="27"/>
      </w:tblGrid>
      <w:tr w:rsidR="006867EF" w14:paraId="1670AF3A" w14:textId="77777777">
        <w:trPr>
          <w:gridAfter w:val="1"/>
          <w:wAfter w:w="27" w:type="dxa"/>
          <w:cantSplit/>
        </w:trPr>
        <w:tc>
          <w:tcPr>
            <w:tcW w:w="2599" w:type="dxa"/>
            <w:shd w:val="clear" w:color="auto" w:fill="1A5F7A"/>
            <w:vAlign w:val="center"/>
          </w:tcPr>
          <w:p w14:paraId="2AC08F75" w14:textId="77777777" w:rsidR="006867EF" w:rsidRDefault="00000000">
            <w:pPr>
              <w:keepNext/>
              <w:spacing w:before="60" w:after="60"/>
              <w:ind w:left="80"/>
            </w:pPr>
            <w:r>
              <w:rPr>
                <w:b/>
                <w:color w:val="FFFFFF"/>
                <w:sz w:val="20"/>
              </w:rPr>
              <w:t>Column</w:t>
            </w:r>
          </w:p>
        </w:tc>
        <w:tc>
          <w:tcPr>
            <w:tcW w:w="2599" w:type="dxa"/>
            <w:shd w:val="clear" w:color="auto" w:fill="1A5F7A"/>
            <w:vAlign w:val="center"/>
          </w:tcPr>
          <w:p w14:paraId="384C52B9" w14:textId="77777777" w:rsidR="006867EF" w:rsidRDefault="00000000">
            <w:pPr>
              <w:keepNext/>
              <w:spacing w:before="60" w:after="60"/>
              <w:ind w:left="80"/>
            </w:pPr>
            <w:r>
              <w:rPr>
                <w:b/>
                <w:color w:val="FFFFFF"/>
                <w:sz w:val="20"/>
              </w:rPr>
              <w:t>Type</w:t>
            </w:r>
          </w:p>
        </w:tc>
        <w:tc>
          <w:tcPr>
            <w:tcW w:w="2599" w:type="dxa"/>
            <w:shd w:val="clear" w:color="auto" w:fill="1A5F7A"/>
            <w:vAlign w:val="center"/>
          </w:tcPr>
          <w:p w14:paraId="630E472A" w14:textId="77777777" w:rsidR="006867EF" w:rsidRDefault="00000000">
            <w:pPr>
              <w:keepNext/>
              <w:spacing w:before="60" w:after="60"/>
              <w:ind w:left="80"/>
            </w:pPr>
            <w:r>
              <w:rPr>
                <w:b/>
                <w:color w:val="FFFFFF"/>
                <w:sz w:val="20"/>
              </w:rPr>
              <w:t>Example</w:t>
            </w:r>
          </w:p>
        </w:tc>
        <w:tc>
          <w:tcPr>
            <w:tcW w:w="2599" w:type="dxa"/>
            <w:shd w:val="clear" w:color="auto" w:fill="1A5F7A"/>
            <w:vAlign w:val="center"/>
          </w:tcPr>
          <w:p w14:paraId="35CD0CCC" w14:textId="77777777" w:rsidR="006867EF" w:rsidRDefault="00000000">
            <w:pPr>
              <w:keepNext/>
              <w:spacing w:before="60" w:after="60"/>
              <w:ind w:left="80"/>
            </w:pPr>
            <w:r>
              <w:rPr>
                <w:b/>
                <w:color w:val="FFFFFF"/>
                <w:sz w:val="20"/>
              </w:rPr>
              <w:t>What it does</w:t>
            </w:r>
          </w:p>
        </w:tc>
      </w:tr>
      <w:tr w:rsidR="006867EF" w14:paraId="2B3C8F9B" w14:textId="77777777">
        <w:trPr>
          <w:gridAfter w:val="1"/>
          <w:wAfter w:w="27" w:type="dxa"/>
          <w:cantSplit/>
        </w:trPr>
        <w:tc>
          <w:tcPr>
            <w:tcW w:w="2599" w:type="dxa"/>
            <w:shd w:val="clear" w:color="auto" w:fill="F4F6F8"/>
            <w:vAlign w:val="center"/>
          </w:tcPr>
          <w:p w14:paraId="7BFEF1A0" w14:textId="77777777" w:rsidR="006867EF" w:rsidRDefault="00000000">
            <w:pPr>
              <w:spacing w:before="60" w:after="60"/>
              <w:ind w:left="80"/>
            </w:pPr>
            <w:r>
              <w:rPr>
                <w:rFonts w:ascii="Consolas" w:hAnsi="Consolas"/>
                <w:color w:val="333333"/>
                <w:sz w:val="20"/>
              </w:rPr>
              <w:t>command_name</w:t>
            </w:r>
          </w:p>
        </w:tc>
        <w:tc>
          <w:tcPr>
            <w:tcW w:w="2599" w:type="dxa"/>
            <w:shd w:val="clear" w:color="auto" w:fill="F4F6F8"/>
            <w:vAlign w:val="center"/>
          </w:tcPr>
          <w:p w14:paraId="7E8871BF" w14:textId="77777777" w:rsidR="006867EF" w:rsidRDefault="00000000">
            <w:pPr>
              <w:spacing w:before="60" w:after="60"/>
              <w:ind w:left="80"/>
            </w:pPr>
            <w:r>
              <w:rPr>
                <w:color w:val="333333"/>
                <w:sz w:val="20"/>
              </w:rPr>
              <w:t xml:space="preserve">text </w:t>
            </w:r>
            <w:r>
              <w:rPr>
                <w:i/>
                <w:color w:val="333333"/>
                <w:sz w:val="20"/>
              </w:rPr>
              <w:t>(required)</w:t>
            </w:r>
          </w:p>
        </w:tc>
        <w:tc>
          <w:tcPr>
            <w:tcW w:w="2599" w:type="dxa"/>
            <w:shd w:val="clear" w:color="auto" w:fill="F4F6F8"/>
            <w:vAlign w:val="center"/>
          </w:tcPr>
          <w:p w14:paraId="53809882" w14:textId="77777777" w:rsidR="006867EF" w:rsidRDefault="00000000">
            <w:pPr>
              <w:spacing w:before="60" w:after="60"/>
              <w:ind w:left="80"/>
            </w:pPr>
            <w:r>
              <w:rPr>
                <w:rFonts w:ascii="Consolas" w:hAnsi="Consolas"/>
                <w:color w:val="333333"/>
                <w:sz w:val="20"/>
              </w:rPr>
              <w:t>Set Current Limit</w:t>
            </w:r>
          </w:p>
        </w:tc>
        <w:tc>
          <w:tcPr>
            <w:tcW w:w="2599" w:type="dxa"/>
            <w:shd w:val="clear" w:color="auto" w:fill="F4F6F8"/>
            <w:vAlign w:val="center"/>
          </w:tcPr>
          <w:p w14:paraId="07679144" w14:textId="77777777" w:rsidR="006867EF" w:rsidRDefault="00000000">
            <w:pPr>
              <w:spacing w:before="60" w:after="60"/>
              <w:ind w:left="80"/>
            </w:pPr>
            <w:r>
              <w:rPr>
                <w:color w:val="333333"/>
                <w:sz w:val="20"/>
              </w:rPr>
              <w:t xml:space="preserve">Links this field to a TxCommand. Must match an enabled TxCommands </w:t>
            </w:r>
            <w:r>
              <w:rPr>
                <w:rFonts w:ascii="Consolas" w:hAnsi="Consolas"/>
                <w:color w:val="333333"/>
                <w:sz w:val="20"/>
              </w:rPr>
              <w:t>command_name</w:t>
            </w:r>
            <w:r>
              <w:rPr>
                <w:color w:val="333333"/>
                <w:sz w:val="20"/>
              </w:rPr>
              <w:t xml:space="preserve"> exactly to appear in the form.</w:t>
            </w:r>
          </w:p>
        </w:tc>
      </w:tr>
      <w:tr w:rsidR="006867EF" w14:paraId="49ECA78E" w14:textId="77777777">
        <w:trPr>
          <w:gridAfter w:val="1"/>
          <w:wAfter w:w="27" w:type="dxa"/>
          <w:cantSplit/>
        </w:trPr>
        <w:tc>
          <w:tcPr>
            <w:tcW w:w="2599" w:type="dxa"/>
            <w:shd w:val="clear" w:color="auto" w:fill="FFFFFF"/>
            <w:vAlign w:val="center"/>
          </w:tcPr>
          <w:p w14:paraId="4D5E0619" w14:textId="77777777" w:rsidR="006867EF" w:rsidRDefault="00000000">
            <w:pPr>
              <w:spacing w:before="60" w:after="60"/>
              <w:ind w:left="80"/>
            </w:pPr>
            <w:r>
              <w:rPr>
                <w:rFonts w:ascii="Consolas" w:hAnsi="Consolas"/>
                <w:color w:val="333333"/>
                <w:sz w:val="20"/>
              </w:rPr>
              <w:t>signal_name</w:t>
            </w:r>
          </w:p>
        </w:tc>
        <w:tc>
          <w:tcPr>
            <w:tcW w:w="2599" w:type="dxa"/>
            <w:shd w:val="clear" w:color="auto" w:fill="FFFFFF"/>
            <w:vAlign w:val="center"/>
          </w:tcPr>
          <w:p w14:paraId="2B1CD04A" w14:textId="77777777" w:rsidR="006867EF" w:rsidRDefault="00000000">
            <w:pPr>
              <w:spacing w:before="60" w:after="60"/>
              <w:ind w:left="80"/>
            </w:pPr>
            <w:r>
              <w:rPr>
                <w:color w:val="333333"/>
                <w:sz w:val="20"/>
              </w:rPr>
              <w:t xml:space="preserve">text </w:t>
            </w:r>
            <w:r>
              <w:rPr>
                <w:i/>
                <w:color w:val="333333"/>
                <w:sz w:val="20"/>
              </w:rPr>
              <w:t>(required)</w:t>
            </w:r>
          </w:p>
        </w:tc>
        <w:tc>
          <w:tcPr>
            <w:tcW w:w="2599" w:type="dxa"/>
            <w:shd w:val="clear" w:color="auto" w:fill="FFFFFF"/>
            <w:vAlign w:val="center"/>
          </w:tcPr>
          <w:p w14:paraId="0B6F6D3E" w14:textId="77777777" w:rsidR="006867EF" w:rsidRDefault="00000000">
            <w:pPr>
              <w:spacing w:before="60" w:after="60"/>
              <w:ind w:left="80"/>
            </w:pPr>
            <w:r>
              <w:rPr>
                <w:rFonts w:ascii="Consolas" w:hAnsi="Consolas"/>
                <w:color w:val="333333"/>
                <w:sz w:val="20"/>
              </w:rPr>
              <w:t>Current Limit</w:t>
            </w:r>
          </w:p>
        </w:tc>
        <w:tc>
          <w:tcPr>
            <w:tcW w:w="2599" w:type="dxa"/>
            <w:shd w:val="clear" w:color="auto" w:fill="FFFFFF"/>
            <w:vAlign w:val="center"/>
          </w:tcPr>
          <w:p w14:paraId="4CBEAC81" w14:textId="77777777" w:rsidR="006867EF" w:rsidRDefault="00000000">
            <w:pPr>
              <w:spacing w:before="60" w:after="60"/>
              <w:ind w:left="80"/>
            </w:pPr>
            <w:r>
              <w:rPr>
                <w:color w:val="333333"/>
                <w:sz w:val="20"/>
              </w:rPr>
              <w:t>Label shown next to the input field. Keep this unique within a command so each input has its own value.</w:t>
            </w:r>
          </w:p>
        </w:tc>
      </w:tr>
      <w:tr w:rsidR="006867EF" w14:paraId="74633392" w14:textId="77777777">
        <w:trPr>
          <w:gridAfter w:val="1"/>
          <w:wAfter w:w="27" w:type="dxa"/>
          <w:cantSplit/>
        </w:trPr>
        <w:tc>
          <w:tcPr>
            <w:tcW w:w="2599" w:type="dxa"/>
            <w:shd w:val="clear" w:color="auto" w:fill="F4F6F8"/>
            <w:vAlign w:val="center"/>
          </w:tcPr>
          <w:p w14:paraId="16E4D27F" w14:textId="77777777" w:rsidR="006867EF" w:rsidRDefault="00000000">
            <w:pPr>
              <w:spacing w:before="60" w:after="60"/>
              <w:ind w:left="80"/>
            </w:pPr>
            <w:r>
              <w:rPr>
                <w:rFonts w:ascii="Consolas" w:hAnsi="Consolas"/>
                <w:color w:val="333333"/>
                <w:sz w:val="20"/>
              </w:rPr>
              <w:lastRenderedPageBreak/>
              <w:t>data_type</w:t>
            </w:r>
          </w:p>
        </w:tc>
        <w:tc>
          <w:tcPr>
            <w:tcW w:w="2599" w:type="dxa"/>
            <w:shd w:val="clear" w:color="auto" w:fill="F4F6F8"/>
            <w:vAlign w:val="center"/>
          </w:tcPr>
          <w:p w14:paraId="636C18CB" w14:textId="77777777" w:rsidR="006867EF" w:rsidRDefault="00000000">
            <w:pPr>
              <w:spacing w:before="60" w:after="60"/>
              <w:ind w:left="80"/>
            </w:pPr>
            <w:r>
              <w:rPr>
                <w:color w:val="333333"/>
                <w:sz w:val="20"/>
              </w:rPr>
              <w:t xml:space="preserve">enum </w:t>
            </w:r>
            <w:r>
              <w:rPr>
                <w:i/>
                <w:color w:val="333333"/>
                <w:sz w:val="20"/>
              </w:rPr>
              <w:t>(required)</w:t>
            </w:r>
          </w:p>
        </w:tc>
        <w:tc>
          <w:tcPr>
            <w:tcW w:w="2599" w:type="dxa"/>
            <w:shd w:val="clear" w:color="auto" w:fill="F4F6F8"/>
            <w:vAlign w:val="center"/>
          </w:tcPr>
          <w:p w14:paraId="45000899" w14:textId="77777777" w:rsidR="006867EF" w:rsidRDefault="00000000">
            <w:pPr>
              <w:spacing w:before="60" w:after="60"/>
              <w:ind w:left="80"/>
            </w:pPr>
            <w:r>
              <w:rPr>
                <w:rFonts w:ascii="Consolas" w:hAnsi="Consolas"/>
                <w:color w:val="333333"/>
                <w:sz w:val="20"/>
              </w:rPr>
              <w:t>uint16</w:t>
            </w:r>
          </w:p>
        </w:tc>
        <w:tc>
          <w:tcPr>
            <w:tcW w:w="2599" w:type="dxa"/>
            <w:shd w:val="clear" w:color="auto" w:fill="F4F6F8"/>
            <w:vAlign w:val="center"/>
          </w:tcPr>
          <w:p w14:paraId="2D56C228" w14:textId="77777777" w:rsidR="006867EF" w:rsidRDefault="00000000">
            <w:pPr>
              <w:spacing w:before="60" w:after="60"/>
              <w:ind w:left="80"/>
            </w:pPr>
            <w:r>
              <w:rPr>
                <w:color w:val="333333"/>
                <w:sz w:val="20"/>
              </w:rPr>
              <w:t xml:space="preserve">How the value is encoded in the outgoing packet: </w:t>
            </w:r>
            <w:r>
              <w:rPr>
                <w:rFonts w:ascii="Consolas" w:hAnsi="Consolas"/>
                <w:color w:val="333333"/>
                <w:sz w:val="20"/>
              </w:rPr>
              <w:t>uint8</w:t>
            </w:r>
            <w:r>
              <w:rPr>
                <w:color w:val="333333"/>
                <w:sz w:val="20"/>
              </w:rPr>
              <w:t xml:space="preserve">, </w:t>
            </w:r>
            <w:r>
              <w:rPr>
                <w:rFonts w:ascii="Consolas" w:hAnsi="Consolas"/>
                <w:color w:val="333333"/>
                <w:sz w:val="20"/>
              </w:rPr>
              <w:t>int8</w:t>
            </w:r>
            <w:r>
              <w:rPr>
                <w:color w:val="333333"/>
                <w:sz w:val="20"/>
              </w:rPr>
              <w:t xml:space="preserve">, </w:t>
            </w:r>
            <w:r>
              <w:rPr>
                <w:rFonts w:ascii="Consolas" w:hAnsi="Consolas"/>
                <w:color w:val="333333"/>
                <w:sz w:val="20"/>
              </w:rPr>
              <w:t>uint16</w:t>
            </w:r>
            <w:r>
              <w:rPr>
                <w:color w:val="333333"/>
                <w:sz w:val="20"/>
              </w:rPr>
              <w:t xml:space="preserve">, </w:t>
            </w:r>
            <w:r>
              <w:rPr>
                <w:rFonts w:ascii="Consolas" w:hAnsi="Consolas"/>
                <w:color w:val="333333"/>
                <w:sz w:val="20"/>
              </w:rPr>
              <w:t>int16</w:t>
            </w:r>
            <w:r>
              <w:rPr>
                <w:color w:val="333333"/>
                <w:sz w:val="20"/>
              </w:rPr>
              <w:t xml:space="preserve">, </w:t>
            </w:r>
            <w:r>
              <w:rPr>
                <w:rFonts w:ascii="Consolas" w:hAnsi="Consolas"/>
                <w:color w:val="333333"/>
                <w:sz w:val="20"/>
              </w:rPr>
              <w:t>uint32</w:t>
            </w:r>
            <w:r>
              <w:rPr>
                <w:color w:val="333333"/>
                <w:sz w:val="20"/>
              </w:rPr>
              <w:t xml:space="preserve">, </w:t>
            </w:r>
            <w:r>
              <w:rPr>
                <w:rFonts w:ascii="Consolas" w:hAnsi="Consolas"/>
                <w:color w:val="333333"/>
                <w:sz w:val="20"/>
              </w:rPr>
              <w:t>int32</w:t>
            </w:r>
            <w:r>
              <w:rPr>
                <w:color w:val="333333"/>
                <w:sz w:val="20"/>
              </w:rPr>
              <w:t xml:space="preserve">, </w:t>
            </w:r>
            <w:r>
              <w:rPr>
                <w:rFonts w:ascii="Consolas" w:hAnsi="Consolas"/>
                <w:color w:val="333333"/>
                <w:sz w:val="20"/>
              </w:rPr>
              <w:t>float32</w:t>
            </w:r>
            <w:r>
              <w:rPr>
                <w:color w:val="333333"/>
                <w:sz w:val="20"/>
              </w:rPr>
              <w:t xml:space="preserve">, or </w:t>
            </w:r>
            <w:r>
              <w:rPr>
                <w:rFonts w:ascii="Consolas" w:hAnsi="Consolas"/>
                <w:color w:val="333333"/>
                <w:sz w:val="20"/>
              </w:rPr>
              <w:t>float64</w:t>
            </w:r>
            <w:r>
              <w:rPr>
                <w:color w:val="333333"/>
                <w:sz w:val="20"/>
              </w:rPr>
              <w:t>. Value is lowercased on load; unsupported types reject the config.</w:t>
            </w:r>
          </w:p>
        </w:tc>
      </w:tr>
      <w:tr w:rsidR="006867EF" w14:paraId="707DE09B" w14:textId="77777777">
        <w:trPr>
          <w:gridAfter w:val="1"/>
          <w:wAfter w:w="27" w:type="dxa"/>
          <w:cantSplit/>
        </w:trPr>
        <w:tc>
          <w:tcPr>
            <w:tcW w:w="2599" w:type="dxa"/>
            <w:shd w:val="clear" w:color="auto" w:fill="FFFFFF"/>
            <w:vAlign w:val="center"/>
          </w:tcPr>
          <w:p w14:paraId="1CBE6D57" w14:textId="77777777" w:rsidR="006867EF" w:rsidRDefault="00000000">
            <w:pPr>
              <w:spacing w:before="60" w:after="60"/>
              <w:ind w:left="80"/>
            </w:pPr>
            <w:r>
              <w:rPr>
                <w:rFonts w:ascii="Consolas" w:hAnsi="Consolas"/>
                <w:color w:val="333333"/>
                <w:sz w:val="20"/>
              </w:rPr>
              <w:t>byte_order</w:t>
            </w:r>
          </w:p>
        </w:tc>
        <w:tc>
          <w:tcPr>
            <w:tcW w:w="2599" w:type="dxa"/>
            <w:shd w:val="clear" w:color="auto" w:fill="FFFFFF"/>
            <w:vAlign w:val="center"/>
          </w:tcPr>
          <w:p w14:paraId="50755B7A" w14:textId="77777777" w:rsidR="006867EF" w:rsidRDefault="00000000">
            <w:pPr>
              <w:spacing w:before="60" w:after="60"/>
              <w:ind w:left="80"/>
            </w:pPr>
            <w:r>
              <w:rPr>
                <w:color w:val="333333"/>
                <w:sz w:val="20"/>
              </w:rPr>
              <w:t>enum</w:t>
            </w:r>
          </w:p>
        </w:tc>
        <w:tc>
          <w:tcPr>
            <w:tcW w:w="2599" w:type="dxa"/>
            <w:shd w:val="clear" w:color="auto" w:fill="FFFFFF"/>
            <w:vAlign w:val="center"/>
          </w:tcPr>
          <w:p w14:paraId="41432BFD" w14:textId="77777777" w:rsidR="006867EF" w:rsidRDefault="00000000">
            <w:pPr>
              <w:spacing w:before="60" w:after="60"/>
              <w:ind w:left="80"/>
            </w:pPr>
            <w:r>
              <w:rPr>
                <w:rFonts w:ascii="Consolas" w:hAnsi="Consolas"/>
                <w:color w:val="333333"/>
                <w:sz w:val="20"/>
              </w:rPr>
              <w:t>little</w:t>
            </w:r>
            <w:r>
              <w:rPr>
                <w:color w:val="333333"/>
                <w:sz w:val="20"/>
              </w:rPr>
              <w:t xml:space="preserve"> </w:t>
            </w:r>
            <w:r>
              <w:rPr>
                <w:i/>
                <w:color w:val="333333"/>
                <w:sz w:val="20"/>
              </w:rPr>
              <w:t>(default)</w:t>
            </w:r>
          </w:p>
        </w:tc>
        <w:tc>
          <w:tcPr>
            <w:tcW w:w="2599" w:type="dxa"/>
            <w:shd w:val="clear" w:color="auto" w:fill="FFFFFF"/>
            <w:vAlign w:val="center"/>
          </w:tcPr>
          <w:p w14:paraId="48FB6C7D" w14:textId="77777777" w:rsidR="006867EF" w:rsidRDefault="00000000">
            <w:pPr>
              <w:spacing w:before="60" w:after="60"/>
              <w:ind w:left="80"/>
            </w:pPr>
            <w:r>
              <w:rPr>
                <w:rFonts w:ascii="Consolas" w:hAnsi="Consolas"/>
                <w:color w:val="333333"/>
                <w:sz w:val="20"/>
              </w:rPr>
              <w:t>little</w:t>
            </w:r>
            <w:r>
              <w:rPr>
                <w:color w:val="333333"/>
                <w:sz w:val="20"/>
              </w:rPr>
              <w:t xml:space="preserve"> or </w:t>
            </w:r>
            <w:r>
              <w:rPr>
                <w:rFonts w:ascii="Consolas" w:hAnsi="Consolas"/>
                <w:color w:val="333333"/>
                <w:sz w:val="20"/>
              </w:rPr>
              <w:t>big</w:t>
            </w:r>
            <w:r>
              <w:rPr>
                <w:color w:val="333333"/>
                <w:sz w:val="20"/>
              </w:rPr>
              <w:t xml:space="preserve"> endian. Blank cells default to </w:t>
            </w:r>
            <w:r>
              <w:rPr>
                <w:rFonts w:ascii="Consolas" w:hAnsi="Consolas"/>
                <w:color w:val="333333"/>
                <w:sz w:val="20"/>
              </w:rPr>
              <w:t>little</w:t>
            </w:r>
            <w:r>
              <w:rPr>
                <w:color w:val="333333"/>
                <w:sz w:val="20"/>
              </w:rPr>
              <w:t>; any other value rejects the config.</w:t>
            </w:r>
          </w:p>
        </w:tc>
      </w:tr>
      <w:tr w:rsidR="006867EF" w14:paraId="5E31915A" w14:textId="77777777">
        <w:trPr>
          <w:gridAfter w:val="1"/>
          <w:wAfter w:w="27" w:type="dxa"/>
          <w:cantSplit/>
        </w:trPr>
        <w:tc>
          <w:tcPr>
            <w:tcW w:w="2599" w:type="dxa"/>
            <w:shd w:val="clear" w:color="auto" w:fill="F4F6F8"/>
            <w:vAlign w:val="center"/>
          </w:tcPr>
          <w:p w14:paraId="281E9B69" w14:textId="77777777" w:rsidR="006867EF" w:rsidRDefault="00000000">
            <w:pPr>
              <w:spacing w:before="60" w:after="60"/>
              <w:ind w:left="80"/>
            </w:pPr>
            <w:r>
              <w:rPr>
                <w:rFonts w:ascii="Consolas" w:hAnsi="Consolas"/>
                <w:color w:val="333333"/>
                <w:sz w:val="20"/>
              </w:rPr>
              <w:t>scale</w:t>
            </w:r>
          </w:p>
        </w:tc>
        <w:tc>
          <w:tcPr>
            <w:tcW w:w="2599" w:type="dxa"/>
            <w:shd w:val="clear" w:color="auto" w:fill="F4F6F8"/>
            <w:vAlign w:val="center"/>
          </w:tcPr>
          <w:p w14:paraId="393CE3C9" w14:textId="77777777" w:rsidR="006867EF" w:rsidRDefault="00000000">
            <w:pPr>
              <w:spacing w:before="60" w:after="60"/>
              <w:ind w:left="80"/>
            </w:pPr>
            <w:r>
              <w:rPr>
                <w:color w:val="333333"/>
                <w:sz w:val="20"/>
              </w:rPr>
              <w:t>number</w:t>
            </w:r>
          </w:p>
        </w:tc>
        <w:tc>
          <w:tcPr>
            <w:tcW w:w="2599" w:type="dxa"/>
            <w:shd w:val="clear" w:color="auto" w:fill="F4F6F8"/>
            <w:vAlign w:val="center"/>
          </w:tcPr>
          <w:p w14:paraId="6FFB6B49" w14:textId="77777777" w:rsidR="006867EF" w:rsidRDefault="00000000">
            <w:pPr>
              <w:spacing w:before="60" w:after="60"/>
              <w:ind w:left="80"/>
            </w:pPr>
            <w:r>
              <w:rPr>
                <w:rFonts w:ascii="Consolas" w:hAnsi="Consolas"/>
                <w:color w:val="333333"/>
                <w:sz w:val="20"/>
              </w:rPr>
              <w:t>0.1</w:t>
            </w:r>
            <w:r>
              <w:rPr>
                <w:color w:val="333333"/>
                <w:sz w:val="20"/>
              </w:rPr>
              <w:t xml:space="preserve"> </w:t>
            </w:r>
            <w:r>
              <w:rPr>
                <w:i/>
                <w:color w:val="333333"/>
                <w:sz w:val="20"/>
              </w:rPr>
              <w:t>(default: 1.0)</w:t>
            </w:r>
          </w:p>
        </w:tc>
        <w:tc>
          <w:tcPr>
            <w:tcW w:w="2599" w:type="dxa"/>
            <w:shd w:val="clear" w:color="auto" w:fill="F4F6F8"/>
            <w:vAlign w:val="center"/>
          </w:tcPr>
          <w:p w14:paraId="1B4FC47C" w14:textId="77777777" w:rsidR="006867EF" w:rsidRDefault="00000000">
            <w:pPr>
              <w:spacing w:before="60" w:after="60"/>
              <w:ind w:left="80"/>
            </w:pPr>
            <w:r>
              <w:rPr>
                <w:color w:val="333333"/>
                <w:sz w:val="20"/>
              </w:rPr>
              <w:t xml:space="preserve">Encoding formula: </w:t>
            </w:r>
            <w:r>
              <w:rPr>
                <w:b/>
                <w:color w:val="333333"/>
                <w:sz w:val="20"/>
              </w:rPr>
              <w:t>raw = (user_value − offset) / scale</w:t>
            </w:r>
            <w:r>
              <w:rPr>
                <w:color w:val="333333"/>
                <w:sz w:val="20"/>
              </w:rPr>
              <w:t>. E.g. user enters 50.0 A with scale=0.1 → raw = 500. A zero scale loads successfully but the command cannot be built or sent.</w:t>
            </w:r>
          </w:p>
        </w:tc>
      </w:tr>
      <w:tr w:rsidR="006867EF" w14:paraId="30BF4D0D" w14:textId="77777777">
        <w:trPr>
          <w:gridAfter w:val="1"/>
          <w:wAfter w:w="27" w:type="dxa"/>
          <w:cantSplit/>
        </w:trPr>
        <w:tc>
          <w:tcPr>
            <w:tcW w:w="2599" w:type="dxa"/>
            <w:shd w:val="clear" w:color="auto" w:fill="FFFFFF"/>
            <w:vAlign w:val="center"/>
          </w:tcPr>
          <w:p w14:paraId="2EA20E66" w14:textId="77777777" w:rsidR="006867EF" w:rsidRDefault="00000000">
            <w:pPr>
              <w:spacing w:before="60" w:after="60"/>
              <w:ind w:left="80"/>
            </w:pPr>
            <w:r>
              <w:rPr>
                <w:rFonts w:ascii="Consolas" w:hAnsi="Consolas"/>
                <w:color w:val="333333"/>
                <w:sz w:val="20"/>
              </w:rPr>
              <w:t>offset</w:t>
            </w:r>
          </w:p>
        </w:tc>
        <w:tc>
          <w:tcPr>
            <w:tcW w:w="2599" w:type="dxa"/>
            <w:shd w:val="clear" w:color="auto" w:fill="FFFFFF"/>
            <w:vAlign w:val="center"/>
          </w:tcPr>
          <w:p w14:paraId="1A0F3DB1" w14:textId="77777777" w:rsidR="006867EF" w:rsidRDefault="00000000">
            <w:pPr>
              <w:spacing w:before="60" w:after="60"/>
              <w:ind w:left="80"/>
            </w:pPr>
            <w:r>
              <w:rPr>
                <w:color w:val="333333"/>
                <w:sz w:val="20"/>
              </w:rPr>
              <w:t>number</w:t>
            </w:r>
          </w:p>
        </w:tc>
        <w:tc>
          <w:tcPr>
            <w:tcW w:w="2599" w:type="dxa"/>
            <w:shd w:val="clear" w:color="auto" w:fill="FFFFFF"/>
            <w:vAlign w:val="center"/>
          </w:tcPr>
          <w:p w14:paraId="55BE7296" w14:textId="77777777" w:rsidR="006867EF" w:rsidRDefault="00000000">
            <w:pPr>
              <w:spacing w:before="60" w:after="60"/>
              <w:ind w:left="80"/>
            </w:pPr>
            <w:r>
              <w:rPr>
                <w:rFonts w:ascii="Consolas" w:hAnsi="Consolas"/>
                <w:color w:val="333333"/>
                <w:sz w:val="20"/>
              </w:rPr>
              <w:t>0</w:t>
            </w:r>
            <w:r>
              <w:rPr>
                <w:color w:val="333333"/>
                <w:sz w:val="20"/>
              </w:rPr>
              <w:t xml:space="preserve"> </w:t>
            </w:r>
            <w:r>
              <w:rPr>
                <w:i/>
                <w:color w:val="333333"/>
                <w:sz w:val="20"/>
              </w:rPr>
              <w:t>(default: 0.0)</w:t>
            </w:r>
          </w:p>
        </w:tc>
        <w:tc>
          <w:tcPr>
            <w:tcW w:w="2599" w:type="dxa"/>
            <w:shd w:val="clear" w:color="auto" w:fill="FFFFFF"/>
            <w:vAlign w:val="center"/>
          </w:tcPr>
          <w:p w14:paraId="063EC2AE" w14:textId="77777777" w:rsidR="006867EF" w:rsidRDefault="00000000">
            <w:pPr>
              <w:spacing w:before="60" w:after="60"/>
              <w:ind w:left="80"/>
            </w:pPr>
            <w:r>
              <w:rPr>
                <w:color w:val="333333"/>
                <w:sz w:val="20"/>
              </w:rPr>
              <w:t>Subtracted from the user value before dividing by scale.</w:t>
            </w:r>
          </w:p>
        </w:tc>
      </w:tr>
      <w:tr w:rsidR="006867EF" w14:paraId="43753781" w14:textId="77777777">
        <w:trPr>
          <w:gridAfter w:val="1"/>
          <w:wAfter w:w="27" w:type="dxa"/>
          <w:cantSplit/>
        </w:trPr>
        <w:tc>
          <w:tcPr>
            <w:tcW w:w="2599" w:type="dxa"/>
            <w:shd w:val="clear" w:color="auto" w:fill="F4F6F8"/>
            <w:vAlign w:val="center"/>
          </w:tcPr>
          <w:p w14:paraId="35FBBC46" w14:textId="77777777" w:rsidR="006867EF" w:rsidRDefault="00000000">
            <w:pPr>
              <w:spacing w:before="60" w:after="60"/>
              <w:ind w:left="80"/>
            </w:pPr>
            <w:r>
              <w:rPr>
                <w:rFonts w:ascii="Consolas" w:hAnsi="Consolas"/>
                <w:color w:val="333333"/>
                <w:sz w:val="20"/>
              </w:rPr>
              <w:t>unit</w:t>
            </w:r>
          </w:p>
        </w:tc>
        <w:tc>
          <w:tcPr>
            <w:tcW w:w="2599" w:type="dxa"/>
            <w:shd w:val="clear" w:color="auto" w:fill="F4F6F8"/>
            <w:vAlign w:val="center"/>
          </w:tcPr>
          <w:p w14:paraId="15728706" w14:textId="77777777" w:rsidR="006867EF" w:rsidRDefault="00000000">
            <w:pPr>
              <w:spacing w:before="60" w:after="60"/>
              <w:ind w:left="80"/>
            </w:pPr>
            <w:r>
              <w:rPr>
                <w:color w:val="333333"/>
                <w:sz w:val="20"/>
              </w:rPr>
              <w:t>text</w:t>
            </w:r>
          </w:p>
        </w:tc>
        <w:tc>
          <w:tcPr>
            <w:tcW w:w="2599" w:type="dxa"/>
            <w:shd w:val="clear" w:color="auto" w:fill="F4F6F8"/>
            <w:vAlign w:val="center"/>
          </w:tcPr>
          <w:p w14:paraId="65B2B07E" w14:textId="77777777" w:rsidR="006867EF" w:rsidRDefault="00000000">
            <w:pPr>
              <w:spacing w:before="60" w:after="60"/>
              <w:ind w:left="80"/>
            </w:pPr>
            <w:r>
              <w:rPr>
                <w:rFonts w:ascii="Consolas" w:hAnsi="Consolas"/>
                <w:color w:val="333333"/>
                <w:sz w:val="20"/>
              </w:rPr>
              <w:t>A</w:t>
            </w:r>
            <w:r>
              <w:rPr>
                <w:color w:val="333333"/>
                <w:sz w:val="20"/>
              </w:rPr>
              <w:t xml:space="preserve"> </w:t>
            </w:r>
            <w:r>
              <w:rPr>
                <w:i/>
                <w:color w:val="333333"/>
                <w:sz w:val="20"/>
              </w:rPr>
              <w:t>(blank ok)</w:t>
            </w:r>
          </w:p>
        </w:tc>
        <w:tc>
          <w:tcPr>
            <w:tcW w:w="2599" w:type="dxa"/>
            <w:shd w:val="clear" w:color="auto" w:fill="F4F6F8"/>
            <w:vAlign w:val="center"/>
          </w:tcPr>
          <w:p w14:paraId="1329BE46" w14:textId="77777777" w:rsidR="006867EF" w:rsidRDefault="00000000">
            <w:pPr>
              <w:spacing w:before="60" w:after="60"/>
              <w:ind w:left="80"/>
            </w:pPr>
            <w:r>
              <w:rPr>
                <w:color w:val="333333"/>
                <w:sz w:val="20"/>
              </w:rPr>
              <w:t>Shown next to the input field.</w:t>
            </w:r>
          </w:p>
        </w:tc>
      </w:tr>
      <w:tr w:rsidR="006867EF" w14:paraId="6586B97B" w14:textId="77777777">
        <w:trPr>
          <w:gridAfter w:val="1"/>
          <w:wAfter w:w="27" w:type="dxa"/>
          <w:cantSplit/>
        </w:trPr>
        <w:tc>
          <w:tcPr>
            <w:tcW w:w="2599" w:type="dxa"/>
            <w:shd w:val="clear" w:color="auto" w:fill="FFFFFF"/>
            <w:vAlign w:val="center"/>
          </w:tcPr>
          <w:p w14:paraId="02DF32EC" w14:textId="77777777" w:rsidR="006867EF" w:rsidRDefault="00000000">
            <w:pPr>
              <w:spacing w:before="60" w:after="60"/>
              <w:ind w:left="80"/>
            </w:pPr>
            <w:r>
              <w:rPr>
                <w:rFonts w:ascii="Consolas" w:hAnsi="Consolas"/>
                <w:color w:val="333333"/>
                <w:sz w:val="20"/>
              </w:rPr>
              <w:t>min_value</w:t>
            </w:r>
          </w:p>
        </w:tc>
        <w:tc>
          <w:tcPr>
            <w:tcW w:w="2599" w:type="dxa"/>
            <w:shd w:val="clear" w:color="auto" w:fill="FFFFFF"/>
            <w:vAlign w:val="center"/>
          </w:tcPr>
          <w:p w14:paraId="47B14028" w14:textId="77777777" w:rsidR="006867EF" w:rsidRDefault="00000000">
            <w:pPr>
              <w:spacing w:before="60" w:after="60"/>
              <w:ind w:left="80"/>
            </w:pPr>
            <w:r>
              <w:rPr>
                <w:color w:val="333333"/>
                <w:sz w:val="20"/>
              </w:rPr>
              <w:t>number</w:t>
            </w:r>
          </w:p>
        </w:tc>
        <w:tc>
          <w:tcPr>
            <w:tcW w:w="2599" w:type="dxa"/>
            <w:shd w:val="clear" w:color="auto" w:fill="FFFFFF"/>
            <w:vAlign w:val="center"/>
          </w:tcPr>
          <w:p w14:paraId="75F70FC1" w14:textId="77777777" w:rsidR="006867EF" w:rsidRDefault="00000000">
            <w:pPr>
              <w:spacing w:before="60" w:after="60"/>
              <w:ind w:left="80"/>
            </w:pPr>
            <w:r>
              <w:rPr>
                <w:rFonts w:ascii="Consolas" w:hAnsi="Consolas"/>
                <w:color w:val="333333"/>
                <w:sz w:val="20"/>
              </w:rPr>
              <w:t>0</w:t>
            </w:r>
            <w:r>
              <w:rPr>
                <w:color w:val="333333"/>
                <w:sz w:val="20"/>
              </w:rPr>
              <w:t xml:space="preserve"> </w:t>
            </w:r>
            <w:r>
              <w:rPr>
                <w:i/>
                <w:color w:val="333333"/>
                <w:sz w:val="20"/>
              </w:rPr>
              <w:t>(blank = no limit)</w:t>
            </w:r>
          </w:p>
        </w:tc>
        <w:tc>
          <w:tcPr>
            <w:tcW w:w="2599" w:type="dxa"/>
            <w:shd w:val="clear" w:color="auto" w:fill="FFFFFF"/>
            <w:vAlign w:val="center"/>
          </w:tcPr>
          <w:p w14:paraId="22244C10" w14:textId="77777777" w:rsidR="006867EF" w:rsidRDefault="00000000">
            <w:pPr>
              <w:spacing w:before="60" w:after="60"/>
              <w:ind w:left="80"/>
            </w:pPr>
            <w:r>
              <w:rPr>
                <w:color w:val="333333"/>
                <w:sz w:val="20"/>
              </w:rPr>
              <w:t>App refuses to transmit if the entered value is below this.</w:t>
            </w:r>
          </w:p>
        </w:tc>
      </w:tr>
      <w:tr w:rsidR="006867EF" w14:paraId="0F252F2B" w14:textId="77777777">
        <w:trPr>
          <w:gridAfter w:val="1"/>
          <w:wAfter w:w="27" w:type="dxa"/>
          <w:cantSplit/>
        </w:trPr>
        <w:tc>
          <w:tcPr>
            <w:tcW w:w="2599" w:type="dxa"/>
            <w:shd w:val="clear" w:color="auto" w:fill="F4F6F8"/>
            <w:vAlign w:val="center"/>
          </w:tcPr>
          <w:p w14:paraId="7C86A24F" w14:textId="77777777" w:rsidR="006867EF" w:rsidRDefault="00000000">
            <w:pPr>
              <w:spacing w:before="60" w:after="60"/>
              <w:ind w:left="80"/>
            </w:pPr>
            <w:r>
              <w:rPr>
                <w:rFonts w:ascii="Consolas" w:hAnsi="Consolas"/>
                <w:color w:val="333333"/>
                <w:sz w:val="20"/>
              </w:rPr>
              <w:t>max_value</w:t>
            </w:r>
          </w:p>
        </w:tc>
        <w:tc>
          <w:tcPr>
            <w:tcW w:w="2599" w:type="dxa"/>
            <w:shd w:val="clear" w:color="auto" w:fill="F4F6F8"/>
            <w:vAlign w:val="center"/>
          </w:tcPr>
          <w:p w14:paraId="540DAFDA" w14:textId="77777777" w:rsidR="006867EF" w:rsidRDefault="00000000">
            <w:pPr>
              <w:spacing w:before="60" w:after="60"/>
              <w:ind w:left="80"/>
            </w:pPr>
            <w:r>
              <w:rPr>
                <w:color w:val="333333"/>
                <w:sz w:val="20"/>
              </w:rPr>
              <w:t>number</w:t>
            </w:r>
          </w:p>
        </w:tc>
        <w:tc>
          <w:tcPr>
            <w:tcW w:w="2599" w:type="dxa"/>
            <w:shd w:val="clear" w:color="auto" w:fill="F4F6F8"/>
            <w:vAlign w:val="center"/>
          </w:tcPr>
          <w:p w14:paraId="2C20217A" w14:textId="77777777" w:rsidR="006867EF" w:rsidRDefault="00000000">
            <w:pPr>
              <w:spacing w:before="60" w:after="60"/>
              <w:ind w:left="80"/>
            </w:pPr>
            <w:r>
              <w:rPr>
                <w:rFonts w:ascii="Consolas" w:hAnsi="Consolas"/>
                <w:color w:val="333333"/>
                <w:sz w:val="20"/>
              </w:rPr>
              <w:t>200</w:t>
            </w:r>
            <w:r>
              <w:rPr>
                <w:color w:val="333333"/>
                <w:sz w:val="20"/>
              </w:rPr>
              <w:t xml:space="preserve"> </w:t>
            </w:r>
            <w:r>
              <w:rPr>
                <w:i/>
                <w:color w:val="333333"/>
                <w:sz w:val="20"/>
              </w:rPr>
              <w:t>(blank = no limit)</w:t>
            </w:r>
          </w:p>
        </w:tc>
        <w:tc>
          <w:tcPr>
            <w:tcW w:w="2599" w:type="dxa"/>
            <w:shd w:val="clear" w:color="auto" w:fill="F4F6F8"/>
            <w:vAlign w:val="center"/>
          </w:tcPr>
          <w:p w14:paraId="67B112A5" w14:textId="77777777" w:rsidR="006867EF" w:rsidRDefault="00000000">
            <w:pPr>
              <w:spacing w:before="60" w:after="60"/>
              <w:ind w:left="80"/>
            </w:pPr>
            <w:r>
              <w:rPr>
                <w:color w:val="333333"/>
                <w:sz w:val="20"/>
              </w:rPr>
              <w:t>App refuses to transmit if the entered value is above this.</w:t>
            </w:r>
          </w:p>
        </w:tc>
      </w:tr>
      <w:tr w:rsidR="006867EF" w14:paraId="47340974" w14:textId="77777777">
        <w:trPr>
          <w:gridAfter w:val="1"/>
          <w:wAfter w:w="27" w:type="dxa"/>
          <w:cantSplit/>
        </w:trPr>
        <w:tc>
          <w:tcPr>
            <w:tcW w:w="2599" w:type="dxa"/>
            <w:shd w:val="clear" w:color="auto" w:fill="FFFFFF"/>
            <w:vAlign w:val="center"/>
          </w:tcPr>
          <w:p w14:paraId="208F3554" w14:textId="77777777" w:rsidR="006867EF" w:rsidRDefault="00000000">
            <w:pPr>
              <w:spacing w:before="60" w:after="60"/>
              <w:ind w:left="80"/>
            </w:pPr>
            <w:r>
              <w:rPr>
                <w:rFonts w:ascii="Consolas" w:hAnsi="Consolas"/>
                <w:color w:val="333333"/>
                <w:sz w:val="20"/>
              </w:rPr>
              <w:t>default</w:t>
            </w:r>
          </w:p>
        </w:tc>
        <w:tc>
          <w:tcPr>
            <w:tcW w:w="2599" w:type="dxa"/>
            <w:shd w:val="clear" w:color="auto" w:fill="FFFFFF"/>
            <w:vAlign w:val="center"/>
          </w:tcPr>
          <w:p w14:paraId="30FD8D8A" w14:textId="77777777" w:rsidR="006867EF" w:rsidRDefault="00000000">
            <w:pPr>
              <w:spacing w:before="60" w:after="60"/>
              <w:ind w:left="80"/>
            </w:pPr>
            <w:r>
              <w:rPr>
                <w:color w:val="333333"/>
                <w:sz w:val="20"/>
              </w:rPr>
              <w:t>number</w:t>
            </w:r>
          </w:p>
        </w:tc>
        <w:tc>
          <w:tcPr>
            <w:tcW w:w="2599" w:type="dxa"/>
            <w:shd w:val="clear" w:color="auto" w:fill="FFFFFF"/>
            <w:vAlign w:val="center"/>
          </w:tcPr>
          <w:p w14:paraId="0A2BBF8D" w14:textId="77777777" w:rsidR="006867EF" w:rsidRDefault="00000000">
            <w:pPr>
              <w:spacing w:before="60" w:after="60"/>
              <w:ind w:left="80"/>
            </w:pPr>
            <w:r>
              <w:rPr>
                <w:rFonts w:ascii="Consolas" w:hAnsi="Consolas"/>
                <w:color w:val="333333"/>
                <w:sz w:val="20"/>
              </w:rPr>
              <w:t>100</w:t>
            </w:r>
            <w:r>
              <w:rPr>
                <w:color w:val="333333"/>
                <w:sz w:val="20"/>
              </w:rPr>
              <w:t xml:space="preserve"> </w:t>
            </w:r>
            <w:r>
              <w:rPr>
                <w:i/>
                <w:color w:val="333333"/>
                <w:sz w:val="20"/>
              </w:rPr>
              <w:t>(blank ok)</w:t>
            </w:r>
          </w:p>
        </w:tc>
        <w:tc>
          <w:tcPr>
            <w:tcW w:w="2599" w:type="dxa"/>
            <w:shd w:val="clear" w:color="auto" w:fill="FFFFFF"/>
            <w:vAlign w:val="center"/>
          </w:tcPr>
          <w:p w14:paraId="4B604496" w14:textId="77777777" w:rsidR="006867EF" w:rsidRDefault="00000000">
            <w:pPr>
              <w:spacing w:before="60" w:after="60"/>
              <w:ind w:left="80"/>
            </w:pPr>
            <w:r>
              <w:rPr>
                <w:color w:val="333333"/>
                <w:sz w:val="20"/>
              </w:rPr>
              <w:t>Pre-filled value shown in the input box when the command form opens. Leave blank to require the user to enter a value before previewing or sending.</w:t>
            </w:r>
          </w:p>
        </w:tc>
      </w:tr>
      <w:tr w:rsidR="006867EF" w14:paraId="7E610CF8" w14:textId="77777777">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10398" w:type="dxa"/>
            <w:gridSpan w:val="5"/>
            <w:tcBorders>
              <w:left w:val="single" w:sz="24" w:space="0" w:color="FFC107"/>
            </w:tcBorders>
            <w:shd w:val="clear" w:color="auto" w:fill="FFF8E1"/>
          </w:tcPr>
          <w:p w14:paraId="325B949D" w14:textId="77777777" w:rsidR="006867EF" w:rsidRDefault="00000000">
            <w:pPr>
              <w:spacing w:before="80" w:after="80"/>
              <w:ind w:left="120"/>
            </w:pPr>
            <w:r>
              <w:rPr>
                <w:b/>
                <w:sz w:val="20"/>
              </w:rPr>
              <w:t xml:space="preserve">⚠  Warning  </w:t>
            </w:r>
            <w:r>
              <w:rPr>
                <w:sz w:val="20"/>
              </w:rPr>
              <w:t xml:space="preserve"> </w:t>
            </w:r>
            <w:r>
              <w:rPr>
                <w:b/>
                <w:sz w:val="20"/>
              </w:rPr>
              <w:t>Field matching is silent.</w:t>
            </w:r>
            <w:r>
              <w:rPr>
                <w:sz w:val="20"/>
              </w:rPr>
              <w:t xml:space="preserve"> Rows whose </w:t>
            </w:r>
            <w:r>
              <w:rPr>
                <w:rFonts w:ascii="Consolas" w:hAnsi="Consolas"/>
                <w:color w:val="1A5F7A"/>
                <w:sz w:val="20"/>
              </w:rPr>
              <w:t>command_name</w:t>
            </w:r>
            <w:r>
              <w:rPr>
                <w:sz w:val="20"/>
              </w:rPr>
              <w:t xml:space="preserve"> does not match an enabled TxCommands row are parsed but never shown. If two fields on the same command reuse the same </w:t>
            </w:r>
            <w:r>
              <w:rPr>
                <w:rFonts w:ascii="Consolas" w:hAnsi="Consolas"/>
                <w:color w:val="1A5F7A"/>
                <w:sz w:val="20"/>
              </w:rPr>
              <w:t>signal_name</w:t>
            </w:r>
            <w:r>
              <w:rPr>
                <w:sz w:val="20"/>
              </w:rPr>
              <w:t xml:space="preserve">, the form labels collide </w:t>
            </w:r>
            <w:r>
              <w:rPr>
                <w:sz w:val="20"/>
              </w:rPr>
              <w:lastRenderedPageBreak/>
              <w:t xml:space="preserve">and the later input value is reused for that name. Keep </w:t>
            </w:r>
            <w:r>
              <w:rPr>
                <w:rFonts w:ascii="Consolas" w:hAnsi="Consolas"/>
                <w:color w:val="1A5F7A"/>
                <w:sz w:val="20"/>
              </w:rPr>
              <w:t>command_name</w:t>
            </w:r>
            <w:r>
              <w:rPr>
                <w:sz w:val="20"/>
              </w:rPr>
              <w:t xml:space="preserve"> valid and </w:t>
            </w:r>
            <w:r>
              <w:rPr>
                <w:rFonts w:ascii="Consolas" w:hAnsi="Consolas"/>
                <w:color w:val="1A5F7A"/>
                <w:sz w:val="20"/>
              </w:rPr>
              <w:t>signal_name</w:t>
            </w:r>
            <w:r>
              <w:rPr>
                <w:sz w:val="20"/>
              </w:rPr>
              <w:t xml:space="preserve"> unique within each command.</w:t>
            </w:r>
          </w:p>
        </w:tc>
      </w:tr>
    </w:tbl>
    <w:p w14:paraId="6C3B804D" w14:textId="77777777" w:rsidR="006867EF" w:rsidRDefault="006867EF">
      <w:pPr>
        <w:spacing w:after="80"/>
      </w:pPr>
    </w:p>
    <w:p w14:paraId="41B5EDB4" w14:textId="77777777" w:rsidR="006867EF" w:rsidRDefault="00000000">
      <w:r>
        <w:rPr>
          <w:b/>
        </w:rPr>
        <w:t>Bundled template content</w:t>
      </w:r>
      <w:r>
        <w:t xml:space="preserve"> (attaches one user-entered voltage field to the </w:t>
      </w:r>
      <w:r>
        <w:rPr>
          <w:i/>
        </w:rPr>
        <w:t>Set Voltage Limit</w:t>
      </w:r>
      <w:r>
        <w:t xml:space="preserve"> command — encoded as </w:t>
      </w:r>
      <w:r>
        <w:rPr>
          <w:rFonts w:ascii="Consolas" w:hAnsi="Consolas"/>
          <w:color w:val="1A5F7A"/>
          <w:sz w:val="20"/>
        </w:rPr>
        <w:t>uint16 little</w:t>
      </w:r>
      <w:r>
        <w:t xml:space="preserve"> with scale 0.01):</w:t>
      </w:r>
    </w:p>
    <w:tbl>
      <w:tblPr>
        <w:tblW w:w="0" w:type="auto"/>
        <w:tblLook w:val="04A0" w:firstRow="1" w:lastRow="0" w:firstColumn="1" w:lastColumn="0" w:noHBand="0" w:noVBand="1"/>
      </w:tblPr>
      <w:tblGrid>
        <w:gridCol w:w="10398"/>
      </w:tblGrid>
      <w:tr w:rsidR="006867EF" w14:paraId="1B5674A1" w14:textId="77777777">
        <w:tc>
          <w:tcPr>
            <w:tcW w:w="10398" w:type="dxa"/>
            <w:shd w:val="clear" w:color="auto" w:fill="F0F0F0"/>
          </w:tcPr>
          <w:p w14:paraId="7B6CE33C" w14:textId="77777777" w:rsidR="006867EF" w:rsidRDefault="00000000">
            <w:pPr>
              <w:spacing w:before="100" w:after="100"/>
              <w:ind w:left="160"/>
            </w:pPr>
            <w:r>
              <w:rPr>
                <w:rFonts w:ascii="Consolas" w:hAnsi="Consolas"/>
                <w:color w:val="333333"/>
                <w:sz w:val="18"/>
              </w:rPr>
              <w:t>command_name      | signal_name        | data_type | byte_order | scale | offset | unit | min_value | max_value | default</w:t>
            </w:r>
            <w:r>
              <w:rPr>
                <w:rFonts w:ascii="Consolas" w:hAnsi="Consolas"/>
                <w:color w:val="333333"/>
                <w:sz w:val="18"/>
              </w:rPr>
              <w:br/>
              <w:t>Set Voltage Limit | Voltage Limit (V)  | uint16    | little     | 0.01  | 0      | V    | 0         | 60        | 55</w:t>
            </w:r>
          </w:p>
        </w:tc>
      </w:tr>
    </w:tbl>
    <w:p w14:paraId="5EC4F377" w14:textId="77777777" w:rsidR="006867EF" w:rsidRDefault="006867EF">
      <w:pPr>
        <w:spacing w:after="80"/>
      </w:pPr>
    </w:p>
    <w:p w14:paraId="44BD1829" w14:textId="77777777" w:rsidR="006867EF" w:rsidRDefault="00000000">
      <w:r>
        <w:t xml:space="preserve">A user typing </w:t>
      </w:r>
      <w:r>
        <w:rPr>
          <w:rFonts w:ascii="Consolas" w:hAnsi="Consolas"/>
          <w:color w:val="1A5F7A"/>
          <w:sz w:val="20"/>
        </w:rPr>
        <w:t>55.5</w:t>
      </w:r>
      <w:r>
        <w:t xml:space="preserve"> in the form sends </w:t>
      </w:r>
      <w:r>
        <w:rPr>
          <w:rFonts w:ascii="Consolas" w:hAnsi="Consolas"/>
          <w:color w:val="1A5F7A"/>
          <w:sz w:val="20"/>
        </w:rPr>
        <w:t>raw = (55.5 − 0) / 0.01 = 5550</w:t>
      </w:r>
      <w:r>
        <w:t xml:space="preserve"> appended after the static payload (which is empty in this case).</w:t>
      </w:r>
    </w:p>
    <w:p w14:paraId="2554C75F" w14:textId="77777777" w:rsidR="006867EF" w:rsidRDefault="006867EF">
      <w:pPr>
        <w:pBdr>
          <w:bottom w:val="single" w:sz="4" w:space="1" w:color="CCCCCC"/>
        </w:pBdr>
        <w:spacing w:after="80"/>
      </w:pPr>
    </w:p>
    <w:p w14:paraId="40713F42" w14:textId="77777777" w:rsidR="006867EF" w:rsidRDefault="00000000">
      <w:pPr>
        <w:pStyle w:val="Heading2"/>
      </w:pPr>
      <w:bookmarkStart w:id="61" w:name="_Toc231398089"/>
      <w:r>
        <w:t>Sheet 9 — PollingSchedule</w:t>
      </w:r>
      <w:bookmarkEnd w:id="61"/>
    </w:p>
    <w:p w14:paraId="5394A636" w14:textId="77777777" w:rsidR="006867EF" w:rsidRDefault="00000000">
      <w:r>
        <w:t xml:space="preserve">Only needed if your hardware uses a </w:t>
      </w:r>
      <w:r>
        <w:rPr>
          <w:b/>
        </w:rPr>
        <w:t>request / response</w:t>
      </w:r>
      <w:r>
        <w:t xml:space="preserve"> model — i.e. it only sends data when asked. Each row tells the app to periodically send a request packet and wait for a response.</w:t>
      </w:r>
    </w:p>
    <w:tbl>
      <w:tblPr>
        <w:tblW w:w="0" w:type="auto"/>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Look w:val="04A0" w:firstRow="1" w:lastRow="0" w:firstColumn="1" w:lastColumn="0" w:noHBand="0" w:noVBand="1"/>
      </w:tblPr>
      <w:tblGrid>
        <w:gridCol w:w="2593"/>
        <w:gridCol w:w="2590"/>
        <w:gridCol w:w="2588"/>
        <w:gridCol w:w="2590"/>
        <w:gridCol w:w="27"/>
      </w:tblGrid>
      <w:tr w:rsidR="006867EF" w14:paraId="1FDF23C2" w14:textId="77777777">
        <w:trPr>
          <w:gridAfter w:val="1"/>
          <w:wAfter w:w="27" w:type="dxa"/>
          <w:cantSplit/>
        </w:trPr>
        <w:tc>
          <w:tcPr>
            <w:tcW w:w="2599" w:type="dxa"/>
            <w:shd w:val="clear" w:color="auto" w:fill="1A5F7A"/>
            <w:vAlign w:val="center"/>
          </w:tcPr>
          <w:p w14:paraId="08B93A4A" w14:textId="77777777" w:rsidR="006867EF" w:rsidRDefault="00000000">
            <w:pPr>
              <w:keepNext/>
              <w:spacing w:before="60" w:after="60"/>
              <w:ind w:left="80"/>
            </w:pPr>
            <w:r>
              <w:rPr>
                <w:b/>
                <w:color w:val="FFFFFF"/>
                <w:sz w:val="20"/>
              </w:rPr>
              <w:t>Column</w:t>
            </w:r>
          </w:p>
        </w:tc>
        <w:tc>
          <w:tcPr>
            <w:tcW w:w="2599" w:type="dxa"/>
            <w:shd w:val="clear" w:color="auto" w:fill="1A5F7A"/>
            <w:vAlign w:val="center"/>
          </w:tcPr>
          <w:p w14:paraId="44FDE619" w14:textId="77777777" w:rsidR="006867EF" w:rsidRDefault="00000000">
            <w:pPr>
              <w:keepNext/>
              <w:spacing w:before="60" w:after="60"/>
              <w:ind w:left="80"/>
            </w:pPr>
            <w:r>
              <w:rPr>
                <w:b/>
                <w:color w:val="FFFFFF"/>
                <w:sz w:val="20"/>
              </w:rPr>
              <w:t>Type</w:t>
            </w:r>
          </w:p>
        </w:tc>
        <w:tc>
          <w:tcPr>
            <w:tcW w:w="2599" w:type="dxa"/>
            <w:shd w:val="clear" w:color="auto" w:fill="1A5F7A"/>
            <w:vAlign w:val="center"/>
          </w:tcPr>
          <w:p w14:paraId="5B713648" w14:textId="77777777" w:rsidR="006867EF" w:rsidRDefault="00000000">
            <w:pPr>
              <w:keepNext/>
              <w:spacing w:before="60" w:after="60"/>
              <w:ind w:left="80"/>
            </w:pPr>
            <w:r>
              <w:rPr>
                <w:b/>
                <w:color w:val="FFFFFF"/>
                <w:sz w:val="20"/>
              </w:rPr>
              <w:t>Example</w:t>
            </w:r>
          </w:p>
        </w:tc>
        <w:tc>
          <w:tcPr>
            <w:tcW w:w="2599" w:type="dxa"/>
            <w:shd w:val="clear" w:color="auto" w:fill="1A5F7A"/>
            <w:vAlign w:val="center"/>
          </w:tcPr>
          <w:p w14:paraId="213C42E6" w14:textId="77777777" w:rsidR="006867EF" w:rsidRDefault="00000000">
            <w:pPr>
              <w:keepNext/>
              <w:spacing w:before="60" w:after="60"/>
              <w:ind w:left="80"/>
            </w:pPr>
            <w:r>
              <w:rPr>
                <w:b/>
                <w:color w:val="FFFFFF"/>
                <w:sz w:val="20"/>
              </w:rPr>
              <w:t>What it does</w:t>
            </w:r>
          </w:p>
        </w:tc>
      </w:tr>
      <w:tr w:rsidR="006867EF" w14:paraId="22C8AC27" w14:textId="77777777">
        <w:trPr>
          <w:gridAfter w:val="1"/>
          <w:wAfter w:w="27" w:type="dxa"/>
          <w:cantSplit/>
        </w:trPr>
        <w:tc>
          <w:tcPr>
            <w:tcW w:w="2599" w:type="dxa"/>
            <w:shd w:val="clear" w:color="auto" w:fill="F4F6F8"/>
            <w:vAlign w:val="center"/>
          </w:tcPr>
          <w:p w14:paraId="4E6B97C7" w14:textId="77777777" w:rsidR="006867EF" w:rsidRDefault="00000000">
            <w:pPr>
              <w:spacing w:before="60" w:after="60"/>
              <w:ind w:left="80"/>
            </w:pPr>
            <w:r>
              <w:rPr>
                <w:rFonts w:ascii="Consolas" w:hAnsi="Consolas"/>
                <w:color w:val="333333"/>
                <w:sz w:val="20"/>
              </w:rPr>
              <w:t>id_or_address</w:t>
            </w:r>
          </w:p>
        </w:tc>
        <w:tc>
          <w:tcPr>
            <w:tcW w:w="2599" w:type="dxa"/>
            <w:shd w:val="clear" w:color="auto" w:fill="F4F6F8"/>
            <w:vAlign w:val="center"/>
          </w:tcPr>
          <w:p w14:paraId="10AA8004" w14:textId="77777777" w:rsidR="006867EF" w:rsidRDefault="00000000">
            <w:pPr>
              <w:spacing w:before="60" w:after="60"/>
              <w:ind w:left="80"/>
            </w:pPr>
            <w:r>
              <w:rPr>
                <w:color w:val="333333"/>
                <w:sz w:val="20"/>
              </w:rPr>
              <w:t xml:space="preserve">hex </w:t>
            </w:r>
            <w:r>
              <w:rPr>
                <w:i/>
                <w:color w:val="333333"/>
                <w:sz w:val="20"/>
              </w:rPr>
              <w:t>(required)</w:t>
            </w:r>
          </w:p>
        </w:tc>
        <w:tc>
          <w:tcPr>
            <w:tcW w:w="2599" w:type="dxa"/>
            <w:shd w:val="clear" w:color="auto" w:fill="F4F6F8"/>
            <w:vAlign w:val="center"/>
          </w:tcPr>
          <w:p w14:paraId="77FDE14E" w14:textId="77777777" w:rsidR="006867EF" w:rsidRDefault="00000000">
            <w:pPr>
              <w:spacing w:before="60" w:after="60"/>
              <w:ind w:left="80"/>
            </w:pPr>
            <w:r>
              <w:rPr>
                <w:rFonts w:ascii="Consolas" w:hAnsi="Consolas"/>
                <w:color w:val="333333"/>
                <w:sz w:val="20"/>
              </w:rPr>
              <w:t>0x0010</w:t>
            </w:r>
          </w:p>
        </w:tc>
        <w:tc>
          <w:tcPr>
            <w:tcW w:w="2599" w:type="dxa"/>
            <w:shd w:val="clear" w:color="auto" w:fill="F4F6F8"/>
            <w:vAlign w:val="center"/>
          </w:tcPr>
          <w:p w14:paraId="61B974F4" w14:textId="77777777" w:rsidR="006867EF" w:rsidRDefault="00000000">
            <w:pPr>
              <w:spacing w:before="60" w:after="60"/>
              <w:ind w:left="80"/>
            </w:pPr>
            <w:r>
              <w:rPr>
                <w:color w:val="333333"/>
                <w:sz w:val="20"/>
              </w:rPr>
              <w:t xml:space="preserve">Frame ID (or Modbus register address) to request. Must be non-empty; bare values such as </w:t>
            </w:r>
            <w:r>
              <w:rPr>
                <w:rFonts w:ascii="Consolas" w:hAnsi="Consolas"/>
                <w:color w:val="333333"/>
                <w:sz w:val="20"/>
              </w:rPr>
              <w:t>0010</w:t>
            </w:r>
            <w:r>
              <w:rPr>
                <w:color w:val="333333"/>
                <w:sz w:val="20"/>
              </w:rPr>
              <w:t xml:space="preserve"> are treated as hex, so use a </w:t>
            </w:r>
            <w:r>
              <w:rPr>
                <w:rFonts w:ascii="Consolas" w:hAnsi="Consolas"/>
                <w:color w:val="333333"/>
                <w:sz w:val="20"/>
              </w:rPr>
              <w:t>0x</w:t>
            </w:r>
            <w:r>
              <w:rPr>
                <w:color w:val="333333"/>
                <w:sz w:val="20"/>
              </w:rPr>
              <w:t xml:space="preserve"> prefix for clarity.</w:t>
            </w:r>
          </w:p>
        </w:tc>
      </w:tr>
      <w:tr w:rsidR="006867EF" w14:paraId="6A73BE33" w14:textId="77777777">
        <w:trPr>
          <w:gridAfter w:val="1"/>
          <w:wAfter w:w="27" w:type="dxa"/>
          <w:cantSplit/>
        </w:trPr>
        <w:tc>
          <w:tcPr>
            <w:tcW w:w="2599" w:type="dxa"/>
            <w:shd w:val="clear" w:color="auto" w:fill="FFFFFF"/>
            <w:vAlign w:val="center"/>
          </w:tcPr>
          <w:p w14:paraId="07812325" w14:textId="77777777" w:rsidR="006867EF" w:rsidRDefault="00000000">
            <w:pPr>
              <w:spacing w:before="60" w:after="60"/>
              <w:ind w:left="80"/>
            </w:pPr>
            <w:r>
              <w:rPr>
                <w:rFonts w:ascii="Consolas" w:hAnsi="Consolas"/>
                <w:color w:val="333333"/>
                <w:sz w:val="20"/>
              </w:rPr>
              <w:t>interval_ms</w:t>
            </w:r>
          </w:p>
        </w:tc>
        <w:tc>
          <w:tcPr>
            <w:tcW w:w="2599" w:type="dxa"/>
            <w:shd w:val="clear" w:color="auto" w:fill="FFFFFF"/>
            <w:vAlign w:val="center"/>
          </w:tcPr>
          <w:p w14:paraId="002E0728" w14:textId="77777777" w:rsidR="006867EF" w:rsidRDefault="00000000">
            <w:pPr>
              <w:spacing w:before="60" w:after="60"/>
              <w:ind w:left="80"/>
            </w:pPr>
            <w:r>
              <w:rPr>
                <w:color w:val="333333"/>
                <w:sz w:val="20"/>
              </w:rPr>
              <w:t xml:space="preserve">integer </w:t>
            </w:r>
            <w:r>
              <w:rPr>
                <w:i/>
                <w:color w:val="333333"/>
                <w:sz w:val="20"/>
              </w:rPr>
              <w:t>(required)</w:t>
            </w:r>
          </w:p>
        </w:tc>
        <w:tc>
          <w:tcPr>
            <w:tcW w:w="2599" w:type="dxa"/>
            <w:shd w:val="clear" w:color="auto" w:fill="FFFFFF"/>
            <w:vAlign w:val="center"/>
          </w:tcPr>
          <w:p w14:paraId="00D52C4D" w14:textId="77777777" w:rsidR="006867EF" w:rsidRDefault="00000000">
            <w:pPr>
              <w:spacing w:before="60" w:after="60"/>
              <w:ind w:left="80"/>
            </w:pPr>
            <w:r>
              <w:rPr>
                <w:rFonts w:ascii="Consolas" w:hAnsi="Consolas"/>
                <w:color w:val="333333"/>
                <w:sz w:val="20"/>
              </w:rPr>
              <w:t>100</w:t>
            </w:r>
          </w:p>
        </w:tc>
        <w:tc>
          <w:tcPr>
            <w:tcW w:w="2599" w:type="dxa"/>
            <w:shd w:val="clear" w:color="auto" w:fill="FFFFFF"/>
            <w:vAlign w:val="center"/>
          </w:tcPr>
          <w:p w14:paraId="0D11443E" w14:textId="77777777" w:rsidR="006867EF" w:rsidRDefault="00000000">
            <w:pPr>
              <w:spacing w:before="60" w:after="60"/>
              <w:ind w:left="80"/>
            </w:pPr>
            <w:r>
              <w:rPr>
                <w:color w:val="333333"/>
                <w:sz w:val="20"/>
              </w:rPr>
              <w:t>How often to send the request, in milliseconds. Parsed as an integer and used to schedule the next poll after each request completes.</w:t>
            </w:r>
          </w:p>
        </w:tc>
      </w:tr>
      <w:tr w:rsidR="006867EF" w14:paraId="41C0420A" w14:textId="77777777">
        <w:trPr>
          <w:gridAfter w:val="1"/>
          <w:wAfter w:w="27" w:type="dxa"/>
          <w:cantSplit/>
        </w:trPr>
        <w:tc>
          <w:tcPr>
            <w:tcW w:w="2599" w:type="dxa"/>
            <w:shd w:val="clear" w:color="auto" w:fill="F4F6F8"/>
            <w:vAlign w:val="center"/>
          </w:tcPr>
          <w:p w14:paraId="7554881C" w14:textId="77777777" w:rsidR="006867EF" w:rsidRDefault="00000000">
            <w:pPr>
              <w:spacing w:before="60" w:after="60"/>
              <w:ind w:left="80"/>
            </w:pPr>
            <w:r>
              <w:rPr>
                <w:rFonts w:ascii="Consolas" w:hAnsi="Consolas"/>
                <w:color w:val="333333"/>
                <w:sz w:val="20"/>
              </w:rPr>
              <w:lastRenderedPageBreak/>
              <w:t>timeout_ms</w:t>
            </w:r>
          </w:p>
        </w:tc>
        <w:tc>
          <w:tcPr>
            <w:tcW w:w="2599" w:type="dxa"/>
            <w:shd w:val="clear" w:color="auto" w:fill="F4F6F8"/>
            <w:vAlign w:val="center"/>
          </w:tcPr>
          <w:p w14:paraId="46F6955B" w14:textId="77777777" w:rsidR="006867EF" w:rsidRDefault="00000000">
            <w:pPr>
              <w:spacing w:before="60" w:after="60"/>
              <w:ind w:left="80"/>
            </w:pPr>
            <w:r>
              <w:rPr>
                <w:color w:val="333333"/>
                <w:sz w:val="20"/>
              </w:rPr>
              <w:t xml:space="preserve">integer </w:t>
            </w:r>
            <w:r>
              <w:rPr>
                <w:i/>
                <w:color w:val="333333"/>
                <w:sz w:val="20"/>
              </w:rPr>
              <w:t>(required)</w:t>
            </w:r>
          </w:p>
        </w:tc>
        <w:tc>
          <w:tcPr>
            <w:tcW w:w="2599" w:type="dxa"/>
            <w:shd w:val="clear" w:color="auto" w:fill="F4F6F8"/>
            <w:vAlign w:val="center"/>
          </w:tcPr>
          <w:p w14:paraId="7CCC8F35" w14:textId="77777777" w:rsidR="006867EF" w:rsidRDefault="00000000">
            <w:pPr>
              <w:spacing w:before="60" w:after="60"/>
              <w:ind w:left="80"/>
            </w:pPr>
            <w:r>
              <w:rPr>
                <w:rFonts w:ascii="Consolas" w:hAnsi="Consolas"/>
                <w:color w:val="333333"/>
                <w:sz w:val="20"/>
              </w:rPr>
              <w:t>50</w:t>
            </w:r>
          </w:p>
        </w:tc>
        <w:tc>
          <w:tcPr>
            <w:tcW w:w="2599" w:type="dxa"/>
            <w:shd w:val="clear" w:color="auto" w:fill="F4F6F8"/>
            <w:vAlign w:val="center"/>
          </w:tcPr>
          <w:p w14:paraId="4E9EEB93" w14:textId="77777777" w:rsidR="006867EF" w:rsidRDefault="00000000">
            <w:pPr>
              <w:spacing w:before="60" w:after="60"/>
              <w:ind w:left="80"/>
            </w:pPr>
            <w:r>
              <w:rPr>
                <w:color w:val="333333"/>
                <w:sz w:val="20"/>
              </w:rPr>
              <w:t>How long to wait for the matching response before marking the request as timed out. Parsed as an integer; the current loader reads this column directly, so the header and value must be present.</w:t>
            </w:r>
          </w:p>
        </w:tc>
      </w:tr>
      <w:tr w:rsidR="006867EF" w14:paraId="1D3F3C3C" w14:textId="77777777">
        <w:trPr>
          <w:gridAfter w:val="1"/>
          <w:wAfter w:w="27" w:type="dxa"/>
          <w:cantSplit/>
        </w:trPr>
        <w:tc>
          <w:tcPr>
            <w:tcW w:w="2599" w:type="dxa"/>
            <w:shd w:val="clear" w:color="auto" w:fill="FFFFFF"/>
            <w:vAlign w:val="center"/>
          </w:tcPr>
          <w:p w14:paraId="07B25918" w14:textId="77777777" w:rsidR="006867EF" w:rsidRDefault="00000000">
            <w:pPr>
              <w:spacing w:before="60" w:after="60"/>
              <w:ind w:left="80"/>
            </w:pPr>
            <w:r>
              <w:rPr>
                <w:rFonts w:ascii="Consolas" w:hAnsi="Consolas"/>
                <w:color w:val="333333"/>
                <w:sz w:val="20"/>
              </w:rPr>
              <w:t>enabled</w:t>
            </w:r>
          </w:p>
        </w:tc>
        <w:tc>
          <w:tcPr>
            <w:tcW w:w="2599" w:type="dxa"/>
            <w:shd w:val="clear" w:color="auto" w:fill="FFFFFF"/>
            <w:vAlign w:val="center"/>
          </w:tcPr>
          <w:p w14:paraId="6010B0EE" w14:textId="77777777" w:rsidR="006867EF" w:rsidRDefault="00000000">
            <w:pPr>
              <w:spacing w:before="60" w:after="60"/>
              <w:ind w:left="80"/>
            </w:pPr>
            <w:r>
              <w:rPr>
                <w:color w:val="333333"/>
                <w:sz w:val="20"/>
              </w:rPr>
              <w:t>TRUE/FALSE</w:t>
            </w:r>
          </w:p>
        </w:tc>
        <w:tc>
          <w:tcPr>
            <w:tcW w:w="2599" w:type="dxa"/>
            <w:shd w:val="clear" w:color="auto" w:fill="FFFFFF"/>
            <w:vAlign w:val="center"/>
          </w:tcPr>
          <w:p w14:paraId="7B6071AD" w14:textId="77777777" w:rsidR="006867EF" w:rsidRDefault="00000000">
            <w:pPr>
              <w:spacing w:before="60" w:after="60"/>
              <w:ind w:left="80"/>
            </w:pPr>
            <w:r>
              <w:rPr>
                <w:rFonts w:ascii="Consolas" w:hAnsi="Consolas"/>
                <w:color w:val="333333"/>
                <w:sz w:val="20"/>
              </w:rPr>
              <w:t>TRUE</w:t>
            </w:r>
            <w:r>
              <w:rPr>
                <w:color w:val="333333"/>
                <w:sz w:val="20"/>
              </w:rPr>
              <w:t xml:space="preserve"> </w:t>
            </w:r>
            <w:r>
              <w:rPr>
                <w:i/>
                <w:color w:val="333333"/>
                <w:sz w:val="20"/>
              </w:rPr>
              <w:t xml:space="preserve">(default: </w:t>
            </w:r>
            <w:r>
              <w:rPr>
                <w:rFonts w:ascii="Consolas" w:hAnsi="Consolas"/>
                <w:i/>
                <w:color w:val="333333"/>
                <w:sz w:val="20"/>
              </w:rPr>
              <w:t>TRUE</w:t>
            </w:r>
            <w:r>
              <w:rPr>
                <w:i/>
                <w:color w:val="333333"/>
                <w:sz w:val="20"/>
              </w:rPr>
              <w:t>)</w:t>
            </w:r>
          </w:p>
        </w:tc>
        <w:tc>
          <w:tcPr>
            <w:tcW w:w="2599" w:type="dxa"/>
            <w:shd w:val="clear" w:color="auto" w:fill="FFFFFF"/>
            <w:vAlign w:val="center"/>
          </w:tcPr>
          <w:p w14:paraId="3DF5E42C" w14:textId="77777777" w:rsidR="006867EF" w:rsidRDefault="00000000">
            <w:pPr>
              <w:spacing w:before="60" w:after="60"/>
              <w:ind w:left="80"/>
            </w:pPr>
            <w:r>
              <w:rPr>
                <w:color w:val="333333"/>
                <w:sz w:val="20"/>
              </w:rPr>
              <w:t xml:space="preserve">Set </w:t>
            </w:r>
            <w:r>
              <w:rPr>
                <w:rFonts w:ascii="Consolas" w:hAnsi="Consolas"/>
                <w:color w:val="333333"/>
                <w:sz w:val="20"/>
              </w:rPr>
              <w:t>FALSE</w:t>
            </w:r>
            <w:r>
              <w:rPr>
                <w:color w:val="333333"/>
                <w:sz w:val="20"/>
              </w:rPr>
              <w:t xml:space="preserve"> to pause polling for this frame without deleting the row. Disabled rows are skipped at load time.</w:t>
            </w:r>
          </w:p>
        </w:tc>
      </w:tr>
      <w:tr w:rsidR="006867EF" w14:paraId="1747348A" w14:textId="77777777">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10398" w:type="dxa"/>
            <w:gridSpan w:val="5"/>
            <w:tcBorders>
              <w:left w:val="single" w:sz="24" w:space="0" w:color="2196F3"/>
            </w:tcBorders>
            <w:shd w:val="clear" w:color="auto" w:fill="E3F2FD"/>
          </w:tcPr>
          <w:p w14:paraId="1DF691E1" w14:textId="77777777" w:rsidR="006867EF" w:rsidRDefault="00000000">
            <w:pPr>
              <w:spacing w:before="80" w:after="80"/>
              <w:ind w:left="120"/>
            </w:pPr>
            <w:r>
              <w:rPr>
                <w:b/>
                <w:sz w:val="20"/>
              </w:rPr>
              <w:t xml:space="preserve">ℹ  Note  </w:t>
            </w:r>
            <w:r>
              <w:rPr>
                <w:sz w:val="20"/>
              </w:rPr>
              <w:t xml:space="preserve"> Polling starts only when </w:t>
            </w:r>
            <w:r>
              <w:rPr>
                <w:b/>
                <w:sz w:val="20"/>
              </w:rPr>
              <w:t>Auto-Fetch</w:t>
            </w:r>
            <w:r>
              <w:rPr>
                <w:sz w:val="20"/>
              </w:rPr>
              <w:t xml:space="preserve"> is enabled. Requests are sent round-robin across enabled targets; if a request cannot be built for the configured protocol, that target is disabled and reported once.</w:t>
            </w:r>
          </w:p>
        </w:tc>
      </w:tr>
    </w:tbl>
    <w:p w14:paraId="21B756C5" w14:textId="77777777" w:rsidR="006867EF" w:rsidRDefault="006867EF">
      <w:pPr>
        <w:spacing w:after="80"/>
      </w:pPr>
    </w:p>
    <w:tbl>
      <w:tblPr>
        <w:tblW w:w="0" w:type="auto"/>
        <w:tblLook w:val="04A0" w:firstRow="1" w:lastRow="0" w:firstColumn="1" w:lastColumn="0" w:noHBand="0" w:noVBand="1"/>
      </w:tblPr>
      <w:tblGrid>
        <w:gridCol w:w="10368"/>
      </w:tblGrid>
      <w:tr w:rsidR="006867EF" w14:paraId="3D7F1952" w14:textId="77777777">
        <w:tc>
          <w:tcPr>
            <w:tcW w:w="10398" w:type="dxa"/>
            <w:tcBorders>
              <w:left w:val="single" w:sz="24" w:space="0" w:color="FFC107"/>
            </w:tcBorders>
            <w:shd w:val="clear" w:color="auto" w:fill="FFF8E1"/>
          </w:tcPr>
          <w:p w14:paraId="118885BB" w14:textId="77777777" w:rsidR="006867EF" w:rsidRDefault="00000000">
            <w:pPr>
              <w:spacing w:before="80" w:after="80"/>
              <w:ind w:left="120"/>
            </w:pPr>
            <w:r>
              <w:rPr>
                <w:b/>
                <w:sz w:val="20"/>
              </w:rPr>
              <w:t xml:space="preserve">⚠  Warning  </w:t>
            </w:r>
            <w:r>
              <w:rPr>
                <w:sz w:val="20"/>
              </w:rPr>
              <w:t xml:space="preserve"> If your hardware </w:t>
            </w:r>
            <w:r>
              <w:rPr>
                <w:b/>
                <w:sz w:val="20"/>
              </w:rPr>
              <w:t>streams data automatically</w:t>
            </w:r>
            <w:r>
              <w:rPr>
                <w:sz w:val="20"/>
              </w:rPr>
              <w:t xml:space="preserve"> without being asked (e.g. sends packets every 50 ms on its own), leave this sheet </w:t>
            </w:r>
            <w:r>
              <w:rPr>
                <w:b/>
                <w:sz w:val="20"/>
              </w:rPr>
              <w:t>empty</w:t>
            </w:r>
            <w:r>
              <w:rPr>
                <w:sz w:val="20"/>
              </w:rPr>
              <w:t xml:space="preserve"> and do </w:t>
            </w:r>
            <w:r>
              <w:rPr>
                <w:b/>
                <w:sz w:val="20"/>
              </w:rPr>
              <w:t>not</w:t>
            </w:r>
            <w:r>
              <w:rPr>
                <w:sz w:val="20"/>
              </w:rPr>
              <w:t xml:space="preserve"> use Auto-Fetch. Polling an already-streaming device sends unnecessary requests and may corrupt the data stream.</w:t>
            </w:r>
          </w:p>
        </w:tc>
      </w:tr>
    </w:tbl>
    <w:p w14:paraId="4FFB3614" w14:textId="77777777" w:rsidR="006867EF" w:rsidRDefault="006867EF">
      <w:pPr>
        <w:spacing w:after="80"/>
      </w:pPr>
    </w:p>
    <w:p w14:paraId="73568E8E" w14:textId="77777777" w:rsidR="006867EF" w:rsidRDefault="00000000">
      <w:r>
        <w:rPr>
          <w:b/>
        </w:rPr>
        <w:t>Bundled template content</w:t>
      </w:r>
      <w:r>
        <w:t xml:space="preserve"> (polls all three telemetry frames with per-frame intervals and timeouts):</w:t>
      </w:r>
    </w:p>
    <w:tbl>
      <w:tblPr>
        <w:tblW w:w="0" w:type="auto"/>
        <w:tblLook w:val="04A0" w:firstRow="1" w:lastRow="0" w:firstColumn="1" w:lastColumn="0" w:noHBand="0" w:noVBand="1"/>
      </w:tblPr>
      <w:tblGrid>
        <w:gridCol w:w="10398"/>
      </w:tblGrid>
      <w:tr w:rsidR="006867EF" w14:paraId="72E377EC" w14:textId="77777777">
        <w:tc>
          <w:tcPr>
            <w:tcW w:w="10398" w:type="dxa"/>
            <w:shd w:val="clear" w:color="auto" w:fill="F0F0F0"/>
          </w:tcPr>
          <w:p w14:paraId="5AA7D000" w14:textId="77777777" w:rsidR="006867EF" w:rsidRDefault="00000000">
            <w:pPr>
              <w:spacing w:before="100" w:after="100"/>
              <w:ind w:left="160"/>
            </w:pPr>
            <w:r>
              <w:rPr>
                <w:rFonts w:ascii="Consolas" w:hAnsi="Consolas"/>
                <w:color w:val="333333"/>
                <w:sz w:val="18"/>
              </w:rPr>
              <w:t>id_or_address | interval_ms | timeout_ms | enabled</w:t>
            </w:r>
            <w:r>
              <w:rPr>
                <w:rFonts w:ascii="Consolas" w:hAnsi="Consolas"/>
                <w:color w:val="333333"/>
                <w:sz w:val="18"/>
              </w:rPr>
              <w:br/>
              <w:t>0x1000        | 100         | 50         | true</w:t>
            </w:r>
            <w:r>
              <w:rPr>
                <w:rFonts w:ascii="Consolas" w:hAnsi="Consolas"/>
                <w:color w:val="333333"/>
                <w:sz w:val="18"/>
              </w:rPr>
              <w:br/>
              <w:t>0x2000        | 500         | 100        | true</w:t>
            </w:r>
            <w:r>
              <w:rPr>
                <w:rFonts w:ascii="Consolas" w:hAnsi="Consolas"/>
                <w:color w:val="333333"/>
                <w:sz w:val="18"/>
              </w:rPr>
              <w:br/>
              <w:t>0x3000        | 200         | 50         | true</w:t>
            </w:r>
          </w:p>
        </w:tc>
      </w:tr>
    </w:tbl>
    <w:p w14:paraId="1B7C9677" w14:textId="77777777" w:rsidR="006867EF" w:rsidRDefault="006867EF">
      <w:pPr>
        <w:spacing w:after="80"/>
      </w:pPr>
    </w:p>
    <w:p w14:paraId="15A52548" w14:textId="77777777" w:rsidR="006867EF" w:rsidRDefault="006867EF">
      <w:pPr>
        <w:pBdr>
          <w:bottom w:val="single" w:sz="4" w:space="1" w:color="CCCCCC"/>
        </w:pBdr>
        <w:spacing w:after="80"/>
      </w:pPr>
    </w:p>
    <w:p w14:paraId="7B93EAA8" w14:textId="77777777" w:rsidR="006867EF" w:rsidRDefault="00000000">
      <w:pPr>
        <w:pStyle w:val="Heading2"/>
      </w:pPr>
      <w:bookmarkStart w:id="62" w:name="_Toc231398090"/>
      <w:r>
        <w:t>Sheet 10 — SerialDefaults</w:t>
      </w:r>
      <w:bookmarkEnd w:id="62"/>
    </w:p>
    <w:p w14:paraId="749E3560" w14:textId="77777777" w:rsidR="006867EF" w:rsidRDefault="00000000">
      <w:r>
        <w:t xml:space="preserve">Config-driven defaults for the Connection dialog. When the dialog opens, each field is filled from </w:t>
      </w:r>
      <w:r>
        <w:rPr>
          <w:b/>
        </w:rPr>
        <w:t>QSettings (your last-used choice) if present, otherwise from this sheet</w:t>
      </w:r>
      <w:r>
        <w:t>. That means a fresh install — or a freshly loaded config you've never connected with before — opens the Connect dialog already showing this config's expected baud rate, parity, etc.; subsequent runs keep whatever you explicitly chose.</w:t>
      </w:r>
    </w:p>
    <w:tbl>
      <w:tblPr>
        <w:tblW w:w="0" w:type="auto"/>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Look w:val="04A0" w:firstRow="1" w:lastRow="0" w:firstColumn="1" w:lastColumn="0" w:noHBand="0" w:noVBand="1"/>
      </w:tblPr>
      <w:tblGrid>
        <w:gridCol w:w="2589"/>
        <w:gridCol w:w="2587"/>
        <w:gridCol w:w="2587"/>
        <w:gridCol w:w="2598"/>
        <w:gridCol w:w="27"/>
      </w:tblGrid>
      <w:tr w:rsidR="006867EF" w14:paraId="7E3D9F49" w14:textId="77777777">
        <w:trPr>
          <w:gridAfter w:val="1"/>
          <w:wAfter w:w="27" w:type="dxa"/>
          <w:cantSplit/>
        </w:trPr>
        <w:tc>
          <w:tcPr>
            <w:tcW w:w="2599" w:type="dxa"/>
            <w:shd w:val="clear" w:color="auto" w:fill="1A5F7A"/>
            <w:vAlign w:val="center"/>
          </w:tcPr>
          <w:p w14:paraId="747297F0" w14:textId="77777777" w:rsidR="006867EF" w:rsidRDefault="00000000">
            <w:pPr>
              <w:keepNext/>
              <w:spacing w:before="60" w:after="60"/>
              <w:ind w:left="80"/>
            </w:pPr>
            <w:r>
              <w:rPr>
                <w:b/>
                <w:color w:val="FFFFFF"/>
                <w:sz w:val="20"/>
              </w:rPr>
              <w:lastRenderedPageBreak/>
              <w:t>Column</w:t>
            </w:r>
          </w:p>
        </w:tc>
        <w:tc>
          <w:tcPr>
            <w:tcW w:w="2599" w:type="dxa"/>
            <w:shd w:val="clear" w:color="auto" w:fill="1A5F7A"/>
            <w:vAlign w:val="center"/>
          </w:tcPr>
          <w:p w14:paraId="6B3BB9F6" w14:textId="77777777" w:rsidR="006867EF" w:rsidRDefault="00000000">
            <w:pPr>
              <w:keepNext/>
              <w:spacing w:before="60" w:after="60"/>
              <w:ind w:left="80"/>
            </w:pPr>
            <w:r>
              <w:rPr>
                <w:b/>
                <w:color w:val="FFFFFF"/>
                <w:sz w:val="20"/>
              </w:rPr>
              <w:t>Type</w:t>
            </w:r>
          </w:p>
        </w:tc>
        <w:tc>
          <w:tcPr>
            <w:tcW w:w="2599" w:type="dxa"/>
            <w:shd w:val="clear" w:color="auto" w:fill="1A5F7A"/>
            <w:vAlign w:val="center"/>
          </w:tcPr>
          <w:p w14:paraId="6D5A023C" w14:textId="77777777" w:rsidR="006867EF" w:rsidRDefault="00000000">
            <w:pPr>
              <w:keepNext/>
              <w:spacing w:before="60" w:after="60"/>
              <w:ind w:left="80"/>
            </w:pPr>
            <w:r>
              <w:rPr>
                <w:b/>
                <w:color w:val="FFFFFF"/>
                <w:sz w:val="20"/>
              </w:rPr>
              <w:t>Example</w:t>
            </w:r>
          </w:p>
        </w:tc>
        <w:tc>
          <w:tcPr>
            <w:tcW w:w="2599" w:type="dxa"/>
            <w:shd w:val="clear" w:color="auto" w:fill="1A5F7A"/>
            <w:vAlign w:val="center"/>
          </w:tcPr>
          <w:p w14:paraId="311498FB" w14:textId="77777777" w:rsidR="006867EF" w:rsidRDefault="00000000">
            <w:pPr>
              <w:keepNext/>
              <w:spacing w:before="60" w:after="60"/>
              <w:ind w:left="80"/>
            </w:pPr>
            <w:r>
              <w:rPr>
                <w:b/>
                <w:color w:val="FFFFFF"/>
                <w:sz w:val="20"/>
              </w:rPr>
              <w:t>What it does</w:t>
            </w:r>
          </w:p>
        </w:tc>
      </w:tr>
      <w:tr w:rsidR="006867EF" w14:paraId="21308335" w14:textId="77777777">
        <w:trPr>
          <w:gridAfter w:val="1"/>
          <w:wAfter w:w="27" w:type="dxa"/>
          <w:cantSplit/>
        </w:trPr>
        <w:tc>
          <w:tcPr>
            <w:tcW w:w="2599" w:type="dxa"/>
            <w:shd w:val="clear" w:color="auto" w:fill="F4F6F8"/>
            <w:vAlign w:val="center"/>
          </w:tcPr>
          <w:p w14:paraId="1D14A603" w14:textId="77777777" w:rsidR="006867EF" w:rsidRDefault="00000000">
            <w:pPr>
              <w:spacing w:before="60" w:after="60"/>
              <w:ind w:left="80"/>
            </w:pPr>
            <w:r>
              <w:rPr>
                <w:rFonts w:ascii="Consolas" w:hAnsi="Consolas"/>
                <w:color w:val="333333"/>
                <w:sz w:val="20"/>
              </w:rPr>
              <w:t>baud_rate</w:t>
            </w:r>
          </w:p>
        </w:tc>
        <w:tc>
          <w:tcPr>
            <w:tcW w:w="2599" w:type="dxa"/>
            <w:shd w:val="clear" w:color="auto" w:fill="F4F6F8"/>
            <w:vAlign w:val="center"/>
          </w:tcPr>
          <w:p w14:paraId="3C31898C" w14:textId="77777777" w:rsidR="006867EF" w:rsidRDefault="00000000">
            <w:pPr>
              <w:spacing w:before="60" w:after="60"/>
              <w:ind w:left="80"/>
            </w:pPr>
            <w:r>
              <w:rPr>
                <w:color w:val="333333"/>
                <w:sz w:val="20"/>
              </w:rPr>
              <w:t xml:space="preserve">integer </w:t>
            </w:r>
            <w:r>
              <w:rPr>
                <w:i/>
                <w:color w:val="333333"/>
                <w:sz w:val="20"/>
              </w:rPr>
              <w:t>(required)</w:t>
            </w:r>
          </w:p>
        </w:tc>
        <w:tc>
          <w:tcPr>
            <w:tcW w:w="2599" w:type="dxa"/>
            <w:shd w:val="clear" w:color="auto" w:fill="F4F6F8"/>
            <w:vAlign w:val="center"/>
          </w:tcPr>
          <w:p w14:paraId="53768C23" w14:textId="77777777" w:rsidR="006867EF" w:rsidRDefault="00000000">
            <w:pPr>
              <w:spacing w:before="60" w:after="60"/>
              <w:ind w:left="80"/>
            </w:pPr>
            <w:r>
              <w:rPr>
                <w:rFonts w:ascii="Consolas" w:hAnsi="Consolas"/>
                <w:color w:val="333333"/>
                <w:sz w:val="20"/>
              </w:rPr>
              <w:t>115200</w:t>
            </w:r>
          </w:p>
        </w:tc>
        <w:tc>
          <w:tcPr>
            <w:tcW w:w="2599" w:type="dxa"/>
            <w:shd w:val="clear" w:color="auto" w:fill="F4F6F8"/>
            <w:vAlign w:val="center"/>
          </w:tcPr>
          <w:p w14:paraId="05EAF11C" w14:textId="77777777" w:rsidR="006867EF" w:rsidRDefault="00000000">
            <w:pPr>
              <w:spacing w:before="60" w:after="60"/>
              <w:ind w:left="80"/>
            </w:pPr>
            <w:r>
              <w:rPr>
                <w:color w:val="333333"/>
                <w:sz w:val="20"/>
              </w:rPr>
              <w:t>Baud-rate default for the Connection dialog. Used on first open; thereafter QSettings wins.</w:t>
            </w:r>
          </w:p>
        </w:tc>
      </w:tr>
      <w:tr w:rsidR="006867EF" w14:paraId="3E83C302" w14:textId="77777777">
        <w:trPr>
          <w:gridAfter w:val="1"/>
          <w:wAfter w:w="27" w:type="dxa"/>
          <w:cantSplit/>
        </w:trPr>
        <w:tc>
          <w:tcPr>
            <w:tcW w:w="2599" w:type="dxa"/>
            <w:shd w:val="clear" w:color="auto" w:fill="FFFFFF"/>
            <w:vAlign w:val="center"/>
          </w:tcPr>
          <w:p w14:paraId="5D265F65" w14:textId="77777777" w:rsidR="006867EF" w:rsidRDefault="00000000">
            <w:pPr>
              <w:spacing w:before="60" w:after="60"/>
              <w:ind w:left="80"/>
            </w:pPr>
            <w:r>
              <w:rPr>
                <w:rFonts w:ascii="Consolas" w:hAnsi="Consolas"/>
                <w:color w:val="333333"/>
                <w:sz w:val="20"/>
              </w:rPr>
              <w:t>data_bits</w:t>
            </w:r>
          </w:p>
        </w:tc>
        <w:tc>
          <w:tcPr>
            <w:tcW w:w="2599" w:type="dxa"/>
            <w:shd w:val="clear" w:color="auto" w:fill="FFFFFF"/>
            <w:vAlign w:val="center"/>
          </w:tcPr>
          <w:p w14:paraId="2426890C" w14:textId="77777777" w:rsidR="006867EF" w:rsidRDefault="00000000">
            <w:pPr>
              <w:spacing w:before="60" w:after="60"/>
              <w:ind w:left="80"/>
            </w:pPr>
            <w:r>
              <w:rPr>
                <w:color w:val="333333"/>
                <w:sz w:val="20"/>
              </w:rPr>
              <w:t xml:space="preserve">integer </w:t>
            </w:r>
            <w:r>
              <w:rPr>
                <w:i/>
                <w:color w:val="333333"/>
                <w:sz w:val="20"/>
              </w:rPr>
              <w:t>(required)</w:t>
            </w:r>
          </w:p>
        </w:tc>
        <w:tc>
          <w:tcPr>
            <w:tcW w:w="2599" w:type="dxa"/>
            <w:shd w:val="clear" w:color="auto" w:fill="FFFFFF"/>
            <w:vAlign w:val="center"/>
          </w:tcPr>
          <w:p w14:paraId="756465A7" w14:textId="77777777" w:rsidR="006867EF" w:rsidRDefault="00000000">
            <w:pPr>
              <w:spacing w:before="60" w:after="60"/>
              <w:ind w:left="80"/>
            </w:pPr>
            <w:r>
              <w:rPr>
                <w:rFonts w:ascii="Consolas" w:hAnsi="Consolas"/>
                <w:color w:val="333333"/>
                <w:sz w:val="20"/>
              </w:rPr>
              <w:t>8</w:t>
            </w:r>
          </w:p>
        </w:tc>
        <w:tc>
          <w:tcPr>
            <w:tcW w:w="2599" w:type="dxa"/>
            <w:shd w:val="clear" w:color="auto" w:fill="FFFFFF"/>
            <w:vAlign w:val="center"/>
          </w:tcPr>
          <w:p w14:paraId="279C9EC5" w14:textId="77777777" w:rsidR="006867EF" w:rsidRDefault="00000000">
            <w:pPr>
              <w:spacing w:before="60" w:after="60"/>
              <w:ind w:left="80"/>
            </w:pPr>
            <w:r>
              <w:rPr>
                <w:color w:val="333333"/>
                <w:sz w:val="20"/>
              </w:rPr>
              <w:t xml:space="preserve">Data-bits default for the Connection dialog. Combo offers </w:t>
            </w:r>
            <w:r>
              <w:rPr>
                <w:rFonts w:ascii="Consolas" w:hAnsi="Consolas"/>
                <w:color w:val="333333"/>
                <w:sz w:val="20"/>
              </w:rPr>
              <w:t>8</w:t>
            </w:r>
            <w:r>
              <w:rPr>
                <w:color w:val="333333"/>
                <w:sz w:val="20"/>
              </w:rPr>
              <w:t xml:space="preserve"> and </w:t>
            </w:r>
            <w:r>
              <w:rPr>
                <w:rFonts w:ascii="Consolas" w:hAnsi="Consolas"/>
                <w:color w:val="333333"/>
                <w:sz w:val="20"/>
              </w:rPr>
              <w:t>7</w:t>
            </w:r>
            <w:r>
              <w:rPr>
                <w:color w:val="333333"/>
                <w:sz w:val="20"/>
              </w:rPr>
              <w:t>.</w:t>
            </w:r>
          </w:p>
        </w:tc>
      </w:tr>
      <w:tr w:rsidR="006867EF" w14:paraId="0A39B949" w14:textId="77777777">
        <w:trPr>
          <w:gridAfter w:val="1"/>
          <w:wAfter w:w="27" w:type="dxa"/>
          <w:cantSplit/>
        </w:trPr>
        <w:tc>
          <w:tcPr>
            <w:tcW w:w="2599" w:type="dxa"/>
            <w:shd w:val="clear" w:color="auto" w:fill="F4F6F8"/>
            <w:vAlign w:val="center"/>
          </w:tcPr>
          <w:p w14:paraId="5FDCFC97" w14:textId="77777777" w:rsidR="006867EF" w:rsidRDefault="00000000">
            <w:pPr>
              <w:spacing w:before="60" w:after="60"/>
              <w:ind w:left="80"/>
            </w:pPr>
            <w:r>
              <w:rPr>
                <w:rFonts w:ascii="Consolas" w:hAnsi="Consolas"/>
                <w:color w:val="333333"/>
                <w:sz w:val="20"/>
              </w:rPr>
              <w:t>stop_bits</w:t>
            </w:r>
          </w:p>
        </w:tc>
        <w:tc>
          <w:tcPr>
            <w:tcW w:w="2599" w:type="dxa"/>
            <w:shd w:val="clear" w:color="auto" w:fill="F4F6F8"/>
            <w:vAlign w:val="center"/>
          </w:tcPr>
          <w:p w14:paraId="3BD31708" w14:textId="77777777" w:rsidR="006867EF" w:rsidRDefault="00000000">
            <w:pPr>
              <w:spacing w:before="60" w:after="60"/>
              <w:ind w:left="80"/>
            </w:pPr>
            <w:r>
              <w:rPr>
                <w:color w:val="333333"/>
                <w:sz w:val="20"/>
              </w:rPr>
              <w:t xml:space="preserve">number </w:t>
            </w:r>
            <w:r>
              <w:rPr>
                <w:i/>
                <w:color w:val="333333"/>
                <w:sz w:val="20"/>
              </w:rPr>
              <w:t>(required)</w:t>
            </w:r>
          </w:p>
        </w:tc>
        <w:tc>
          <w:tcPr>
            <w:tcW w:w="2599" w:type="dxa"/>
            <w:shd w:val="clear" w:color="auto" w:fill="F4F6F8"/>
            <w:vAlign w:val="center"/>
          </w:tcPr>
          <w:p w14:paraId="2C275025" w14:textId="77777777" w:rsidR="006867EF" w:rsidRDefault="00000000">
            <w:pPr>
              <w:spacing w:before="60" w:after="60"/>
              <w:ind w:left="80"/>
            </w:pPr>
            <w:r>
              <w:rPr>
                <w:rFonts w:ascii="Consolas" w:hAnsi="Consolas"/>
                <w:color w:val="333333"/>
                <w:sz w:val="20"/>
              </w:rPr>
              <w:t>1</w:t>
            </w:r>
            <w:r>
              <w:rPr>
                <w:color w:val="333333"/>
                <w:sz w:val="20"/>
              </w:rPr>
              <w:t xml:space="preserve"> </w:t>
            </w:r>
            <w:r>
              <w:rPr>
                <w:i/>
                <w:color w:val="333333"/>
                <w:sz w:val="20"/>
              </w:rPr>
              <w:t xml:space="preserve">(blank: </w:t>
            </w:r>
            <w:r>
              <w:rPr>
                <w:rFonts w:ascii="Consolas" w:hAnsi="Consolas"/>
                <w:i/>
                <w:color w:val="333333"/>
                <w:sz w:val="20"/>
              </w:rPr>
              <w:t>1.0</w:t>
            </w:r>
            <w:r>
              <w:rPr>
                <w:i/>
                <w:color w:val="333333"/>
                <w:sz w:val="20"/>
              </w:rPr>
              <w:t>)</w:t>
            </w:r>
          </w:p>
        </w:tc>
        <w:tc>
          <w:tcPr>
            <w:tcW w:w="2599" w:type="dxa"/>
            <w:shd w:val="clear" w:color="auto" w:fill="F4F6F8"/>
            <w:vAlign w:val="center"/>
          </w:tcPr>
          <w:p w14:paraId="7B3A64CB" w14:textId="77777777" w:rsidR="006867EF" w:rsidRDefault="00000000">
            <w:pPr>
              <w:spacing w:before="60" w:after="60"/>
              <w:ind w:left="80"/>
            </w:pPr>
            <w:r>
              <w:rPr>
                <w:color w:val="333333"/>
                <w:sz w:val="20"/>
              </w:rPr>
              <w:t xml:space="preserve">Stop-bits default for the Connection dialog. Combo offers </w:t>
            </w:r>
            <w:r>
              <w:rPr>
                <w:rFonts w:ascii="Consolas" w:hAnsi="Consolas"/>
                <w:color w:val="333333"/>
                <w:sz w:val="20"/>
              </w:rPr>
              <w:t>1</w:t>
            </w:r>
            <w:r>
              <w:rPr>
                <w:color w:val="333333"/>
                <w:sz w:val="20"/>
              </w:rPr>
              <w:t xml:space="preserve">, </w:t>
            </w:r>
            <w:r>
              <w:rPr>
                <w:rFonts w:ascii="Consolas" w:hAnsi="Consolas"/>
                <w:color w:val="333333"/>
                <w:sz w:val="20"/>
              </w:rPr>
              <w:t>1.5</w:t>
            </w:r>
            <w:r>
              <w:rPr>
                <w:color w:val="333333"/>
                <w:sz w:val="20"/>
              </w:rPr>
              <w:t xml:space="preserve">, </w:t>
            </w:r>
            <w:r>
              <w:rPr>
                <w:rFonts w:ascii="Consolas" w:hAnsi="Consolas"/>
                <w:color w:val="333333"/>
                <w:sz w:val="20"/>
              </w:rPr>
              <w:t>2</w:t>
            </w:r>
            <w:r>
              <w:rPr>
                <w:color w:val="333333"/>
                <w:sz w:val="20"/>
              </w:rPr>
              <w:t xml:space="preserve">. Blank cells fall back to </w:t>
            </w:r>
            <w:r>
              <w:rPr>
                <w:rFonts w:ascii="Consolas" w:hAnsi="Consolas"/>
                <w:color w:val="333333"/>
                <w:sz w:val="20"/>
              </w:rPr>
              <w:t>1.0</w:t>
            </w:r>
            <w:r>
              <w:rPr>
                <w:color w:val="333333"/>
                <w:sz w:val="20"/>
              </w:rPr>
              <w:t>.</w:t>
            </w:r>
          </w:p>
        </w:tc>
      </w:tr>
      <w:tr w:rsidR="006867EF" w14:paraId="49A78909" w14:textId="77777777">
        <w:trPr>
          <w:gridAfter w:val="1"/>
          <w:wAfter w:w="27" w:type="dxa"/>
          <w:cantSplit/>
        </w:trPr>
        <w:tc>
          <w:tcPr>
            <w:tcW w:w="2599" w:type="dxa"/>
            <w:shd w:val="clear" w:color="auto" w:fill="FFFFFF"/>
            <w:vAlign w:val="center"/>
          </w:tcPr>
          <w:p w14:paraId="6385CA9B" w14:textId="77777777" w:rsidR="006867EF" w:rsidRDefault="00000000">
            <w:pPr>
              <w:spacing w:before="60" w:after="60"/>
              <w:ind w:left="80"/>
            </w:pPr>
            <w:r>
              <w:rPr>
                <w:rFonts w:ascii="Consolas" w:hAnsi="Consolas"/>
                <w:color w:val="333333"/>
                <w:sz w:val="20"/>
              </w:rPr>
              <w:t>parity</w:t>
            </w:r>
          </w:p>
        </w:tc>
        <w:tc>
          <w:tcPr>
            <w:tcW w:w="2599" w:type="dxa"/>
            <w:shd w:val="clear" w:color="auto" w:fill="FFFFFF"/>
            <w:vAlign w:val="center"/>
          </w:tcPr>
          <w:p w14:paraId="1EBA9924" w14:textId="77777777" w:rsidR="006867EF" w:rsidRDefault="00000000">
            <w:pPr>
              <w:spacing w:before="60" w:after="60"/>
              <w:ind w:left="80"/>
            </w:pPr>
            <w:r>
              <w:rPr>
                <w:color w:val="333333"/>
                <w:sz w:val="20"/>
              </w:rPr>
              <w:t xml:space="preserve">text </w:t>
            </w:r>
            <w:r>
              <w:rPr>
                <w:i/>
                <w:color w:val="333333"/>
                <w:sz w:val="20"/>
              </w:rPr>
              <w:t>(required)</w:t>
            </w:r>
          </w:p>
        </w:tc>
        <w:tc>
          <w:tcPr>
            <w:tcW w:w="2599" w:type="dxa"/>
            <w:shd w:val="clear" w:color="auto" w:fill="FFFFFF"/>
            <w:vAlign w:val="center"/>
          </w:tcPr>
          <w:p w14:paraId="7791C514" w14:textId="77777777" w:rsidR="006867EF" w:rsidRDefault="00000000">
            <w:pPr>
              <w:spacing w:before="60" w:after="60"/>
              <w:ind w:left="80"/>
            </w:pPr>
            <w:r>
              <w:rPr>
                <w:rFonts w:ascii="Consolas" w:hAnsi="Consolas"/>
                <w:color w:val="333333"/>
                <w:sz w:val="20"/>
              </w:rPr>
              <w:t>N</w:t>
            </w:r>
            <w:r>
              <w:rPr>
                <w:color w:val="333333"/>
                <w:sz w:val="20"/>
              </w:rPr>
              <w:t xml:space="preserve"> </w:t>
            </w:r>
            <w:r>
              <w:rPr>
                <w:i/>
                <w:color w:val="333333"/>
                <w:sz w:val="20"/>
              </w:rPr>
              <w:t xml:space="preserve">(blank: </w:t>
            </w:r>
            <w:r>
              <w:rPr>
                <w:rFonts w:ascii="Consolas" w:hAnsi="Consolas"/>
                <w:i/>
                <w:color w:val="333333"/>
                <w:sz w:val="20"/>
              </w:rPr>
              <w:t>N</w:t>
            </w:r>
            <w:r>
              <w:rPr>
                <w:i/>
                <w:color w:val="333333"/>
                <w:sz w:val="20"/>
              </w:rPr>
              <w:t>)</w:t>
            </w:r>
          </w:p>
        </w:tc>
        <w:tc>
          <w:tcPr>
            <w:tcW w:w="2599" w:type="dxa"/>
            <w:shd w:val="clear" w:color="auto" w:fill="FFFFFF"/>
            <w:vAlign w:val="center"/>
          </w:tcPr>
          <w:p w14:paraId="2E4289A7" w14:textId="77777777" w:rsidR="006867EF" w:rsidRDefault="00000000">
            <w:pPr>
              <w:spacing w:before="60" w:after="60"/>
              <w:ind w:left="80"/>
            </w:pPr>
            <w:r>
              <w:rPr>
                <w:color w:val="333333"/>
                <w:sz w:val="20"/>
              </w:rPr>
              <w:t xml:space="preserve">Parity default for the Connection dialog. Combo offers </w:t>
            </w:r>
            <w:r>
              <w:rPr>
                <w:rFonts w:ascii="Consolas" w:hAnsi="Consolas"/>
                <w:color w:val="333333"/>
                <w:sz w:val="20"/>
              </w:rPr>
              <w:t>N</w:t>
            </w:r>
            <w:r>
              <w:rPr>
                <w:color w:val="333333"/>
                <w:sz w:val="20"/>
              </w:rPr>
              <w:t xml:space="preserve">, </w:t>
            </w:r>
            <w:r>
              <w:rPr>
                <w:rFonts w:ascii="Consolas" w:hAnsi="Consolas"/>
                <w:color w:val="333333"/>
                <w:sz w:val="20"/>
              </w:rPr>
              <w:t>E</w:t>
            </w:r>
            <w:r>
              <w:rPr>
                <w:color w:val="333333"/>
                <w:sz w:val="20"/>
              </w:rPr>
              <w:t xml:space="preserve">, </w:t>
            </w:r>
            <w:r>
              <w:rPr>
                <w:rFonts w:ascii="Consolas" w:hAnsi="Consolas"/>
                <w:color w:val="333333"/>
                <w:sz w:val="20"/>
              </w:rPr>
              <w:t>O</w:t>
            </w:r>
            <w:r>
              <w:rPr>
                <w:color w:val="333333"/>
                <w:sz w:val="20"/>
              </w:rPr>
              <w:t xml:space="preserve">. Blank cells fall back to </w:t>
            </w:r>
            <w:r>
              <w:rPr>
                <w:rFonts w:ascii="Consolas" w:hAnsi="Consolas"/>
                <w:color w:val="333333"/>
                <w:sz w:val="20"/>
              </w:rPr>
              <w:t>N</w:t>
            </w:r>
            <w:r>
              <w:rPr>
                <w:color w:val="333333"/>
                <w:sz w:val="20"/>
              </w:rPr>
              <w:t>; values are uppercased on load.</w:t>
            </w:r>
          </w:p>
        </w:tc>
      </w:tr>
      <w:tr w:rsidR="006867EF" w14:paraId="33AC55E9" w14:textId="77777777">
        <w:trPr>
          <w:gridAfter w:val="1"/>
          <w:wAfter w:w="27" w:type="dxa"/>
          <w:cantSplit/>
        </w:trPr>
        <w:tc>
          <w:tcPr>
            <w:tcW w:w="2599" w:type="dxa"/>
            <w:shd w:val="clear" w:color="auto" w:fill="F4F6F8"/>
            <w:vAlign w:val="center"/>
          </w:tcPr>
          <w:p w14:paraId="3B40EF0B" w14:textId="77777777" w:rsidR="006867EF" w:rsidRDefault="00000000">
            <w:pPr>
              <w:spacing w:before="60" w:after="60"/>
              <w:ind w:left="80"/>
            </w:pPr>
            <w:r>
              <w:rPr>
                <w:rFonts w:ascii="Consolas" w:hAnsi="Consolas"/>
                <w:color w:val="333333"/>
                <w:sz w:val="20"/>
              </w:rPr>
              <w:t>timeout_ms</w:t>
            </w:r>
          </w:p>
        </w:tc>
        <w:tc>
          <w:tcPr>
            <w:tcW w:w="2599" w:type="dxa"/>
            <w:shd w:val="clear" w:color="auto" w:fill="F4F6F8"/>
            <w:vAlign w:val="center"/>
          </w:tcPr>
          <w:p w14:paraId="451F4B7E" w14:textId="77777777" w:rsidR="006867EF" w:rsidRDefault="00000000">
            <w:pPr>
              <w:spacing w:before="60" w:after="60"/>
              <w:ind w:left="80"/>
            </w:pPr>
            <w:r>
              <w:rPr>
                <w:color w:val="333333"/>
                <w:sz w:val="20"/>
              </w:rPr>
              <w:t xml:space="preserve">integer </w:t>
            </w:r>
            <w:r>
              <w:rPr>
                <w:i/>
                <w:color w:val="333333"/>
                <w:sz w:val="20"/>
              </w:rPr>
              <w:t>(required)</w:t>
            </w:r>
          </w:p>
        </w:tc>
        <w:tc>
          <w:tcPr>
            <w:tcW w:w="2599" w:type="dxa"/>
            <w:shd w:val="clear" w:color="auto" w:fill="F4F6F8"/>
            <w:vAlign w:val="center"/>
          </w:tcPr>
          <w:p w14:paraId="5C9FFA16" w14:textId="77777777" w:rsidR="006867EF" w:rsidRDefault="00000000">
            <w:pPr>
              <w:spacing w:before="60" w:after="60"/>
              <w:ind w:left="80"/>
            </w:pPr>
            <w:r>
              <w:rPr>
                <w:rFonts w:ascii="Consolas" w:hAnsi="Consolas"/>
                <w:color w:val="333333"/>
                <w:sz w:val="20"/>
              </w:rPr>
              <w:t>100</w:t>
            </w:r>
          </w:p>
        </w:tc>
        <w:tc>
          <w:tcPr>
            <w:tcW w:w="2599" w:type="dxa"/>
            <w:shd w:val="clear" w:color="auto" w:fill="F4F6F8"/>
            <w:vAlign w:val="center"/>
          </w:tcPr>
          <w:p w14:paraId="004A0B9E" w14:textId="77777777" w:rsidR="006867EF" w:rsidRDefault="00000000">
            <w:pPr>
              <w:spacing w:before="60" w:after="60"/>
              <w:ind w:left="80"/>
            </w:pPr>
            <w:r>
              <w:rPr>
                <w:color w:val="333333"/>
                <w:sz w:val="20"/>
              </w:rPr>
              <w:t xml:space="preserve">Read-timeout default for the Connection dialog. Combo offers </w:t>
            </w:r>
            <w:r>
              <w:rPr>
                <w:rFonts w:ascii="Consolas" w:hAnsi="Consolas"/>
                <w:color w:val="333333"/>
                <w:sz w:val="20"/>
              </w:rPr>
              <w:t>20</w:t>
            </w:r>
            <w:r>
              <w:rPr>
                <w:color w:val="333333"/>
                <w:sz w:val="20"/>
              </w:rPr>
              <w:t>/</w:t>
            </w:r>
            <w:r>
              <w:rPr>
                <w:rFonts w:ascii="Consolas" w:hAnsi="Consolas"/>
                <w:color w:val="333333"/>
                <w:sz w:val="20"/>
              </w:rPr>
              <w:t>50</w:t>
            </w:r>
            <w:r>
              <w:rPr>
                <w:color w:val="333333"/>
                <w:sz w:val="20"/>
              </w:rPr>
              <w:t>/</w:t>
            </w:r>
            <w:r>
              <w:rPr>
                <w:rFonts w:ascii="Consolas" w:hAnsi="Consolas"/>
                <w:color w:val="333333"/>
                <w:sz w:val="20"/>
              </w:rPr>
              <w:t>100</w:t>
            </w:r>
            <w:r>
              <w:rPr>
                <w:color w:val="333333"/>
                <w:sz w:val="20"/>
              </w:rPr>
              <w:t>/</w:t>
            </w:r>
            <w:r>
              <w:rPr>
                <w:rFonts w:ascii="Consolas" w:hAnsi="Consolas"/>
                <w:color w:val="333333"/>
                <w:sz w:val="20"/>
              </w:rPr>
              <w:t>250</w:t>
            </w:r>
            <w:r>
              <w:rPr>
                <w:color w:val="333333"/>
                <w:sz w:val="20"/>
              </w:rPr>
              <w:t>/</w:t>
            </w:r>
            <w:r>
              <w:rPr>
                <w:rFonts w:ascii="Consolas" w:hAnsi="Consolas"/>
                <w:color w:val="333333"/>
                <w:sz w:val="20"/>
              </w:rPr>
              <w:t>500</w:t>
            </w:r>
            <w:r>
              <w:rPr>
                <w:color w:val="333333"/>
                <w:sz w:val="20"/>
              </w:rPr>
              <w:t>/</w:t>
            </w:r>
            <w:r>
              <w:rPr>
                <w:rFonts w:ascii="Consolas" w:hAnsi="Consolas"/>
                <w:color w:val="333333"/>
                <w:sz w:val="20"/>
              </w:rPr>
              <w:t>1000</w:t>
            </w:r>
            <w:r>
              <w:rPr>
                <w:color w:val="333333"/>
                <w:sz w:val="20"/>
              </w:rPr>
              <w:t xml:space="preserve"> ms.</w:t>
            </w:r>
          </w:p>
        </w:tc>
      </w:tr>
      <w:tr w:rsidR="006867EF" w14:paraId="487F3EAD" w14:textId="77777777">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10398" w:type="dxa"/>
            <w:gridSpan w:val="5"/>
            <w:tcBorders>
              <w:left w:val="single" w:sz="24" w:space="0" w:color="FFC107"/>
            </w:tcBorders>
            <w:shd w:val="clear" w:color="auto" w:fill="FFF8E1"/>
          </w:tcPr>
          <w:p w14:paraId="7568973F" w14:textId="77777777" w:rsidR="006867EF" w:rsidRDefault="00000000">
            <w:pPr>
              <w:spacing w:before="80" w:after="80"/>
              <w:ind w:left="120"/>
            </w:pPr>
            <w:r>
              <w:rPr>
                <w:b/>
                <w:sz w:val="20"/>
              </w:rPr>
              <w:t xml:space="preserve">⚠  Warning  </w:t>
            </w:r>
            <w:r>
              <w:rPr>
                <w:sz w:val="20"/>
              </w:rPr>
              <w:t xml:space="preserve"> </w:t>
            </w:r>
            <w:r>
              <w:rPr>
                <w:b/>
                <w:sz w:val="20"/>
              </w:rPr>
              <w:t>Do not add a partially blank row.</w:t>
            </w:r>
            <w:r>
              <w:rPr>
                <w:sz w:val="20"/>
              </w:rPr>
              <w:t xml:space="preserve"> If this sheet is absent or empty, the loader uses internal defaults. If the sheet contains a row, all five column headers are required; </w:t>
            </w:r>
            <w:r>
              <w:rPr>
                <w:rFonts w:ascii="Consolas" w:hAnsi="Consolas"/>
                <w:color w:val="1A5F7A"/>
                <w:sz w:val="20"/>
              </w:rPr>
              <w:t>baud_rate</w:t>
            </w:r>
            <w:r>
              <w:rPr>
                <w:sz w:val="20"/>
              </w:rPr>
              <w:t xml:space="preserve">, </w:t>
            </w:r>
            <w:r>
              <w:rPr>
                <w:rFonts w:ascii="Consolas" w:hAnsi="Consolas"/>
                <w:color w:val="1A5F7A"/>
                <w:sz w:val="20"/>
              </w:rPr>
              <w:t>data_bits</w:t>
            </w:r>
            <w:r>
              <w:rPr>
                <w:sz w:val="20"/>
              </w:rPr>
              <w:t xml:space="preserve">, and </w:t>
            </w:r>
            <w:r>
              <w:rPr>
                <w:rFonts w:ascii="Consolas" w:hAnsi="Consolas"/>
                <w:color w:val="1A5F7A"/>
                <w:sz w:val="20"/>
              </w:rPr>
              <w:t>timeout_ms</w:t>
            </w:r>
            <w:r>
              <w:rPr>
                <w:sz w:val="20"/>
              </w:rPr>
              <w:t xml:space="preserve"> must contain valid integers.</w:t>
            </w:r>
          </w:p>
        </w:tc>
      </w:tr>
    </w:tbl>
    <w:p w14:paraId="5494572D" w14:textId="77777777" w:rsidR="006867EF" w:rsidRDefault="006867EF">
      <w:pPr>
        <w:spacing w:after="80"/>
      </w:pPr>
    </w:p>
    <w:p w14:paraId="59E13B81" w14:textId="77777777" w:rsidR="006867EF" w:rsidRDefault="00000000">
      <w:r>
        <w:rPr>
          <w:b/>
        </w:rPr>
        <w:t>Bundled template content</w:t>
      </w:r>
      <w:r>
        <w:t xml:space="preserve"> (standard 8-N-1 at 115 200 baud with a 100 ms read timeout — matches what the Connection dialog uses by default):</w:t>
      </w:r>
    </w:p>
    <w:tbl>
      <w:tblPr>
        <w:tblW w:w="0" w:type="auto"/>
        <w:tblLook w:val="04A0" w:firstRow="1" w:lastRow="0" w:firstColumn="1" w:lastColumn="0" w:noHBand="0" w:noVBand="1"/>
      </w:tblPr>
      <w:tblGrid>
        <w:gridCol w:w="10398"/>
      </w:tblGrid>
      <w:tr w:rsidR="006867EF" w14:paraId="1BC8176D" w14:textId="77777777">
        <w:tc>
          <w:tcPr>
            <w:tcW w:w="10398" w:type="dxa"/>
            <w:shd w:val="clear" w:color="auto" w:fill="F0F0F0"/>
          </w:tcPr>
          <w:p w14:paraId="30B49BC1" w14:textId="77777777" w:rsidR="006867EF" w:rsidRDefault="00000000">
            <w:pPr>
              <w:spacing w:before="100" w:after="100"/>
              <w:ind w:left="160"/>
            </w:pPr>
            <w:r>
              <w:rPr>
                <w:rFonts w:ascii="Consolas" w:hAnsi="Consolas"/>
                <w:color w:val="333333"/>
                <w:sz w:val="18"/>
              </w:rPr>
              <w:t>baud_rate | data_bits | stop_bits | parity | timeout_ms</w:t>
            </w:r>
            <w:r>
              <w:rPr>
                <w:rFonts w:ascii="Consolas" w:hAnsi="Consolas"/>
                <w:color w:val="333333"/>
                <w:sz w:val="18"/>
              </w:rPr>
              <w:br/>
              <w:t>115200    | 8         | 1         | N      | 100</w:t>
            </w:r>
          </w:p>
        </w:tc>
      </w:tr>
    </w:tbl>
    <w:p w14:paraId="6637820B" w14:textId="77777777" w:rsidR="006867EF" w:rsidRDefault="006867EF">
      <w:pPr>
        <w:spacing w:after="80"/>
      </w:pPr>
    </w:p>
    <w:p w14:paraId="7A84CAD7" w14:textId="77777777" w:rsidR="006867EF" w:rsidRDefault="00000000">
      <w:pPr>
        <w:pStyle w:val="Heading1"/>
        <w:pBdr>
          <w:bottom w:val="single" w:sz="4" w:space="1" w:color="3498DB"/>
        </w:pBdr>
      </w:pPr>
      <w:bookmarkStart w:id="63" w:name="_Toc231398091"/>
      <w:r>
        <w:t>6. Appearance &amp; Updates</w:t>
      </w:r>
      <w:bookmarkEnd w:id="63"/>
    </w:p>
    <w:p w14:paraId="53669B0E" w14:textId="77777777" w:rsidR="006867EF" w:rsidRDefault="00000000">
      <w:pPr>
        <w:pStyle w:val="Heading2"/>
      </w:pPr>
      <w:bookmarkStart w:id="64" w:name="_Toc231398092"/>
      <w:r>
        <w:t>Switching Light / Dark Theme</w:t>
      </w:r>
      <w:bookmarkEnd w:id="64"/>
    </w:p>
    <w:p w14:paraId="22575928" w14:textId="77777777" w:rsidR="006867EF" w:rsidRDefault="00000000">
      <w:r>
        <w:t xml:space="preserve">Open </w:t>
      </w:r>
      <w:r>
        <w:rPr>
          <w:b/>
        </w:rPr>
        <w:t>View → Theme</w:t>
      </w:r>
      <w:r>
        <w:t xml:space="preserve"> and pick one of:</w:t>
      </w:r>
    </w:p>
    <w:p w14:paraId="0C040AAF" w14:textId="77777777" w:rsidR="006867EF" w:rsidRDefault="00000000">
      <w:pPr>
        <w:spacing w:before="20" w:after="60"/>
        <w:ind w:left="640" w:hanging="280"/>
      </w:pPr>
      <w:r>
        <w:rPr>
          <w:b/>
          <w:color w:val="3498DB"/>
        </w:rPr>
        <w:t xml:space="preserve">•  </w:t>
      </w:r>
      <w:r>
        <w:rPr>
          <w:b/>
        </w:rPr>
        <w:t>Dark</w:t>
      </w:r>
      <w:r>
        <w:t xml:space="preserve"> — slate background with light text. Best for long monitoring sessions and dim labs.</w:t>
      </w:r>
    </w:p>
    <w:p w14:paraId="121A8311" w14:textId="77777777" w:rsidR="006867EF" w:rsidRDefault="00000000">
      <w:pPr>
        <w:spacing w:before="20" w:after="60"/>
        <w:ind w:left="640" w:hanging="280"/>
      </w:pPr>
      <w:r>
        <w:rPr>
          <w:b/>
          <w:color w:val="3498DB"/>
        </w:rPr>
        <w:lastRenderedPageBreak/>
        <w:t xml:space="preserve">•  </w:t>
      </w:r>
      <w:r>
        <w:rPr>
          <w:b/>
        </w:rPr>
        <w:t>Light</w:t>
      </w:r>
      <w:r>
        <w:t xml:space="preserve"> — white background with dark text. Best for outdoor / brightly lit environments and screenshots in reports.</w:t>
      </w:r>
    </w:p>
    <w:p w14:paraId="1E22CC17" w14:textId="77777777" w:rsidR="006867EF" w:rsidRDefault="00000000">
      <w:pPr>
        <w:spacing w:before="20" w:after="60"/>
        <w:ind w:left="640" w:hanging="280"/>
      </w:pPr>
      <w:r>
        <w:rPr>
          <w:b/>
          <w:color w:val="3498DB"/>
        </w:rPr>
        <w:t xml:space="preserve">•  </w:t>
      </w:r>
      <w:r>
        <w:rPr>
          <w:b/>
        </w:rPr>
        <w:t>System</w:t>
      </w:r>
      <w:r>
        <w:t xml:space="preserve"> — asks Qt to follow the operating system's light/dark preference.</w:t>
      </w:r>
    </w:p>
    <w:p w14:paraId="37FC4893" w14:textId="77777777" w:rsidR="006867EF" w:rsidRDefault="006867EF">
      <w:pPr>
        <w:spacing w:after="40"/>
      </w:pPr>
    </w:p>
    <w:p w14:paraId="64790E69" w14:textId="77777777" w:rsidR="006867EF" w:rsidRDefault="00000000">
      <w:r>
        <w:t>The theme switch is instant. The app reapplies its window styling, rebuilds toolbar/menu icons, retints the live plot canvas, updates the Analysis Suite and the X-Y Plotter windows if open, and remembers your choice between launches.</w:t>
      </w:r>
    </w:p>
    <w:tbl>
      <w:tblPr>
        <w:tblW w:w="0" w:type="auto"/>
        <w:tblLook w:val="04A0" w:firstRow="1" w:lastRow="0" w:firstColumn="1" w:lastColumn="0" w:noHBand="0" w:noVBand="1"/>
      </w:tblPr>
      <w:tblGrid>
        <w:gridCol w:w="10368"/>
      </w:tblGrid>
      <w:tr w:rsidR="006867EF" w14:paraId="68EC1F02" w14:textId="77777777">
        <w:tc>
          <w:tcPr>
            <w:tcW w:w="10398" w:type="dxa"/>
            <w:tcBorders>
              <w:left w:val="single" w:sz="24" w:space="0" w:color="2196F3"/>
            </w:tcBorders>
            <w:shd w:val="clear" w:color="auto" w:fill="E3F2FD"/>
          </w:tcPr>
          <w:p w14:paraId="132AB846" w14:textId="77777777" w:rsidR="006867EF" w:rsidRDefault="00000000">
            <w:pPr>
              <w:spacing w:before="80" w:after="80"/>
              <w:ind w:left="120"/>
            </w:pPr>
            <w:r>
              <w:rPr>
                <w:b/>
                <w:sz w:val="20"/>
              </w:rPr>
              <w:t xml:space="preserve">ℹ  Note  </w:t>
            </w:r>
            <w:r>
              <w:rPr>
                <w:sz w:val="20"/>
              </w:rPr>
              <w:t xml:space="preserve"> Toolbar and menu icons are theme-aware. In light theme they are drawn with a dark glyph so they remain readable on the white menu background; in dark theme they switch to a light glyph automatically. No restart needed.</w:t>
            </w:r>
          </w:p>
        </w:tc>
      </w:tr>
    </w:tbl>
    <w:p w14:paraId="456E77CD" w14:textId="77777777" w:rsidR="006867EF" w:rsidRDefault="006867EF">
      <w:pPr>
        <w:spacing w:after="80"/>
      </w:pPr>
    </w:p>
    <w:tbl>
      <w:tblPr>
        <w:tblW w:w="0" w:type="auto"/>
        <w:tblLook w:val="04A0" w:firstRow="1" w:lastRow="0" w:firstColumn="1" w:lastColumn="0" w:noHBand="0" w:noVBand="1"/>
      </w:tblPr>
      <w:tblGrid>
        <w:gridCol w:w="10368"/>
      </w:tblGrid>
      <w:tr w:rsidR="006867EF" w14:paraId="4DE713F2" w14:textId="77777777">
        <w:tc>
          <w:tcPr>
            <w:tcW w:w="10398" w:type="dxa"/>
            <w:tcBorders>
              <w:left w:val="single" w:sz="24" w:space="0" w:color="FFC107"/>
            </w:tcBorders>
            <w:shd w:val="clear" w:color="auto" w:fill="FFF8E1"/>
          </w:tcPr>
          <w:p w14:paraId="39F6D8C7" w14:textId="77777777" w:rsidR="006867EF" w:rsidRDefault="00000000">
            <w:pPr>
              <w:spacing w:before="80" w:after="80"/>
              <w:ind w:left="120"/>
            </w:pPr>
            <w:r>
              <w:rPr>
                <w:b/>
                <w:sz w:val="20"/>
              </w:rPr>
              <w:t xml:space="preserve">⚠  Warning  </w:t>
            </w:r>
            <w:r>
              <w:rPr>
                <w:sz w:val="20"/>
              </w:rPr>
              <w:t xml:space="preserve"> </w:t>
            </w:r>
            <w:r>
              <w:rPr>
                <w:b/>
                <w:sz w:val="20"/>
              </w:rPr>
              <w:t>System theme caveat.</w:t>
            </w:r>
            <w:r>
              <w:rPr>
                <w:sz w:val="20"/>
              </w:rPr>
              <w:t xml:space="preserve"> The base Qt palette follows the OS setting, but Bytehound's custom plot, icon, and Windows title-bar tinting are tuned for the explicit </w:t>
            </w:r>
            <w:r>
              <w:rPr>
                <w:b/>
                <w:sz w:val="20"/>
              </w:rPr>
              <w:t>Dark</w:t>
            </w:r>
            <w:r>
              <w:rPr>
                <w:sz w:val="20"/>
              </w:rPr>
              <w:t xml:space="preserve"> and </w:t>
            </w:r>
            <w:r>
              <w:rPr>
                <w:b/>
                <w:sz w:val="20"/>
              </w:rPr>
              <w:t>Light</w:t>
            </w:r>
            <w:r>
              <w:rPr>
                <w:sz w:val="20"/>
              </w:rPr>
              <w:t xml:space="preserve"> choices. If anything looks inconsistent in </w:t>
            </w:r>
            <w:r>
              <w:rPr>
                <w:b/>
                <w:sz w:val="20"/>
              </w:rPr>
              <w:t>System</w:t>
            </w:r>
            <w:r>
              <w:rPr>
                <w:sz w:val="20"/>
              </w:rPr>
              <w:t>, choose Dark or Light directly.</w:t>
            </w:r>
          </w:p>
        </w:tc>
      </w:tr>
    </w:tbl>
    <w:p w14:paraId="34F519F5" w14:textId="77777777" w:rsidR="006867EF" w:rsidRDefault="006867EF">
      <w:pPr>
        <w:spacing w:after="80"/>
      </w:pPr>
    </w:p>
    <w:p w14:paraId="39F1AD30" w14:textId="77777777" w:rsidR="006867EF" w:rsidRDefault="00000000">
      <w:pPr>
        <w:pStyle w:val="Heading2"/>
      </w:pPr>
      <w:bookmarkStart w:id="65" w:name="_Toc231398093"/>
      <w:r>
        <w:t>Check for Updates</w:t>
      </w:r>
      <w:bookmarkEnd w:id="65"/>
    </w:p>
    <w:p w14:paraId="078DD478" w14:textId="77777777" w:rsidR="006867EF" w:rsidRDefault="00000000">
      <w:r>
        <w:t xml:space="preserve">Open </w:t>
      </w:r>
      <w:r>
        <w:rPr>
          <w:b/>
        </w:rPr>
        <w:t>Help → Check for Updates</w:t>
      </w:r>
      <w:r>
        <w:t>. The app will:</w:t>
      </w:r>
    </w:p>
    <w:p w14:paraId="671CC4C0" w14:textId="77777777" w:rsidR="006867EF" w:rsidRDefault="00000000">
      <w:pPr>
        <w:spacing w:before="20" w:after="60"/>
        <w:ind w:left="640" w:hanging="280"/>
      </w:pPr>
      <w:r>
        <w:rPr>
          <w:b/>
        </w:rPr>
        <w:t xml:space="preserve">1.  </w:t>
      </w:r>
      <w:r>
        <w:t xml:space="preserve">Read the local </w:t>
      </w:r>
      <w:r>
        <w:rPr>
          <w:rFonts w:ascii="Consolas" w:hAnsi="Consolas"/>
          <w:color w:val="1A5F7A"/>
          <w:sz w:val="20"/>
        </w:rPr>
        <w:t>version.json</w:t>
      </w:r>
      <w:r>
        <w:t>, contact its configured update manifest over HTTPS, and compare the published version against your installed version.</w:t>
      </w:r>
    </w:p>
    <w:p w14:paraId="55B4ECB0" w14:textId="77777777" w:rsidR="006867EF" w:rsidRDefault="00000000">
      <w:pPr>
        <w:spacing w:before="20" w:after="60"/>
        <w:ind w:left="640" w:hanging="280"/>
      </w:pPr>
      <w:r>
        <w:rPr>
          <w:b/>
        </w:rPr>
        <w:t xml:space="preserve">2.  </w:t>
      </w:r>
      <w:r>
        <w:t xml:space="preserve">If you are already on the latest build, show a brief </w:t>
      </w:r>
      <w:r>
        <w:rPr>
          <w:i/>
        </w:rPr>
        <w:t>You are on the latest version</w:t>
      </w:r>
      <w:r>
        <w:t xml:space="preserve"> confirmation.</w:t>
      </w:r>
    </w:p>
    <w:p w14:paraId="18E90E35" w14:textId="77777777" w:rsidR="006867EF" w:rsidRDefault="00000000">
      <w:pPr>
        <w:spacing w:before="20" w:after="60"/>
        <w:ind w:left="640" w:hanging="280"/>
      </w:pPr>
      <w:r>
        <w:rPr>
          <w:b/>
        </w:rPr>
        <w:t xml:space="preserve">3.  </w:t>
      </w:r>
      <w:r>
        <w:t>If a newer version is available, show the version number and release notes and ask whether you want to install it.</w:t>
      </w:r>
    </w:p>
    <w:p w14:paraId="3FD2BACE" w14:textId="77777777" w:rsidR="006867EF" w:rsidRDefault="00000000">
      <w:pPr>
        <w:spacing w:before="20" w:after="60"/>
        <w:ind w:left="640" w:hanging="280"/>
      </w:pPr>
      <w:r>
        <w:rPr>
          <w:b/>
        </w:rPr>
        <w:t xml:space="preserve">4.  </w:t>
      </w:r>
      <w:r>
        <w:t>On confirmation, download the installer to your system temp folder with a progress dialog. You can cancel while the download is running — the partial file is automatically cleaned up.</w:t>
      </w:r>
    </w:p>
    <w:p w14:paraId="1255497B" w14:textId="77777777" w:rsidR="006867EF" w:rsidRDefault="00000000">
      <w:pPr>
        <w:spacing w:before="20" w:after="60"/>
        <w:ind w:left="640" w:hanging="280"/>
      </w:pPr>
      <w:r>
        <w:rPr>
          <w:b/>
        </w:rPr>
        <w:t xml:space="preserve">5.  </w:t>
      </w:r>
      <w:r>
        <w:t xml:space="preserve">Verify the installer </w:t>
      </w:r>
      <w:r>
        <w:rPr>
          <w:b/>
        </w:rPr>
        <w:t>SHA-256 checksum</w:t>
      </w:r>
      <w:r>
        <w:t xml:space="preserve"> against the manifest before launching. If the digest does not match, or if the manifest does not provide a checksum, the install is refused; mismatched or partial downloads are deleted.</w:t>
      </w:r>
    </w:p>
    <w:p w14:paraId="6CF0A296" w14:textId="77777777" w:rsidR="006867EF" w:rsidRDefault="00000000">
      <w:pPr>
        <w:spacing w:before="20" w:after="60"/>
        <w:ind w:left="640" w:hanging="280"/>
      </w:pPr>
      <w:r>
        <w:rPr>
          <w:b/>
        </w:rPr>
        <w:t xml:space="preserve">6.  </w:t>
      </w:r>
      <w:r>
        <w:t>After the download is verified, ask one more time before launching the installer in silent mode. The app then exits so the installer can replace the running executable. When the installer finishes, relaunch Bytehound manually.</w:t>
      </w:r>
    </w:p>
    <w:p w14:paraId="669A4974" w14:textId="77777777" w:rsidR="006867EF" w:rsidRDefault="006867EF">
      <w:pPr>
        <w:spacing w:after="40"/>
      </w:pPr>
    </w:p>
    <w:tbl>
      <w:tblPr>
        <w:tblW w:w="0" w:type="auto"/>
        <w:tblLook w:val="04A0" w:firstRow="1" w:lastRow="0" w:firstColumn="1" w:lastColumn="0" w:noHBand="0" w:noVBand="1"/>
      </w:tblPr>
      <w:tblGrid>
        <w:gridCol w:w="10368"/>
      </w:tblGrid>
      <w:tr w:rsidR="006867EF" w14:paraId="63174AE7" w14:textId="77777777">
        <w:tc>
          <w:tcPr>
            <w:tcW w:w="10398" w:type="dxa"/>
            <w:tcBorders>
              <w:left w:val="single" w:sz="24" w:space="0" w:color="2196F3"/>
            </w:tcBorders>
            <w:shd w:val="clear" w:color="auto" w:fill="E3F2FD"/>
          </w:tcPr>
          <w:p w14:paraId="4800D5CF" w14:textId="77777777" w:rsidR="006867EF" w:rsidRDefault="00000000">
            <w:pPr>
              <w:spacing w:before="80" w:after="80"/>
              <w:ind w:left="120"/>
            </w:pPr>
            <w:r>
              <w:rPr>
                <w:b/>
                <w:sz w:val="20"/>
              </w:rPr>
              <w:t xml:space="preserve">ℹ  Note  </w:t>
            </w:r>
            <w:r>
              <w:rPr>
                <w:sz w:val="20"/>
              </w:rPr>
              <w:t xml:space="preserve"> Update checks are entirely on-demand. The app never contacts the network on its own — nothing is downloaded or installed without your explicit click.</w:t>
            </w:r>
          </w:p>
        </w:tc>
      </w:tr>
    </w:tbl>
    <w:p w14:paraId="0FA15E8E" w14:textId="77777777" w:rsidR="006867EF" w:rsidRDefault="006867EF">
      <w:pPr>
        <w:spacing w:after="80"/>
      </w:pPr>
    </w:p>
    <w:tbl>
      <w:tblPr>
        <w:tblW w:w="0" w:type="auto"/>
        <w:tblLook w:val="04A0" w:firstRow="1" w:lastRow="0" w:firstColumn="1" w:lastColumn="0" w:noHBand="0" w:noVBand="1"/>
      </w:tblPr>
      <w:tblGrid>
        <w:gridCol w:w="10368"/>
      </w:tblGrid>
      <w:tr w:rsidR="006867EF" w14:paraId="0E20B933" w14:textId="77777777">
        <w:tc>
          <w:tcPr>
            <w:tcW w:w="10398" w:type="dxa"/>
            <w:tcBorders>
              <w:left w:val="single" w:sz="24" w:space="0" w:color="FFC107"/>
            </w:tcBorders>
            <w:shd w:val="clear" w:color="auto" w:fill="FFF8E1"/>
          </w:tcPr>
          <w:p w14:paraId="3CB530DF" w14:textId="77777777" w:rsidR="006867EF" w:rsidRDefault="00000000">
            <w:pPr>
              <w:spacing w:before="80" w:after="80"/>
              <w:ind w:left="120"/>
            </w:pPr>
            <w:r>
              <w:rPr>
                <w:b/>
                <w:sz w:val="20"/>
              </w:rPr>
              <w:lastRenderedPageBreak/>
              <w:t xml:space="preserve">⚠  Warning  </w:t>
            </w:r>
            <w:r>
              <w:rPr>
                <w:sz w:val="20"/>
              </w:rPr>
              <w:t xml:space="preserve"> If you see </w:t>
            </w:r>
            <w:r>
              <w:rPr>
                <w:i/>
                <w:sz w:val="20"/>
              </w:rPr>
              <w:t>"Failed to check for updates: connection timed out"</w:t>
            </w:r>
            <w:r>
              <w:rPr>
                <w:sz w:val="20"/>
              </w:rPr>
              <w:t>, the manifest server is unreachable from this machine. Check your firewall / proxy settings, or simply skip the update — the app continues to work normally.</w:t>
            </w:r>
          </w:p>
        </w:tc>
      </w:tr>
    </w:tbl>
    <w:p w14:paraId="186D995E" w14:textId="77777777" w:rsidR="006867EF" w:rsidRDefault="006867EF">
      <w:pPr>
        <w:spacing w:after="80"/>
      </w:pPr>
    </w:p>
    <w:p w14:paraId="3FA17BB2" w14:textId="77777777" w:rsidR="006867EF" w:rsidRDefault="00000000">
      <w:pPr>
        <w:pStyle w:val="Heading2"/>
      </w:pPr>
      <w:bookmarkStart w:id="66" w:name="_Toc231398094"/>
      <w:r>
        <w:t>Diagnostics &amp; Troubleshooting</w:t>
      </w:r>
      <w:bookmarkEnd w:id="66"/>
    </w:p>
    <w:p w14:paraId="31133F9F" w14:textId="77777777" w:rsidR="006867EF" w:rsidRDefault="00000000">
      <w:r>
        <w:t xml:space="preserve">If you encounter issues, use </w:t>
      </w:r>
      <w:r>
        <w:rPr>
          <w:b/>
        </w:rPr>
        <w:t>Help → Copy Diagnostics</w:t>
      </w:r>
      <w:r>
        <w:t>. This generates a complete snapshot of your session state—including OS details, Bytehound version, Qt/Python versions, active config path, connection status, packet counters, and the tail of the internal application log. You can paste this directly into a bug report to provide all necessary context in one step without needing to manually hunt down the log file.</w:t>
      </w:r>
    </w:p>
    <w:p w14:paraId="4A7C7613" w14:textId="77777777" w:rsidR="006867EF" w:rsidRDefault="00000000">
      <w:pPr>
        <w:pStyle w:val="Heading1"/>
        <w:pBdr>
          <w:bottom w:val="single" w:sz="4" w:space="1" w:color="3498DB"/>
        </w:pBdr>
      </w:pPr>
      <w:bookmarkStart w:id="67" w:name="_Toc231398095"/>
      <w:r>
        <w:t>7. Application Limitations &amp; Safety Caveats</w:t>
      </w:r>
      <w:bookmarkEnd w:id="67"/>
    </w:p>
    <w:p w14:paraId="23CAA367" w14:textId="77777777" w:rsidR="006867EF" w:rsidRDefault="00000000">
      <w:r>
        <w:t>Bytehound is designed to be highly flexible and performant. However, when using the application for real-time telemetry and control, you must keep the following design constraints and safety features in mind:</w:t>
      </w:r>
    </w:p>
    <w:p w14:paraId="2FEB5A7F" w14:textId="77777777" w:rsidR="006867EF" w:rsidRDefault="00000000">
      <w:pPr>
        <w:pStyle w:val="Heading2"/>
      </w:pPr>
      <w:bookmarkStart w:id="68" w:name="_Toc231398096"/>
      <w:r>
        <w:t>Performance &amp; Packet Processing Rates</w:t>
      </w:r>
      <w:bookmarkEnd w:id="68"/>
    </w:p>
    <w:p w14:paraId="72FB76D3" w14:textId="77777777" w:rsidR="006867EF" w:rsidRDefault="00000000">
      <w:pPr>
        <w:spacing w:before="20" w:after="60"/>
        <w:ind w:left="640" w:hanging="280"/>
      </w:pPr>
      <w:r>
        <w:rPr>
          <w:b/>
          <w:color w:val="3498DB"/>
        </w:rPr>
        <w:t xml:space="preserve">•  </w:t>
      </w:r>
      <w:r>
        <w:rPr>
          <w:b/>
        </w:rPr>
        <w:t>Maximum Frame Rate Limit:</w:t>
      </w:r>
      <w:r>
        <w:t xml:space="preserve"> The Qt GUI telemetry pipeline is optimized and verified to handle packet rates up to </w:t>
      </w:r>
      <w:r>
        <w:rPr>
          <w:b/>
        </w:rPr>
        <w:t>1000 Hz (1 kHz)</w:t>
      </w:r>
      <w:r>
        <w:t>. Above this rate, packet processing and UI redraw operations may consume significant CPU resources.</w:t>
      </w:r>
    </w:p>
    <w:p w14:paraId="340A81CD" w14:textId="77777777" w:rsidR="006867EF" w:rsidRDefault="00000000">
      <w:pPr>
        <w:spacing w:before="20" w:after="60"/>
        <w:ind w:left="640" w:hanging="280"/>
      </w:pPr>
      <w:r>
        <w:rPr>
          <w:b/>
          <w:color w:val="3498DB"/>
        </w:rPr>
        <w:t xml:space="preserve">•  </w:t>
      </w:r>
      <w:r>
        <w:rPr>
          <w:b/>
        </w:rPr>
        <w:t>Queue Saturation (</w:t>
      </w:r>
      <w:r>
        <w:rPr>
          <w:rFonts w:ascii="Consolas" w:hAnsi="Consolas"/>
          <w:b/>
          <w:color w:val="1A5F7A"/>
          <w:sz w:val="20"/>
        </w:rPr>
        <w:t>⚠️ Queue Saturated</w:t>
      </w:r>
      <w:r>
        <w:rPr>
          <w:b/>
        </w:rPr>
        <w:t>):</w:t>
      </w:r>
      <w:r>
        <w:t xml:space="preserve"> If incoming serial data rates exceed the system's capacity, or if the OS stalls the GUI thread (e.g., during window dragging), the serial packet queue or log flush queue may saturate. When this happens, a yellow warning badge appears in the bottom status bar, and newer packets/logs will be dropped to protect system memory. </w:t>
      </w:r>
      <w:r>
        <w:rPr>
          <w:b/>
        </w:rPr>
        <w:t>Click the badge to dismiss it.</w:t>
      </w:r>
      <w:r>
        <w:t xml:space="preserve"> If it reappears, the underlying condition persists — reduce the incoming data rate, increase the flush interval under </w:t>
      </w:r>
      <w:r>
        <w:rPr>
          <w:b/>
        </w:rPr>
        <w:t>Tools → Logging Settings</w:t>
      </w:r>
      <w:r>
        <w:t>, or close unused dock panels to free up the GUI thread.</w:t>
      </w:r>
    </w:p>
    <w:p w14:paraId="122266C6" w14:textId="77777777" w:rsidR="006867EF" w:rsidRDefault="00000000">
      <w:pPr>
        <w:spacing w:before="20" w:after="60"/>
        <w:ind w:left="640" w:hanging="280"/>
      </w:pPr>
      <w:r>
        <w:rPr>
          <w:b/>
          <w:color w:val="3498DB"/>
        </w:rPr>
        <w:t xml:space="preserve">•  </w:t>
      </w:r>
      <w:r>
        <w:rPr>
          <w:b/>
        </w:rPr>
        <w:t>Odd Byte Widths:</w:t>
      </w:r>
      <w:r>
        <w:t xml:space="preserve"> Decoded signal widths of 3, 5, 6, and 7 bytes are optimized using zero-copy </w:t>
      </w:r>
      <w:r>
        <w:rPr>
          <w:rFonts w:ascii="Consolas" w:hAnsi="Consolas"/>
          <w:color w:val="1A5F7A"/>
          <w:sz w:val="20"/>
        </w:rPr>
        <w:t>struct.unpack_from</w:t>
      </w:r>
      <w:r>
        <w:t xml:space="preserve"> combined with bitwise shifting and masking, eliminating the performance penalty of slicing and matching power-of-two decoding performance.</w:t>
      </w:r>
    </w:p>
    <w:p w14:paraId="4CCD707A" w14:textId="77777777" w:rsidR="006867EF" w:rsidRDefault="006867EF">
      <w:pPr>
        <w:spacing w:after="40"/>
      </w:pPr>
    </w:p>
    <w:p w14:paraId="0060DB28" w14:textId="77777777" w:rsidR="006867EF" w:rsidRDefault="00000000">
      <w:pPr>
        <w:pStyle w:val="Heading2"/>
      </w:pPr>
      <w:bookmarkStart w:id="69" w:name="_Toc231398097"/>
      <w:r>
        <w:t>Data Logging &amp; Buffer Safety</w:t>
      </w:r>
      <w:bookmarkEnd w:id="69"/>
    </w:p>
    <w:p w14:paraId="1EC4310D" w14:textId="77777777" w:rsidR="006867EF" w:rsidRDefault="00000000">
      <w:pPr>
        <w:spacing w:before="20" w:after="60"/>
        <w:ind w:left="640" w:hanging="280"/>
      </w:pPr>
      <w:r>
        <w:rPr>
          <w:b/>
          <w:color w:val="3498DB"/>
        </w:rPr>
        <w:t xml:space="preserve">•  </w:t>
      </w:r>
      <w:r>
        <w:rPr>
          <w:b/>
        </w:rPr>
        <w:t>Decoded Log Crash Safety:</w:t>
      </w:r>
      <w:r>
        <w:t xml:space="preserve"> The Decoded Excel log (</w:t>
      </w:r>
      <w:r>
        <w:rPr>
          <w:rFonts w:ascii="Consolas" w:hAnsi="Consolas"/>
          <w:color w:val="1A5F7A"/>
          <w:sz w:val="20"/>
        </w:rPr>
        <w:t>*_decoded.xlsx</w:t>
      </w:r>
      <w:r>
        <w:t>) is written incrementally to temporary files (</w:t>
      </w:r>
      <w:r>
        <w:rPr>
          <w:rFonts w:ascii="Consolas" w:hAnsi="Consolas"/>
          <w:color w:val="1A5F7A"/>
          <w:sz w:val="20"/>
        </w:rPr>
        <w:t>.tmp_data</w:t>
      </w:r>
      <w:r>
        <w:t xml:space="preserve"> and </w:t>
      </w:r>
      <w:r>
        <w:rPr>
          <w:rFonts w:ascii="Consolas" w:hAnsi="Consolas"/>
          <w:color w:val="1A5F7A"/>
          <w:sz w:val="20"/>
        </w:rPr>
        <w:t>.tmp_meta</w:t>
      </w:r>
      <w:r>
        <w:t>) during the session and compiled at the end. If the application crashes, the unsaved data is not lost; Bytehound automatically scans and prompts to recover these logs on the next launch.</w:t>
      </w:r>
    </w:p>
    <w:p w14:paraId="679A76F2" w14:textId="77777777" w:rsidR="006867EF" w:rsidRDefault="00000000">
      <w:pPr>
        <w:spacing w:before="20" w:after="60"/>
        <w:ind w:left="640" w:hanging="280"/>
      </w:pPr>
      <w:r>
        <w:rPr>
          <w:b/>
          <w:color w:val="3498DB"/>
        </w:rPr>
        <w:t xml:space="preserve">•  </w:t>
      </w:r>
      <w:r>
        <w:rPr>
          <w:b/>
        </w:rPr>
        <w:t>Plot History Limits:</w:t>
      </w:r>
      <w:r>
        <w:t xml:space="preserve"> Plot history is stored in a fixed-capacity ring buffer (default 6,000 samples per signal). In long monitoring sessions, older points will wrap around and be discarded from memory to </w:t>
      </w:r>
      <w:r>
        <w:lastRenderedPageBreak/>
        <w:t>prevent memory leaks. Consequently, scrolling back to the beginning of a multi-hour test in the Live Plot is not supported; use the Analysis Suite on the saved log files instead.</w:t>
      </w:r>
    </w:p>
    <w:p w14:paraId="2BD2051F" w14:textId="77777777" w:rsidR="006867EF" w:rsidRDefault="00000000">
      <w:pPr>
        <w:spacing w:before="20" w:after="60"/>
        <w:ind w:left="640" w:hanging="280"/>
      </w:pPr>
      <w:r>
        <w:rPr>
          <w:b/>
          <w:color w:val="3498DB"/>
        </w:rPr>
        <w:t xml:space="preserve">•  </w:t>
      </w:r>
      <w:r>
        <w:rPr>
          <w:b/>
        </w:rPr>
        <w:t>Raw Console and Log line limits:</w:t>
      </w:r>
      <w:r>
        <w:t xml:space="preserve"> The Raw Console is capped at 3,000 blocks/lines of history, and the Activity Log is capped at 5,000 blocks. Old messages are automatically truncated from the display buffer.</w:t>
      </w:r>
    </w:p>
    <w:p w14:paraId="331B3C9F" w14:textId="77777777" w:rsidR="006867EF" w:rsidRDefault="006867EF">
      <w:pPr>
        <w:spacing w:after="40"/>
      </w:pPr>
    </w:p>
    <w:p w14:paraId="36F168BE" w14:textId="77777777" w:rsidR="006867EF" w:rsidRDefault="00000000">
      <w:pPr>
        <w:pStyle w:val="Heading2"/>
      </w:pPr>
      <w:bookmarkStart w:id="70" w:name="_Toc231398098"/>
      <w:r>
        <w:t>Dock Window CPU Optimization (Data Gaps)</w:t>
      </w:r>
      <w:bookmarkEnd w:id="70"/>
    </w:p>
    <w:p w14:paraId="664C17B7" w14:textId="77777777" w:rsidR="006867EF" w:rsidRDefault="00000000">
      <w:pPr>
        <w:spacing w:before="20" w:after="60"/>
        <w:ind w:left="640" w:hanging="280"/>
      </w:pPr>
      <w:r>
        <w:rPr>
          <w:b/>
          <w:color w:val="3498DB"/>
        </w:rPr>
        <w:t xml:space="preserve">•  </w:t>
      </w:r>
      <w:r>
        <w:rPr>
          <w:b/>
        </w:rPr>
        <w:t>Hidden Dock Optimization:</w:t>
      </w:r>
      <w:r>
        <w:t xml:space="preserve"> To save CPU cycles on low-spec hardware, the application suspends UI rendering operations on hidden panels. However, plot history buffering remains fully active in the background for closed panels, ensuring that reopening the Live Plot displays a continuous timeline with no data gaps.</w:t>
      </w:r>
    </w:p>
    <w:p w14:paraId="1036A764" w14:textId="77777777" w:rsidR="006867EF" w:rsidRDefault="006867EF">
      <w:pPr>
        <w:spacing w:after="40"/>
      </w:pPr>
    </w:p>
    <w:p w14:paraId="1BC06DFD" w14:textId="77777777" w:rsidR="006867EF" w:rsidRDefault="00000000">
      <w:pPr>
        <w:pStyle w:val="Heading2"/>
      </w:pPr>
      <w:bookmarkStart w:id="71" w:name="_Toc231398099"/>
      <w:r>
        <w:t>Configuration Constraints</w:t>
      </w:r>
      <w:bookmarkEnd w:id="71"/>
    </w:p>
    <w:p w14:paraId="40484167" w14:textId="77777777" w:rsidR="006867EF" w:rsidRDefault="00000000">
      <w:pPr>
        <w:spacing w:before="20" w:after="60"/>
        <w:ind w:left="640" w:hanging="280"/>
      </w:pPr>
      <w:r>
        <w:rPr>
          <w:b/>
          <w:color w:val="3498DB"/>
        </w:rPr>
        <w:t xml:space="preserve">•  </w:t>
      </w:r>
      <w:r>
        <w:rPr>
          <w:b/>
        </w:rPr>
        <w:t>Strict Config Duplicate Validations:</w:t>
      </w:r>
      <w:r>
        <w:t xml:space="preserve"> The configuration loader validates all sheets for duplicates. If you define duplicate entries—such as duplicate variables in a frame, duplicate </w:t>
      </w:r>
      <w:r>
        <w:rPr>
          <w:rFonts w:ascii="Consolas" w:hAnsi="Consolas"/>
          <w:color w:val="1A5F7A"/>
          <w:sz w:val="20"/>
        </w:rPr>
        <w:t>tx_commands</w:t>
      </w:r>
      <w:r>
        <w:t xml:space="preserve">, duplicate </w:t>
      </w:r>
      <w:r>
        <w:rPr>
          <w:rFonts w:ascii="Consolas" w:hAnsi="Consolas"/>
          <w:color w:val="1A5F7A"/>
          <w:sz w:val="20"/>
        </w:rPr>
        <w:t>enums</w:t>
      </w:r>
      <w:r>
        <w:t xml:space="preserve"> values, duplicate </w:t>
      </w:r>
      <w:r>
        <w:rPr>
          <w:rFonts w:ascii="Consolas" w:hAnsi="Consolas"/>
          <w:color w:val="1A5F7A"/>
          <w:sz w:val="20"/>
        </w:rPr>
        <w:t>bit_index</w:t>
      </w:r>
      <w:r>
        <w:t xml:space="preserve">/labels on the same bitfield signal, duplicate calculations, or duplicate polling schedules—the loader will raise a validation </w:t>
      </w:r>
      <w:r>
        <w:rPr>
          <w:rFonts w:ascii="Consolas" w:hAnsi="Consolas"/>
          <w:color w:val="1A5F7A"/>
          <w:sz w:val="20"/>
        </w:rPr>
        <w:t>ConfigError</w:t>
      </w:r>
      <w:r>
        <w:t xml:space="preserve"> rather than silently overwriting.</w:t>
      </w:r>
    </w:p>
    <w:p w14:paraId="2F01D2A1" w14:textId="77777777" w:rsidR="006867EF" w:rsidRDefault="00000000">
      <w:pPr>
        <w:spacing w:before="20" w:after="60"/>
        <w:ind w:left="640" w:hanging="280"/>
      </w:pPr>
      <w:r>
        <w:rPr>
          <w:b/>
          <w:color w:val="3498DB"/>
        </w:rPr>
        <w:t xml:space="preserve">•  </w:t>
      </w:r>
      <w:r>
        <w:rPr>
          <w:b/>
        </w:rPr>
        <w:t>Modbus RTU Specifications:</w:t>
      </w:r>
      <w:r>
        <w:t xml:space="preserve"> The Modbus RTU protocol specifies big-endian encoding for register addresses and data values, and little-endian encoding for the CRC checksum. Custom </w:t>
      </w:r>
      <w:r>
        <w:rPr>
          <w:rFonts w:ascii="Consolas" w:hAnsi="Consolas"/>
          <w:color w:val="1A5F7A"/>
          <w:sz w:val="20"/>
        </w:rPr>
        <w:t>byte_order</w:t>
      </w:r>
      <w:r>
        <w:t xml:space="preserve"> configurations in the Protocol sheet are ignored when </w:t>
      </w:r>
      <w:r>
        <w:rPr>
          <w:rFonts w:ascii="Consolas" w:hAnsi="Consolas"/>
          <w:color w:val="1A5F7A"/>
          <w:sz w:val="20"/>
        </w:rPr>
        <w:t>parser_type = modbus_rtu</w:t>
      </w:r>
      <w:r>
        <w:t xml:space="preserve"> is selected.</w:t>
      </w:r>
    </w:p>
    <w:p w14:paraId="73FA2587" w14:textId="77777777" w:rsidR="006867EF" w:rsidRDefault="00000000">
      <w:pPr>
        <w:spacing w:before="20" w:after="60"/>
        <w:ind w:left="640" w:hanging="280"/>
      </w:pPr>
      <w:r>
        <w:rPr>
          <w:b/>
          <w:color w:val="3498DB"/>
        </w:rPr>
        <w:t xml:space="preserve">•  </w:t>
      </w:r>
      <w:r>
        <w:rPr>
          <w:b/>
        </w:rPr>
        <w:t>Polling vs. Streaming:</w:t>
      </w:r>
      <w:r>
        <w:t xml:space="preserve"> Do not enable </w:t>
      </w:r>
      <w:r>
        <w:rPr>
          <w:b/>
        </w:rPr>
        <w:t>Auto-Fetch (F10)</w:t>
      </w:r>
      <w:r>
        <w:t xml:space="preserve"> on a device that is already streaming data automatically (unsolicited). Sending poll requests to a streaming device will cause transmission collisions and corrupt the incoming data packets.</w:t>
      </w:r>
    </w:p>
    <w:p w14:paraId="5E7EB157" w14:textId="77777777" w:rsidR="006867EF" w:rsidRDefault="006867EF">
      <w:pPr>
        <w:spacing w:after="40"/>
      </w:pPr>
    </w:p>
    <w:sectPr w:rsidR="006867EF">
      <w:headerReference w:type="even" r:id="rId24"/>
      <w:headerReference w:type="default" r:id="rId25"/>
      <w:footerReference w:type="even" r:id="rId26"/>
      <w:footerReference w:type="default" r:id="rId27"/>
      <w:headerReference w:type="first" r:id="rId28"/>
      <w:footerReference w:type="first" r:id="rId29"/>
      <w:pgSz w:w="11906" w:h="16838"/>
      <w:pgMar w:top="2552" w:right="658" w:bottom="1066" w:left="850" w:header="0" w:footer="7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0E2E74" w14:textId="77777777" w:rsidR="00C070B9" w:rsidRDefault="00C070B9">
      <w:pPr>
        <w:spacing w:before="0" w:after="0"/>
      </w:pPr>
      <w:r>
        <w:separator/>
      </w:r>
    </w:p>
  </w:endnote>
  <w:endnote w:type="continuationSeparator" w:id="0">
    <w:p w14:paraId="02D0DBDD" w14:textId="77777777" w:rsidR="00C070B9" w:rsidRDefault="00C070B9">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embedRegular r:id="rId1" w:fontKey="{E09703C6-F0E8-4460-945A-87CC4B8FCBA8}"/>
  </w:font>
  <w:font w:name="Times New Roman">
    <w:panose1 w:val="02020603050405020304"/>
    <w:charset w:val="00"/>
    <w:family w:val="roman"/>
    <w:pitch w:val="variable"/>
    <w:sig w:usb0="E0002EFF" w:usb1="C000785B" w:usb2="00000009" w:usb3="00000000" w:csb0="000001FF" w:csb1="00000000"/>
  </w:font>
  <w:font w:name="PT Sans">
    <w:charset w:val="00"/>
    <w:family w:val="swiss"/>
    <w:pitch w:val="variable"/>
    <w:sig w:usb0="A00002EF" w:usb1="5000204B" w:usb2="00000000" w:usb3="00000000" w:csb0="00000097" w:csb1="00000000"/>
    <w:embedRegular r:id="rId2" w:fontKey="{AA24F4AE-E374-454B-88E2-A21CBDAC2DB6}"/>
    <w:embedBold r:id="rId3" w:fontKey="{0CB28C8D-C465-41B4-B111-91A9CD22B785}"/>
    <w:embedItalic r:id="rId4" w:fontKey="{1BF1779C-5D96-4A89-966A-25C4DDC084FE}"/>
  </w:font>
  <w:font w:name="Segoe UI Emoji">
    <w:panose1 w:val="020B0502040204020203"/>
    <w:charset w:val="00"/>
    <w:family w:val="swiss"/>
    <w:pitch w:val="variable"/>
    <w:sig w:usb0="00000003" w:usb1="02000000" w:usb2="08000000" w:usb3="00000000" w:csb0="00000001" w:csb1="00000000"/>
    <w:embedRegular r:id="rId5" w:fontKey="{BCA811A8-55B3-49A9-90B7-C085B7D27C40}"/>
  </w:font>
  <w:font w:name="Consolas">
    <w:panose1 w:val="020B0609020204030204"/>
    <w:charset w:val="00"/>
    <w:family w:val="modern"/>
    <w:pitch w:val="fixed"/>
    <w:sig w:usb0="E00006FF" w:usb1="0000FCFF" w:usb2="00000001" w:usb3="00000000" w:csb0="0000019F" w:csb1="00000000"/>
    <w:embedRegular r:id="rId6" w:fontKey="{751A224F-BCDA-49BD-B2B4-BE3D1610454C}"/>
    <w:embedBold r:id="rId7" w:fontKey="{E09E789B-5BAF-4430-B9C8-A41B98732098}"/>
    <w:embedItalic r:id="rId8" w:fontKey="{955CBF92-B426-4A5E-8DBB-4027B1A8656B}"/>
  </w:font>
  <w:font w:name="Calibri">
    <w:panose1 w:val="020F0502020204030204"/>
    <w:charset w:val="00"/>
    <w:family w:val="swiss"/>
    <w:pitch w:val="variable"/>
    <w:sig w:usb0="E4002EFF" w:usb1="C200247B" w:usb2="00000009" w:usb3="00000000" w:csb0="000001FF" w:csb1="00000000"/>
    <w:embedRegular r:id="rId9" w:fontKey="{DF45F205-9B65-4D99-A2A5-76D9E4B9E0D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993FA4" w14:textId="77777777" w:rsidR="004713F1" w:rsidRDefault="004713F1">
    <w:pPr>
      <w:pBdr>
        <w:top w:val="nil"/>
        <w:left w:val="nil"/>
        <w:bottom w:val="nil"/>
        <w:right w:val="nil"/>
        <w:between w:val="nil"/>
      </w:pBdr>
      <w:tabs>
        <w:tab w:val="left" w:pos="3435"/>
        <w:tab w:val="left" w:pos="3435"/>
        <w:tab w:val="center" w:pos="4513"/>
        <w:tab w:val="right" w:pos="9026"/>
      </w:tabs>
      <w:spacing w:before="0" w:after="0"/>
      <w:rPr>
        <w:color w:val="000000"/>
        <w:szCs w:val="22"/>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DE9FE2" w14:textId="77777777" w:rsidR="004713F1" w:rsidRDefault="00000000">
    <w:pPr>
      <w:pBdr>
        <w:top w:val="nil"/>
        <w:left w:val="nil"/>
        <w:bottom w:val="nil"/>
        <w:right w:val="nil"/>
        <w:between w:val="nil"/>
      </w:pBdr>
      <w:tabs>
        <w:tab w:val="left" w:pos="3435"/>
        <w:tab w:val="left" w:pos="3435"/>
        <w:tab w:val="center" w:pos="4513"/>
        <w:tab w:val="right" w:pos="9026"/>
      </w:tabs>
      <w:spacing w:before="0" w:after="0"/>
      <w:jc w:val="right"/>
      <w:rPr>
        <w:color w:val="000000"/>
        <w:szCs w:val="22"/>
      </w:rPr>
    </w:pPr>
    <w:r>
      <w:rPr>
        <w:color w:val="000000"/>
        <w:szCs w:val="22"/>
      </w:rPr>
      <w:fldChar w:fldCharType="begin"/>
    </w:r>
    <w:r>
      <w:rPr>
        <w:color w:val="000000"/>
        <w:szCs w:val="22"/>
      </w:rPr>
      <w:instrText>PAGE</w:instrText>
    </w:r>
    <w:r>
      <w:rPr>
        <w:color w:val="000000"/>
        <w:szCs w:val="22"/>
      </w:rPr>
      <w:fldChar w:fldCharType="separate"/>
    </w:r>
    <w:r w:rsidR="002A18FD">
      <w:rPr>
        <w:noProof/>
        <w:color w:val="000000"/>
        <w:szCs w:val="22"/>
      </w:rPr>
      <w:t>1</w:t>
    </w:r>
    <w:r>
      <w:rPr>
        <w:color w:val="000000"/>
        <w:szCs w:val="22"/>
      </w:rPr>
      <w:fldChar w:fldCharType="end"/>
    </w:r>
  </w:p>
  <w:p w14:paraId="2DA87001" w14:textId="77777777" w:rsidR="004713F1" w:rsidRDefault="004713F1">
    <w:pPr>
      <w:tabs>
        <w:tab w:val="left" w:pos="3435"/>
        <w:tab w:val="left" w:pos="3435"/>
        <w:tab w:val="left" w:pos="3435"/>
      </w:tabs>
      <w:spacing w:line="360" w:lineRule="auto"/>
      <w:ind w:firstLine="720"/>
      <w:jc w:val="center"/>
    </w:pPr>
    <w:hyperlink r:id="rId1">
      <w:r>
        <w:rPr>
          <w:color w:val="1155CC"/>
          <w:u w:val="single"/>
        </w:rPr>
        <w:t>lms.decibelslab.com</w:t>
      </w:r>
    </w:hyperlink>
    <w:r w:rsidR="00000000">
      <w:t xml:space="preserve"> / Multi-Cell BMS Algorithm Development Kit</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CD094" w14:textId="77777777" w:rsidR="004713F1" w:rsidRDefault="004713F1">
    <w:pPr>
      <w:pBdr>
        <w:top w:val="nil"/>
        <w:left w:val="nil"/>
        <w:bottom w:val="nil"/>
        <w:right w:val="nil"/>
        <w:between w:val="nil"/>
      </w:pBdr>
      <w:tabs>
        <w:tab w:val="left" w:pos="3435"/>
        <w:tab w:val="left" w:pos="3435"/>
        <w:tab w:val="center" w:pos="4513"/>
        <w:tab w:val="right" w:pos="9026"/>
      </w:tabs>
      <w:spacing w:before="0" w:after="0"/>
      <w:rPr>
        <w:color w:val="000000"/>
        <w:szCs w:val="2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FE331B" w14:textId="77777777" w:rsidR="00C070B9" w:rsidRDefault="00C070B9">
      <w:pPr>
        <w:spacing w:before="0" w:after="0"/>
      </w:pPr>
      <w:r>
        <w:separator/>
      </w:r>
    </w:p>
  </w:footnote>
  <w:footnote w:type="continuationSeparator" w:id="0">
    <w:p w14:paraId="58F18015" w14:textId="77777777" w:rsidR="00C070B9" w:rsidRDefault="00C070B9">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E06D8D" w14:textId="77777777" w:rsidR="004713F1" w:rsidRDefault="00000000">
    <w:pPr>
      <w:pBdr>
        <w:top w:val="nil"/>
        <w:left w:val="nil"/>
        <w:bottom w:val="nil"/>
        <w:right w:val="nil"/>
        <w:between w:val="nil"/>
      </w:pBdr>
      <w:tabs>
        <w:tab w:val="left" w:pos="3435"/>
        <w:tab w:val="left" w:pos="3435"/>
        <w:tab w:val="center" w:pos="4513"/>
        <w:tab w:val="right" w:pos="9026"/>
      </w:tabs>
      <w:spacing w:before="0" w:after="0"/>
      <w:rPr>
        <w:color w:val="000000"/>
        <w:szCs w:val="22"/>
      </w:rPr>
    </w:pPr>
    <w:r>
      <w:rPr>
        <w:szCs w:val="22"/>
      </w:rPr>
      <w:pict w14:anchorId="25A305A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 o:spid="_x0000_s1025" type="#_x0000_t75" alt="" style="position:absolute;margin-left:0;margin-top:0;width:525.85pt;height:175.3pt;z-index:-251656704;mso-position-horizontal:center;mso-position-horizontal-relative:margin;mso-position-vertical:center;mso-position-vertical-relative:margin">
          <v:imagedata r:id="rId1" o:title="image20"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7AA571" w14:textId="77777777" w:rsidR="004713F1" w:rsidRDefault="00000000">
    <w:pPr>
      <w:widowControl w:val="0"/>
      <w:spacing w:before="0" w:after="0"/>
      <w:jc w:val="right"/>
    </w:pPr>
    <w:r>
      <w:rPr>
        <w:noProof/>
      </w:rPr>
      <mc:AlternateContent>
        <mc:Choice Requires="wpg">
          <w:drawing>
            <wp:anchor distT="0" distB="0" distL="114300" distR="114300" simplePos="0" relativeHeight="251655680" behindDoc="0" locked="0" layoutInCell="1" hidden="0" allowOverlap="1" wp14:anchorId="7A1BBCDD" wp14:editId="15296026">
              <wp:simplePos x="0" y="0"/>
              <wp:positionH relativeFrom="column">
                <wp:posOffset>-506404</wp:posOffset>
              </wp:positionH>
              <wp:positionV relativeFrom="paragraph">
                <wp:posOffset>1195390</wp:posOffset>
              </wp:positionV>
              <wp:extent cx="7698105" cy="28675"/>
              <wp:effectExtent l="0" t="0" r="0" b="0"/>
              <wp:wrapNone/>
              <wp:docPr id="237306990" name="Straight Arrow Connector 237306990"/>
              <wp:cNvGraphicFramePr/>
              <a:graphic xmlns:a="http://schemas.openxmlformats.org/drawingml/2006/main">
                <a:graphicData uri="http://schemas.microsoft.com/office/word/2010/wordprocessingShape">
                  <wps:wsp>
                    <wps:cNvCnPr/>
                    <wps:spPr>
                      <a:xfrm>
                        <a:off x="1530285" y="3780000"/>
                        <a:ext cx="7631430" cy="0"/>
                      </a:xfrm>
                      <a:prstGeom prst="straightConnector1">
                        <a:avLst/>
                      </a:prstGeom>
                      <a:noFill/>
                      <a:ln w="9525" cap="flat" cmpd="sng">
                        <a:solidFill>
                          <a:schemeClr val="accent1"/>
                        </a:solidFill>
                        <a:prstDash val="solid"/>
                        <a:miter lim="800000"/>
                        <a:headEnd type="none" w="sm" len="sm"/>
                        <a:tailEnd type="none" w="sm" len="sm"/>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-506404</wp:posOffset>
              </wp:positionH>
              <wp:positionV relativeFrom="paragraph">
                <wp:posOffset>1195390</wp:posOffset>
              </wp:positionV>
              <wp:extent cx="7698105" cy="28675"/>
              <wp:effectExtent b="0" l="0" r="0" t="0"/>
              <wp:wrapNone/>
              <wp:docPr id="1" name="image72.png"/>
              <a:graphic>
                <a:graphicData uri="http://schemas.openxmlformats.org/drawingml/2006/picture">
                  <pic:pic>
                    <pic:nvPicPr>
                      <pic:cNvPr id="0" name="image72.png"/>
                      <pic:cNvPicPr preferRelativeResize="0"/>
                    </pic:nvPicPr>
                    <pic:blipFill>
                      <a:blip r:embed="rId1"/>
                      <a:srcRect/>
                      <a:stretch>
                        <a:fillRect/>
                      </a:stretch>
                    </pic:blipFill>
                    <pic:spPr>
                      <a:xfrm>
                        <a:off x="0" y="0"/>
                        <a:ext cx="7698105" cy="28675"/>
                      </a:xfrm>
                      <a:prstGeom prst="rect"/>
                      <a:ln/>
                    </pic:spPr>
                  </pic:pic>
                </a:graphicData>
              </a:graphic>
            </wp:anchor>
          </w:drawing>
        </mc:Fallback>
      </mc:AlternateContent>
    </w:r>
  </w:p>
  <w:p w14:paraId="0C29C3DC" w14:textId="77777777" w:rsidR="004713F1" w:rsidRDefault="00000000">
    <w:pPr>
      <w:widowControl w:val="0"/>
      <w:spacing w:before="0" w:after="0"/>
      <w:jc w:val="right"/>
    </w:pPr>
    <w:r>
      <w:rPr>
        <w:noProof/>
      </w:rPr>
      <w:drawing>
        <wp:anchor distT="0" distB="0" distL="114300" distR="114300" simplePos="0" relativeHeight="251656704" behindDoc="0" locked="0" layoutInCell="1" hidden="0" allowOverlap="1" wp14:anchorId="6F5A6100" wp14:editId="79483CF9">
          <wp:simplePos x="0" y="0"/>
          <wp:positionH relativeFrom="column">
            <wp:posOffset>3</wp:posOffset>
          </wp:positionH>
          <wp:positionV relativeFrom="paragraph">
            <wp:posOffset>9525</wp:posOffset>
          </wp:positionV>
          <wp:extent cx="2615565" cy="871855"/>
          <wp:effectExtent l="0" t="0" r="0" b="0"/>
          <wp:wrapNone/>
          <wp:docPr id="57" name="image49.png"/>
          <wp:cNvGraphicFramePr/>
          <a:graphic xmlns:a="http://schemas.openxmlformats.org/drawingml/2006/main">
            <a:graphicData uri="http://schemas.openxmlformats.org/drawingml/2006/picture">
              <pic:pic xmlns:pic="http://schemas.openxmlformats.org/drawingml/2006/picture">
                <pic:nvPicPr>
                  <pic:cNvPr id="0" name="image49.png"/>
                  <pic:cNvPicPr preferRelativeResize="0"/>
                </pic:nvPicPr>
                <pic:blipFill>
                  <a:blip r:embed="rId2"/>
                  <a:srcRect/>
                  <a:stretch>
                    <a:fillRect/>
                  </a:stretch>
                </pic:blipFill>
                <pic:spPr>
                  <a:xfrm>
                    <a:off x="0" y="0"/>
                    <a:ext cx="2615565" cy="871855"/>
                  </a:xfrm>
                  <a:prstGeom prst="rect">
                    <a:avLst/>
                  </a:prstGeom>
                  <a:ln/>
                </pic:spPr>
              </pic:pic>
            </a:graphicData>
          </a:graphic>
        </wp:anchor>
      </w:drawing>
    </w:r>
  </w:p>
  <w:p w14:paraId="394B804D" w14:textId="77777777" w:rsidR="004713F1" w:rsidRDefault="00000000">
    <w:pPr>
      <w:widowControl w:val="0"/>
      <w:spacing w:before="0" w:after="0"/>
      <w:jc w:val="right"/>
    </w:pPr>
    <w:r>
      <w:t>Decibels Lab Private Limited</w:t>
    </w:r>
  </w:p>
  <w:p w14:paraId="2085D85A" w14:textId="77777777" w:rsidR="004713F1" w:rsidRDefault="00000000">
    <w:pPr>
      <w:widowControl w:val="0"/>
      <w:spacing w:before="0" w:after="0"/>
      <w:jc w:val="right"/>
    </w:pPr>
    <w:r>
      <w:t>CIN: U80904KA2019PTC126675</w:t>
    </w:r>
  </w:p>
  <w:p w14:paraId="49C9A805" w14:textId="77777777" w:rsidR="004713F1" w:rsidRDefault="00000000">
    <w:pPr>
      <w:widowControl w:val="0"/>
      <w:spacing w:before="0" w:after="0"/>
      <w:jc w:val="right"/>
    </w:pPr>
    <w:r>
      <w:t>+</w:t>
    </w:r>
    <w:r>
      <w:pict w14:anchorId="635825F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 o:spid="_x0000_s1027" type="#_x0000_t75" alt="" style="position:absolute;left:0;text-align:left;margin-left:.05pt;margin-top:242.75pt;width:525.85pt;height:175.3pt;z-index:-251658752;mso-position-horizontal:absolute;mso-position-horizontal-relative:margin;mso-position-vertical:absolute;mso-position-vertical-relative:margin">
          <v:imagedata r:id="rId3" o:title="image25" gain="19661f" blacklevel="22938f"/>
          <w10:wrap anchorx="margin" anchory="margin"/>
        </v:shape>
      </w:pict>
    </w:r>
    <w:r>
      <w:t>91 89515 03455 / contact@decibelslab.com</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879D10" w14:textId="77777777" w:rsidR="004713F1" w:rsidRDefault="00000000">
    <w:pPr>
      <w:pBdr>
        <w:top w:val="nil"/>
        <w:left w:val="nil"/>
        <w:bottom w:val="nil"/>
        <w:right w:val="nil"/>
        <w:between w:val="nil"/>
      </w:pBdr>
      <w:tabs>
        <w:tab w:val="left" w:pos="3435"/>
        <w:tab w:val="left" w:pos="3435"/>
        <w:tab w:val="center" w:pos="4513"/>
        <w:tab w:val="right" w:pos="9026"/>
      </w:tabs>
      <w:spacing w:before="0" w:after="0"/>
      <w:rPr>
        <w:color w:val="000000"/>
        <w:szCs w:val="22"/>
      </w:rPr>
    </w:pPr>
    <w:r>
      <w:rPr>
        <w:szCs w:val="22"/>
      </w:rPr>
      <w:pict w14:anchorId="47B4C11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 o:spid="_x0000_s1026" type="#_x0000_t75" alt="" style="position:absolute;margin-left:0;margin-top:0;width:525.85pt;height:175.3pt;z-index:-251657728;mso-position-horizontal:center;mso-position-horizontal-relative:margin;mso-position-vertical:center;mso-position-vertical-relative:margin">
          <v:imagedata r:id="rId1" o:title="image20" gain="19661f" blacklevel="22938f"/>
          <w10:wrap anchorx="margin" anchory="margin"/>
        </v:shape>
      </w:pic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713F1"/>
    <w:rsid w:val="00067EC5"/>
    <w:rsid w:val="00157677"/>
    <w:rsid w:val="00245E1D"/>
    <w:rsid w:val="002715DC"/>
    <w:rsid w:val="002A18FD"/>
    <w:rsid w:val="004713F1"/>
    <w:rsid w:val="006867EF"/>
    <w:rsid w:val="00880CA1"/>
    <w:rsid w:val="00B57C1E"/>
    <w:rsid w:val="00C070B9"/>
    <w:rsid w:val="00DC7EEC"/>
    <w:rsid w:val="00E1162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895F82"/>
  <w15:docId w15:val="{BFF924FE-1AAA-4011-81C2-A34C8C7E5A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before="40" w:after="120" w:line="276" w:lineRule="auto"/>
    </w:pPr>
    <w:rPr>
      <w:rFonts w:ascii="PT Sans" w:hAnsi="PT Sans"/>
      <w:color w:val="2C3E50"/>
      <w:sz w:val="22"/>
    </w:rPr>
  </w:style>
  <w:style w:type="paragraph" w:styleId="Heading1">
    <w:name w:val="heading 1"/>
    <w:basedOn w:val="Normal"/>
    <w:next w:val="Normal"/>
    <w:uiPriority w:val="9"/>
    <w:qFormat/>
    <w:pPr>
      <w:keepNext/>
      <w:spacing w:before="360" w:after="160"/>
      <w:outlineLvl w:val="0"/>
    </w:pPr>
    <w:rPr>
      <w:b/>
      <w:bCs/>
      <w:color w:val="1A5F7A"/>
      <w:sz w:val="36"/>
      <w:szCs w:val="30"/>
      <w:u w:val="single"/>
    </w:rPr>
  </w:style>
  <w:style w:type="paragraph" w:styleId="Heading2">
    <w:name w:val="heading 2"/>
    <w:basedOn w:val="Normal"/>
    <w:next w:val="Normal"/>
    <w:uiPriority w:val="9"/>
    <w:unhideWhenUsed/>
    <w:qFormat/>
    <w:pPr>
      <w:keepNext/>
      <w:spacing w:before="240" w:after="100"/>
      <w:ind w:right="215"/>
      <w:outlineLvl w:val="1"/>
    </w:pPr>
    <w:rPr>
      <w:b/>
      <w:bCs/>
      <w:color w:val="1A5F7A"/>
      <w:sz w:val="28"/>
      <w:szCs w:val="26"/>
    </w:rPr>
  </w:style>
  <w:style w:type="paragraph" w:styleId="Heading3">
    <w:name w:val="heading 3"/>
    <w:basedOn w:val="Normal"/>
    <w:next w:val="Normal"/>
    <w:uiPriority w:val="9"/>
    <w:unhideWhenUsed/>
    <w:qFormat/>
    <w:pPr>
      <w:keepNext/>
      <w:tabs>
        <w:tab w:val="left" w:pos="3435"/>
      </w:tabs>
      <w:spacing w:before="160" w:after="60"/>
      <w:outlineLvl w:val="2"/>
    </w:pPr>
    <w:rPr>
      <w:b/>
      <w:color w:val="1A5F7A"/>
      <w:sz w:val="24"/>
    </w:rPr>
  </w:style>
  <w:style w:type="paragraph" w:styleId="Heading4">
    <w:name w:val="heading 4"/>
    <w:basedOn w:val="Normal"/>
    <w:next w:val="Normal"/>
    <w:uiPriority w:val="9"/>
    <w:semiHidden/>
    <w:unhideWhenUsed/>
    <w:qFormat/>
    <w:pPr>
      <w:keepNext/>
      <w:spacing w:before="120" w:after="60"/>
      <w:outlineLvl w:val="3"/>
    </w:pPr>
    <w:rPr>
      <w:b/>
      <w:bCs/>
      <w:color w:val="1A5F7A"/>
    </w:rPr>
  </w:style>
  <w:style w:type="paragraph" w:styleId="Heading5">
    <w:name w:val="heading 5"/>
    <w:basedOn w:val="Normal"/>
    <w:next w:val="Normal"/>
    <w:uiPriority w:val="9"/>
    <w:semiHidden/>
    <w:unhideWhenUsed/>
    <w:qFormat/>
    <w:pPr>
      <w:outlineLvl w:val="4"/>
    </w:pPr>
    <w:rPr>
      <w:b/>
      <w:bCs/>
    </w:rPr>
  </w:style>
  <w:style w:type="paragraph" w:styleId="Heading6">
    <w:name w:val="heading 6"/>
    <w:basedOn w:val="Normal"/>
    <w:next w:val="Normal"/>
    <w:uiPriority w:val="9"/>
    <w:semiHidden/>
    <w:unhideWhenUsed/>
    <w:qFormat/>
    <w:pPr>
      <w:keepNext/>
      <w:keepLines/>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rPr>
      <w:sz w:val="48"/>
      <w:szCs w:val="48"/>
    </w:rPr>
  </w:style>
  <w:style w:type="paragraph" w:styleId="Subtitle">
    <w:name w:val="Subtitle"/>
    <w:basedOn w:val="Normal"/>
    <w:next w:val="Normal"/>
    <w:uiPriority w:val="11"/>
    <w:qFormat/>
    <w:rPr>
      <w:sz w:val="20"/>
      <w:szCs w:val="20"/>
    </w:rPr>
  </w:style>
  <w:style w:type="paragraph" w:styleId="TOC1">
    <w:name w:val="toc 1"/>
    <w:basedOn w:val="Normal"/>
    <w:next w:val="Normal"/>
    <w:autoRedefine/>
    <w:uiPriority w:val="39"/>
    <w:unhideWhenUsed/>
    <w:rsid w:val="00157677"/>
    <w:pPr>
      <w:spacing w:after="100"/>
    </w:pPr>
  </w:style>
  <w:style w:type="paragraph" w:styleId="TOC2">
    <w:name w:val="toc 2"/>
    <w:basedOn w:val="Normal"/>
    <w:next w:val="Normal"/>
    <w:autoRedefine/>
    <w:uiPriority w:val="39"/>
    <w:unhideWhenUsed/>
    <w:rsid w:val="00157677"/>
    <w:pPr>
      <w:spacing w:after="100"/>
      <w:ind w:left="220"/>
    </w:pPr>
  </w:style>
  <w:style w:type="paragraph" w:styleId="TOC3">
    <w:name w:val="toc 3"/>
    <w:basedOn w:val="Normal"/>
    <w:next w:val="Normal"/>
    <w:autoRedefine/>
    <w:uiPriority w:val="39"/>
    <w:unhideWhenUsed/>
    <w:rsid w:val="00157677"/>
    <w:pPr>
      <w:spacing w:after="100"/>
      <w:ind w:left="440"/>
    </w:pPr>
  </w:style>
  <w:style w:type="character" w:styleId="Hyperlink">
    <w:name w:val="Hyperlink"/>
    <w:basedOn w:val="DefaultParagraphFont"/>
    <w:uiPriority w:val="99"/>
    <w:unhideWhenUsed/>
    <w:rsid w:val="00157677"/>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header" Target="header2.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header" Target="header3.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footer" Target="footer2.xml"/><Relationship Id="rId30"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_rels/footer2.xml.rels><?xml version="1.0" encoding="UTF-8" standalone="yes"?>
<Relationships xmlns="http://schemas.openxmlformats.org/package/2006/relationships"><Relationship Id="rId1" Type="http://schemas.openxmlformats.org/officeDocument/2006/relationships/hyperlink" Target="http://www.lms.decibelslab.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8.png"/></Relationships>
</file>

<file path=word/_rels/header2.xml.rels><?xml version="1.0" encoding="UTF-8" standalone="yes"?>
<Relationships xmlns="http://schemas.openxmlformats.org/package/2006/relationships"><Relationship Id="rId3" Type="http://schemas.openxmlformats.org/officeDocument/2006/relationships/image" Target="media/image20.png"/><Relationship Id="rId2" Type="http://schemas.openxmlformats.org/officeDocument/2006/relationships/image" Target="media/image19.png"/><Relationship Id="rId1" Type="http://schemas.openxmlformats.org/officeDocument/2006/relationships/image" Target="media/image72.png"/></Relationships>
</file>

<file path=word/_rels/header3.xml.rels><?xml version="1.0" encoding="UTF-8" standalone="yes"?>
<Relationships xmlns="http://schemas.openxmlformats.org/package/2006/relationships"><Relationship Id="rId1"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VCekNbuXyKuZjo62rCcN02t4jbQ==">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57</Pages>
  <Words>13896</Words>
  <Characters>79209</Characters>
  <Application>Microsoft Office Word</Application>
  <DocSecurity>0</DocSecurity>
  <Lines>660</Lines>
  <Paragraphs>185</Paragraphs>
  <ScaleCrop>false</ScaleCrop>
  <Company/>
  <LinksUpToDate>false</LinksUpToDate>
  <CharactersWithSpaces>92920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Shreyas P</cp:lastModifiedBy>
  <cp:revision>12</cp:revision>
  <dcterms:created xsi:type="dcterms:W3CDTF">2026-05-28T14:59:00Z</dcterms:created>
  <dcterms:modified xsi:type="dcterms:W3CDTF">2026-06-03T11:25:00Z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c32b3499-0547-4276-ae25-1aa2d97453ed</vt:lpwstr>
  </property>
</Properties>
</file>