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1953B339" w:rsidR="00F057FE" w:rsidRDefault="00BB7409" w:rsidP="00F057FE">
      <w:r w:rsidRPr="00955D12">
        <w:rPr>
          <w:sz w:val="20"/>
          <w:szCs w:val="20"/>
        </w:rPr>
        <w:br/>
      </w:r>
    </w:p>
    <w:p w14:paraId="7B174F5B" w14:textId="687D7E2F" w:rsidR="00BB7409" w:rsidRDefault="00BB7409" w:rsidP="00BB7409">
      <w:pPr>
        <w:pStyle w:val="Listenabsatz"/>
        <w:numPr>
          <w:ilvl w:val="0"/>
          <w:numId w:val="1"/>
        </w:numPr>
      </w:pPr>
      <w:r>
        <w:br/>
      </w:r>
    </w:p>
    <w:p w14:paraId="484C525D" w14:textId="77777777" w:rsidR="00BB7409" w:rsidRDefault="00BB7409" w:rsidP="00BB7409">
      <w:pPr>
        <w:pStyle w:val="Listenabsatz"/>
      </w:pPr>
    </w:p>
    <w:p w14:paraId="77BC1220" w14:textId="77777777" w:rsidR="00D65FB4" w:rsidRPr="00D96615" w:rsidRDefault="00D65FB4">
      <w:pPr>
        <w:rPr>
          <w:rFonts w:asciiTheme="majorHAnsi" w:eastAsiaTheme="majorEastAsia" w:hAnsiTheme="majorHAnsi" w:cstheme="majorBidi"/>
          <w:color w:val="2F5496" w:themeColor="accent1" w:themeShade="BF"/>
          <w:sz w:val="26"/>
          <w:szCs w:val="26"/>
        </w:rPr>
      </w:pPr>
      <w:r w:rsidRPr="00D96615">
        <w:br w:type="page"/>
      </w:r>
    </w:p>
    <w:p w14:paraId="56688741" w14:textId="4F7FDFDD"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614EA43"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r w:rsidR="00A5115B">
        <w:t xml:space="preserve"> (See note at the end of the “Get Started” chapter”).</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fldSimple w:instr=" SEQ Figure \* ARABIC ">
        <w:r w:rsidR="00A974B4">
          <w:rPr>
            <w:noProof/>
          </w:rPr>
          <w:t>1</w:t>
        </w:r>
      </w:fldSimple>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A3294E"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A3294E"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A3294E"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A3294E"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A3294E"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A3294E"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A3294E"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A3294E"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22BEB906">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7203" cy="1358020"/>
                    </a:xfrm>
                    <a:prstGeom prst="rect">
                      <a:avLst/>
                    </a:prstGeom>
                  </pic:spPr>
                </pic:pic>
              </a:graphicData>
            </a:graphic>
          </wp:inline>
        </w:drawing>
      </w:r>
    </w:p>
    <w:p w14:paraId="49838EEB" w14:textId="3CA8E066" w:rsidR="00A974B4" w:rsidRDefault="00A974B4" w:rsidP="00A974B4">
      <w:pPr>
        <w:pStyle w:val="Beschriftung"/>
      </w:pPr>
      <w:r>
        <w:t xml:space="preserve">Figure </w:t>
      </w:r>
      <w:fldSimple w:instr=" SEQ Figure \* ARABIC ">
        <w:r>
          <w:rPr>
            <w:noProof/>
          </w:rPr>
          <w:t>2</w:t>
        </w:r>
      </w:fldSimple>
      <w:r>
        <w:t>: Case 1</w:t>
      </w:r>
    </w:p>
    <w:p w14:paraId="5EE74D5C" w14:textId="77777777" w:rsidR="00A974B4" w:rsidRDefault="002C1FBE" w:rsidP="00A974B4">
      <w:pPr>
        <w:keepNext/>
      </w:pPr>
      <w:r>
        <w:rPr>
          <w:noProof/>
        </w:rPr>
        <w:drawing>
          <wp:inline distT="0" distB="0" distL="0" distR="0" wp14:anchorId="0AEEB46F" wp14:editId="1525E668">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1517" cy="1345443"/>
                    </a:xfrm>
                    <a:prstGeom prst="rect">
                      <a:avLst/>
                    </a:prstGeom>
                  </pic:spPr>
                </pic:pic>
              </a:graphicData>
            </a:graphic>
          </wp:inline>
        </w:drawing>
      </w:r>
    </w:p>
    <w:p w14:paraId="6A8F9A9C" w14:textId="3ADB99B4" w:rsidR="00A974B4" w:rsidRDefault="00A974B4" w:rsidP="00A974B4">
      <w:pPr>
        <w:pStyle w:val="Beschriftung"/>
      </w:pPr>
      <w:r>
        <w:t xml:space="preserve">Figure </w:t>
      </w:r>
      <w:fldSimple w:instr=" SEQ Figure \* ARABIC ">
        <w:r>
          <w:rPr>
            <w:noProof/>
          </w:rPr>
          <w:t>3</w:t>
        </w:r>
      </w:fldSimple>
      <w:r>
        <w:t>: Case 2</w:t>
      </w:r>
    </w:p>
    <w:p w14:paraId="60DA0262" w14:textId="77777777" w:rsidR="00A974B4" w:rsidRDefault="00A974B4" w:rsidP="00A974B4">
      <w:pPr>
        <w:keepNext/>
      </w:pPr>
      <w:r>
        <w:rPr>
          <w:noProof/>
        </w:rPr>
        <w:drawing>
          <wp:inline distT="0" distB="0" distL="0" distR="0" wp14:anchorId="72C79FB9" wp14:editId="59A1736C">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587" cy="1348966"/>
                    </a:xfrm>
                    <a:prstGeom prst="rect">
                      <a:avLst/>
                    </a:prstGeom>
                  </pic:spPr>
                </pic:pic>
              </a:graphicData>
            </a:graphic>
          </wp:inline>
        </w:drawing>
      </w:r>
    </w:p>
    <w:p w14:paraId="6ADAABFA" w14:textId="61B2CC91" w:rsidR="002C1FBE" w:rsidRDefault="00A974B4" w:rsidP="00A974B4">
      <w:pPr>
        <w:pStyle w:val="Beschriftung"/>
      </w:pPr>
      <w:r>
        <w:t xml:space="preserve">Figure </w:t>
      </w:r>
      <w:fldSimple w:instr=" SEQ Figure \* ARABIC ">
        <w:r>
          <w:rPr>
            <w:noProof/>
          </w:rPr>
          <w:t>4</w:t>
        </w:r>
      </w:fldSimple>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A3294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EB4C8E">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A3294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EB4C8E">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A3294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EB4C8E">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35A7C">
        <w:rPr>
          <w:rFonts w:eastAsiaTheme="minorEastAsia"/>
          <w:b/>
          <w:i/>
          <w:color w:val="0070C0"/>
          <w:sz w:val="20"/>
          <w:szCs w:val="20"/>
        </w:rPr>
        <w:t>Input.segmentation.threshold</w:t>
      </w:r>
      <w:proofErr w:type="spellEnd"/>
      <w:proofErr w:type="gramEnd"/>
      <w:r w:rsidR="007547D8" w:rsidRPr="00735A7C">
        <w:rPr>
          <w:rFonts w:eastAsiaTheme="minorEastAsia"/>
          <w:color w:val="0070C0"/>
        </w:rPr>
        <w:t xml:space="preserve">, </w:t>
      </w:r>
      <w:r w:rsidR="007547D8">
        <w:rPr>
          <w:rFonts w:eastAsiaTheme="minorEastAsia"/>
        </w:rPr>
        <w:t>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with a larger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74D8C3E5" w14:textId="13EB367E" w:rsidR="005B4F29" w:rsidRDefault="00A70D65" w:rsidP="005B4F29">
      <w:pPr>
        <w:pStyle w:val="berschrift2"/>
      </w:pPr>
      <w:r>
        <w:t>Template generation</w:t>
      </w:r>
    </w:p>
    <w:p w14:paraId="41964528" w14:textId="1916423C" w:rsidR="00A70D65" w:rsidRDefault="002452BB" w:rsidP="00A70D65">
      <w:r>
        <w:t xml:space="preserve">The Template generation is straight forward. The algorithm generates for each z-slice a circle, based on the LFM-point-spread-function and a threshold </w:t>
      </w:r>
      <w:proofErr w:type="spellStart"/>
      <w:r w:rsidRPr="002452BB">
        <w:rPr>
          <w:b/>
          <w:i/>
          <w:sz w:val="20"/>
          <w:szCs w:val="20"/>
        </w:rPr>
        <w:t>Input.template_threshold</w:t>
      </w:r>
      <w:proofErr w:type="spellEnd"/>
      <w:r>
        <w:t>.</w:t>
      </w:r>
      <w:r w:rsidR="00DC7F5D">
        <w:t xml:space="preserve"> The default value is 0.01. If you wish to increase the template sizes you have to decrease this value, its range is [0,1].</w:t>
      </w:r>
    </w:p>
    <w:p w14:paraId="05F7BA30" w14:textId="3EB30514" w:rsidR="00DC7F5D" w:rsidRDefault="00DC7F5D" w:rsidP="00DC7F5D">
      <w:pPr>
        <w:pStyle w:val="berschrift2"/>
      </w:pPr>
      <w:r w:rsidRPr="00DC7F5D">
        <w:t>SID-Alternative-convex-search</w:t>
      </w:r>
    </w:p>
    <w:p w14:paraId="2DE0D9A7" w14:textId="36AA4DB8" w:rsidR="00473EB1" w:rsidRDefault="007467FD" w:rsidP="00473EB1">
      <w:r>
        <w:t xml:space="preserve">The </w:t>
      </w:r>
      <w:r w:rsidR="009B41A0">
        <w:t xml:space="preserve">core of the SID-algorithm, and last step before the final extraction of the neuronal timeseries, only requires three parameters to be set. First </w:t>
      </w:r>
      <w:r w:rsidR="00D1487D">
        <w:t xml:space="preserve">you can choose </w:t>
      </w:r>
      <w:r w:rsidR="00473EB1">
        <w:t xml:space="preserve">additional </w:t>
      </w:r>
      <w:proofErr w:type="spellStart"/>
      <w:r w:rsidR="00473EB1">
        <w:t>regularizers</w:t>
      </w:r>
      <w:proofErr w:type="spellEnd"/>
      <w:r w:rsidR="00473EB1">
        <w:t xml:space="preserve"> by setting their Lagrange multipliers:</w:t>
      </w:r>
    </w:p>
    <w:p w14:paraId="3E7465B8" w14:textId="664D8E71" w:rsidR="00D96615" w:rsidRDefault="00A3294E" w:rsidP="00473EB1">
      <w:proofErr w:type="spellStart"/>
      <w:r w:rsidRPr="00A3294E">
        <w:rPr>
          <w:b/>
          <w:i/>
          <w:sz w:val="20"/>
          <w:szCs w:val="20"/>
        </w:rPr>
        <w:t>Input.SID_</w:t>
      </w:r>
      <w:proofErr w:type="gramStart"/>
      <w:r w:rsidRPr="00A3294E">
        <w:rPr>
          <w:b/>
          <w:i/>
          <w:sz w:val="20"/>
          <w:szCs w:val="20"/>
        </w:rPr>
        <w:t>optimization.spatial</w:t>
      </w:r>
      <w:proofErr w:type="spellEnd"/>
      <w:proofErr w:type="gramEnd"/>
      <w:r>
        <w:t xml:space="preserve"> Lagrange multiplier of spatial update</w:t>
      </w:r>
    </w:p>
    <w:tbl>
      <w:tblPr>
        <w:tblStyle w:val="Tabellenraster"/>
        <w:tblW w:w="9247" w:type="dxa"/>
        <w:tblLook w:val="04A0" w:firstRow="1" w:lastRow="0" w:firstColumn="1" w:lastColumn="0" w:noHBand="0" w:noVBand="1"/>
      </w:tblPr>
      <w:tblGrid>
        <w:gridCol w:w="4409"/>
        <w:gridCol w:w="4838"/>
      </w:tblGrid>
      <w:tr w:rsidR="00473EB1" w:rsidRPr="00AF2369" w14:paraId="69143188" w14:textId="77777777" w:rsidTr="00F412E0">
        <w:trPr>
          <w:trHeight w:val="264"/>
        </w:trPr>
        <w:tc>
          <w:tcPr>
            <w:tcW w:w="4409" w:type="dxa"/>
          </w:tcPr>
          <w:p w14:paraId="260AAD91" w14:textId="77777777" w:rsidR="00473EB1" w:rsidRPr="00EB4C8E" w:rsidRDefault="00473EB1" w:rsidP="00F412E0">
            <w:pPr>
              <w:rPr>
                <w:sz w:val="20"/>
                <w:szCs w:val="20"/>
              </w:rPr>
            </w:pPr>
            <w:r w:rsidRPr="00EB4C8E">
              <w:rPr>
                <w:sz w:val="20"/>
                <w:szCs w:val="20"/>
              </w:rPr>
              <w:t>Name of field:</w:t>
            </w:r>
          </w:p>
        </w:tc>
        <w:tc>
          <w:tcPr>
            <w:tcW w:w="4838" w:type="dxa"/>
          </w:tcPr>
          <w:p w14:paraId="02B15B9C" w14:textId="77777777" w:rsidR="00473EB1" w:rsidRPr="00AF2369" w:rsidRDefault="00473EB1" w:rsidP="00F412E0">
            <w:r>
              <w:t>meaning</w:t>
            </w:r>
          </w:p>
        </w:tc>
      </w:tr>
      <w:tr w:rsidR="00473EB1" w:rsidRPr="00AF2369" w14:paraId="5C083A92" w14:textId="77777777" w:rsidTr="00F412E0">
        <w:trPr>
          <w:trHeight w:val="271"/>
        </w:trPr>
        <w:tc>
          <w:tcPr>
            <w:tcW w:w="4409" w:type="dxa"/>
          </w:tcPr>
          <w:p w14:paraId="46BD21A6" w14:textId="485E85A1" w:rsidR="00473EB1" w:rsidRDefault="00473EB1" w:rsidP="00F412E0">
            <w:pPr>
              <w:rPr>
                <w:b/>
                <w:i/>
                <w:sz w:val="20"/>
                <w:szCs w:val="20"/>
              </w:rPr>
            </w:pPr>
            <w:r w:rsidRPr="008B2B86">
              <w:rPr>
                <w:b/>
                <w:i/>
                <w:sz w:val="20"/>
                <w:szCs w:val="20"/>
              </w:rPr>
              <w:t>lamb_</w:t>
            </w:r>
            <w:r>
              <w:rPr>
                <w:b/>
                <w:i/>
                <w:sz w:val="20"/>
                <w:szCs w:val="20"/>
              </w:rPr>
              <w:t>L1</w:t>
            </w:r>
          </w:p>
        </w:tc>
        <w:tc>
          <w:tcPr>
            <w:tcW w:w="4838" w:type="dxa"/>
          </w:tcPr>
          <w:p w14:paraId="60C0B5B8" w14:textId="77777777" w:rsidR="00473EB1" w:rsidRPr="00AF2369" w:rsidRDefault="00A3294E" w:rsidP="00F412E0">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473EB1">
              <w:rPr>
                <w:rFonts w:eastAsiaTheme="minorEastAsia"/>
              </w:rPr>
              <w:t>-regularization</w:t>
            </w:r>
          </w:p>
        </w:tc>
      </w:tr>
      <w:tr w:rsidR="00473EB1" w:rsidRPr="00AF2369" w14:paraId="1889BAE6" w14:textId="77777777" w:rsidTr="00F412E0">
        <w:trPr>
          <w:trHeight w:val="264"/>
        </w:trPr>
        <w:tc>
          <w:tcPr>
            <w:tcW w:w="4409" w:type="dxa"/>
          </w:tcPr>
          <w:p w14:paraId="42BBCE01" w14:textId="1988F129" w:rsidR="00473EB1" w:rsidRDefault="00F45B36" w:rsidP="00F412E0">
            <w:pPr>
              <w:rPr>
                <w:b/>
                <w:i/>
                <w:sz w:val="20"/>
                <w:szCs w:val="20"/>
              </w:rPr>
            </w:pPr>
            <w:r>
              <w:rPr>
                <w:b/>
                <w:i/>
                <w:sz w:val="20"/>
                <w:szCs w:val="20"/>
              </w:rPr>
              <w:lastRenderedPageBreak/>
              <w:t>lamb</w:t>
            </w:r>
            <w:r w:rsidR="00473EB1" w:rsidRPr="008B2B86">
              <w:rPr>
                <w:b/>
                <w:i/>
                <w:sz w:val="20"/>
                <w:szCs w:val="20"/>
              </w:rPr>
              <w:t>_</w:t>
            </w:r>
            <w:r w:rsidR="00473EB1">
              <w:rPr>
                <w:b/>
                <w:i/>
                <w:sz w:val="20"/>
                <w:szCs w:val="20"/>
              </w:rPr>
              <w:t>L2</w:t>
            </w:r>
          </w:p>
        </w:tc>
        <w:tc>
          <w:tcPr>
            <w:tcW w:w="4838" w:type="dxa"/>
          </w:tcPr>
          <w:p w14:paraId="39DAC379" w14:textId="77777777" w:rsidR="00473EB1" w:rsidRPr="00AF2369" w:rsidRDefault="00A3294E" w:rsidP="00F412E0">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473EB1">
              <w:rPr>
                <w:rFonts w:eastAsiaTheme="minorEastAsia"/>
              </w:rPr>
              <w:t>-regularization</w:t>
            </w:r>
          </w:p>
        </w:tc>
      </w:tr>
      <w:tr w:rsidR="00473EB1" w:rsidRPr="00AF2369" w14:paraId="2F99C90E" w14:textId="77777777" w:rsidTr="00F412E0">
        <w:trPr>
          <w:trHeight w:val="277"/>
        </w:trPr>
        <w:tc>
          <w:tcPr>
            <w:tcW w:w="4409" w:type="dxa"/>
          </w:tcPr>
          <w:p w14:paraId="76D3B708" w14:textId="4B2B5671" w:rsidR="00473EB1" w:rsidRDefault="00473EB1" w:rsidP="00F412E0">
            <w:pPr>
              <w:rPr>
                <w:b/>
                <w:i/>
                <w:sz w:val="20"/>
                <w:szCs w:val="20"/>
              </w:rPr>
            </w:pPr>
            <w:r w:rsidRPr="008B2B86">
              <w:rPr>
                <w:b/>
                <w:i/>
                <w:sz w:val="20"/>
                <w:szCs w:val="20"/>
              </w:rPr>
              <w:t>lamb_</w:t>
            </w:r>
            <w:r>
              <w:rPr>
                <w:b/>
                <w:i/>
                <w:sz w:val="20"/>
                <w:szCs w:val="20"/>
              </w:rPr>
              <w:t>orth_L1</w:t>
            </w:r>
          </w:p>
        </w:tc>
        <w:tc>
          <w:tcPr>
            <w:tcW w:w="4838" w:type="dxa"/>
          </w:tcPr>
          <w:p w14:paraId="3321B7ED" w14:textId="1974D60E" w:rsidR="00473EB1" w:rsidRPr="00AF2369" w:rsidRDefault="00A3294E" w:rsidP="00F412E0">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473EB1">
              <w:rPr>
                <w:rFonts w:eastAsiaTheme="minorEastAsia"/>
              </w:rPr>
              <w:t>-norm of the Gramm matrix</w:t>
            </w:r>
          </w:p>
        </w:tc>
      </w:tr>
    </w:tbl>
    <w:p w14:paraId="61F39B0F" w14:textId="53474633" w:rsidR="00D1487D" w:rsidRDefault="00D1487D" w:rsidP="009B41A0">
      <w:pPr>
        <w:autoSpaceDE w:val="0"/>
        <w:autoSpaceDN w:val="0"/>
        <w:adjustRightInd w:val="0"/>
        <w:spacing w:after="0" w:line="240" w:lineRule="auto"/>
      </w:pPr>
    </w:p>
    <w:p w14:paraId="3ABEC2F9" w14:textId="551B81AC" w:rsidR="00A3294E" w:rsidRDefault="00A3294E" w:rsidP="00A3294E">
      <w:proofErr w:type="spellStart"/>
      <w:r w:rsidRPr="00A3294E">
        <w:rPr>
          <w:b/>
          <w:i/>
          <w:sz w:val="20"/>
          <w:szCs w:val="20"/>
        </w:rPr>
        <w:t>Input.SID_</w:t>
      </w:r>
      <w:proofErr w:type="gramStart"/>
      <w:r w:rsidRPr="00A3294E">
        <w:rPr>
          <w:b/>
          <w:i/>
          <w:sz w:val="20"/>
          <w:szCs w:val="20"/>
        </w:rPr>
        <w:t>optimization.</w:t>
      </w:r>
      <w:r>
        <w:rPr>
          <w:b/>
          <w:i/>
          <w:sz w:val="20"/>
          <w:szCs w:val="20"/>
        </w:rPr>
        <w:t>tempora</w:t>
      </w:r>
      <w:r w:rsidRPr="00A3294E">
        <w:rPr>
          <w:b/>
          <w:i/>
          <w:sz w:val="20"/>
          <w:szCs w:val="20"/>
        </w:rPr>
        <w:t>l</w:t>
      </w:r>
      <w:proofErr w:type="spellEnd"/>
      <w:proofErr w:type="gramEnd"/>
      <w:r>
        <w:t xml:space="preserve"> Lagrange multiplier of </w:t>
      </w:r>
      <w:r>
        <w:t>tempora</w:t>
      </w:r>
      <w:r>
        <w:t>l update</w:t>
      </w:r>
    </w:p>
    <w:tbl>
      <w:tblPr>
        <w:tblStyle w:val="Tabellenraster"/>
        <w:tblW w:w="9247" w:type="dxa"/>
        <w:tblLook w:val="04A0" w:firstRow="1" w:lastRow="0" w:firstColumn="1" w:lastColumn="0" w:noHBand="0" w:noVBand="1"/>
      </w:tblPr>
      <w:tblGrid>
        <w:gridCol w:w="4409"/>
        <w:gridCol w:w="4838"/>
      </w:tblGrid>
      <w:tr w:rsidR="00A3294E" w:rsidRPr="00AF2369" w14:paraId="5DA0C92A" w14:textId="77777777" w:rsidTr="009F0FB3">
        <w:trPr>
          <w:trHeight w:val="264"/>
        </w:trPr>
        <w:tc>
          <w:tcPr>
            <w:tcW w:w="4409" w:type="dxa"/>
          </w:tcPr>
          <w:p w14:paraId="434A98E8" w14:textId="77777777" w:rsidR="00A3294E" w:rsidRPr="00EB4C8E" w:rsidRDefault="00A3294E" w:rsidP="009F0FB3">
            <w:pPr>
              <w:rPr>
                <w:sz w:val="20"/>
                <w:szCs w:val="20"/>
              </w:rPr>
            </w:pPr>
            <w:r w:rsidRPr="00EB4C8E">
              <w:rPr>
                <w:sz w:val="20"/>
                <w:szCs w:val="20"/>
              </w:rPr>
              <w:t>Name of field:</w:t>
            </w:r>
          </w:p>
        </w:tc>
        <w:tc>
          <w:tcPr>
            <w:tcW w:w="4838" w:type="dxa"/>
          </w:tcPr>
          <w:p w14:paraId="1FD8DCF1" w14:textId="77777777" w:rsidR="00A3294E" w:rsidRPr="00AF2369" w:rsidRDefault="00A3294E" w:rsidP="009F0FB3">
            <w:r>
              <w:t>meaning</w:t>
            </w:r>
          </w:p>
        </w:tc>
      </w:tr>
      <w:tr w:rsidR="00A3294E" w:rsidRPr="00AF2369" w14:paraId="750E25A8" w14:textId="77777777" w:rsidTr="009F0FB3">
        <w:trPr>
          <w:trHeight w:val="271"/>
        </w:trPr>
        <w:tc>
          <w:tcPr>
            <w:tcW w:w="4409" w:type="dxa"/>
          </w:tcPr>
          <w:p w14:paraId="7C523243" w14:textId="496DD0E7" w:rsidR="00A3294E" w:rsidRDefault="00A3294E" w:rsidP="009F0FB3">
            <w:pPr>
              <w:rPr>
                <w:b/>
                <w:i/>
                <w:sz w:val="20"/>
                <w:szCs w:val="20"/>
              </w:rPr>
            </w:pPr>
            <w:r>
              <w:rPr>
                <w:b/>
                <w:i/>
                <w:sz w:val="20"/>
                <w:szCs w:val="20"/>
              </w:rPr>
              <w:t>Lambda</w:t>
            </w:r>
          </w:p>
        </w:tc>
        <w:tc>
          <w:tcPr>
            <w:tcW w:w="4838" w:type="dxa"/>
          </w:tcPr>
          <w:p w14:paraId="785F24A7" w14:textId="77777777" w:rsidR="00A3294E" w:rsidRPr="00AF2369" w:rsidRDefault="00A3294E" w:rsidP="009F0FB3">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bl>
    <w:p w14:paraId="2B460DB1" w14:textId="54C5D207" w:rsidR="007A7CBD" w:rsidRDefault="009B41A0" w:rsidP="009B41A0">
      <w:pPr>
        <w:autoSpaceDE w:val="0"/>
        <w:autoSpaceDN w:val="0"/>
        <w:adjustRightInd w:val="0"/>
        <w:spacing w:after="0" w:line="240" w:lineRule="auto"/>
      </w:pPr>
      <w:bookmarkStart w:id="0" w:name="_GoBack"/>
      <w:bookmarkEnd w:id="0"/>
      <w:r>
        <w:br/>
        <w:t>Usually a value of 1e-4 is a good choice. Should the number of neurons significantly decrease during the optimization procedure, it may be too large and should be entirely turned off or</w:t>
      </w:r>
      <w:r w:rsidR="00912F20">
        <w:t xml:space="preserve"> it can be determined by visual inspection of the components of </w:t>
      </w:r>
      <w:proofErr w:type="spellStart"/>
      <w:r w:rsidR="00912F20" w:rsidRPr="00912F20">
        <w:rPr>
          <w:i/>
        </w:rPr>
        <w:t>SID_output.forward_model_iterated</w:t>
      </w:r>
      <w:proofErr w:type="spellEnd"/>
      <w:r w:rsidR="00912F20">
        <w:rPr>
          <w:i/>
        </w:rPr>
        <w:t xml:space="preserve"> (F) </w:t>
      </w:r>
      <w:r w:rsidR="00912F20">
        <w:t xml:space="preserve">after the first iteration. </w:t>
      </w:r>
      <w:r w:rsidR="00912F20">
        <w:br/>
        <w:t>Hint: Turn the value to zero, find a component of (F), that clearly contains a neuronal signature, use a successive approximation procedure to find the value, where the noise patterns outside of the clearly defined neuronal signature vanish, then half this value and test it on multiple SID iterations.</w:t>
      </w:r>
    </w:p>
    <w:p w14:paraId="6032D5A3" w14:textId="77777777" w:rsidR="00E31CFC" w:rsidRDefault="007A7CBD" w:rsidP="00E31CFC">
      <w:pPr>
        <w:autoSpaceDE w:val="0"/>
        <w:autoSpaceDN w:val="0"/>
        <w:adjustRightInd w:val="0"/>
        <w:spacing w:after="0" w:line="240" w:lineRule="auto"/>
      </w:pPr>
      <w:r>
        <w:br/>
        <w:t>(TODO pictures)</w:t>
      </w:r>
      <w:r>
        <w:br/>
      </w:r>
      <w:r>
        <w:br/>
        <w:t xml:space="preserve">Next there is the total number of iterations the SID algorithm should perform. If you turned off the L1-regularizer of the spatial SID update, it may be advised not to exceed four iterations, since </w:t>
      </w:r>
      <w:r w:rsidR="00E31CFC">
        <w:t xml:space="preserve">otherwise a form of overfitting will occur. It is also a matter of the constraints of computational costs, and usually there cannot be gained much beyond 5 iterations. You can set this value, by setting </w:t>
      </w:r>
      <w:proofErr w:type="spellStart"/>
      <w:r w:rsidR="00E31CFC" w:rsidRPr="00E31CFC">
        <w:rPr>
          <w:b/>
          <w:i/>
          <w:sz w:val="20"/>
          <w:szCs w:val="20"/>
        </w:rPr>
        <w:t>Input.num_iter</w:t>
      </w:r>
      <w:proofErr w:type="spellEnd"/>
      <w:r w:rsidR="00E31CFC">
        <w:t xml:space="preserve"> to the appropriate value.</w:t>
      </w:r>
      <w:r w:rsidR="009B41A0">
        <w:br/>
      </w:r>
    </w:p>
    <w:p w14:paraId="5C4CD958" w14:textId="7E388B5B" w:rsidR="002452BB" w:rsidRPr="00A70D65" w:rsidRDefault="00E31CFC" w:rsidP="00E31CFC">
      <w:pPr>
        <w:autoSpaceDE w:val="0"/>
        <w:autoSpaceDN w:val="0"/>
        <w:adjustRightInd w:val="0"/>
        <w:spacing w:after="0" w:line="240" w:lineRule="auto"/>
      </w:pPr>
      <w:r>
        <w:t xml:space="preserve">Finally, if you wish to increase the size of your templates with each run of the algorithm, you can set </w:t>
      </w:r>
      <w:proofErr w:type="spellStart"/>
      <w:r w:rsidRPr="00E31CFC">
        <w:rPr>
          <w:b/>
          <w:i/>
          <w:color w:val="0070C0"/>
          <w:sz w:val="20"/>
          <w:szCs w:val="20"/>
        </w:rPr>
        <w:t>Input.update_template</w:t>
      </w:r>
      <w:proofErr w:type="spellEnd"/>
      <w:r w:rsidRPr="00E31CFC">
        <w:rPr>
          <w:color w:val="0070C0"/>
        </w:rPr>
        <w:t xml:space="preserve"> </w:t>
      </w:r>
      <w:r>
        <w:t xml:space="preserve">true. This will help to merge components and thereby getting rid of fragments that would be otherwise picked up as neurons. </w:t>
      </w:r>
      <w:r w:rsidR="009B41A0">
        <w:br/>
      </w:r>
    </w:p>
    <w:p w14:paraId="229A4BCC" w14:textId="3FA0512E" w:rsidR="005B4F29" w:rsidRPr="005B4F29" w:rsidRDefault="00C94AED">
      <w:r>
        <w:t xml:space="preserve">Note: </w:t>
      </w:r>
      <w:r w:rsidR="007534D5">
        <w:t xml:space="preserve">All solvers include the additional option to use the standard deviation instead of the 2-norm of the residual in the objective function. You can do so by adding </w:t>
      </w:r>
      <w:proofErr w:type="spellStart"/>
      <w:r w:rsidR="007534D5" w:rsidRPr="007534D5">
        <w:rPr>
          <w:b/>
          <w:i/>
          <w:sz w:val="20"/>
          <w:szCs w:val="20"/>
        </w:rPr>
        <w:t>opts.use_std</w:t>
      </w:r>
      <w:proofErr w:type="spellEnd"/>
      <w:r w:rsidR="007534D5">
        <w:t xml:space="preserve"> in the corresponding opts struct</w:t>
      </w:r>
      <w:r w:rsidR="006D1FB9">
        <w:t xml:space="preserve">, or if you wish to do it for all </w:t>
      </w:r>
      <w:r w:rsidR="00A57926">
        <w:t xml:space="preserve">instances of that optimization, set </w:t>
      </w:r>
      <w:proofErr w:type="spellStart"/>
      <w:r w:rsidR="00A57926" w:rsidRPr="00A57926">
        <w:rPr>
          <w:b/>
          <w:i/>
          <w:sz w:val="20"/>
          <w:szCs w:val="20"/>
        </w:rPr>
        <w:t>Input.use_std</w:t>
      </w:r>
      <w:proofErr w:type="spellEnd"/>
      <w:r w:rsidR="00A57926">
        <w:t>, true.</w:t>
      </w:r>
      <w:r w:rsidR="00FA563D">
        <w:t xml:space="preserve"> </w:t>
      </w:r>
      <w:r w:rsidR="00EA3960">
        <w:t>Keep in mind to turn off th</w:t>
      </w:r>
      <w:r w:rsidR="00A5115B">
        <w:t>e background if there is no inherent background in the movie.</w:t>
      </w:r>
    </w:p>
    <w:p w14:paraId="3212893F" w14:textId="377CFE92" w:rsidR="0091778B" w:rsidRDefault="0091778B" w:rsidP="00D95BD0">
      <w:pPr>
        <w:pStyle w:val="berschrift1"/>
      </w:pPr>
      <w:r>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lastRenderedPageBreak/>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A3294E"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A3294E"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148CEAA8"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w:t>
      </w:r>
      <w:r w:rsidR="009A2CD4">
        <w:t xml:space="preserve"> with exact line search and projected gradient descent</w:t>
      </w:r>
      <w:r w:rsidR="00B4111B">
        <w:t xml:space="preserve">.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6F877A25"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rsidR="003D4FFE">
        <w:t xml:space="preserve"> and the components of the gradient combined.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50BC94BA" w:rsidR="001658A2" w:rsidRDefault="001658A2" w:rsidP="00BB7409">
      <w:r>
        <w:t xml:space="preserve">Line 58 projects back onto the surface of the </w:t>
      </w:r>
      <w:r w:rsidR="00E83E3E">
        <w:t>non-negativity</w:t>
      </w:r>
      <w:r>
        <w:t xml:space="preserve"> constraint.</w:t>
      </w:r>
    </w:p>
    <w:p w14:paraId="60391E0B" w14:textId="77777777" w:rsidR="001658A2" w:rsidRDefault="001658A2" w:rsidP="00BB7409"/>
    <w:p w14:paraId="7114AD9B" w14:textId="3EA12C8A" w:rsidR="00CB7100" w:rsidRPr="00CB7100" w:rsidRDefault="004C4073" w:rsidP="00BB7409">
      <w:r>
        <w:rPr>
          <w:noProof/>
        </w:rPr>
        <w:drawing>
          <wp:inline distT="0" distB="0" distL="0" distR="0" wp14:anchorId="48368638" wp14:editId="1E6B58ED">
            <wp:extent cx="5972810" cy="4023995"/>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023995"/>
                    </a:xfrm>
                    <a:prstGeom prst="rect">
                      <a:avLst/>
                    </a:prstGeom>
                  </pic:spPr>
                </pic:pic>
              </a:graphicData>
            </a:graphic>
          </wp:inline>
        </w:drawing>
      </w:r>
      <w:r w:rsidR="001658A2">
        <w:t xml:space="preserve"> </w:t>
      </w:r>
    </w:p>
    <w:p w14:paraId="0758D385" w14:textId="77777777" w:rsidR="00CC3512" w:rsidRDefault="004C4073" w:rsidP="00BB7409">
      <w:pPr>
        <w:rPr>
          <w:lang w:val="de-AT"/>
        </w:rPr>
      </w:pPr>
      <w:r>
        <w:rPr>
          <w:noProof/>
        </w:rPr>
        <w:lastRenderedPageBreak/>
        <w:drawing>
          <wp:inline distT="0" distB="0" distL="0" distR="0" wp14:anchorId="759A8558" wp14:editId="2680F69B">
            <wp:extent cx="5972810" cy="353250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532505"/>
                    </a:xfrm>
                    <a:prstGeom prst="rect">
                      <a:avLst/>
                    </a:prstGeom>
                  </pic:spPr>
                </pic:pic>
              </a:graphicData>
            </a:graphic>
          </wp:inline>
        </w:drawing>
      </w:r>
    </w:p>
    <w:p w14:paraId="0C836FAE" w14:textId="67E2D9CE" w:rsidR="00CC3512" w:rsidRDefault="00CC3512" w:rsidP="00CC3512">
      <w:r w:rsidRPr="00CB7100">
        <w:t>This algorithm performs a g</w:t>
      </w:r>
      <w:r>
        <w:t>radient descent with exact line search update for the variables in S.</w:t>
      </w:r>
    </w:p>
    <w:p w14:paraId="15F72853" w14:textId="337740EA" w:rsidR="00CC3512" w:rsidRDefault="00CC3512" w:rsidP="00BB7409">
      <w:r w:rsidRPr="00CC3512">
        <w:t xml:space="preserve">As in </w:t>
      </w:r>
      <w:proofErr w:type="spellStart"/>
      <w:r w:rsidRPr="00CC3512">
        <w:t>T_update</w:t>
      </w:r>
      <w:proofErr w:type="spellEnd"/>
      <w:r w:rsidRPr="00CC3512">
        <w:t>, in line 2 th</w:t>
      </w:r>
      <w:r>
        <w:t>e algorithm replaces nan values in T by zeros and in line 4/5 the components of the gradient of the 2-norm of Y-S*T are computed.</w:t>
      </w:r>
    </w:p>
    <w:p w14:paraId="0102289A" w14:textId="534FD0A2" w:rsidR="00CC3512" w:rsidRDefault="009A2CD4" w:rsidP="00BB7409">
      <w:r>
        <w:t xml:space="preserve">Between line 7 and 9 the matrix Q_T is modified to include the contribution of the 1-norm orthogonality </w:t>
      </w:r>
      <w:proofErr w:type="spellStart"/>
      <w:r>
        <w:t>regularizer</w:t>
      </w:r>
      <w:proofErr w:type="spellEnd"/>
      <w:r>
        <w:t>.</w:t>
      </w:r>
      <w:r>
        <w:br/>
      </w:r>
      <w:r>
        <w:br/>
        <w:t xml:space="preserve">Between line 10 and 16 a function handle is generated that performs the operation necessary to compute the contribution of the spatial Total Variation </w:t>
      </w:r>
      <w:proofErr w:type="spellStart"/>
      <w:r>
        <w:t>regularizer</w:t>
      </w:r>
      <w:proofErr w:type="spellEnd"/>
      <w:r>
        <w:t>.</w:t>
      </w:r>
    </w:p>
    <w:p w14:paraId="3803C286" w14:textId="01034465" w:rsidR="009A2CD4" w:rsidRDefault="009A2CD4" w:rsidP="00BB7409">
      <w:r>
        <w:t>In Line 18 the gradient is assembled from its components.</w:t>
      </w:r>
    </w:p>
    <w:p w14:paraId="2B3863DE" w14:textId="66E7AF89" w:rsidR="00CC3512" w:rsidRDefault="009A2CD4" w:rsidP="00BB7409">
      <w:r>
        <w:t>Between line 20 and 3</w:t>
      </w:r>
      <w:r w:rsidR="007C2EEE">
        <w:t xml:space="preserve">3 </w:t>
      </w:r>
      <w:r>
        <w:t>the direction</w:t>
      </w:r>
      <w:r w:rsidR="004720E8">
        <w:t xml:space="preserve"> v</w:t>
      </w:r>
      <w:r>
        <w:t xml:space="preserve"> in which the update shall be performed is generated from the gradient via </w:t>
      </w:r>
      <w:r w:rsidR="004720E8">
        <w:t xml:space="preserve">projecting along the normalization constraint we impose when we use an orthogonality </w:t>
      </w:r>
      <w:proofErr w:type="spellStart"/>
      <w:r w:rsidR="004720E8">
        <w:t>regularizer</w:t>
      </w:r>
      <w:proofErr w:type="spellEnd"/>
      <w:r w:rsidR="004720E8">
        <w:t xml:space="preserve">, and projecting on the surface of the non-negativity constraint. </w:t>
      </w:r>
      <w:r w:rsidR="004720E8">
        <w:br/>
      </w:r>
      <w:r w:rsidR="007C2EEE">
        <w:t>Additionally,</w:t>
      </w:r>
      <w:r w:rsidR="004720E8">
        <w:t xml:space="preserve"> the final assembly of the </w:t>
      </w:r>
      <w:proofErr w:type="spellStart"/>
      <w:r w:rsidR="004720E8">
        <w:t>gradientfor</w:t>
      </w:r>
      <w:proofErr w:type="spellEnd"/>
      <w:r w:rsidR="004720E8">
        <w:t xml:space="preserve"> the 2-norm orthogonality </w:t>
      </w:r>
      <w:proofErr w:type="spellStart"/>
      <w:r w:rsidR="004720E8">
        <w:t>regularizer</w:t>
      </w:r>
      <w:proofErr w:type="spellEnd"/>
      <w:r w:rsidR="004720E8">
        <w:t xml:space="preserve"> is performed in line 22, but already not modifying the gradient, but the direction v.</w:t>
      </w:r>
    </w:p>
    <w:p w14:paraId="0681EF9F" w14:textId="6F1DDFC3" w:rsidR="004720E8" w:rsidRPr="007C2EEE" w:rsidRDefault="007C2EEE" w:rsidP="00BB7409">
      <w:r w:rsidRPr="007C2EEE">
        <w:t>Between line 35 and 42 the e</w:t>
      </w:r>
      <w:r>
        <w:t xml:space="preserve">xact line search is performed for the direction v, and in the case of the 2-norm orthogonality </w:t>
      </w:r>
      <w:proofErr w:type="spellStart"/>
      <w:r>
        <w:t>regularizer</w:t>
      </w:r>
      <w:proofErr w:type="spellEnd"/>
      <w:r>
        <w:t xml:space="preserve">, this exact line search is approximated by exact line search for the residual gradient only. If this results in a value that leads in the opposing direction of the negative gradient, the learning rate is set to a fixed value 1e-6. This is done since the corresponding </w:t>
      </w:r>
      <w:proofErr w:type="spellStart"/>
      <w:r>
        <w:t>regularizer</w:t>
      </w:r>
      <w:proofErr w:type="spellEnd"/>
      <w:r>
        <w:t xml:space="preserve"> leads to a </w:t>
      </w:r>
      <w:r w:rsidR="00182980">
        <w:t>non-quadratic</w:t>
      </w:r>
      <w:r>
        <w:t xml:space="preserve"> problem.</w:t>
      </w:r>
      <w:r>
        <w:br/>
      </w:r>
      <w:r>
        <w:br/>
        <w:t xml:space="preserve">The remaining steps are like in the case of </w:t>
      </w:r>
      <w:proofErr w:type="spellStart"/>
      <w:r>
        <w:t>T_update</w:t>
      </w:r>
      <w:proofErr w:type="spellEnd"/>
      <w:r>
        <w:t>, replacing infinities and nan values by zero in the learning rate, the update of the value of S, and finally the projection back into the constraints.</w:t>
      </w:r>
    </w:p>
    <w:p w14:paraId="313354A5" w14:textId="1A8D8076" w:rsidR="003059B2" w:rsidRDefault="00AA448E" w:rsidP="00BB7409">
      <w:pPr>
        <w:rPr>
          <w:lang w:val="de-AT"/>
        </w:rPr>
      </w:pPr>
      <w:r>
        <w:rPr>
          <w:noProof/>
        </w:rPr>
        <w:lastRenderedPageBreak/>
        <w:drawing>
          <wp:inline distT="0" distB="0" distL="0" distR="0" wp14:anchorId="4185FC32" wp14:editId="7B32D23C">
            <wp:extent cx="6590995" cy="3673475"/>
            <wp:effectExtent l="0" t="0" r="635"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4810" cy="3681175"/>
                    </a:xfrm>
                    <a:prstGeom prst="rect">
                      <a:avLst/>
                    </a:prstGeom>
                  </pic:spPr>
                </pic:pic>
              </a:graphicData>
            </a:graphic>
          </wp:inline>
        </w:drawing>
      </w:r>
    </w:p>
    <w:p w14:paraId="3B4DC3D9" w14:textId="65341B9C" w:rsidR="003059B2" w:rsidRDefault="00AA448E" w:rsidP="00BB7409">
      <w:pPr>
        <w:rPr>
          <w:lang w:val="de-AT"/>
        </w:rPr>
      </w:pPr>
      <w:r>
        <w:rPr>
          <w:noProof/>
        </w:rPr>
        <w:drawing>
          <wp:inline distT="0" distB="0" distL="0" distR="0" wp14:anchorId="1B140E16" wp14:editId="19BCD8E6">
            <wp:extent cx="5972810" cy="3755390"/>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755390"/>
                    </a:xfrm>
                    <a:prstGeom prst="rect">
                      <a:avLst/>
                    </a:prstGeom>
                  </pic:spPr>
                </pic:pic>
              </a:graphicData>
            </a:graphic>
          </wp:inline>
        </w:drawing>
      </w:r>
    </w:p>
    <w:p w14:paraId="2E8F02A8" w14:textId="79610711" w:rsidR="003059B2" w:rsidRDefault="003059B2" w:rsidP="00BB7409">
      <w:pPr>
        <w:rPr>
          <w:lang w:val="de-AT"/>
        </w:rPr>
      </w:pPr>
    </w:p>
    <w:p w14:paraId="399A2B3E" w14:textId="7BC8EB62" w:rsidR="003059B2" w:rsidRDefault="00AA448E" w:rsidP="00BB7409">
      <w:pPr>
        <w:rPr>
          <w:lang w:val="de-AT"/>
        </w:rPr>
      </w:pPr>
      <w:r>
        <w:rPr>
          <w:noProof/>
        </w:rPr>
        <w:lastRenderedPageBreak/>
        <w:drawing>
          <wp:inline distT="0" distB="0" distL="0" distR="0" wp14:anchorId="65FB128C" wp14:editId="7072CE37">
            <wp:extent cx="6327648" cy="35966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9093" cy="3603145"/>
                    </a:xfrm>
                    <a:prstGeom prst="rect">
                      <a:avLst/>
                    </a:prstGeom>
                  </pic:spPr>
                </pic:pic>
              </a:graphicData>
            </a:graphic>
          </wp:inline>
        </w:drawing>
      </w:r>
    </w:p>
    <w:p w14:paraId="5A546EF5" w14:textId="721DE4BC" w:rsidR="003059B2" w:rsidRDefault="00AA448E" w:rsidP="00BB7409">
      <w:pPr>
        <w:rPr>
          <w:lang w:val="de-AT"/>
        </w:rPr>
      </w:pPr>
      <w:r>
        <w:rPr>
          <w:noProof/>
        </w:rPr>
        <w:drawing>
          <wp:inline distT="0" distB="0" distL="0" distR="0" wp14:anchorId="7FDCFA47" wp14:editId="49B4B574">
            <wp:extent cx="6664147" cy="3406775"/>
            <wp:effectExtent l="0" t="0" r="381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6781" cy="3413234"/>
                    </a:xfrm>
                    <a:prstGeom prst="rect">
                      <a:avLst/>
                    </a:prstGeom>
                  </pic:spPr>
                </pic:pic>
              </a:graphicData>
            </a:graphic>
          </wp:inline>
        </w:drawing>
      </w:r>
    </w:p>
    <w:p w14:paraId="2EF73123" w14:textId="5A83D621" w:rsidR="003059B2" w:rsidRDefault="00AA448E" w:rsidP="00BB7409">
      <w:pPr>
        <w:rPr>
          <w:lang w:val="de-AT"/>
        </w:rPr>
      </w:pPr>
      <w:r>
        <w:rPr>
          <w:noProof/>
        </w:rPr>
        <w:lastRenderedPageBreak/>
        <w:drawing>
          <wp:inline distT="0" distB="0" distL="0" distR="0" wp14:anchorId="0EBA8CD4" wp14:editId="514831A4">
            <wp:extent cx="5972810" cy="3611245"/>
            <wp:effectExtent l="0" t="0" r="889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611245"/>
                    </a:xfrm>
                    <a:prstGeom prst="rect">
                      <a:avLst/>
                    </a:prstGeom>
                  </pic:spPr>
                </pic:pic>
              </a:graphicData>
            </a:graphic>
          </wp:inline>
        </w:drawing>
      </w:r>
    </w:p>
    <w:p w14:paraId="6CB177B1" w14:textId="77777777" w:rsidR="00AA448E" w:rsidRDefault="00AA448E" w:rsidP="00BB7409">
      <w:pPr>
        <w:rPr>
          <w:lang w:val="de-AT"/>
        </w:rPr>
      </w:pPr>
      <w:r>
        <w:rPr>
          <w:noProof/>
        </w:rPr>
        <w:drawing>
          <wp:inline distT="0" distB="0" distL="0" distR="0" wp14:anchorId="4DFBA5A6" wp14:editId="67E3E8B9">
            <wp:extent cx="5972810" cy="137223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372235"/>
                    </a:xfrm>
                    <a:prstGeom prst="rect">
                      <a:avLst/>
                    </a:prstGeom>
                  </pic:spPr>
                </pic:pic>
              </a:graphicData>
            </a:graphic>
          </wp:inline>
        </w:drawing>
      </w:r>
    </w:p>
    <w:p w14:paraId="261D4A8F" w14:textId="1C3A7EFD" w:rsidR="00BC02E6" w:rsidRDefault="0033306D" w:rsidP="00BB7409">
      <w:r w:rsidRPr="0033306D">
        <w:t>Line 37 to 67: Set default v</w:t>
      </w:r>
      <w:r>
        <w:t>alues for parameters not set by user.</w:t>
      </w:r>
      <w:r w:rsidR="00DC678C">
        <w:br/>
        <w:t>Line 69: Compute the first term of the gradient that won’t change through the algorithm</w:t>
      </w:r>
      <w:r w:rsidR="00DC678C">
        <w:br/>
        <w:t xml:space="preserve">Line 71 to 82: Check if the dimensions of the input correspond to an </w:t>
      </w:r>
      <w:proofErr w:type="spellStart"/>
      <w:r w:rsidR="00DC678C">
        <w:t>nnls</w:t>
      </w:r>
      <w:proofErr w:type="spellEnd"/>
      <w:r w:rsidR="00DC678C">
        <w:t xml:space="preserve"> problem, if not return; also Compute the second term (the gram matrix) that does not change over the algorithm.</w:t>
      </w:r>
      <w:r w:rsidR="00DC678C">
        <w:br/>
      </w:r>
      <w:r w:rsidR="00BC02E6">
        <w:t>Line 97 while loop: Loop until all sub-problems have been solved up to accuracy.</w:t>
      </w:r>
      <w:r w:rsidR="00BC02E6">
        <w:br/>
        <w:t>Line 99 to 106: Projected gradient descent with exact line search update.</w:t>
      </w:r>
      <w:r w:rsidR="00BC02E6">
        <w:br/>
        <w:t xml:space="preserve">Line 108 to 131: </w:t>
      </w:r>
      <w:r w:rsidR="00EE62A5">
        <w:t xml:space="preserve">Check if the number of iterations has exceeded </w:t>
      </w:r>
      <w:proofErr w:type="spellStart"/>
      <w:r w:rsidR="00EE62A5" w:rsidRPr="006C4722">
        <w:rPr>
          <w:i/>
        </w:rPr>
        <w:t>opts.max_iter</w:t>
      </w:r>
      <w:proofErr w:type="spellEnd"/>
      <w:r w:rsidR="00EE62A5">
        <w:t>, if not g</w:t>
      </w:r>
      <w:r w:rsidR="00BC02E6">
        <w:t xml:space="preserve">enerate log consecutive error history (as described in function help), wait for 2 times </w:t>
      </w:r>
      <w:proofErr w:type="spellStart"/>
      <w:r w:rsidR="00BC02E6" w:rsidRPr="006C4722">
        <w:rPr>
          <w:i/>
        </w:rPr>
        <w:t>opts.sample</w:t>
      </w:r>
      <w:proofErr w:type="spellEnd"/>
      <w:r w:rsidR="00BC02E6">
        <w:t xml:space="preserve"> and then use the error estimator.</w:t>
      </w:r>
    </w:p>
    <w:p w14:paraId="7A7FD72D" w14:textId="4D48825E" w:rsidR="00BC02E6" w:rsidRDefault="00BC02E6" w:rsidP="00BB7409">
      <w:r>
        <w:t xml:space="preserve">Line 133 to 147: If one of the </w:t>
      </w:r>
      <w:proofErr w:type="spellStart"/>
      <w:r>
        <w:t>nnls</w:t>
      </w:r>
      <w:proofErr w:type="spellEnd"/>
      <w:r>
        <w:t>-sub-problems k is finished (id(k)==true), transfer k from the GPU to the output array and delete it from the current job description.</w:t>
      </w:r>
    </w:p>
    <w:p w14:paraId="0E715162" w14:textId="3A8D8089" w:rsidR="005C399A" w:rsidRDefault="006C4722" w:rsidP="005C399A">
      <w:r>
        <w:rPr>
          <w:noProof/>
        </w:rPr>
        <w:lastRenderedPageBreak/>
        <w:drawing>
          <wp:inline distT="0" distB="0" distL="0" distR="0" wp14:anchorId="78EE8C91" wp14:editId="7A08C191">
            <wp:extent cx="5972810" cy="638810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6388100"/>
                    </a:xfrm>
                    <a:prstGeom prst="rect">
                      <a:avLst/>
                    </a:prstGeom>
                  </pic:spPr>
                </pic:pic>
              </a:graphicData>
            </a:graphic>
          </wp:inline>
        </w:drawing>
      </w:r>
      <w:r w:rsidR="002D0470">
        <w:br/>
      </w:r>
    </w:p>
    <w:p w14:paraId="64856754" w14:textId="317558F8" w:rsidR="006C4722" w:rsidRPr="0033306D" w:rsidRDefault="006C4722" w:rsidP="00BB7409"/>
    <w:p w14:paraId="56EAAF71" w14:textId="40FAC5ED" w:rsidR="006C4722" w:rsidRDefault="000607CE" w:rsidP="00BB7409">
      <w:r>
        <w:rPr>
          <w:noProof/>
        </w:rPr>
        <w:lastRenderedPageBreak/>
        <w:drawing>
          <wp:inline distT="0" distB="0" distL="0" distR="0" wp14:anchorId="6F87DD7A" wp14:editId="0EFFE125">
            <wp:extent cx="7809430" cy="3694176"/>
            <wp:effectExtent l="0" t="0" r="127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96941" cy="3735572"/>
                    </a:xfrm>
                    <a:prstGeom prst="rect">
                      <a:avLst/>
                    </a:prstGeom>
                  </pic:spPr>
                </pic:pic>
              </a:graphicData>
            </a:graphic>
          </wp:inline>
        </w:drawing>
      </w:r>
    </w:p>
    <w:p w14:paraId="20FED344" w14:textId="305953FF" w:rsidR="000607CE" w:rsidRDefault="000607CE" w:rsidP="005C399A">
      <w:r>
        <w:rPr>
          <w:noProof/>
        </w:rPr>
        <w:drawing>
          <wp:inline distT="0" distB="0" distL="0" distR="0" wp14:anchorId="6DF83899" wp14:editId="648182FD">
            <wp:extent cx="6943242" cy="4498848"/>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77427" cy="4650587"/>
                    </a:xfrm>
                    <a:prstGeom prst="rect">
                      <a:avLst/>
                    </a:prstGeom>
                  </pic:spPr>
                </pic:pic>
              </a:graphicData>
            </a:graphic>
          </wp:inline>
        </w:drawing>
      </w:r>
    </w:p>
    <w:p w14:paraId="7ED72418" w14:textId="3428EC52" w:rsidR="005C399A" w:rsidRDefault="005C399A" w:rsidP="005C399A">
      <w:r>
        <w:lastRenderedPageBreak/>
        <w:t>This Algorithm manages the band-pass filtering of the reconstructed volumes.</w:t>
      </w:r>
    </w:p>
    <w:p w14:paraId="363CDA59" w14:textId="4E811E41" w:rsidR="000607CE" w:rsidRDefault="005C399A" w:rsidP="00BB7409">
      <w:r>
        <w:t>Line 6 to 21: Set default values for parameters not set by user.</w:t>
      </w:r>
      <w:r>
        <w:br/>
        <w:t xml:space="preserve">Line 23 to 26: Check if </w:t>
      </w:r>
      <w:proofErr w:type="spellStart"/>
      <w:r>
        <w:t>poolobj</w:t>
      </w:r>
      <w:proofErr w:type="spellEnd"/>
      <w:r>
        <w:t xml:space="preserve"> has the right number of workers, if not delete it and start a parallel pool with the right number of workers.</w:t>
      </w:r>
      <w:r w:rsidR="00C11C5A">
        <w:br/>
        <w:t xml:space="preserve">Line 38: Loop over problem subsets of size </w:t>
      </w:r>
      <w:proofErr w:type="spellStart"/>
      <w:r w:rsidR="00C11C5A">
        <w:t>NumWorker</w:t>
      </w:r>
      <w:proofErr w:type="spellEnd"/>
      <w:r w:rsidR="00C11C5A">
        <w:t>.</w:t>
      </w:r>
      <w:r w:rsidR="00C11C5A">
        <w:br/>
        <w:t xml:space="preserve">Line 43 to </w:t>
      </w:r>
      <w:r w:rsidR="000607CE">
        <w:t>68</w:t>
      </w:r>
      <w:r w:rsidR="00C11C5A">
        <w:t>: Prepare all jobs for the current problem subset</w:t>
      </w:r>
      <w:r w:rsidR="00C11C5A">
        <w:br/>
      </w:r>
      <w:r w:rsidR="00C11C5A">
        <w:tab/>
        <w:t>Line 45 to 58: If the filter size is smaller than 5, up-sample the Volumes by linear interpolation.</w:t>
      </w:r>
      <w:r w:rsidR="00C11C5A">
        <w:br/>
      </w:r>
      <w:r w:rsidR="00C11C5A">
        <w:tab/>
        <w:t>Line 59 to 65: Set smooth boundaries. (This is necessary, since</w:t>
      </w:r>
      <w:r w:rsidR="000607CE">
        <w:t xml:space="preserve"> a sharp fall to zero, as it would    </w:t>
      </w:r>
    </w:p>
    <w:p w14:paraId="13D6D727" w14:textId="029C0372" w:rsidR="00C11C5A" w:rsidRDefault="000607CE" w:rsidP="000607CE">
      <w:pPr>
        <w:ind w:firstLine="720"/>
      </w:pPr>
      <w:r>
        <w:t>occur with zero padding, would lead to artefacts.</w:t>
      </w:r>
    </w:p>
    <w:p w14:paraId="19AA91C4" w14:textId="0569022D" w:rsidR="009B0FC4" w:rsidRDefault="000607CE" w:rsidP="00BB7409">
      <w:r>
        <w:t xml:space="preserve">Line 69 to </w:t>
      </w:r>
      <w:r w:rsidR="006370AA">
        <w:t>84</w:t>
      </w:r>
      <w:r>
        <w:t xml:space="preserve">: </w:t>
      </w:r>
      <w:r w:rsidR="006370AA">
        <w:t xml:space="preserve">Check if GPU support exists, perform serial band pass filtering if not, on the other hand if GPU support exists, each worker controls exactly one GPU and send its job to that GPU. The number of workers can exceed the number of GPUs. This is only recommended if the multiple jobs on the same </w:t>
      </w:r>
      <w:proofErr w:type="spellStart"/>
      <w:r w:rsidR="006370AA">
        <w:t>gpu</w:t>
      </w:r>
      <w:proofErr w:type="spellEnd"/>
      <w:r w:rsidR="006370AA">
        <w:t xml:space="preserve"> do not</w:t>
      </w:r>
      <w:r w:rsidR="007A21CB">
        <w:t xml:space="preserve"> decrease computation time too much.</w:t>
      </w:r>
      <w:r w:rsidR="009B0FC4">
        <w:br/>
        <w:t xml:space="preserve">Line 84 to 94: Collect current jobs in the right cell of the </w:t>
      </w:r>
      <w:proofErr w:type="spellStart"/>
      <w:r w:rsidR="009B0FC4">
        <w:t>segmm</w:t>
      </w:r>
      <w:proofErr w:type="spellEnd"/>
      <w:r w:rsidR="009B0FC4">
        <w:t xml:space="preserve"> cell array, remove the lateral smooth boundary sheets and if necessary down-sample to counter the previous up-sampling.</w:t>
      </w:r>
      <w:r w:rsidR="009B0FC4">
        <w:br/>
        <w:t>Line 99 to 104: cut away the smooth boundaries along the z-direction.</w:t>
      </w:r>
    </w:p>
    <w:p w14:paraId="291B694E" w14:textId="7321145E" w:rsidR="005E0F51" w:rsidRDefault="003E42A8" w:rsidP="00BB7409">
      <w:r>
        <w:rPr>
          <w:noProof/>
        </w:rPr>
        <w:drawing>
          <wp:inline distT="0" distB="0" distL="0" distR="0" wp14:anchorId="57175EC5" wp14:editId="2A71632B">
            <wp:extent cx="6714644" cy="499628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7316" cy="5057797"/>
                    </a:xfrm>
                    <a:prstGeom prst="rect">
                      <a:avLst/>
                    </a:prstGeom>
                  </pic:spPr>
                </pic:pic>
              </a:graphicData>
            </a:graphic>
          </wp:inline>
        </w:drawing>
      </w:r>
    </w:p>
    <w:p w14:paraId="6A682D68" w14:textId="275AAE51" w:rsidR="00E272C7" w:rsidRDefault="005E0F51" w:rsidP="00BB7409">
      <w:pPr>
        <w:rPr>
          <w:noProof/>
        </w:rPr>
      </w:pPr>
      <w:r w:rsidRPr="005E0F51">
        <w:rPr>
          <w:noProof/>
        </w:rPr>
        <w:lastRenderedPageBreak/>
        <w:t xml:space="preserve"> </w:t>
      </w:r>
      <w:r w:rsidR="003E42A8">
        <w:rPr>
          <w:noProof/>
        </w:rPr>
        <w:drawing>
          <wp:inline distT="0" distB="0" distL="0" distR="0" wp14:anchorId="32BDE49E" wp14:editId="07B31D58">
            <wp:extent cx="6795820" cy="4776470"/>
            <wp:effectExtent l="0" t="0" r="508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00252" cy="4779585"/>
                    </a:xfrm>
                    <a:prstGeom prst="rect">
                      <a:avLst/>
                    </a:prstGeom>
                  </pic:spPr>
                </pic:pic>
              </a:graphicData>
            </a:graphic>
          </wp:inline>
        </w:drawing>
      </w:r>
      <w:r w:rsidR="006A6156">
        <w:rPr>
          <w:noProof/>
        </w:rPr>
        <w:br/>
      </w:r>
      <w:r w:rsidR="00E272C7">
        <w:rPr>
          <w:noProof/>
        </w:rPr>
        <w:drawing>
          <wp:inline distT="0" distB="0" distL="0" distR="0" wp14:anchorId="5CDE27E0" wp14:editId="2CB25DCD">
            <wp:extent cx="7095490" cy="2904134"/>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28120" cy="2917489"/>
                    </a:xfrm>
                    <a:prstGeom prst="rect">
                      <a:avLst/>
                    </a:prstGeom>
                  </pic:spPr>
                </pic:pic>
              </a:graphicData>
            </a:graphic>
          </wp:inline>
        </w:drawing>
      </w:r>
    </w:p>
    <w:p w14:paraId="5C861132" w14:textId="15E401FA" w:rsidR="00AF2C6E" w:rsidRPr="00AF2C6E" w:rsidRDefault="003E42A8" w:rsidP="00BB7409">
      <w:r>
        <w:rPr>
          <w:noProof/>
        </w:rPr>
        <w:lastRenderedPageBreak/>
        <w:drawing>
          <wp:inline distT="0" distB="0" distL="0" distR="0" wp14:anchorId="47AAF3CF" wp14:editId="37FC71B1">
            <wp:extent cx="6978700" cy="19761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80339" cy="1976584"/>
                    </a:xfrm>
                    <a:prstGeom prst="rect">
                      <a:avLst/>
                    </a:prstGeom>
                  </pic:spPr>
                </pic:pic>
              </a:graphicData>
            </a:graphic>
          </wp:inline>
        </w:drawing>
      </w:r>
    </w:p>
    <w:p w14:paraId="1ACE14A7" w14:textId="3C8CDA9B" w:rsidR="00786E64" w:rsidRPr="00AF2C6E" w:rsidRDefault="00E272C7" w:rsidP="00BB7409">
      <w:r>
        <w:t>Line 22 to 32: Set default values for parameters not set by user.</w:t>
      </w:r>
      <w:r>
        <w:br/>
        <w:t>Line 34: Order neurons according to the size of their template, this is done so that sub-problems tend to be smaller.</w:t>
      </w:r>
      <w:r>
        <w:br/>
        <w:t>Line 36 to 38: Initialize</w:t>
      </w:r>
      <w:r w:rsidR="00CA5F14">
        <w:t xml:space="preserve"> the components for the sparse matrix generation.</w:t>
      </w:r>
      <w:r w:rsidR="00CA5F14">
        <w:br/>
        <w:t xml:space="preserve">Line 40: Determine which part of the image is not covered by the template, therefore needs to be updated separately if </w:t>
      </w:r>
      <w:proofErr w:type="spellStart"/>
      <w:r w:rsidR="00CA5F14" w:rsidRPr="00CA5F14">
        <w:rPr>
          <w:b/>
          <w:i/>
        </w:rPr>
        <w:t>opts.bg_sub</w:t>
      </w:r>
      <w:proofErr w:type="spellEnd"/>
      <w:r w:rsidR="00CA5F14">
        <w:t xml:space="preserve"> is true.</w:t>
      </w:r>
      <w:r w:rsidR="00CA5F14">
        <w:br/>
        <w:t>Line 42: Loop over neurons:</w:t>
      </w:r>
      <w:r w:rsidR="00CA5F14">
        <w:br/>
        <w:t>Line 43: Get the next neuron number,</w:t>
      </w:r>
      <w:r w:rsidR="00CA5F14">
        <w:br/>
        <w:t>Line 44: Get all indices of pixels, where the spatial component can be non-zero according to ‘template’,</w:t>
      </w:r>
      <w:r w:rsidR="00CA5F14">
        <w:br/>
        <w:t>Line 45: Check of there are any such pixels remaining, if so proceed to the next line.</w:t>
      </w:r>
      <w:r w:rsidR="00CA5F14">
        <w:br/>
        <w:t>Line 46: Find all neurons that are non-zero at those indices found in Line 44,</w:t>
      </w:r>
      <w:r w:rsidR="00CA5F14">
        <w:br/>
        <w:t xml:space="preserve">Line 45 to 62: check if the dimensions of timeseries and template have the right number of components, according to whether </w:t>
      </w:r>
      <w:proofErr w:type="spellStart"/>
      <w:r w:rsidR="00CA5F14" w:rsidRPr="00CA5F14">
        <w:rPr>
          <w:b/>
          <w:i/>
        </w:rPr>
        <w:t>opts.bg_sub</w:t>
      </w:r>
      <w:proofErr w:type="spellEnd"/>
      <w:r w:rsidR="00CA5F14">
        <w:t xml:space="preserve"> is true, or not. Generate the sub array of template corresponding to the indices found in line 44. If </w:t>
      </w:r>
      <w:proofErr w:type="spellStart"/>
      <w:r w:rsidR="00CA5F14" w:rsidRPr="00CA5F14">
        <w:rPr>
          <w:b/>
          <w:i/>
        </w:rPr>
        <w:t>opts.bg_sub</w:t>
      </w:r>
      <w:proofErr w:type="spellEnd"/>
      <w:r w:rsidR="00CA5F14">
        <w:t xml:space="preserve"> is true</w:t>
      </w:r>
      <w:r w:rsidR="00786E64">
        <w:t xml:space="preserve"> add a ones line add the end of the array, to incorporate the background.</w:t>
      </w:r>
      <w:r w:rsidR="00786E64">
        <w:br/>
        <w:t>Line 63: Get the corresponding sub-movie, corresponding to the indices in line 44.</w:t>
      </w:r>
      <w:r w:rsidR="00786E64">
        <w:br/>
        <w:t>Line 66 and 67: Generate the matrix A for the objective function of the sub-problem and F to store the solution of the sub-problem.</w:t>
      </w:r>
      <w:r w:rsidR="00786E64">
        <w:br/>
        <w:t>Line 68 to 84: Loop over each pixel corresponding to indices found in line 44. Solve for each pixel separately.</w:t>
      </w:r>
      <w:r w:rsidR="00786E64">
        <w:br/>
        <w:t xml:space="preserve">Line 86 to 95: Add the current results to the components </w:t>
      </w:r>
      <w:proofErr w:type="gramStart"/>
      <w:r w:rsidR="00786E64">
        <w:t>I,J</w:t>
      </w:r>
      <w:proofErr w:type="gramEnd"/>
      <w:r w:rsidR="00786E64">
        <w:t xml:space="preserve"> and S for the sparse matrix generation.</w:t>
      </w:r>
      <w:r w:rsidR="00786E64">
        <w:br/>
        <w:t>Line 110 to 113: compute the values for the spatial background outside of the area covered by template.</w:t>
      </w:r>
      <w:r w:rsidR="00786E64">
        <w:br/>
      </w:r>
    </w:p>
    <w:p w14:paraId="35A8B689" w14:textId="77777777" w:rsidR="00AA448E" w:rsidRPr="00AF2C6E" w:rsidRDefault="00AA448E" w:rsidP="00BB7409"/>
    <w:p w14:paraId="085AC00B" w14:textId="15E7A797" w:rsidR="002C36AD" w:rsidRPr="00D96615" w:rsidRDefault="002C36AD" w:rsidP="00BB7409"/>
    <w:sectPr w:rsidR="002C36AD" w:rsidRPr="00D96615">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607CE"/>
    <w:rsid w:val="000A0706"/>
    <w:rsid w:val="000E2B50"/>
    <w:rsid w:val="000F04BB"/>
    <w:rsid w:val="00126866"/>
    <w:rsid w:val="001271FF"/>
    <w:rsid w:val="001658A2"/>
    <w:rsid w:val="00174B1D"/>
    <w:rsid w:val="00181198"/>
    <w:rsid w:val="00182980"/>
    <w:rsid w:val="001B17C9"/>
    <w:rsid w:val="001E6476"/>
    <w:rsid w:val="001F13AD"/>
    <w:rsid w:val="00211A48"/>
    <w:rsid w:val="00220888"/>
    <w:rsid w:val="002225E9"/>
    <w:rsid w:val="002452BB"/>
    <w:rsid w:val="002A1CD5"/>
    <w:rsid w:val="002C1FBE"/>
    <w:rsid w:val="002C36AD"/>
    <w:rsid w:val="002D0470"/>
    <w:rsid w:val="002F154A"/>
    <w:rsid w:val="003059B2"/>
    <w:rsid w:val="0033306D"/>
    <w:rsid w:val="00345246"/>
    <w:rsid w:val="0035036C"/>
    <w:rsid w:val="00353EA7"/>
    <w:rsid w:val="003B2573"/>
    <w:rsid w:val="003B6D84"/>
    <w:rsid w:val="003D4FFE"/>
    <w:rsid w:val="003E3540"/>
    <w:rsid w:val="003E42A8"/>
    <w:rsid w:val="003E61F3"/>
    <w:rsid w:val="003F14C6"/>
    <w:rsid w:val="003F1D66"/>
    <w:rsid w:val="00444CF1"/>
    <w:rsid w:val="00447387"/>
    <w:rsid w:val="0046633C"/>
    <w:rsid w:val="004720E8"/>
    <w:rsid w:val="00473EB1"/>
    <w:rsid w:val="004C4073"/>
    <w:rsid w:val="004D4FB4"/>
    <w:rsid w:val="004D712B"/>
    <w:rsid w:val="004F1A7D"/>
    <w:rsid w:val="004F3C07"/>
    <w:rsid w:val="00513062"/>
    <w:rsid w:val="00516FD4"/>
    <w:rsid w:val="005513AE"/>
    <w:rsid w:val="00560CA2"/>
    <w:rsid w:val="00561602"/>
    <w:rsid w:val="00571AC9"/>
    <w:rsid w:val="00573D66"/>
    <w:rsid w:val="005B4F29"/>
    <w:rsid w:val="005C3043"/>
    <w:rsid w:val="005C399A"/>
    <w:rsid w:val="005E0F51"/>
    <w:rsid w:val="006370AA"/>
    <w:rsid w:val="00680F73"/>
    <w:rsid w:val="006A6156"/>
    <w:rsid w:val="006C4722"/>
    <w:rsid w:val="006D1FB9"/>
    <w:rsid w:val="006E2261"/>
    <w:rsid w:val="006E7E1B"/>
    <w:rsid w:val="006F23D9"/>
    <w:rsid w:val="00705429"/>
    <w:rsid w:val="00713567"/>
    <w:rsid w:val="00722475"/>
    <w:rsid w:val="00735A7C"/>
    <w:rsid w:val="007467FD"/>
    <w:rsid w:val="007534D5"/>
    <w:rsid w:val="007547D8"/>
    <w:rsid w:val="00756FD8"/>
    <w:rsid w:val="00760098"/>
    <w:rsid w:val="007730FE"/>
    <w:rsid w:val="00776ADB"/>
    <w:rsid w:val="00784923"/>
    <w:rsid w:val="00786E64"/>
    <w:rsid w:val="007A21CB"/>
    <w:rsid w:val="007A7CBD"/>
    <w:rsid w:val="007B62C2"/>
    <w:rsid w:val="007B7504"/>
    <w:rsid w:val="007C2EEE"/>
    <w:rsid w:val="007E2224"/>
    <w:rsid w:val="007E6CAF"/>
    <w:rsid w:val="007F5BB8"/>
    <w:rsid w:val="00822B2A"/>
    <w:rsid w:val="00855D36"/>
    <w:rsid w:val="00873FE3"/>
    <w:rsid w:val="0089681C"/>
    <w:rsid w:val="008B2342"/>
    <w:rsid w:val="008B2B86"/>
    <w:rsid w:val="008D102E"/>
    <w:rsid w:val="008D130F"/>
    <w:rsid w:val="00912F20"/>
    <w:rsid w:val="009132B9"/>
    <w:rsid w:val="0091778B"/>
    <w:rsid w:val="00923988"/>
    <w:rsid w:val="00936338"/>
    <w:rsid w:val="0094659B"/>
    <w:rsid w:val="009547D6"/>
    <w:rsid w:val="00955D12"/>
    <w:rsid w:val="00981D6F"/>
    <w:rsid w:val="00987366"/>
    <w:rsid w:val="00994A79"/>
    <w:rsid w:val="009A2CD4"/>
    <w:rsid w:val="009A473E"/>
    <w:rsid w:val="009B0FC4"/>
    <w:rsid w:val="009B2648"/>
    <w:rsid w:val="009B41A0"/>
    <w:rsid w:val="009C1AEB"/>
    <w:rsid w:val="00A3294E"/>
    <w:rsid w:val="00A400FC"/>
    <w:rsid w:val="00A5115B"/>
    <w:rsid w:val="00A54741"/>
    <w:rsid w:val="00A547A4"/>
    <w:rsid w:val="00A57926"/>
    <w:rsid w:val="00A70D65"/>
    <w:rsid w:val="00A76BF4"/>
    <w:rsid w:val="00A77D78"/>
    <w:rsid w:val="00A846C7"/>
    <w:rsid w:val="00A974B4"/>
    <w:rsid w:val="00AA448E"/>
    <w:rsid w:val="00AC31F7"/>
    <w:rsid w:val="00AE47AB"/>
    <w:rsid w:val="00AE7831"/>
    <w:rsid w:val="00AF2369"/>
    <w:rsid w:val="00AF2C6E"/>
    <w:rsid w:val="00B021BE"/>
    <w:rsid w:val="00B104C2"/>
    <w:rsid w:val="00B25B2A"/>
    <w:rsid w:val="00B26622"/>
    <w:rsid w:val="00B26CD9"/>
    <w:rsid w:val="00B37267"/>
    <w:rsid w:val="00B4111B"/>
    <w:rsid w:val="00B6698C"/>
    <w:rsid w:val="00B96CD6"/>
    <w:rsid w:val="00BB7409"/>
    <w:rsid w:val="00BC02E6"/>
    <w:rsid w:val="00BD1DD5"/>
    <w:rsid w:val="00BF4726"/>
    <w:rsid w:val="00BF4FAD"/>
    <w:rsid w:val="00C11C5A"/>
    <w:rsid w:val="00C53CAD"/>
    <w:rsid w:val="00C73FC0"/>
    <w:rsid w:val="00C94AED"/>
    <w:rsid w:val="00CA003A"/>
    <w:rsid w:val="00CA42DE"/>
    <w:rsid w:val="00CA5F14"/>
    <w:rsid w:val="00CB0B9F"/>
    <w:rsid w:val="00CB7100"/>
    <w:rsid w:val="00CC3512"/>
    <w:rsid w:val="00CD1EC9"/>
    <w:rsid w:val="00CE260C"/>
    <w:rsid w:val="00D13573"/>
    <w:rsid w:val="00D1487D"/>
    <w:rsid w:val="00D20B74"/>
    <w:rsid w:val="00D3646C"/>
    <w:rsid w:val="00D55976"/>
    <w:rsid w:val="00D57125"/>
    <w:rsid w:val="00D65FB4"/>
    <w:rsid w:val="00D95BD0"/>
    <w:rsid w:val="00D96615"/>
    <w:rsid w:val="00DA173E"/>
    <w:rsid w:val="00DA4E1B"/>
    <w:rsid w:val="00DA7ED1"/>
    <w:rsid w:val="00DC678C"/>
    <w:rsid w:val="00DC7F5D"/>
    <w:rsid w:val="00DF39AD"/>
    <w:rsid w:val="00E272C7"/>
    <w:rsid w:val="00E31CFC"/>
    <w:rsid w:val="00E3314F"/>
    <w:rsid w:val="00E43733"/>
    <w:rsid w:val="00E6192D"/>
    <w:rsid w:val="00E73B8A"/>
    <w:rsid w:val="00E83E3E"/>
    <w:rsid w:val="00E86F46"/>
    <w:rsid w:val="00EA3960"/>
    <w:rsid w:val="00EB4C8E"/>
    <w:rsid w:val="00EC5A31"/>
    <w:rsid w:val="00EE62A5"/>
    <w:rsid w:val="00EF0BCB"/>
    <w:rsid w:val="00F00B32"/>
    <w:rsid w:val="00F03902"/>
    <w:rsid w:val="00F057FE"/>
    <w:rsid w:val="00F45B36"/>
    <w:rsid w:val="00F70C74"/>
    <w:rsid w:val="00FA0B27"/>
    <w:rsid w:val="00FA41F7"/>
    <w:rsid w:val="00FA563D"/>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3294E"/>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103D4-894E-48E4-841B-BBB0F199F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4444</Words>
  <Characters>25333</Characters>
  <Application>Microsoft Office Word</Application>
  <DocSecurity>0</DocSecurity>
  <Lines>211</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95</cp:revision>
  <dcterms:created xsi:type="dcterms:W3CDTF">2018-03-28T21:14:00Z</dcterms:created>
  <dcterms:modified xsi:type="dcterms:W3CDTF">2018-04-14T06:48:00Z</dcterms:modified>
</cp:coreProperties>
</file>