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ind w:firstLine="1820" w:firstLineChars="650"/>
        <w:rPr>
          <w:rFonts w:hint="eastAsia"/>
        </w:rPr>
      </w:pPr>
      <w:r>
        <w:rPr>
          <w:rFonts w:hint="eastAsia"/>
          <w:b/>
          <w:sz w:val="28"/>
          <w:szCs w:val="28"/>
          <w:lang w:eastAsia="zh-CN"/>
        </w:rPr>
        <w:t xml:space="preserve">     南昌工学院</w:t>
      </w:r>
      <w:r>
        <w:rPr>
          <w:rFonts w:hint="eastAsia"/>
          <w:b/>
          <w:sz w:val="28"/>
          <w:szCs w:val="28"/>
        </w:rPr>
        <w:t>无偿献血活动简介</w:t>
      </w:r>
      <w:r>
        <w:rPr>
          <w:b/>
        </w:rPr>
        <w:br w:type="textWrapping"/>
      </w:r>
      <w:r>
        <w:br w:type="textWrapping"/>
      </w:r>
      <w:r>
        <w:rPr>
          <w:b/>
        </w:rPr>
        <w:t>献血意义重大</w:t>
      </w:r>
      <w:r>
        <w:rPr>
          <w:b/>
        </w:rPr>
        <w:br w:type="textWrapping"/>
      </w:r>
      <w:r>
        <w:t>输血是挽救患者生命的重要医疗手段，目前没有替代疗法。输注的血液只能由健康献血者捐献。随着医疗技术水平的提高和社会保障体系的完善，医疗机构的就诊人数、手术台数均快速增涨，使得血液需求量增长速度远高于无偿献血量的增长速度，用血紧张现象时有发生，迫切需要更多健康适龄公民参与无偿献血。</w:t>
      </w:r>
      <w:r>
        <w:br w:type="textWrapping"/>
      </w:r>
      <w:r>
        <w:br w:type="textWrapping"/>
      </w:r>
      <w:r>
        <w:rPr>
          <w:rFonts w:ascii="Arial" w:hAnsi="Arial" w:cs="Arial"/>
          <w:b/>
        </w:rPr>
        <w:t>▲</w:t>
      </w:r>
      <w:r>
        <w:rPr>
          <w:b/>
        </w:rPr>
        <w:t>血液的应用</w:t>
      </w:r>
      <w:r>
        <w:rPr>
          <w:b/>
        </w:rPr>
        <w:br w:type="textWrapping"/>
      </w:r>
      <w:r>
        <w:t>1.创伤、烧伤的治疗及抢救;2.实施外科手术时保证体内血液循环正常;3.各种血液病的治疗;4.器官移植;5.产妇分娩大出血及时补充</w:t>
      </w:r>
      <w:r>
        <w:rPr>
          <w:rFonts w:hint="eastAsia"/>
        </w:rPr>
        <w:t>等</w:t>
      </w:r>
      <w:r>
        <w:t>。</w:t>
      </w:r>
    </w:p>
    <w:p>
      <w:pPr>
        <w:spacing w:line="220" w:lineRule="atLeast"/>
        <w:rPr>
          <w:rFonts w:hint="eastAsia"/>
        </w:rPr>
      </w:pPr>
      <w:r>
        <w:rPr>
          <w:rFonts w:ascii="Arial" w:hAnsi="Arial" w:cs="Arial"/>
          <w:b/>
        </w:rPr>
        <w:t>▲</w:t>
      </w:r>
      <w:r>
        <w:rPr>
          <w:b/>
        </w:rPr>
        <w:t>献血条件</w:t>
      </w:r>
      <w:r>
        <w:br w:type="textWrapping"/>
      </w:r>
      <w:r>
        <w:t>1.年龄 18-55 周岁，</w:t>
      </w:r>
      <w:r>
        <w:rPr>
          <w:rFonts w:hint="eastAsia"/>
        </w:rPr>
        <w:t>献血者</w:t>
      </w:r>
      <w:r>
        <w:t>既往无献血反应</w:t>
      </w:r>
      <w:r>
        <w:rPr>
          <w:rFonts w:hint="eastAsia"/>
        </w:rPr>
        <w:t>且</w:t>
      </w:r>
      <w:r>
        <w:t>符合健康检查要求的可延长至 60 周岁。</w:t>
      </w:r>
      <w:r>
        <w:br w:type="textWrapping"/>
      </w:r>
      <w:r>
        <w:t>2.</w:t>
      </w:r>
      <w:r>
        <w:rPr>
          <w:rFonts w:hint="eastAsia"/>
        </w:rPr>
        <w:t>男</w:t>
      </w:r>
      <w:r>
        <w:t>体重≥50 公斤，女体重≥45 公斤。</w:t>
      </w:r>
      <w:r>
        <w:br w:type="textWrapping"/>
      </w:r>
      <w:r>
        <w:t>3.丙氨酸氨基转移酶(ALT)、乙型肝炎病毒表面抗原、丙型肝炎病毒抗体、艾滋病病毒抗体、梅毒抗体试验均阴性者。</w:t>
      </w:r>
      <w:r>
        <w:br w:type="textWrapping"/>
      </w:r>
      <w:r>
        <w:t>4.献全血问隔期为6 个月，献单采血小板问隔期为两周。</w:t>
      </w:r>
    </w:p>
    <w:p>
      <w:pPr>
        <w:spacing w:line="220" w:lineRule="atLeast"/>
        <w:rPr>
          <w:rFonts w:hint="eastAsia"/>
          <w:b/>
        </w:rPr>
      </w:pPr>
      <w:r>
        <w:rPr>
          <w:rFonts w:ascii="Arial" w:hAnsi="Arial" w:cs="Arial"/>
          <w:b/>
        </w:rPr>
        <w:t>▲</w:t>
      </w:r>
      <w:r>
        <w:rPr>
          <w:b/>
        </w:rPr>
        <w:t>献血不会感染疾病</w:t>
      </w:r>
      <w:r>
        <w:br w:type="textWrapping"/>
      </w:r>
      <w:r>
        <w:t>每位献血者在献血过程中所用的针头、血袋等，与医院采血、输液时所用耗材一样，均具有国家批号且经检验合格的一次性全新用品。</w:t>
      </w:r>
      <w:r>
        <w:br w:type="textWrapping"/>
      </w:r>
      <w:r>
        <w:rPr>
          <w:rFonts w:ascii="Arial" w:hAnsi="Arial" w:cs="Arial"/>
          <w:b/>
        </w:rPr>
        <w:t>▲</w:t>
      </w:r>
      <w:r>
        <w:rPr>
          <w:b/>
        </w:rPr>
        <w:t>定期献血有益健康</w:t>
      </w:r>
      <w:r>
        <w:br w:type="textWrapping"/>
      </w:r>
      <w:r>
        <w:t>人体血液总量约占体重 8%，从生理上说，一次献血200-400毫升，仅占总血量的 5%-10%。科学测定，一次失血 10%以下不会影响身体健康。定期献血还可延年益寿，提高免疫力，降低心脑血管疾病、癌症发病率。</w:t>
      </w:r>
      <w:r>
        <w:br w:type="textWrapping"/>
      </w:r>
      <w:r>
        <w:rPr>
          <w:rFonts w:ascii="Arial" w:hAnsi="Arial" w:cs="Arial"/>
          <w:b/>
        </w:rPr>
        <w:t>▲</w:t>
      </w:r>
      <w:r>
        <w:rPr>
          <w:b/>
        </w:rPr>
        <w:t>献血前后应注意事项</w:t>
      </w:r>
      <w:r>
        <w:rPr>
          <w:b/>
        </w:rPr>
        <w:br w:type="textWrapping"/>
      </w:r>
      <w:r>
        <w:t>献血前不要熬夜，不要空腹，可吃稀饭、馒头等清淡食品，不要饮酒、服药。携带身份证等有效证件。献血后不影响正常工作和学习，无需增加特殊营养，正常饮食，请勿</w:t>
      </w:r>
      <w:r>
        <w:rPr>
          <w:rFonts w:hint="eastAsia"/>
        </w:rPr>
        <w:t>剧烈运动，</w:t>
      </w:r>
      <w:r>
        <w:t>进行高温、高空作业或长途驾驶等，由坐、卧状态起身时动作宜慢。</w:t>
      </w:r>
      <w:r>
        <w:br w:type="textWrapping"/>
      </w:r>
      <w:r>
        <w:rPr>
          <w:rFonts w:ascii="Arial" w:hAnsi="Arial" w:cs="Arial"/>
          <w:b/>
        </w:rPr>
        <w:t>▲</w:t>
      </w:r>
      <w:r>
        <w:rPr>
          <w:b/>
        </w:rPr>
        <w:t>无偿献血偿还政策</w:t>
      </w:r>
      <w:r>
        <w:rPr>
          <w:b/>
        </w:rPr>
        <w:br w:type="textWrapping"/>
      </w:r>
      <w:r>
        <w:t>献血者自献血之日起4年内的累计报销用血费用按献血量血费的3倍计算，4年后的累计报销用血费用按献血量血费等量计算;无偿献血累计 1000 毫升以上的，终身享受无限量用血费用报销待遇;献血后复检不合格的，其累计报销用血费用按献血量血费等量计算。献血者配偶、子女、父母、祖父母、曾祖父母、孙子女、外祖父母、外曾祖父母、外孙子女，按献血量等量免费用血。</w:t>
      </w:r>
      <w:r>
        <w:br w:type="textWrapping"/>
      </w:r>
      <w:r>
        <w:t>【无偿献血者表彰】</w:t>
      </w:r>
      <w:r>
        <w:br w:type="textWrapping"/>
      </w:r>
      <w:r>
        <w:t>无偿献血设奉献奖:终身荣誉奖(累计获得国家金奖 3 次以上者)、国家金奖(40 次以上)、银奖(30次以上)、铜奖(20次以上);省级金奖(35次以上)、银奖(25 次以上)、铜奖(15 次以上)。献血次数的计算方式是:献全血200毫升计一次，献全血400毫升计2次;献单采血小板一个治疗量计一次，两个治疗量计2次。</w:t>
      </w:r>
      <w:r>
        <w:br w:type="textWrapping"/>
      </w:r>
      <w:r>
        <w:rPr>
          <w:rFonts w:ascii="Arial" w:hAnsi="Arial" w:cs="Arial"/>
          <w:b/>
        </w:rPr>
        <w:t>▲</w:t>
      </w:r>
      <w:r>
        <w:rPr>
          <w:rFonts w:hint="eastAsia"/>
          <w:b/>
        </w:rPr>
        <w:t>学校对无偿献血鼓励政策</w:t>
      </w: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第二课堂积分-2</w:t>
      </w: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营养品</w:t>
      </w: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相应的礼物</w:t>
      </w:r>
    </w:p>
    <w:p>
      <w:pPr>
        <w:spacing w:line="220" w:lineRule="atLeast"/>
        <w:rPr>
          <w:rFonts w:hint="eastAsia"/>
          <w:b/>
        </w:rPr>
      </w:pPr>
      <w:r>
        <w:rPr>
          <w:rFonts w:ascii="Arial" w:hAnsi="Arial" w:cs="Arial"/>
          <w:b/>
        </w:rPr>
        <w:t>▲</w:t>
      </w:r>
      <w:r>
        <w:rPr>
          <w:rFonts w:hint="eastAsia"/>
          <w:b/>
        </w:rPr>
        <w:t>献血时间、地点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  <w:lang w:eastAsia="zh-CN"/>
        </w:rPr>
        <w:t>2023年12月5日——12月8日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地点：图书馆对面创新楼</w:t>
      </w:r>
      <w:r>
        <w:rPr>
          <w:rFonts w:hint="eastAsia"/>
          <w:lang w:eastAsia="zh-CN"/>
        </w:rPr>
        <w:t>1号门</w:t>
      </w:r>
      <w:r>
        <w:rPr>
          <w:rFonts w:hint="eastAsia"/>
        </w:rPr>
        <w:t>前</w:t>
      </w:r>
      <w:r>
        <w:rPr>
          <w:rFonts w:hint="eastAsia"/>
          <w:lang w:eastAsia="zh-CN"/>
        </w:rPr>
        <w:t>、风雨长廊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▲</w:t>
      </w:r>
      <w:r>
        <w:rPr>
          <w:rFonts w:hint="eastAsia"/>
          <w:b/>
          <w:sz w:val="28"/>
          <w:szCs w:val="28"/>
        </w:rPr>
        <w:t>您是否愿意参加此次无偿献血活动</w:t>
      </w:r>
    </w:p>
    <w:tbl>
      <w:tblPr>
        <w:tblStyle w:val="4"/>
        <w:tblW w:w="8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3343"/>
        <w:gridCol w:w="2111"/>
        <w:gridCol w:w="1758"/>
      </w:tblGrid>
      <w:tr>
        <w:tblPrEx>
          <w:tblLayout w:type="fixed"/>
        </w:tblPrEx>
        <w:trPr>
          <w:trHeight w:val="745" w:hRule="atLeast"/>
        </w:trPr>
        <w:tc>
          <w:tcPr>
            <w:tcW w:w="1541" w:type="dxa"/>
          </w:tcPr>
          <w:p>
            <w:pPr>
              <w:spacing w:after="0" w:line="22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3343" w:type="dxa"/>
          </w:tcPr>
          <w:p>
            <w:pPr>
              <w:spacing w:after="0" w:line="22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院系班级</w:t>
            </w:r>
          </w:p>
        </w:tc>
        <w:tc>
          <w:tcPr>
            <w:tcW w:w="2111" w:type="dxa"/>
          </w:tcPr>
          <w:p>
            <w:pPr>
              <w:spacing w:after="0" w:line="22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电话</w:t>
            </w:r>
          </w:p>
        </w:tc>
        <w:tc>
          <w:tcPr>
            <w:tcW w:w="1758" w:type="dxa"/>
          </w:tcPr>
          <w:p>
            <w:pPr>
              <w:spacing w:after="0" w:line="22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献血日期</w:t>
            </w:r>
          </w:p>
        </w:tc>
      </w:tr>
      <w:tr>
        <w:tblPrEx>
          <w:tblLayout w:type="fixed"/>
        </w:tblPrEx>
        <w:trPr>
          <w:trHeight w:val="558" w:hRule="atLeast"/>
        </w:trPr>
        <w:tc>
          <w:tcPr>
            <w:tcW w:w="1541" w:type="dxa"/>
          </w:tcPr>
          <w:p>
            <w:pPr>
              <w:spacing w:after="0" w:line="220" w:lineRule="atLeast"/>
              <w:rPr>
                <w:rFonts w:hint="eastAsia"/>
                <w:b/>
                <w:sz w:val="28"/>
                <w:szCs w:val="28"/>
                <w:lang w:eastAsia="zh-CN"/>
              </w:rPr>
            </w:pPr>
            <w:bookmarkStart w:id="0" w:name="_GoBack"/>
            <w:bookmarkEnd w:id="0"/>
          </w:p>
        </w:tc>
        <w:tc>
          <w:tcPr>
            <w:tcW w:w="3343" w:type="dxa"/>
          </w:tcPr>
          <w:p>
            <w:pPr>
              <w:spacing w:after="0" w:line="220" w:lineRule="atLeast"/>
              <w:rPr>
                <w:rFonts w:hint="eastAsia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111" w:type="dxa"/>
          </w:tcPr>
          <w:p>
            <w:pPr>
              <w:spacing w:after="0" w:line="220" w:lineRule="atLeast"/>
              <w:rPr>
                <w:rFonts w:hint="eastAsia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58" w:type="dxa"/>
          </w:tcPr>
          <w:p>
            <w:pPr>
              <w:spacing w:after="0" w:line="220" w:lineRule="atLeast"/>
              <w:rPr>
                <w:b/>
                <w:sz w:val="28"/>
                <w:szCs w:val="28"/>
              </w:rPr>
            </w:pPr>
          </w:p>
        </w:tc>
      </w:tr>
    </w:tbl>
    <w:p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献血成功后，可在微信和支付宝，搜索电子献血证进行查询。一起来写下您的献血故事吧！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LastResor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1007</Characters>
  <Lines>8</Lines>
  <Paragraphs>2</Paragraphs>
  <ScaleCrop>false</ScaleCrop>
  <LinksUpToDate>false</LinksUpToDate>
  <CharactersWithSpaces>1181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2008-09-12T17:20:00Z</dcterms:created>
  <cp:lastModifiedBy>iPhone</cp:lastModifiedBy>
  <dcterms:modified xsi:type="dcterms:W3CDTF">2023-12-05T16:31:12Z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32C4BD5180CAC9011D7C6E6592670343_31</vt:lpwstr>
  </property>
  <property fmtid="{D5CDD505-2E9C-101B-9397-08002B2CF9AE}" pid="3" name="KSOProductBuildVer">
    <vt:lpwstr>2052-12.6.1</vt:lpwstr>
  </property>
</Properties>
</file>