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D05A0" w14:textId="108A6977" w:rsidR="00761720" w:rsidRDefault="00976659">
      <w:r>
        <w:rPr>
          <w:rFonts w:ascii="Arial" w:hAnsi="Arial" w:cs="Arial"/>
          <w:color w:val="222222"/>
          <w:shd w:val="clear" w:color="auto" w:fill="FFFFFF"/>
        </w:rPr>
        <w:t>Principal Charles Sterling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Role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Principal – Mackenzie Middle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Overview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Principal Charles Sterling is the strict, disciplined head of Mackenzie Middle.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 is known across the school for his firm expectations, structured routines, and zero-tolerance approach to lateness, skipping class, and disruptive behavior.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Every student knows him.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Few students feel comfortable around him.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 represents order, discipline, and consequence in the school system.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At 9:00 AM sharp, Principal Sterling is often positioned at the main entrance, watching for late arrivals.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Appearance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Tall and upright posture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Always clean-shaven and well-groomed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Wears formal suits or professional attire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Stern facial expression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Calm but intense eye contact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Rarely smiles in hallways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His presence alone is often enough to quiet groups of students.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Personality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Strengths: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Highly disciplined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Extremely organized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Strong sense of responsibility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Fair but firm decision-making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Commands respect naturally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Weaknesses: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Emotionally distant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Strict interpretation of rules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Low tolerance for excuses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Can appear intimidating or unapproachable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Rarely shows warmth in public settings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Principal Sterling believes structure is essential for student success.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Leadership Style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Principal Sterling manages the school through: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Strict punctuality enforcement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Hallway patrols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Clear disciplinary consequences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Daily visibility in student areas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Direct involvement in serious behavioral issues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 is known for personally monitoring: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school entrances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hallways during class time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areas where students gather unsupervised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 rarely delegates discipline when he believes it requires his attention.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Relationship with Students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Principal Sterling interacts with students primarily through discipline: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Minh &amp; Willie: Generally fair, but expects full compliance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Jack Armstrong: Watches closely due to leadership influence and athletic involvement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Tara Moon: Frequently warned for hallway behavior and impulsiveness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Shelley Morgan: Respects her but expects her to stay focused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lastRenderedPageBreak/>
        <w:br/>
      </w:r>
      <w:r>
        <w:rPr>
          <w:rFonts w:ascii="Arial" w:hAnsi="Arial" w:cs="Arial"/>
          <w:color w:val="222222"/>
          <w:shd w:val="clear" w:color="auto" w:fill="FFFFFF"/>
        </w:rPr>
        <w:t>June Nakamura: Treats gently but formally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Sloan Fairchild: Maintains professional distance, aware of her influence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Blake Montgomery: Monitors closely due to manipulation and social conflicts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 is less interested in popularity and more focused on order.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Discipline Style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Principal Sterling is known for: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Immediate consequences for lateness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Detention slips issued without hesitation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Hallway enforcement during class hours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Addressing problems directly rather than indirectly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Expecting students to take responsibility for their actions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His most common concern is not talent or intelligence—but discipline.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Relationship with Staff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Ms. Elizabeth Hand: Respects her emotional and student-centered approach, though he considers it too lenient at times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Mr. Ron Little: Values his energy and positive influence on students but occasionally considers him too relaxed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Together, they represent three different approaches to education: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Discipline (Sterling)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Emotional support (Hand)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Physical development (Little)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Role in the Story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Principal Sterling functions as: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the authority figure of the school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the consequence of student decisions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 constant reminder of rules and structure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lastRenderedPageBreak/>
        <w:br/>
      </w:r>
      <w:r>
        <w:rPr>
          <w:rFonts w:ascii="Arial" w:hAnsi="Arial" w:cs="Arial"/>
          <w:color w:val="222222"/>
          <w:shd w:val="clear" w:color="auto" w:fill="FFFFFF"/>
        </w:rPr>
        <w:t>He is often present when: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conflicts escalate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students are caught breaking rules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tensions rise between groups like Minh/Shelley and Blake/Sloan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While not a central emotional character, his presence raises stakes in school life.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Character Function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Principal Sterling represents: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authority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structure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accountability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consequences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 is not cruel—but he is uncompromising.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His philosophy is simple: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“Rules exist for a reason.”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Signature Presence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Students often describe him not by what he says, but by what happens when he appears: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conversations stop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laughter quiets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footsteps slow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students straighten up instinctively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 is the embodiment of school discipline at Mackenzie Middle</w:t>
      </w:r>
    </w:p>
    <w:sectPr w:rsidR="007617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59"/>
    <w:rsid w:val="000459BB"/>
    <w:rsid w:val="00084D32"/>
    <w:rsid w:val="004E2023"/>
    <w:rsid w:val="00761720"/>
    <w:rsid w:val="008062D5"/>
    <w:rsid w:val="00976659"/>
    <w:rsid w:val="00AE337F"/>
    <w:rsid w:val="00C279D5"/>
    <w:rsid w:val="00C453DC"/>
    <w:rsid w:val="00DC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1858D"/>
  <w15:chartTrackingRefBased/>
  <w15:docId w15:val="{97B585B5-1038-43D1-A0A3-26DD1E87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1</cp:revision>
  <dcterms:created xsi:type="dcterms:W3CDTF">2026-06-04T23:10:00Z</dcterms:created>
  <dcterms:modified xsi:type="dcterms:W3CDTF">2026-06-04T23:10:00Z</dcterms:modified>
</cp:coreProperties>
</file>