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tbl>
      <w:tblPr>
        <w:tblStyle w:val="8"/>
        <w:tblpPr w:leftFromText="180" w:rightFromText="180" w:horzAnchor="margin" w:tblpXSpec="center" w:tblpY="-1089"/>
        <w:tblW w:w="1166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0"/>
        <w:gridCol w:w="3681"/>
        <w:gridCol w:w="544"/>
        <w:gridCol w:w="2429"/>
        <w:gridCol w:w="2598"/>
      </w:tblGrid>
      <w:tr w14:paraId="0B69A1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" w:hRule="atLeast"/>
        </w:trPr>
        <w:tc>
          <w:tcPr>
            <w:tcW w:w="11662" w:type="dxa"/>
            <w:gridSpan w:val="5"/>
            <w:shd w:val="clear" w:color="auto" w:fill="35598F"/>
            <w:vAlign w:val="center"/>
          </w:tcPr>
          <w:p w14:paraId="40600251">
            <w:pPr>
              <w:spacing w:after="0" w:line="240" w:lineRule="auto"/>
              <w:rPr>
                <w:sz w:val="4"/>
                <w:szCs w:val="4"/>
              </w:rPr>
            </w:pPr>
          </w:p>
        </w:tc>
      </w:tr>
      <w:tr w14:paraId="35D89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6" w:hRule="atLeast"/>
        </w:trPr>
        <w:tc>
          <w:tcPr>
            <w:tcW w:w="11662" w:type="dxa"/>
            <w:gridSpan w:val="5"/>
            <w:vAlign w:val="center"/>
          </w:tcPr>
          <w:p w14:paraId="3C26C176">
            <w:pPr>
              <w:spacing w:after="0" w:line="240" w:lineRule="auto"/>
              <w:rPr>
                <w:sz w:val="20"/>
                <w:szCs w:val="20"/>
              </w:rPr>
            </w:pPr>
          </w:p>
        </w:tc>
      </w:tr>
      <w:tr w14:paraId="3285F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" w:hRule="atLeast"/>
        </w:trPr>
        <w:tc>
          <w:tcPr>
            <w:tcW w:w="6635" w:type="dxa"/>
            <w:gridSpan w:val="3"/>
            <w:vAlign w:val="bottom"/>
          </w:tcPr>
          <w:p w14:paraId="7FB3DF2F">
            <w:pPr>
              <w:spacing w:after="0" w:line="240" w:lineRule="auto"/>
              <w:rPr>
                <w:rFonts w:hint="default"/>
                <w:color w:val="625B97"/>
                <w:sz w:val="36"/>
                <w:szCs w:val="36"/>
                <w:lang w:val="en-US"/>
              </w:rPr>
            </w:pPr>
            <w:r>
              <w:rPr>
                <w:rFonts w:hint="default" w:ascii="Raleway" w:hAnsi="Raleway"/>
                <w:b/>
                <w:bCs/>
                <w:color w:val="35598F"/>
                <w:sz w:val="52"/>
                <w:szCs w:val="52"/>
                <w:lang w:val="en-US"/>
              </w:rPr>
              <w:t>Tien Phong Nguyen</w:t>
            </w:r>
          </w:p>
        </w:tc>
        <w:tc>
          <w:tcPr>
            <w:tcW w:w="5027" w:type="dxa"/>
            <w:gridSpan w:val="2"/>
            <w:vAlign w:val="bottom"/>
          </w:tcPr>
          <w:p w14:paraId="47E376A6">
            <w:pPr>
              <w:spacing w:after="0" w:line="276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                        </w:t>
            </w:r>
          </w:p>
        </w:tc>
      </w:tr>
      <w:tr w14:paraId="6C36B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2410" w:type="dxa"/>
            <w:vAlign w:val="center"/>
          </w:tcPr>
          <w:p w14:paraId="1D33B484">
            <w:pPr>
              <w:spacing w:after="0" w:line="240" w:lineRule="auto"/>
              <w:rPr>
                <w:sz w:val="36"/>
                <w:szCs w:val="36"/>
              </w:rPr>
            </w:pPr>
          </w:p>
        </w:tc>
        <w:tc>
          <w:tcPr>
            <w:tcW w:w="3681" w:type="dxa"/>
            <w:vAlign w:val="center"/>
          </w:tcPr>
          <w:p w14:paraId="58D1DCAE">
            <w:pPr>
              <w:spacing w:after="0" w:line="240" w:lineRule="auto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2273300</wp:posOffset>
                      </wp:positionH>
                      <wp:positionV relativeFrom="paragraph">
                        <wp:posOffset>314325</wp:posOffset>
                      </wp:positionV>
                      <wp:extent cx="0" cy="390525"/>
                      <wp:effectExtent l="0" t="0" r="38100" b="28575"/>
                      <wp:wrapNone/>
                      <wp:docPr id="60" name="Straight Connector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52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79pt;margin-top:24.75pt;height:30.75pt;width:0pt;z-index:251662336;mso-width-relative:page;mso-height-relative:page;" filled="f" stroked="t" coordsize="21600,21600" o:gfxdata="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s3yHNdcAAAAKAQAADwAAAAAAAAAB&#10;ACAAAAAiAAAAZHJzL2Rvd25yZXYueG1sUEsBAhQAFAAAAAgAh07iQMF2iUbYAQAAtgMAAA4AAAAA&#10;AAAAAQAgAAAAJgEAAGRycy9lMm9Eb2MueG1sUEsFBgAAAAAGAAYAWQEAAHA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</w:tc>
        <w:tc>
          <w:tcPr>
            <w:tcW w:w="2973" w:type="dxa"/>
            <w:gridSpan w:val="2"/>
          </w:tcPr>
          <w:p w14:paraId="63A0DE14">
            <w:pPr>
              <w:spacing w:after="0" w:line="240" w:lineRule="auto"/>
              <w:rPr>
                <w:sz w:val="36"/>
                <w:szCs w:val="36"/>
              </w:rPr>
            </w:pPr>
          </w:p>
        </w:tc>
        <w:tc>
          <w:tcPr>
            <w:tcW w:w="2598" w:type="dxa"/>
          </w:tcPr>
          <w:p w14:paraId="2D7492F6">
            <w:pPr>
              <w:spacing w:after="0" w:line="240" w:lineRule="auto"/>
              <w:rPr>
                <w:sz w:val="36"/>
                <w:szCs w:val="36"/>
              </w:rPr>
            </w:pPr>
          </w:p>
        </w:tc>
      </w:tr>
      <w:tr w14:paraId="3583C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2410" w:type="dxa"/>
          </w:tcPr>
          <w:p w14:paraId="087C62DC">
            <w:pPr>
              <w:spacing w:after="0" w:line="240" w:lineRule="auto"/>
              <w:ind w:left="170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-29210</wp:posOffset>
                      </wp:positionV>
                      <wp:extent cx="0" cy="390525"/>
                      <wp:effectExtent l="0" t="0" r="38100" b="28575"/>
                      <wp:wrapNone/>
                      <wp:docPr id="57" name="Straight Connector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0.3pt;margin-top:-2.3pt;height:30.75pt;width:0pt;z-index:251659264;mso-width-relative:page;mso-height-relative:page;" filled="f" stroked="t" coordsize="21600,21600" o:gfxdata="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Phone Number</w:t>
            </w:r>
          </w:p>
          <w:p w14:paraId="1EDE10A0">
            <w:pPr>
              <w:spacing w:after="0" w:line="240" w:lineRule="auto"/>
              <w:ind w:left="170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(236)-338-3469</w:t>
            </w:r>
          </w:p>
        </w:tc>
        <w:tc>
          <w:tcPr>
            <w:tcW w:w="3681" w:type="dxa"/>
          </w:tcPr>
          <w:p w14:paraId="3996320E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-23495</wp:posOffset>
                      </wp:positionV>
                      <wp:extent cx="0" cy="390525"/>
                      <wp:effectExtent l="0" t="0" r="38100" b="28575"/>
                      <wp:wrapNone/>
                      <wp:docPr id="58" name="Straight Connector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15pt;margin-top:-1.85pt;height:30.75pt;width:0pt;z-index:251660288;mso-width-relative:page;mso-height-relative:page;" filled="f" stroked="t" coordsize="21600,21600" o:gfxdata="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Whso9NYAAAAJAQAADwAAAAAAAAAB&#10;ACAAAAAiAAAAZHJzL2Rvd25yZXYueG1sUEsBAhQAFAAAAAgAh07iQG/JUI/ZAQAAtgMAAA4AAAAA&#10;AAAAAQAgAAAAJQEAAGRycy9lMm9Eb2MueG1sUEsFBgAAAAAGAAYAWQEAAHA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Address</w:t>
            </w:r>
          </w:p>
          <w:p w14:paraId="5060EC20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11454 Lodge Road, Lake Country, BC, Canada, V4V 1X2</w:t>
            </w:r>
          </w:p>
        </w:tc>
        <w:tc>
          <w:tcPr>
            <w:tcW w:w="2973" w:type="dxa"/>
            <w:gridSpan w:val="2"/>
          </w:tcPr>
          <w:p w14:paraId="620C8B2F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Email</w:t>
            </w:r>
          </w:p>
          <w:p w14:paraId="011C6198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  <w:lang w:val="en-US"/>
              </w:rPr>
              <w:t>ntp190704@gmail.com</w:t>
            </w:r>
          </w:p>
        </w:tc>
        <w:tc>
          <w:tcPr>
            <w:tcW w:w="2598" w:type="dxa"/>
          </w:tcPr>
          <w:p w14:paraId="475F467F">
            <w:pPr>
              <w:spacing w:after="0" w:line="240" w:lineRule="auto"/>
              <w:ind w:left="57"/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36"/>
                <w:szCs w:val="3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-23495</wp:posOffset>
                      </wp:positionV>
                      <wp:extent cx="0" cy="390525"/>
                      <wp:effectExtent l="0" t="0" r="38100" b="28575"/>
                      <wp:wrapNone/>
                      <wp:docPr id="59" name="Straight Connector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9069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35598F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4.7pt;margin-top:-1.85pt;height:30.75pt;width:0pt;z-index:251661312;mso-width-relative:page;mso-height-relative:page;" filled="f" stroked="t" coordsize="21600,21600" o:gfxdata="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OT+1xdQAAAAHAQAADwAAAAAAAAABACAA&#10;AAAiAAAAZHJzL2Rvd25yZXYueG1sUEsBAhQAFAAAAAgAh07iQM6QgnLYAQAAtgMAAA4AAAAAAAAA&#10;AQAgAAAAIwEAAGRycy9lMm9Eb2MueG1sUEsFBgAAAAAGAAYAWQEAAG0FAAAAAA==&#10;">
                      <v:fill on="f" focussize="0,0"/>
                      <v:stroke weight="1pt" color="#35598F [3204]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Website</w:t>
            </w:r>
          </w:p>
          <w:p w14:paraId="569939C7">
            <w:pPr>
              <w:spacing w:after="0" w:line="240" w:lineRule="auto"/>
              <w:ind w:left="57" w:firstLine="105" w:firstLineChars="50"/>
              <w:rPr>
                <w:rFonts w:hint="default" w:ascii="Times New Roman" w:hAnsi="Times New Roman" w:eastAsia="SimSu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instrText xml:space="preserve"> HYPERLINK "https://www.linkedin.com/in/tien-phong-nguyen-8b43b527b/" </w:instrTex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separate"/>
            </w:r>
            <w:r>
              <w:rPr>
                <w:rStyle w:val="6"/>
                <w:rFonts w:hint="default" w:ascii="Times New Roman" w:hAnsi="Times New Roman" w:eastAsia="SimSun" w:cs="Times New Roman"/>
                <w:sz w:val="21"/>
                <w:szCs w:val="21"/>
              </w:rPr>
              <w:t>https://www.linkedin.com/in/tien-phong-nguyen-8b43b527b/</w:t>
            </w: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fldChar w:fldCharType="end"/>
            </w:r>
          </w:p>
          <w:p w14:paraId="10646BF6">
            <w:pPr>
              <w:spacing w:after="0" w:line="240" w:lineRule="auto"/>
              <w:ind w:left="57" w:firstLine="105" w:firstLineChars="50"/>
              <w:rPr>
                <w:rFonts w:hint="default" w:ascii="Times New Roman" w:hAnsi="Times New Roman" w:eastAsia="SimSun" w:cs="Times New Roman"/>
                <w:sz w:val="21"/>
                <w:szCs w:val="21"/>
              </w:rPr>
            </w:pPr>
            <w:r>
              <w:rPr>
                <w:rFonts w:hint="default" w:ascii="Times New Roman" w:hAnsi="Times New Roman" w:eastAsia="SimSun" w:cs="Times New Roman"/>
                <w:sz w:val="21"/>
                <w:szCs w:val="21"/>
              </w:rPr>
              <w:t>https://github.com/P-nguye</w:t>
            </w:r>
          </w:p>
          <w:p w14:paraId="1BE8E724">
            <w:pPr>
              <w:spacing w:after="0" w:line="240" w:lineRule="auto"/>
              <w:ind w:left="57"/>
              <w:rPr>
                <w:rFonts w:hint="default" w:ascii="Times New Roman" w:hAnsi="Times New Roman" w:eastAsia="SimSun" w:cs="Times New Roman"/>
                <w:sz w:val="24"/>
                <w:szCs w:val="24"/>
              </w:rPr>
            </w:pPr>
          </w:p>
        </w:tc>
      </w:tr>
      <w:tr w14:paraId="56CF6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2410" w:type="dxa"/>
          </w:tcPr>
          <w:p w14:paraId="38E8AD35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3681" w:type="dxa"/>
          </w:tcPr>
          <w:p w14:paraId="1AE8DFC7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2973" w:type="dxa"/>
            <w:gridSpan w:val="2"/>
          </w:tcPr>
          <w:p w14:paraId="5149AD62">
            <w:pPr>
              <w:spacing w:after="0" w:line="240" w:lineRule="auto"/>
              <w:rPr>
                <w:sz w:val="16"/>
                <w:szCs w:val="16"/>
              </w:rPr>
            </w:pPr>
          </w:p>
        </w:tc>
        <w:tc>
          <w:tcPr>
            <w:tcW w:w="2598" w:type="dxa"/>
          </w:tcPr>
          <w:p w14:paraId="128D6E5B">
            <w:pPr>
              <w:spacing w:after="0" w:line="240" w:lineRule="auto"/>
              <w:rPr>
                <w:sz w:val="16"/>
                <w:szCs w:val="16"/>
              </w:rPr>
            </w:pPr>
          </w:p>
        </w:tc>
      </w:tr>
    </w:tbl>
    <w:p w14:paraId="39DCE949">
      <w:pPr>
        <w:spacing w:after="0"/>
        <w:rPr>
          <w:rFonts w:ascii="Open Sans" w:hAnsi="Open Sans" w:cs="Open Sans"/>
        </w:rPr>
      </w:pPr>
    </w:p>
    <w:p w14:paraId="2346C85B">
      <w:pPr>
        <w:spacing w:after="0" w:line="276" w:lineRule="auto"/>
        <w:rPr>
          <w:rFonts w:ascii="Open Sans" w:hAnsi="Open Sans" w:cs="Open Sans"/>
        </w:rPr>
      </w:pPr>
    </w:p>
    <w:p w14:paraId="673B26E2">
      <w:pPr>
        <w:spacing w:after="0" w:line="276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June 22, 2026</w:t>
      </w:r>
    </w:p>
    <w:p w14:paraId="38A9D6B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Hiring Team</w:t>
      </w:r>
    </w:p>
    <w:p w14:paraId="6F4994CE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Dear Hiring Team,</w:t>
      </w:r>
    </w:p>
    <w:p w14:paraId="50785088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I am writing to express my enthusiastic interest in the Web Developer I position within LawDepot’s UX Optimization team. As a recent Computer Science graduate from the University of British Columbia Okanagan with hands-on full-stack development experience, I am eager to contribute to a platform that modernizes legal solutions for over 25 million annual users. I am fully authorized to work in Canada and am highly interested in your hybrid or remote work arrangements. </w:t>
      </w:r>
    </w:p>
    <w:p w14:paraId="00E0C4B4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LawDepot’s mission to empower individuals through fast, easy-to-use digital legal products strongly resonates with my background in human-centric software design. In my freelance development work and software projects, I specialize in translating complex system constraints and user requirements into clean, highly structured code. My experience managing content hierarchies, combined with an educational focus on logic-driven systems, positions me to seamlessly support your product migrations, template implementations, and ongoing system improvements. </w:t>
      </w:r>
    </w:p>
    <w:p w14:paraId="157ADC1D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I am well-equipped to drive results across LawDepot's key responsibilities:</w:t>
      </w:r>
    </w:p>
    <w:p w14:paraId="4FEB4DB8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Logical Thinking &amp; Template Architecture:</w:t>
      </w:r>
      <w:r>
        <w:rPr>
          <w:rFonts w:hint="default" w:ascii="Times New Roman" w:hAnsi="Times New Roman" w:eastAsia="sans-serif" w:cs="Times New Roman"/>
        </w:rPr>
        <w:t xml:space="preserve"> My technical background has trained me to break down complex data into structured reasoning systems. I am highly comfortable building and refining interactive workflows, ensuring that conditional questionnaire logic and document templates guide customers smoothly through their experience.</w:t>
      </w:r>
    </w:p>
    <w:p w14:paraId="3B1EDD1B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CMS Adaptability &amp; Code Maintainability:</w:t>
      </w:r>
      <w:r>
        <w:rPr>
          <w:rFonts w:hint="default" w:ascii="Times New Roman" w:hAnsi="Times New Roman" w:eastAsia="sans-serif" w:cs="Times New Roman"/>
        </w:rPr>
        <w:t xml:space="preserve"> I possess a strong foundation in modern web technologies—including TypeScript, React, Next.js, and PHP—allowing me to rapidly master, utilize, and troubleshoot your internal CMS and tooling platforms. I maintain a rigorous focus on code reviews, identifying patterns to reduce duplication, and refactoring solutions for long-term maintainability. </w:t>
      </w:r>
    </w:p>
    <w:p w14:paraId="3589AA4D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AI-Driven Efficiency &amp; Continuous Learning:</w:t>
      </w:r>
      <w:r>
        <w:rPr>
          <w:rFonts w:hint="default" w:ascii="Times New Roman" w:hAnsi="Times New Roman" w:eastAsia="sans-serif" w:cs="Times New Roman"/>
        </w:rPr>
        <w:t xml:space="preserve"> I am a self-driven developer who actively uses AI tools to accelerate development workflows, debug intricate technical bottlenecks, and optimize code quality while maintaining strong independent judgment. </w:t>
      </w:r>
    </w:p>
    <w:p w14:paraId="0D54C156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72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Cross-Functional Collaboration:</w:t>
      </w:r>
      <w:r>
        <w:rPr>
          <w:rFonts w:hint="default" w:ascii="Times New Roman" w:hAnsi="Times New Roman" w:eastAsia="sans-serif" w:cs="Times New Roman"/>
        </w:rPr>
        <w:t xml:space="preserve"> Having collaborated tightly across multi-disciplinary teams and direct business stakeholders, I understand the value of executing project deliverables in tandem with Legal, Design, and QA departments to ensure products are both user-friendly and highly accurate. </w:t>
      </w:r>
      <w:bookmarkStart w:id="0" w:name="_GoBack"/>
      <w:bookmarkEnd w:id="0"/>
    </w:p>
    <w:p w14:paraId="1D9519D3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I am excited about the opportunity to join a fast-growing, collaborative organization that values professional excellence, continuous learning, and a great work-life balance. Thank you for your time, consideration, and review of my attached resume. I look forward to the possibility of discussing how my technical skills and attention to detail can bring value to the UX Optimization team. </w:t>
      </w:r>
    </w:p>
    <w:p w14:paraId="2274F2B8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Sincerely,</w:t>
      </w:r>
    </w:p>
    <w:p w14:paraId="3177A692">
      <w:pPr>
        <w:spacing w:after="0" w:line="276" w:lineRule="auto"/>
        <w:rPr>
          <w:rFonts w:hint="default" w:ascii="Raleway" w:hAnsi="Raleway" w:cs="Open Sans"/>
          <w:b/>
          <w:bCs/>
          <w:color w:val="35598F"/>
          <w:sz w:val="20"/>
          <w:szCs w:val="20"/>
          <w:lang w:val="en-US"/>
        </w:rPr>
      </w:pPr>
      <w:r>
        <w:rPr>
          <w:rFonts w:hint="default" w:ascii="Raleway" w:hAnsi="Raleway" w:cs="Open Sans"/>
          <w:b/>
          <w:bCs/>
          <w:color w:val="35598F"/>
          <w:sz w:val="20"/>
          <w:szCs w:val="20"/>
          <w:lang w:val="en-US"/>
        </w:rPr>
        <w:t>Tien Phong Nguyen</w:t>
      </w:r>
    </w:p>
    <w:p w14:paraId="48650591">
      <w:pPr>
        <w:rPr>
          <w:rFonts w:ascii="Poppins" w:hAnsi="Poppins" w:cs="Poppins"/>
          <w:sz w:val="20"/>
          <w:szCs w:val="20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077" w:bottom="567" w:left="1077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Raleway">
    <w:altName w:val="Segoe Print"/>
    <w:panose1 w:val="00000000000000000000"/>
    <w:charset w:val="4D"/>
    <w:family w:val="auto"/>
    <w:pitch w:val="default"/>
    <w:sig w:usb0="00000000" w:usb1="00000000" w:usb2="00000000" w:usb3="00000000" w:csb0="00000197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Open Sans">
    <w:altName w:val="Times New Roman"/>
    <w:panose1 w:val="020B0606030504020204"/>
    <w:charset w:val="00"/>
    <w:family w:val="swiss"/>
    <w:pitch w:val="default"/>
    <w:sig w:usb0="00000000" w:usb1="00000000" w:usb2="00000028" w:usb3="00000000" w:csb0="000001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oppins">
    <w:altName w:val="Segoe Print"/>
    <w:panose1 w:val="00000500000000000000"/>
    <w:charset w:val="00"/>
    <w:family w:val="auto"/>
    <w:pitch w:val="default"/>
    <w:sig w:usb0="00000000" w:usb1="00000000" w:usb2="00000000" w:usb3="00000000" w:csb0="00000093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D5589D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48E74D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D73F0">
    <w:pPr>
      <w:pStyle w:val="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3342B6">
    <w:pPr>
      <w:pStyle w:val="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AE79A4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C8F36B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00E4"/>
    <w:rsid w:val="00021990"/>
    <w:rsid w:val="000459AE"/>
    <w:rsid w:val="00073B81"/>
    <w:rsid w:val="0009411D"/>
    <w:rsid w:val="00095C6B"/>
    <w:rsid w:val="000D20D7"/>
    <w:rsid w:val="000F2D0D"/>
    <w:rsid w:val="00105BED"/>
    <w:rsid w:val="00143FD0"/>
    <w:rsid w:val="00165F1D"/>
    <w:rsid w:val="0019561F"/>
    <w:rsid w:val="001A2812"/>
    <w:rsid w:val="001C4822"/>
    <w:rsid w:val="001C7ABB"/>
    <w:rsid w:val="001E4B47"/>
    <w:rsid w:val="001E72AC"/>
    <w:rsid w:val="001F2209"/>
    <w:rsid w:val="00211E93"/>
    <w:rsid w:val="00273F48"/>
    <w:rsid w:val="00275106"/>
    <w:rsid w:val="0027736D"/>
    <w:rsid w:val="00287FBC"/>
    <w:rsid w:val="002A3002"/>
    <w:rsid w:val="002D1F22"/>
    <w:rsid w:val="003113CB"/>
    <w:rsid w:val="00317098"/>
    <w:rsid w:val="00321B90"/>
    <w:rsid w:val="003371BE"/>
    <w:rsid w:val="00355990"/>
    <w:rsid w:val="0036707C"/>
    <w:rsid w:val="00377CDA"/>
    <w:rsid w:val="003B02E6"/>
    <w:rsid w:val="003C6497"/>
    <w:rsid w:val="003D7F6A"/>
    <w:rsid w:val="003F0DF0"/>
    <w:rsid w:val="00403A5D"/>
    <w:rsid w:val="00410467"/>
    <w:rsid w:val="0042294F"/>
    <w:rsid w:val="00447887"/>
    <w:rsid w:val="0047052A"/>
    <w:rsid w:val="00472CDD"/>
    <w:rsid w:val="004810F0"/>
    <w:rsid w:val="00486BC1"/>
    <w:rsid w:val="00494371"/>
    <w:rsid w:val="004A06CD"/>
    <w:rsid w:val="004A7EFC"/>
    <w:rsid w:val="005306E5"/>
    <w:rsid w:val="00552C43"/>
    <w:rsid w:val="00575CFF"/>
    <w:rsid w:val="0058061B"/>
    <w:rsid w:val="005913FC"/>
    <w:rsid w:val="005D7450"/>
    <w:rsid w:val="005D7B60"/>
    <w:rsid w:val="00600A0B"/>
    <w:rsid w:val="00680411"/>
    <w:rsid w:val="006C4AD1"/>
    <w:rsid w:val="006E5930"/>
    <w:rsid w:val="006E6610"/>
    <w:rsid w:val="006F2208"/>
    <w:rsid w:val="007121A3"/>
    <w:rsid w:val="00712CEC"/>
    <w:rsid w:val="00713715"/>
    <w:rsid w:val="00756F64"/>
    <w:rsid w:val="00771F43"/>
    <w:rsid w:val="00795D93"/>
    <w:rsid w:val="007B012E"/>
    <w:rsid w:val="007C0310"/>
    <w:rsid w:val="007C0335"/>
    <w:rsid w:val="007C468B"/>
    <w:rsid w:val="007D08DD"/>
    <w:rsid w:val="007D1012"/>
    <w:rsid w:val="008163C7"/>
    <w:rsid w:val="0084516F"/>
    <w:rsid w:val="00860C95"/>
    <w:rsid w:val="0086153C"/>
    <w:rsid w:val="0086574A"/>
    <w:rsid w:val="00880FF8"/>
    <w:rsid w:val="00882800"/>
    <w:rsid w:val="00884B60"/>
    <w:rsid w:val="00892E13"/>
    <w:rsid w:val="00907BB4"/>
    <w:rsid w:val="00947B48"/>
    <w:rsid w:val="009C5CC6"/>
    <w:rsid w:val="009C7A13"/>
    <w:rsid w:val="009D0ED8"/>
    <w:rsid w:val="00A43FEE"/>
    <w:rsid w:val="00A72096"/>
    <w:rsid w:val="00A8648A"/>
    <w:rsid w:val="00A91534"/>
    <w:rsid w:val="00A9568F"/>
    <w:rsid w:val="00A95D3B"/>
    <w:rsid w:val="00A97DC2"/>
    <w:rsid w:val="00AA5E11"/>
    <w:rsid w:val="00AB3400"/>
    <w:rsid w:val="00AC2FA1"/>
    <w:rsid w:val="00AD4967"/>
    <w:rsid w:val="00AF068E"/>
    <w:rsid w:val="00AF48D2"/>
    <w:rsid w:val="00B4180B"/>
    <w:rsid w:val="00B45A10"/>
    <w:rsid w:val="00B53850"/>
    <w:rsid w:val="00B72BF6"/>
    <w:rsid w:val="00BA07C2"/>
    <w:rsid w:val="00BB1402"/>
    <w:rsid w:val="00BB6E86"/>
    <w:rsid w:val="00BD051A"/>
    <w:rsid w:val="00BE75E3"/>
    <w:rsid w:val="00BF00E4"/>
    <w:rsid w:val="00BF4149"/>
    <w:rsid w:val="00C22801"/>
    <w:rsid w:val="00C406AD"/>
    <w:rsid w:val="00C46A81"/>
    <w:rsid w:val="00C54E9B"/>
    <w:rsid w:val="00C57CB8"/>
    <w:rsid w:val="00CA20C3"/>
    <w:rsid w:val="00CB1901"/>
    <w:rsid w:val="00CB5249"/>
    <w:rsid w:val="00CD2002"/>
    <w:rsid w:val="00CE471C"/>
    <w:rsid w:val="00CF1DD1"/>
    <w:rsid w:val="00D22ABD"/>
    <w:rsid w:val="00D43162"/>
    <w:rsid w:val="00D547DD"/>
    <w:rsid w:val="00D74E8C"/>
    <w:rsid w:val="00D769A6"/>
    <w:rsid w:val="00D81687"/>
    <w:rsid w:val="00D836B5"/>
    <w:rsid w:val="00D971FA"/>
    <w:rsid w:val="00DE18A7"/>
    <w:rsid w:val="00DF4807"/>
    <w:rsid w:val="00DF5B90"/>
    <w:rsid w:val="00E01E50"/>
    <w:rsid w:val="00E15A14"/>
    <w:rsid w:val="00E25166"/>
    <w:rsid w:val="00E261E9"/>
    <w:rsid w:val="00E35ACC"/>
    <w:rsid w:val="00E419C1"/>
    <w:rsid w:val="00E4531D"/>
    <w:rsid w:val="00E54175"/>
    <w:rsid w:val="00E56180"/>
    <w:rsid w:val="00E920B2"/>
    <w:rsid w:val="00E94F5D"/>
    <w:rsid w:val="00EA5EB4"/>
    <w:rsid w:val="00EB451F"/>
    <w:rsid w:val="00EC5FCC"/>
    <w:rsid w:val="00ED2779"/>
    <w:rsid w:val="00EE6CC7"/>
    <w:rsid w:val="00F04B5C"/>
    <w:rsid w:val="00F32927"/>
    <w:rsid w:val="00F5158F"/>
    <w:rsid w:val="00F53117"/>
    <w:rsid w:val="00F54743"/>
    <w:rsid w:val="00F72053"/>
    <w:rsid w:val="00F73F25"/>
    <w:rsid w:val="00F81E6C"/>
    <w:rsid w:val="00FA0F8A"/>
    <w:rsid w:val="00FA1EE8"/>
    <w:rsid w:val="00FB6AC5"/>
    <w:rsid w:val="00FE3AD8"/>
    <w:rsid w:val="00FE5A35"/>
    <w:rsid w:val="29614573"/>
    <w:rsid w:val="37CF0E5A"/>
    <w:rsid w:val="37F5545C"/>
    <w:rsid w:val="68BD5534"/>
    <w:rsid w:val="73E8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table" w:styleId="8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Header Char"/>
    <w:basedOn w:val="2"/>
    <w:link w:val="5"/>
    <w:qFormat/>
    <w:uiPriority w:val="99"/>
  </w:style>
  <w:style w:type="character" w:customStyle="1" w:styleId="11">
    <w:name w:val="Footer Char"/>
    <w:basedOn w:val="2"/>
    <w:link w:val="4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408</Words>
  <Characters>2596</Characters>
  <Lines>19</Lines>
  <Paragraphs>5</Paragraphs>
  <TotalTime>31</TotalTime>
  <ScaleCrop>false</ScaleCrop>
  <LinksUpToDate>false</LinksUpToDate>
  <CharactersWithSpaces>3011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2025-11-10T03:17:00Z</dcterms:created>
  <dc:creator>Banumathi Shinde</dc:creator>
  <cp:lastModifiedBy>nguyen phong</cp:lastModifiedBy>
  <cp:lastPrinted>2021-11-01T08:11:00Z</cp:lastPrinted>
  <dcterms:modified xsi:type="dcterms:W3CDTF">2026-06-23T03:27:17Z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eyJoZGlkIjoiZDUxMmRiNzg0OTYzMjE3YzdkMGE2ZmMxODZiYjRmOTQiLCJ1c2VySWQiOiIxMzkyMTIwODgzODQ0In0=</vt:lpwstr>
  </property>
  <property fmtid="{D5CDD505-2E9C-101B-9397-08002B2CF9AE}" pid="3" name="KSOProductBuildVer">
    <vt:lpwstr>1033-12.1.0.26880</vt:lpwstr>
  </property>
  <property fmtid="{D5CDD505-2E9C-101B-9397-08002B2CF9AE}" pid="4" name="ICV">
    <vt:lpwstr>5D8507EBAC97499ABB790202A4CB9E43_13</vt:lpwstr>
  </property>
</Properties>
</file>