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341" w:rsidRDefault="00A55DB1">
      <w:pPr>
        <w:widowControl w:val="0"/>
        <w:autoSpaceDE w:val="0"/>
        <w:autoSpaceDN w:val="0"/>
        <w:jc w:val="both"/>
        <w:rPr>
          <w:b/>
          <w:bCs/>
          <w:sz w:val="32"/>
          <w:szCs w:val="32"/>
        </w:rPr>
      </w:pPr>
      <w:r>
        <w:rPr>
          <w:noProof/>
          <w:color w:val="000000"/>
          <w:sz w:val="36"/>
          <w:szCs w:val="36"/>
          <w:lang w:val="en-GB" w:eastAsia="en-GB"/>
        </w:rPr>
        <w:drawing>
          <wp:anchor distT="0" distB="0" distL="114300" distR="114300" simplePos="0" relativeHeight="251659264" behindDoc="0" locked="0" layoutInCell="1" allowOverlap="1">
            <wp:simplePos x="0" y="0"/>
            <wp:positionH relativeFrom="column">
              <wp:posOffset>-222885</wp:posOffset>
            </wp:positionH>
            <wp:positionV relativeFrom="paragraph">
              <wp:posOffset>182245</wp:posOffset>
            </wp:positionV>
            <wp:extent cx="729615" cy="858520"/>
            <wp:effectExtent l="0" t="0" r="7620" b="15875"/>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rsidR="00A32341" w:rsidRDefault="00A55DB1">
      <w:pPr>
        <w:widowControl w:val="0"/>
        <w:autoSpaceDE w:val="0"/>
        <w:autoSpaceDN w:val="0"/>
        <w:jc w:val="center"/>
        <w:rPr>
          <w:b/>
          <w:bCs/>
          <w:sz w:val="32"/>
          <w:szCs w:val="32"/>
          <w:u w:val="single"/>
        </w:rPr>
      </w:pPr>
      <w:r>
        <w:rPr>
          <w:b/>
          <w:bCs/>
          <w:sz w:val="32"/>
          <w:szCs w:val="32"/>
        </w:rPr>
        <w:t>University of Science and Technology Chittagong (USTC)</w:t>
      </w:r>
    </w:p>
    <w:p w:rsidR="00A32341" w:rsidRDefault="00A55DB1">
      <w:pPr>
        <w:jc w:val="center"/>
        <w:rPr>
          <w:sz w:val="30"/>
          <w:szCs w:val="30"/>
        </w:rPr>
      </w:pPr>
      <w:r>
        <w:rPr>
          <w:sz w:val="30"/>
          <w:szCs w:val="30"/>
        </w:rPr>
        <w:t>Faculty of Science, Engineering &amp; Technology</w:t>
      </w:r>
    </w:p>
    <w:p w:rsidR="00A32341" w:rsidRDefault="00A55DB1">
      <w:pPr>
        <w:jc w:val="center"/>
        <w:rPr>
          <w:sz w:val="30"/>
          <w:szCs w:val="30"/>
        </w:rPr>
      </w:pPr>
      <w:r>
        <w:rPr>
          <w:sz w:val="30"/>
          <w:szCs w:val="30"/>
        </w:rPr>
        <w:t>Department of Computer Science &amp; Engineering</w:t>
      </w:r>
    </w:p>
    <w:p w:rsidR="00A32341" w:rsidRDefault="00A32341">
      <w:pPr>
        <w:jc w:val="center"/>
      </w:pPr>
    </w:p>
    <w:p w:rsidR="00A32341" w:rsidRDefault="00A32341">
      <w:pPr>
        <w:jc w:val="center"/>
      </w:pPr>
    </w:p>
    <w:p w:rsidR="00A32341" w:rsidRDefault="00A32341">
      <w:pPr>
        <w:jc w:val="center"/>
      </w:pPr>
    </w:p>
    <w:p w:rsidR="00A32341" w:rsidRDefault="00A55DB1">
      <w:pPr>
        <w:jc w:val="center"/>
      </w:pPr>
      <w:r>
        <w:rPr>
          <w:noProof/>
          <w:lang w:val="en-GB" w:eastAsia="en-GB"/>
        </w:rPr>
        <mc:AlternateContent>
          <mc:Choice Requires="wps">
            <w:drawing>
              <wp:anchor distT="45720" distB="45720" distL="114300" distR="114300" simplePos="0" relativeHeight="251660288" behindDoc="0" locked="0" layoutInCell="1" allowOverlap="1">
                <wp:simplePos x="0" y="0"/>
                <wp:positionH relativeFrom="column">
                  <wp:posOffset>1303020</wp:posOffset>
                </wp:positionH>
                <wp:positionV relativeFrom="paragraph">
                  <wp:posOffset>128270</wp:posOffset>
                </wp:positionV>
                <wp:extent cx="2661285" cy="408305"/>
                <wp:effectExtent l="4445" t="4445" r="8890" b="15875"/>
                <wp:wrapSquare wrapText="bothSides"/>
                <wp:docPr id="8" name="Text Box 8"/>
                <wp:cNvGraphicFramePr/>
                <a:graphic xmlns:a="http://schemas.openxmlformats.org/drawingml/2006/main">
                  <a:graphicData uri="http://schemas.microsoft.com/office/word/2010/wordprocessingShape">
                    <wps:wsp>
                      <wps:cNvSpPr txBox="1"/>
                      <wps:spPr>
                        <a:xfrm>
                          <a:off x="0" y="0"/>
                          <a:ext cx="2661285"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2341" w:rsidRDefault="00A55DB1">
                            <w:pPr>
                              <w:jc w:val="center"/>
                              <w:rPr>
                                <w:b/>
                                <w:bCs/>
                                <w:sz w:val="36"/>
                                <w:szCs w:val="36"/>
                              </w:rPr>
                            </w:pPr>
                            <w:r>
                              <w:rPr>
                                <w:rFonts w:ascii="Times New Roman" w:hAnsi="Times New Roman" w:cs="Times New Roman"/>
                                <w:b/>
                                <w:bCs/>
                                <w:sz w:val="36"/>
                                <w:szCs w:val="36"/>
                              </w:rPr>
                              <w:t>Lab Report - 6, 7 &amp;</w:t>
                            </w:r>
                            <w:r>
                              <w:rPr>
                                <w:b/>
                                <w:bCs/>
                                <w:sz w:val="36"/>
                                <w:szCs w:val="36"/>
                              </w:rPr>
                              <w:t xml:space="preserve"> 8</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2.6pt;margin-top:10.1pt;width:209.55pt;height:32.1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">
                <v:textbox>
                  <w:txbxContent>
                    <w:p w:rsidR="00A32341" w:rsidRDefault="00A55DB1">
                      <w:pPr>
                        <w:jc w:val="center"/>
                        <w:rPr>
                          <w:b/>
                          <w:bCs/>
                          <w:sz w:val="36"/>
                          <w:szCs w:val="36"/>
                        </w:rPr>
                      </w:pPr>
                      <w:r>
                        <w:rPr>
                          <w:rFonts w:ascii="Times New Roman" w:hAnsi="Times New Roman" w:cs="Times New Roman"/>
                          <w:b/>
                          <w:bCs/>
                          <w:sz w:val="36"/>
                          <w:szCs w:val="36"/>
                        </w:rPr>
                        <w:t>Lab Report - 6, 7 &amp;</w:t>
                      </w:r>
                      <w:r>
                        <w:rPr>
                          <w:b/>
                          <w:bCs/>
                          <w:sz w:val="36"/>
                          <w:szCs w:val="36"/>
                        </w:rPr>
                        <w:t xml:space="preserve"> 8</w:t>
                      </w:r>
                    </w:p>
                  </w:txbxContent>
                </v:textbox>
                <w10:wrap type="square"/>
              </v:shape>
            </w:pict>
          </mc:Fallback>
        </mc:AlternateContent>
      </w:r>
    </w:p>
    <w:p w:rsidR="00A32341" w:rsidRDefault="00A55DB1">
      <w:pPr>
        <w:jc w:val="center"/>
      </w:pPr>
      <w:r>
        <w:t xml:space="preserve">  </w:t>
      </w:r>
    </w:p>
    <w:p w:rsidR="00A32341" w:rsidRDefault="00A32341">
      <w:pPr>
        <w:jc w:val="center"/>
      </w:pPr>
    </w:p>
    <w:p w:rsidR="00A32341" w:rsidRDefault="00A32341">
      <w:pPr>
        <w:jc w:val="center"/>
      </w:pPr>
    </w:p>
    <w:p w:rsidR="00A32341" w:rsidRDefault="00A32341">
      <w:pPr>
        <w:jc w:val="center"/>
      </w:pPr>
    </w:p>
    <w:p w:rsidR="00A32341" w:rsidRDefault="00A32341">
      <w:pPr>
        <w:jc w:val="center"/>
      </w:pPr>
    </w:p>
    <w:p w:rsidR="00A32341" w:rsidRDefault="00A55DB1">
      <w:pPr>
        <w:tabs>
          <w:tab w:val="left" w:pos="915"/>
        </w:tabs>
        <w:jc w:val="center"/>
        <w:rPr>
          <w:rFonts w:ascii="Times New Roman" w:hAnsi="Times New Roman"/>
          <w:b/>
          <w:bCs/>
          <w:sz w:val="32"/>
          <w:szCs w:val="32"/>
        </w:rPr>
      </w:pPr>
      <w:r>
        <w:rPr>
          <w:rFonts w:ascii="Times New Roman" w:hAnsi="Times New Roman"/>
          <w:b/>
          <w:bCs/>
          <w:sz w:val="32"/>
          <w:szCs w:val="32"/>
        </w:rPr>
        <w:t>Course code: CSE 324</w:t>
      </w:r>
    </w:p>
    <w:p w:rsidR="00A32341" w:rsidRDefault="00A32341">
      <w:pPr>
        <w:tabs>
          <w:tab w:val="left" w:pos="915"/>
        </w:tabs>
        <w:jc w:val="center"/>
        <w:rPr>
          <w:rFonts w:ascii="Times New Roman" w:hAnsi="Times New Roman"/>
          <w:b/>
          <w:bCs/>
          <w:sz w:val="32"/>
          <w:szCs w:val="32"/>
        </w:rPr>
      </w:pPr>
    </w:p>
    <w:p w:rsidR="00A32341" w:rsidRDefault="00A55DB1">
      <w:pPr>
        <w:tabs>
          <w:tab w:val="left" w:pos="915"/>
        </w:tabs>
        <w:jc w:val="center"/>
        <w:rPr>
          <w:rFonts w:ascii="Cambria" w:hAnsi="Cambria" w:cs="Cambria"/>
          <w:b/>
          <w:bCs/>
          <w:sz w:val="32"/>
          <w:szCs w:val="32"/>
        </w:rPr>
      </w:pPr>
      <w:r>
        <w:rPr>
          <w:rFonts w:ascii="Times New Roman" w:hAnsi="Times New Roman"/>
          <w:b/>
          <w:bCs/>
          <w:sz w:val="32"/>
          <w:szCs w:val="32"/>
        </w:rPr>
        <w:t>Course Title: Artificial Intelligence and Expert Systems Lab</w:t>
      </w:r>
    </w:p>
    <w:p w:rsidR="00A32341" w:rsidRDefault="00A32341">
      <w:pPr>
        <w:tabs>
          <w:tab w:val="left" w:pos="915"/>
        </w:tabs>
        <w:jc w:val="center"/>
        <w:rPr>
          <w:rFonts w:ascii="Times New Roman" w:hAnsi="Times New Roman" w:cs="Times New Roman"/>
          <w:b/>
          <w:bCs/>
          <w:sz w:val="36"/>
          <w:szCs w:val="36"/>
        </w:rPr>
      </w:pPr>
    </w:p>
    <w:p w:rsidR="00A32341" w:rsidRDefault="00A55DB1">
      <w:pPr>
        <w:tabs>
          <w:tab w:val="left" w:pos="915"/>
        </w:tabs>
        <w:jc w:val="center"/>
        <w:rPr>
          <w:rFonts w:ascii="Times New Roman" w:hAnsi="Times New Roman" w:cs="Times New Roman"/>
          <w:b/>
          <w:bCs/>
          <w:sz w:val="32"/>
          <w:szCs w:val="32"/>
        </w:rPr>
      </w:pPr>
      <w:r>
        <w:rPr>
          <w:rFonts w:ascii="Times New Roman" w:hAnsi="Times New Roman" w:cs="Times New Roman"/>
          <w:b/>
          <w:bCs/>
          <w:sz w:val="36"/>
          <w:szCs w:val="36"/>
        </w:rPr>
        <w:t>Team Name - The Elite</w:t>
      </w:r>
    </w:p>
    <w:p w:rsidR="00A32341" w:rsidRDefault="00A32341">
      <w:pPr>
        <w:tabs>
          <w:tab w:val="left" w:pos="915"/>
        </w:tabs>
        <w:jc w:val="center"/>
        <w:rPr>
          <w:rFonts w:ascii="Times New Roman" w:hAnsi="Times New Roman" w:cs="Times New Roman"/>
          <w:b/>
          <w:bCs/>
          <w:sz w:val="32"/>
          <w:szCs w:val="32"/>
        </w:rPr>
      </w:pPr>
    </w:p>
    <w:p w:rsidR="00A32341" w:rsidRDefault="00A55DB1">
      <w:pPr>
        <w:jc w:val="center"/>
        <w:rPr>
          <w:rFonts w:ascii="Cambria" w:hAnsi="Cambria" w:cs="Cambria"/>
          <w:b/>
          <w:bCs/>
          <w:sz w:val="32"/>
          <w:szCs w:val="32"/>
          <w:u w:val="single"/>
        </w:rPr>
      </w:pPr>
      <w:r>
        <w:rPr>
          <w:rFonts w:ascii="Cambria" w:hAnsi="Cambria" w:cs="Cambria"/>
          <w:b/>
          <w:bCs/>
          <w:sz w:val="36"/>
          <w:szCs w:val="36"/>
          <w:u w:val="single"/>
        </w:rPr>
        <w:t>Submitted by:</w:t>
      </w:r>
    </w:p>
    <w:p w:rsidR="00A32341" w:rsidRDefault="00A32341">
      <w:pPr>
        <w:ind w:firstLineChars="1100" w:firstLine="3534"/>
        <w:rPr>
          <w:b/>
          <w:bCs/>
          <w:sz w:val="32"/>
          <w:szCs w:val="32"/>
        </w:rPr>
      </w:pPr>
    </w:p>
    <w:p w:rsidR="00A32341" w:rsidRDefault="00A55DB1">
      <w:pPr>
        <w:jc w:val="center"/>
        <w:rPr>
          <w:sz w:val="32"/>
          <w:szCs w:val="32"/>
          <w:u w:val="single"/>
        </w:rPr>
      </w:pPr>
      <w:r>
        <w:rPr>
          <w:sz w:val="32"/>
          <w:szCs w:val="32"/>
          <w:u w:val="single"/>
        </w:rPr>
        <w:t>Pritom Gupta</w:t>
      </w:r>
    </w:p>
    <w:p w:rsidR="00A32341" w:rsidRDefault="00A55DB1">
      <w:pPr>
        <w:jc w:val="center"/>
        <w:rPr>
          <w:sz w:val="32"/>
          <w:szCs w:val="32"/>
        </w:rPr>
      </w:pPr>
      <w:r>
        <w:rPr>
          <w:sz w:val="32"/>
          <w:szCs w:val="32"/>
        </w:rPr>
        <w:t>Unique ID: 0022210005101034</w:t>
      </w:r>
    </w:p>
    <w:p w:rsidR="00A32341" w:rsidRDefault="00A55DB1">
      <w:pPr>
        <w:jc w:val="center"/>
        <w:rPr>
          <w:sz w:val="32"/>
          <w:szCs w:val="32"/>
        </w:rPr>
      </w:pPr>
      <w:r>
        <w:rPr>
          <w:sz w:val="32"/>
          <w:szCs w:val="32"/>
        </w:rPr>
        <w:t>Roll No: 22010134</w:t>
      </w:r>
    </w:p>
    <w:p w:rsidR="00A32341" w:rsidRDefault="00A55DB1">
      <w:pPr>
        <w:jc w:val="center"/>
        <w:rPr>
          <w:sz w:val="32"/>
          <w:szCs w:val="32"/>
        </w:rPr>
      </w:pPr>
      <w:proofErr w:type="spellStart"/>
      <w:r>
        <w:rPr>
          <w:sz w:val="32"/>
          <w:szCs w:val="32"/>
        </w:rPr>
        <w:t>Reg</w:t>
      </w:r>
      <w:proofErr w:type="spellEnd"/>
      <w:r>
        <w:rPr>
          <w:sz w:val="32"/>
          <w:szCs w:val="32"/>
        </w:rPr>
        <w:t xml:space="preserve"> No: 914</w:t>
      </w:r>
    </w:p>
    <w:p w:rsidR="00A32341" w:rsidRDefault="00A55DB1">
      <w:pPr>
        <w:jc w:val="center"/>
        <w:rPr>
          <w:sz w:val="32"/>
          <w:szCs w:val="32"/>
        </w:rPr>
      </w:pPr>
      <w:r>
        <w:rPr>
          <w:sz w:val="32"/>
          <w:szCs w:val="32"/>
        </w:rPr>
        <w:t>Semester: 6</w:t>
      </w:r>
      <w:r>
        <w:rPr>
          <w:sz w:val="32"/>
          <w:szCs w:val="32"/>
          <w:vertAlign w:val="superscript"/>
        </w:rPr>
        <w:t>th</w:t>
      </w:r>
    </w:p>
    <w:p w:rsidR="00A32341" w:rsidRDefault="00A55DB1">
      <w:pPr>
        <w:jc w:val="center"/>
        <w:rPr>
          <w:sz w:val="32"/>
          <w:szCs w:val="32"/>
          <w:vertAlign w:val="superscript"/>
        </w:rPr>
      </w:pPr>
      <w:r>
        <w:rPr>
          <w:sz w:val="32"/>
          <w:szCs w:val="32"/>
        </w:rPr>
        <w:t>Batch: 38</w:t>
      </w:r>
      <w:r>
        <w:rPr>
          <w:sz w:val="32"/>
          <w:szCs w:val="32"/>
          <w:vertAlign w:val="superscript"/>
        </w:rPr>
        <w:t>th</w:t>
      </w:r>
    </w:p>
    <w:p w:rsidR="00A32341" w:rsidRDefault="00A32341">
      <w:pPr>
        <w:jc w:val="center"/>
        <w:rPr>
          <w:sz w:val="32"/>
          <w:szCs w:val="32"/>
        </w:rPr>
      </w:pPr>
    </w:p>
    <w:p w:rsidR="00A32341" w:rsidRDefault="00A32341">
      <w:pPr>
        <w:ind w:firstLineChars="1150" w:firstLine="3680"/>
        <w:rPr>
          <w:sz w:val="32"/>
          <w:szCs w:val="32"/>
        </w:rPr>
      </w:pPr>
    </w:p>
    <w:p w:rsidR="00A32341" w:rsidRDefault="00A55DB1">
      <w:pPr>
        <w:jc w:val="center"/>
        <w:rPr>
          <w:rFonts w:ascii="Cambria" w:hAnsi="Cambria" w:cs="Cambria"/>
          <w:b/>
          <w:bCs/>
          <w:sz w:val="36"/>
          <w:szCs w:val="36"/>
          <w:u w:val="single"/>
        </w:rPr>
      </w:pPr>
      <w:r>
        <w:rPr>
          <w:rFonts w:ascii="Cambria" w:hAnsi="Cambria" w:cs="Cambria"/>
          <w:b/>
          <w:bCs/>
          <w:sz w:val="36"/>
          <w:szCs w:val="36"/>
          <w:u w:val="single"/>
        </w:rPr>
        <w:t>Submitted to:</w:t>
      </w:r>
    </w:p>
    <w:p w:rsidR="00A32341" w:rsidRDefault="00A32341">
      <w:pPr>
        <w:ind w:firstLineChars="1100" w:firstLine="3534"/>
        <w:rPr>
          <w:b/>
          <w:bCs/>
          <w:sz w:val="32"/>
          <w:szCs w:val="32"/>
          <w:u w:val="single"/>
        </w:rPr>
      </w:pPr>
    </w:p>
    <w:p w:rsidR="00A32341" w:rsidRDefault="00A55DB1">
      <w:pPr>
        <w:jc w:val="center"/>
        <w:rPr>
          <w:rFonts w:ascii="Calibri Light" w:hAnsi="Calibri Light" w:cs="Calibri Light"/>
          <w:sz w:val="32"/>
          <w:szCs w:val="32"/>
          <w:u w:val="single"/>
        </w:rPr>
      </w:pPr>
      <w:proofErr w:type="spellStart"/>
      <w:r>
        <w:rPr>
          <w:rFonts w:ascii="Calibri" w:hAnsi="Calibri"/>
          <w:sz w:val="32"/>
          <w:szCs w:val="32"/>
          <w:u w:val="single"/>
        </w:rPr>
        <w:t>Debabarata</w:t>
      </w:r>
      <w:proofErr w:type="spellEnd"/>
      <w:r>
        <w:rPr>
          <w:rFonts w:ascii="Calibri" w:hAnsi="Calibri"/>
          <w:sz w:val="32"/>
          <w:szCs w:val="32"/>
          <w:u w:val="single"/>
        </w:rPr>
        <w:t xml:space="preserve"> </w:t>
      </w:r>
      <w:proofErr w:type="spellStart"/>
      <w:r>
        <w:rPr>
          <w:rFonts w:ascii="Calibri" w:hAnsi="Calibri"/>
          <w:sz w:val="32"/>
          <w:szCs w:val="32"/>
          <w:u w:val="single"/>
        </w:rPr>
        <w:t>Mallick</w:t>
      </w:r>
      <w:proofErr w:type="spellEnd"/>
    </w:p>
    <w:p w:rsidR="00A32341" w:rsidRDefault="00A55DB1">
      <w:pPr>
        <w:jc w:val="center"/>
        <w:rPr>
          <w:sz w:val="32"/>
          <w:szCs w:val="32"/>
        </w:rPr>
      </w:pPr>
      <w:r>
        <w:rPr>
          <w:sz w:val="32"/>
          <w:szCs w:val="32"/>
        </w:rPr>
        <w:t>[Lecturer]</w:t>
      </w:r>
    </w:p>
    <w:p w:rsidR="00A32341" w:rsidRDefault="00A55DB1">
      <w:pPr>
        <w:jc w:val="center"/>
        <w:rPr>
          <w:sz w:val="32"/>
          <w:szCs w:val="32"/>
        </w:rPr>
        <w:sectPr w:rsidR="00A32341">
          <w:pgSz w:w="11906" w:h="16838"/>
          <w:pgMar w:top="1440" w:right="1800" w:bottom="1440" w:left="1800" w:header="720" w:footer="720" w:gutter="0"/>
          <w:cols w:space="720"/>
          <w:docGrid w:linePitch="360"/>
        </w:sectPr>
      </w:pPr>
      <w:r>
        <w:rPr>
          <w:sz w:val="32"/>
          <w:szCs w:val="32"/>
        </w:rPr>
        <w:t>FSET, USTC.</w:t>
      </w:r>
    </w:p>
    <w:p w:rsidR="00A32341" w:rsidRDefault="00A55DB1">
      <w:pPr>
        <w:pBdr>
          <w:top w:val="single" w:sz="12" w:space="1" w:color="auto"/>
          <w:left w:val="single" w:sz="12" w:space="4" w:color="auto"/>
          <w:bottom w:val="single" w:sz="12" w:space="1" w:color="auto"/>
          <w:right w:val="single" w:sz="12" w:space="4" w:color="auto"/>
        </w:pBdr>
        <w:jc w:val="center"/>
        <w:rPr>
          <w:b/>
          <w:bCs/>
          <w:sz w:val="36"/>
          <w:szCs w:val="36"/>
        </w:rPr>
      </w:pPr>
      <w:r>
        <w:rPr>
          <w:rFonts w:ascii="Times New Roman" w:hAnsi="Times New Roman" w:cs="Times New Roman"/>
          <w:b/>
          <w:bCs/>
          <w:sz w:val="36"/>
          <w:szCs w:val="36"/>
        </w:rPr>
        <w:lastRenderedPageBreak/>
        <w:t>Analysis of Arduino Code</w:t>
      </w:r>
    </w:p>
    <w:p w:rsidR="00A32341" w:rsidRDefault="00A32341">
      <w:pPr>
        <w:pBdr>
          <w:top w:val="none" w:sz="0" w:space="1" w:color="auto"/>
          <w:left w:val="none" w:sz="0" w:space="4" w:color="auto"/>
          <w:bottom w:val="none" w:sz="0" w:space="1" w:color="auto"/>
          <w:right w:val="none" w:sz="0" w:space="4" w:color="auto"/>
        </w:pBdr>
        <w:jc w:val="both"/>
        <w:rPr>
          <w:rFonts w:ascii="Times New Roman" w:hAnsi="Times New Roman" w:cs="Times New Roman"/>
          <w:b/>
          <w:bCs/>
          <w:sz w:val="28"/>
          <w:szCs w:val="28"/>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32"/>
          <w:szCs w:val="32"/>
        </w:rPr>
      </w:pPr>
      <w:r>
        <w:rPr>
          <w:rFonts w:ascii="Times New Roman" w:hAnsi="Times New Roman"/>
          <w:b/>
          <w:bCs/>
          <w:sz w:val="32"/>
          <w:szCs w:val="32"/>
        </w:rPr>
        <w:t>Why Did We Use Arduino Code in our Project:</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 xml:space="preserve">The Arduino code is essential for automating and controlling the smart bin </w:t>
      </w:r>
      <w:proofErr w:type="spellStart"/>
      <w:r>
        <w:rPr>
          <w:rFonts w:ascii="Times New Roman" w:hAnsi="Times New Roman"/>
          <w:sz w:val="28"/>
          <w:szCs w:val="28"/>
        </w:rPr>
        <w:t>ai</w:t>
      </w:r>
      <w:proofErr w:type="spellEnd"/>
      <w:r>
        <w:rPr>
          <w:rFonts w:ascii="Times New Roman" w:hAnsi="Times New Roman"/>
          <w:sz w:val="28"/>
          <w:szCs w:val="28"/>
        </w:rPr>
        <w:t xml:space="preserve"> by integrating sensors (ultrasonic, IR, and soil moisture) and actuators like the servo motor and buzzer. It enables the dustbin to detect objects, identify waste types (organic or inorganic), and operate the lid autonomously. The code processes real-time sensor inputs, making decisions like opening the lid when waste is detected and closing it once the object is removed. It also communicates with a PC to send waste data for further analysis. Overall, the Arduino code makes the dustbin efficient, user-friendly, and capable of functioning without manual intervention.</w:t>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6"/>
          <w:szCs w:val="6"/>
        </w:rPr>
      </w:pPr>
      <w:r>
        <w:rPr>
          <w:rFonts w:ascii="Times New Roman" w:hAnsi="Times New Roman"/>
          <w:b/>
          <w:bCs/>
          <w:sz w:val="32"/>
          <w:szCs w:val="32"/>
        </w:rPr>
        <w:t>How It Works:</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0"/>
          <w:szCs w:val="30"/>
        </w:rPr>
        <w:t>STEP 1: Object Detection (Ultrasonic Sensor)</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The ultrasonic sensor measures the distance to objects in front of the dustbin. If an object is detected within 30 cm, the system considers that something is approaching the bin.</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114300" distR="114300">
            <wp:extent cx="6480175" cy="1266825"/>
            <wp:effectExtent l="9525" t="9525" r="25400" b="9525"/>
            <wp:docPr id="9" name="Picture 9"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4 192145"/>
                    <pic:cNvPicPr>
                      <a:picLocks noChangeAspect="1"/>
                    </pic:cNvPicPr>
                  </pic:nvPicPr>
                  <pic:blipFill>
                    <a:blip r:embed="rId7"/>
                    <a:srcRect r="8297" b="54728"/>
                    <a:stretch>
                      <a:fillRect/>
                    </a:stretch>
                  </pic:blipFill>
                  <pic:spPr>
                    <a:xfrm>
                      <a:off x="0" y="0"/>
                      <a:ext cx="6480175" cy="1266825"/>
                    </a:xfrm>
                    <a:prstGeom prst="rect">
                      <a:avLst/>
                    </a:prstGeom>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10"/>
          <w:szCs w:val="1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0"/>
          <w:szCs w:val="30"/>
        </w:rPr>
        <w:t>Step 2: Opening the Dustbin (Servo Motor)</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Once the ultrasonic sensor detects an object, the servo motor moves the dustbin door to the open position (90°). This allows the user to place waste into the bin.</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114300" distR="114300">
            <wp:extent cx="6480175" cy="1504950"/>
            <wp:effectExtent l="9525" t="9525" r="25400" b="11430"/>
            <wp:docPr id="10" name="Picture 10"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04 192145"/>
                    <pic:cNvPicPr>
                      <a:picLocks noChangeAspect="1"/>
                    </pic:cNvPicPr>
                  </pic:nvPicPr>
                  <pic:blipFill>
                    <a:blip r:embed="rId7"/>
                    <a:srcRect t="46188" r="8297"/>
                    <a:stretch>
                      <a:fillRect/>
                    </a:stretch>
                  </pic:blipFill>
                  <pic:spPr>
                    <a:xfrm>
                      <a:off x="0" y="0"/>
                      <a:ext cx="6480175" cy="1504950"/>
                    </a:xfrm>
                    <a:prstGeom prst="rect">
                      <a:avLst/>
                    </a:prstGeom>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32"/>
          <w:szCs w:val="32"/>
        </w:rPr>
      </w:pPr>
      <w:r>
        <w:rPr>
          <w:rFonts w:ascii="Times New Roman" w:hAnsi="Times New Roman" w:cs="Times New Roman"/>
          <w:b/>
          <w:bCs/>
          <w:sz w:val="30"/>
          <w:szCs w:val="30"/>
        </w:rPr>
        <w:lastRenderedPageBreak/>
        <w:t>Step 3: Waste Detection (IR Sensor and Soil Moisture Sensor)</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After the door is open, the IR sensor monitors for waste. Once waste is placed, it checks for the presence of moisture using the soil moisture sensor. If moisture is detected, the system assumes the waste is organic.</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114300" distR="114300">
            <wp:extent cx="6478905" cy="513715"/>
            <wp:effectExtent l="9525" t="9525" r="9525" b="25400"/>
            <wp:docPr id="11" name="Picture 11" descr="Screenshot 2024-12-04 19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04 192532"/>
                    <pic:cNvPicPr>
                      <a:picLocks noChangeAspect="1"/>
                    </pic:cNvPicPr>
                  </pic:nvPicPr>
                  <pic:blipFill>
                    <a:blip r:embed="rId8"/>
                    <a:stretch>
                      <a:fillRect/>
                    </a:stretch>
                  </pic:blipFill>
                  <pic:spPr>
                    <a:xfrm>
                      <a:off x="0" y="0"/>
                      <a:ext cx="6478905" cy="513715"/>
                    </a:xfrm>
                    <a:prstGeom prst="rect">
                      <a:avLst/>
                    </a:prstGeom>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10"/>
          <w:szCs w:val="1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b/>
          <w:bCs/>
          <w:sz w:val="30"/>
          <w:szCs w:val="30"/>
        </w:rPr>
        <w:t>Step 4: Moisture Detection and Buzzer/LED Alerts</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If moisture is detected, the system classifies the waste as organic, turns on the buzzer, and logs the moisture level. If no moisture is found, the waste is considered dry (inorganic), and the LED is turned on to indicate dry waste.</w:t>
      </w: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drawing>
          <wp:inline distT="0" distB="0" distL="114300" distR="114300">
            <wp:extent cx="6480175" cy="5652135"/>
            <wp:effectExtent l="9525" t="9525" r="25400" b="133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9"/>
                    <a:srcRect r="7571"/>
                    <a:stretch>
                      <a:fillRect/>
                    </a:stretch>
                  </pic:blipFill>
                  <pic:spPr>
                    <a:xfrm>
                      <a:off x="0" y="0"/>
                      <a:ext cx="6480175" cy="5652135"/>
                    </a:xfrm>
                    <a:prstGeom prst="rect">
                      <a:avLst/>
                    </a:prstGeom>
                    <a:noFill/>
                    <a:ln>
                      <a:solidFill>
                        <a:schemeClr val="tx1"/>
                      </a:solidFill>
                    </a:ln>
                  </pic:spPr>
                </pic:pic>
              </a:graphicData>
            </a:graphic>
          </wp:inline>
        </w:drawing>
      </w: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lastRenderedPageBreak/>
        <w:drawing>
          <wp:inline distT="0" distB="0" distL="114300" distR="114300">
            <wp:extent cx="6480175" cy="1639570"/>
            <wp:effectExtent l="9525" t="9525" r="25400" b="1397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rcRect r="8350"/>
                    <a:stretch>
                      <a:fillRect/>
                    </a:stretch>
                  </pic:blipFill>
                  <pic:spPr>
                    <a:xfrm>
                      <a:off x="0" y="0"/>
                      <a:ext cx="6480175" cy="1639570"/>
                    </a:xfrm>
                    <a:prstGeom prst="rect">
                      <a:avLst/>
                    </a:prstGeom>
                    <a:noFill/>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10"/>
          <w:szCs w:val="1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r>
        <w:rPr>
          <w:rFonts w:ascii="Times New Roman" w:hAnsi="Times New Roman"/>
          <w:b/>
          <w:bCs/>
          <w:sz w:val="30"/>
          <w:szCs w:val="30"/>
        </w:rPr>
        <w:t>Step 5: Waste Removal Detection (IR and Soil Moisture Sensor)</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After the waste is placed, the system continuously monitors both the IR and soil moisture sensors. If the waste is removed from the bin (IR sensor is high, and moisture sensor detects no moisture), the system resets the states.</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noProof/>
          <w:lang w:val="en-GB" w:eastAsia="en-GB"/>
        </w:rPr>
        <w:drawing>
          <wp:inline distT="0" distB="0" distL="114300" distR="114300">
            <wp:extent cx="6480175" cy="2225675"/>
            <wp:effectExtent l="9525" t="9525" r="25400" b="1079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1"/>
                    <a:srcRect r="8368"/>
                    <a:stretch>
                      <a:fillRect/>
                    </a:stretch>
                  </pic:blipFill>
                  <pic:spPr>
                    <a:xfrm>
                      <a:off x="0" y="0"/>
                      <a:ext cx="6480175" cy="2225675"/>
                    </a:xfrm>
                    <a:prstGeom prst="rect">
                      <a:avLst/>
                    </a:prstGeom>
                    <a:noFill/>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10"/>
          <w:szCs w:val="1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r>
        <w:rPr>
          <w:rFonts w:ascii="Times New Roman" w:hAnsi="Times New Roman"/>
          <w:b/>
          <w:bCs/>
          <w:sz w:val="30"/>
          <w:szCs w:val="30"/>
        </w:rPr>
        <w:t>Step 6: Object Removal from Detection Range</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After placing the waste, if the object (e.g., user's hand) is removed from the detection range of the ultrasonic sensor, a 10-second countdown begins to close the dustbin.</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noProof/>
          <w:lang w:val="en-GB" w:eastAsia="en-GB"/>
        </w:rPr>
        <w:drawing>
          <wp:inline distT="0" distB="0" distL="114300" distR="114300">
            <wp:extent cx="6480175" cy="1218565"/>
            <wp:effectExtent l="9525" t="9525" r="25400" b="2349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rcRect t="-2690" r="8215"/>
                    <a:stretch>
                      <a:fillRect/>
                    </a:stretch>
                  </pic:blipFill>
                  <pic:spPr>
                    <a:xfrm>
                      <a:off x="0" y="0"/>
                      <a:ext cx="6480175" cy="1218565"/>
                    </a:xfrm>
                    <a:prstGeom prst="rect">
                      <a:avLst/>
                    </a:prstGeom>
                    <a:noFill/>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10"/>
          <w:szCs w:val="10"/>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b/>
          <w:bCs/>
          <w:sz w:val="30"/>
          <w:szCs w:val="30"/>
        </w:rPr>
        <w:t>Step 7: Closing the Dustbin (Servo Motor)</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After 10 seconds without any new objects being detected, the servo motor moves the door to the closed position (0°), sealing the bin. If a new object is detected within this time, the countdown resets to keep the door open.</w:t>
      </w: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drawing>
          <wp:inline distT="0" distB="0" distL="114300" distR="114300">
            <wp:extent cx="6480175" cy="4493895"/>
            <wp:effectExtent l="9525" t="9525" r="25400" b="2286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3"/>
                    <a:srcRect r="8368"/>
                    <a:stretch>
                      <a:fillRect/>
                    </a:stretch>
                  </pic:blipFill>
                  <pic:spPr>
                    <a:xfrm>
                      <a:off x="0" y="0"/>
                      <a:ext cx="6480175" cy="4493895"/>
                    </a:xfrm>
                    <a:prstGeom prst="rect">
                      <a:avLst/>
                    </a:prstGeom>
                    <a:noFill/>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sectPr w:rsidR="00A32341">
          <w:pgSz w:w="11906" w:h="16838"/>
          <w:pgMar w:top="850" w:right="850" w:bottom="850" w:left="850" w:header="720" w:footer="720" w:gutter="0"/>
          <w:cols w:space="720"/>
          <w:docGrid w:linePitch="360"/>
        </w:sectPr>
      </w:pPr>
    </w:p>
    <w:p w:rsidR="00A32341" w:rsidRDefault="00A55DB1">
      <w:pPr>
        <w:pBdr>
          <w:top w:val="single" w:sz="12" w:space="1" w:color="auto"/>
          <w:left w:val="single" w:sz="12" w:space="4" w:color="auto"/>
          <w:bottom w:val="single" w:sz="12" w:space="1" w:color="auto"/>
          <w:right w:val="single" w:sz="12" w:space="4" w:color="auto"/>
        </w:pBdr>
        <w:jc w:val="center"/>
      </w:pPr>
      <w:r>
        <w:rPr>
          <w:rFonts w:ascii="Times New Roman" w:hAnsi="Times New Roman" w:cs="Times New Roman"/>
          <w:b/>
          <w:bCs/>
          <w:sz w:val="36"/>
          <w:szCs w:val="36"/>
        </w:rPr>
        <w:lastRenderedPageBreak/>
        <w:t>Implementation of Random Forest</w:t>
      </w:r>
    </w:p>
    <w:p w:rsidR="00A32341" w:rsidRDefault="00A32341">
      <w:pPr>
        <w:pBdr>
          <w:top w:val="none" w:sz="0" w:space="1" w:color="auto"/>
          <w:left w:val="none" w:sz="0" w:space="4" w:color="auto"/>
          <w:bottom w:val="none" w:sz="0" w:space="1" w:color="auto"/>
          <w:right w:val="none" w:sz="0" w:space="4" w:color="auto"/>
        </w:pBdr>
        <w:jc w:val="both"/>
        <w:rPr>
          <w:rFonts w:ascii="Times New Roman" w:hAnsi="Times New Roman"/>
          <w:b/>
          <w:bCs/>
          <w:sz w:val="28"/>
          <w:szCs w:val="28"/>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32"/>
          <w:szCs w:val="32"/>
        </w:rPr>
      </w:pPr>
      <w:r>
        <w:rPr>
          <w:rFonts w:ascii="Times New Roman" w:hAnsi="Times New Roman"/>
          <w:b/>
          <w:bCs/>
          <w:sz w:val="32"/>
          <w:szCs w:val="32"/>
        </w:rPr>
        <w:t xml:space="preserve">Why Did We Use Random Forest in our </w:t>
      </w:r>
      <w:proofErr w:type="gramStart"/>
      <w:r>
        <w:rPr>
          <w:rFonts w:ascii="Times New Roman" w:hAnsi="Times New Roman"/>
          <w:b/>
          <w:bCs/>
          <w:sz w:val="32"/>
          <w:szCs w:val="32"/>
        </w:rPr>
        <w:t>Project</w:t>
      </w:r>
      <w:proofErr w:type="gramEnd"/>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Random Forest is an ensemble machine learning algorithm that builds multiple decision trees during training.</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Each decision tree makes a prediction, and the majority vote (or average in regression tasks) across all trees is taken as the final output.</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For our project, the input is the moisture level of the waste, and the output is whether the waste is classified as organic or inorganic.</w:t>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How It Works </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0"/>
          <w:szCs w:val="30"/>
        </w:rPr>
      </w:pPr>
      <w:r>
        <w:rPr>
          <w:rFonts w:ascii="Times New Roman" w:hAnsi="Times New Roman" w:cs="Times New Roman"/>
          <w:b/>
          <w:bCs/>
          <w:sz w:val="30"/>
          <w:szCs w:val="30"/>
        </w:rPr>
        <w:t>Training the Model:</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We have training data consisting of moisture levels and corresponding waste types. These values are used to train the model.</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The moisture levels (</w:t>
      </w:r>
      <w:proofErr w:type="spellStart"/>
      <w:r>
        <w:rPr>
          <w:rFonts w:ascii="Times New Roman" w:hAnsi="Times New Roman" w:cs="Times New Roman"/>
          <w:sz w:val="28"/>
          <w:szCs w:val="28"/>
        </w:rPr>
        <w:t>X_train</w:t>
      </w:r>
      <w:proofErr w:type="spellEnd"/>
      <w:r>
        <w:rPr>
          <w:rFonts w:ascii="Times New Roman" w:hAnsi="Times New Roman" w:cs="Times New Roman"/>
          <w:sz w:val="28"/>
          <w:szCs w:val="28"/>
        </w:rPr>
        <w:t>) are the input features, and the waste types (</w:t>
      </w:r>
      <w:proofErr w:type="spellStart"/>
      <w:r>
        <w:rPr>
          <w:rFonts w:ascii="Times New Roman" w:hAnsi="Times New Roman" w:cs="Times New Roman"/>
          <w:sz w:val="28"/>
          <w:szCs w:val="28"/>
        </w:rPr>
        <w:t>y_train</w:t>
      </w:r>
      <w:proofErr w:type="spellEnd"/>
      <w:r>
        <w:rPr>
          <w:rFonts w:ascii="Times New Roman" w:hAnsi="Times New Roman" w:cs="Times New Roman"/>
          <w:sz w:val="28"/>
          <w:szCs w:val="28"/>
        </w:rPr>
        <w:t>) are the target labels.</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A Random Forest Classifier is trained on this data to predict the waste type based on new moisture levels.</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noProof/>
          <w:lang w:val="en-GB" w:eastAsia="en-GB"/>
        </w:rPr>
        <w:drawing>
          <wp:inline distT="0" distB="0" distL="114300" distR="114300">
            <wp:extent cx="6475730" cy="4104640"/>
            <wp:effectExtent l="0" t="0" r="5080" b="1016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4"/>
                    <a:stretch>
                      <a:fillRect/>
                    </a:stretch>
                  </pic:blipFill>
                  <pic:spPr>
                    <a:xfrm>
                      <a:off x="0" y="0"/>
                      <a:ext cx="6475730" cy="4104640"/>
                    </a:xfrm>
                    <a:prstGeom prst="rect">
                      <a:avLst/>
                    </a:prstGeom>
                    <a:noFill/>
                    <a:ln>
                      <a:noFill/>
                    </a:ln>
                  </pic:spPr>
                </pic:pic>
              </a:graphicData>
            </a:graphic>
          </wp:inline>
        </w:drawing>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28"/>
          <w:szCs w:val="28"/>
        </w:rPr>
      </w:pPr>
      <w:r>
        <w:rPr>
          <w:rFonts w:ascii="Times New Roman" w:hAnsi="Times New Roman" w:cs="Times New Roman"/>
          <w:b/>
          <w:bCs/>
          <w:sz w:val="30"/>
          <w:szCs w:val="30"/>
        </w:rPr>
        <w:lastRenderedPageBreak/>
        <w:t>Saving the Model:</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training, the model is saved using </w:t>
      </w:r>
      <w:proofErr w:type="spellStart"/>
      <w:r>
        <w:rPr>
          <w:rFonts w:ascii="Times New Roman" w:hAnsi="Times New Roman" w:cs="Times New Roman"/>
          <w:sz w:val="28"/>
          <w:szCs w:val="28"/>
        </w:rPr>
        <w:t>joblib</w:t>
      </w:r>
      <w:proofErr w:type="spellEnd"/>
      <w:r>
        <w:rPr>
          <w:rFonts w:ascii="Times New Roman" w:hAnsi="Times New Roman" w:cs="Times New Roman"/>
          <w:sz w:val="28"/>
          <w:szCs w:val="28"/>
        </w:rPr>
        <w:t xml:space="preserve"> so that it can be loaded and used later to classify new moisture levels in real-time as the Arduino provides them.</w:t>
      </w:r>
    </w:p>
    <w:p w:rsidR="00A32341" w:rsidRDefault="00A55DB1">
      <w:pPr>
        <w:pBdr>
          <w:top w:val="none" w:sz="0" w:space="1" w:color="auto"/>
          <w:left w:val="none" w:sz="0" w:space="4" w:color="auto"/>
          <w:bottom w:val="none" w:sz="0" w:space="1" w:color="auto"/>
          <w:right w:val="none" w:sz="0" w:space="4" w:color="auto"/>
        </w:pBdr>
        <w:spacing w:line="360" w:lineRule="auto"/>
        <w:jc w:val="both"/>
        <w:sectPr w:rsidR="00A32341">
          <w:pgSz w:w="11906" w:h="16838"/>
          <w:pgMar w:top="850" w:right="850" w:bottom="850" w:left="850" w:header="720" w:footer="720" w:gutter="0"/>
          <w:cols w:space="720"/>
          <w:docGrid w:linePitch="360"/>
        </w:sectPr>
      </w:pPr>
      <w:r>
        <w:rPr>
          <w:noProof/>
          <w:lang w:val="en-GB" w:eastAsia="en-GB"/>
        </w:rPr>
        <w:drawing>
          <wp:inline distT="0" distB="0" distL="114300" distR="114300">
            <wp:extent cx="6477635" cy="3252470"/>
            <wp:effectExtent l="0" t="0" r="3175" b="508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pic:cNvPicPr>
                  </pic:nvPicPr>
                  <pic:blipFill>
                    <a:blip r:embed="rId15"/>
                    <a:stretch>
                      <a:fillRect/>
                    </a:stretch>
                  </pic:blipFill>
                  <pic:spPr>
                    <a:xfrm>
                      <a:off x="0" y="0"/>
                      <a:ext cx="6477635" cy="3252470"/>
                    </a:xfrm>
                    <a:prstGeom prst="rect">
                      <a:avLst/>
                    </a:prstGeom>
                    <a:noFill/>
                    <a:ln>
                      <a:noFill/>
                    </a:ln>
                  </pic:spPr>
                </pic:pic>
              </a:graphicData>
            </a:graphic>
          </wp:inline>
        </w:drawing>
      </w:r>
    </w:p>
    <w:p w:rsidR="00A32341" w:rsidRDefault="00A55DB1">
      <w:pPr>
        <w:pBdr>
          <w:top w:val="single" w:sz="12" w:space="1" w:color="auto"/>
          <w:left w:val="single" w:sz="12" w:space="4" w:color="auto"/>
          <w:bottom w:val="single" w:sz="12" w:space="1" w:color="auto"/>
          <w:right w:val="single" w:sz="12" w:space="4" w:color="auto"/>
        </w:pBdr>
        <w:jc w:val="center"/>
      </w:pPr>
      <w:r>
        <w:rPr>
          <w:rFonts w:ascii="Times New Roman" w:hAnsi="Times New Roman" w:cs="Times New Roman"/>
          <w:b/>
          <w:bCs/>
          <w:sz w:val="36"/>
          <w:szCs w:val="36"/>
        </w:rPr>
        <w:lastRenderedPageBreak/>
        <w:t xml:space="preserve">Implementation of </w:t>
      </w:r>
      <w:r>
        <w:rPr>
          <w:rFonts w:ascii="Times New Roman" w:hAnsi="Times New Roman"/>
          <w:b/>
          <w:bCs/>
          <w:sz w:val="36"/>
          <w:szCs w:val="36"/>
        </w:rPr>
        <w:t>Machine Learning</w:t>
      </w:r>
    </w:p>
    <w:p w:rsidR="00A32341" w:rsidRDefault="00A32341">
      <w:pPr>
        <w:pBdr>
          <w:top w:val="none" w:sz="0" w:space="1" w:color="auto"/>
          <w:left w:val="none" w:sz="0" w:space="4" w:color="auto"/>
          <w:bottom w:val="none" w:sz="0" w:space="1" w:color="auto"/>
          <w:right w:val="none" w:sz="0" w:space="4" w:color="auto"/>
        </w:pBdr>
        <w:jc w:val="both"/>
        <w:rPr>
          <w:rFonts w:ascii="Times New Roman" w:hAnsi="Times New Roman"/>
          <w:b/>
          <w:bCs/>
          <w:sz w:val="28"/>
          <w:szCs w:val="28"/>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32"/>
          <w:szCs w:val="32"/>
        </w:rPr>
      </w:pPr>
      <w:r>
        <w:rPr>
          <w:rFonts w:ascii="Times New Roman" w:hAnsi="Times New Roman"/>
          <w:b/>
          <w:bCs/>
          <w:sz w:val="32"/>
          <w:szCs w:val="32"/>
        </w:rPr>
        <w:t>Why Did We Use ML in our Project:</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We use Machine Learning (ML) in our smart dustbin project to enhance the efficiency and accuracy of waste classification. By leveraging ML, the system can analyze data from various sensors, such as the soil moisture sensor and IR sensor, to identify patterns and classify waste more intelligently. An ML model can learn to distinguish between organic and inorganic waste based on sensor readings and other inputs, improving detection accuracy.</w:t>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10"/>
          <w:szCs w:val="1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The implementation of ML allows the dustbin to adapt and make more informed decisions, enabling continuous improvement in waste identification. This helps in better sorting of materials, leading to more effective waste management, reduced environmental impact, and optimized recycling processes. By utilizing ML, our project moves toward a more advanced and responsive waste management system.</w:t>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How It Works:</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30"/>
          <w:szCs w:val="30"/>
        </w:rPr>
      </w:pPr>
      <w:r>
        <w:rPr>
          <w:rFonts w:ascii="Times New Roman" w:hAnsi="Times New Roman"/>
          <w:b/>
          <w:bCs/>
          <w:sz w:val="30"/>
          <w:szCs w:val="30"/>
        </w:rPr>
        <w:t>Data Preprocessing:</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 xml:space="preserve">The Arduino sends data in the format </w:t>
      </w:r>
      <w:proofErr w:type="spellStart"/>
      <w:r>
        <w:rPr>
          <w:rFonts w:ascii="Times New Roman" w:hAnsi="Times New Roman"/>
          <w:sz w:val="28"/>
          <w:szCs w:val="28"/>
        </w:rPr>
        <w:t>moisture_level</w:t>
      </w:r>
      <w:proofErr w:type="spellEnd"/>
      <w:r>
        <w:rPr>
          <w:rFonts w:ascii="Times New Roman" w:hAnsi="Times New Roman"/>
          <w:sz w:val="28"/>
          <w:szCs w:val="28"/>
        </w:rPr>
        <w:t>.</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This data is read via the serial connection and split into individual components.</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noProof/>
          <w:lang w:val="en-GB" w:eastAsia="en-GB"/>
        </w:rPr>
        <w:drawing>
          <wp:inline distT="0" distB="0" distL="114300" distR="114300">
            <wp:extent cx="6477000" cy="594360"/>
            <wp:effectExtent l="9525" t="9525" r="11430" b="13335"/>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pic:cNvPicPr>
                  </pic:nvPicPr>
                  <pic:blipFill>
                    <a:blip r:embed="rId16"/>
                    <a:stretch>
                      <a:fillRect/>
                    </a:stretch>
                  </pic:blipFill>
                  <pic:spPr>
                    <a:xfrm>
                      <a:off x="0" y="0"/>
                      <a:ext cx="6477000" cy="594360"/>
                    </a:xfrm>
                    <a:prstGeom prst="rect">
                      <a:avLst/>
                    </a:prstGeom>
                    <a:noFill/>
                    <a:ln>
                      <a:solidFill>
                        <a:schemeClr val="tx1"/>
                      </a:solidFill>
                    </a:ln>
                  </pic:spPr>
                </pic:pic>
              </a:graphicData>
            </a:graphic>
          </wp:inline>
        </w:drawing>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 xml:space="preserve">For our ML model, the primary input is likely the </w:t>
      </w:r>
      <w:proofErr w:type="spellStart"/>
      <w:r>
        <w:rPr>
          <w:rFonts w:ascii="Times New Roman" w:hAnsi="Times New Roman"/>
          <w:sz w:val="28"/>
          <w:szCs w:val="28"/>
        </w:rPr>
        <w:t>moisture_level</w:t>
      </w:r>
      <w:proofErr w:type="spellEnd"/>
      <w:r>
        <w:rPr>
          <w:rFonts w:ascii="Times New Roman" w:hAnsi="Times New Roman"/>
          <w:sz w:val="28"/>
          <w:szCs w:val="28"/>
        </w:rPr>
        <w:t>, which the model will use to predict whether the waste is organic or inorganic.</w:t>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10"/>
          <w:szCs w:val="1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30"/>
          <w:szCs w:val="30"/>
        </w:rPr>
      </w:pPr>
      <w:r>
        <w:rPr>
          <w:rFonts w:ascii="Times New Roman" w:hAnsi="Times New Roman"/>
          <w:b/>
          <w:bCs/>
          <w:sz w:val="30"/>
          <w:szCs w:val="30"/>
        </w:rPr>
        <w:t>Using the Pre-trained ML Model:</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You have loaded a pre-trained model (</w:t>
      </w:r>
      <w:proofErr w:type="spellStart"/>
      <w:r>
        <w:rPr>
          <w:rFonts w:ascii="Times New Roman" w:hAnsi="Times New Roman"/>
          <w:sz w:val="28"/>
          <w:szCs w:val="28"/>
        </w:rPr>
        <w:t>waste_classifier_model.pkl</w:t>
      </w:r>
      <w:proofErr w:type="spellEnd"/>
      <w:r>
        <w:rPr>
          <w:rFonts w:ascii="Times New Roman" w:hAnsi="Times New Roman"/>
          <w:sz w:val="28"/>
          <w:szCs w:val="28"/>
        </w:rPr>
        <w:t xml:space="preserve">) using </w:t>
      </w:r>
      <w:proofErr w:type="spellStart"/>
      <w:r>
        <w:rPr>
          <w:rFonts w:ascii="Times New Roman" w:hAnsi="Times New Roman"/>
          <w:sz w:val="28"/>
          <w:szCs w:val="28"/>
        </w:rPr>
        <w:t>joblib.load</w:t>
      </w:r>
      <w:proofErr w:type="spellEnd"/>
      <w:r>
        <w:rPr>
          <w:rFonts w:ascii="Times New Roman" w:hAnsi="Times New Roman"/>
          <w:sz w:val="28"/>
          <w:szCs w:val="28"/>
        </w:rPr>
        <w:t>. This model takes moisture levels as input and predicts the waste type (organic or inorganic).</w:t>
      </w: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drawing>
          <wp:inline distT="0" distB="0" distL="114300" distR="114300">
            <wp:extent cx="6477000" cy="582295"/>
            <wp:effectExtent l="9525" t="9525" r="11430" b="2540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17"/>
                    <a:stretch>
                      <a:fillRect/>
                    </a:stretch>
                  </pic:blipFill>
                  <pic:spPr>
                    <a:xfrm>
                      <a:off x="0" y="0"/>
                      <a:ext cx="6477000" cy="582295"/>
                    </a:xfrm>
                    <a:prstGeom prst="rect">
                      <a:avLst/>
                    </a:prstGeom>
                    <a:noFill/>
                    <a:ln>
                      <a:solidFill>
                        <a:schemeClr val="tx1"/>
                      </a:solid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lastRenderedPageBreak/>
        <w:t>We will pass the moisture level to the model and let it predict the waste type.</w:t>
      </w: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noProof/>
          <w:lang w:val="en-GB" w:eastAsia="en-GB"/>
        </w:rPr>
        <w:drawing>
          <wp:inline distT="0" distB="0" distL="114300" distR="114300">
            <wp:extent cx="6473190" cy="1049655"/>
            <wp:effectExtent l="0" t="0" r="7620" b="13335"/>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pic:cNvPicPr>
                  </pic:nvPicPr>
                  <pic:blipFill>
                    <a:blip r:embed="rId18"/>
                    <a:srcRect t="218" b="63730"/>
                    <a:stretch>
                      <a:fillRect/>
                    </a:stretch>
                  </pic:blipFill>
                  <pic:spPr>
                    <a:xfrm>
                      <a:off x="0" y="0"/>
                      <a:ext cx="6473190" cy="1049655"/>
                    </a:xfrm>
                    <a:prstGeom prst="rect">
                      <a:avLst/>
                    </a:prstGeom>
                    <a:noFill/>
                    <a:ln>
                      <a:noFill/>
                    </a:ln>
                  </pic:spPr>
                </pic:pic>
              </a:graphicData>
            </a:graphic>
          </wp:inline>
        </w:drawing>
      </w: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drawing>
          <wp:anchor distT="0" distB="0" distL="114300" distR="114300" simplePos="0" relativeHeight="251661312" behindDoc="0" locked="0" layoutInCell="1" allowOverlap="1">
            <wp:simplePos x="0" y="0"/>
            <wp:positionH relativeFrom="column">
              <wp:posOffset>-635</wp:posOffset>
            </wp:positionH>
            <wp:positionV relativeFrom="paragraph">
              <wp:posOffset>1842770</wp:posOffset>
            </wp:positionV>
            <wp:extent cx="6696075" cy="3066415"/>
            <wp:effectExtent l="0" t="0" r="7620" b="254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19"/>
                    <a:srcRect t="674" r="18300" b="3949"/>
                    <a:stretch>
                      <a:fillRect/>
                    </a:stretch>
                  </pic:blipFill>
                  <pic:spPr>
                    <a:xfrm>
                      <a:off x="0" y="0"/>
                      <a:ext cx="6696075" cy="3066415"/>
                    </a:xfrm>
                    <a:prstGeom prst="rect">
                      <a:avLst/>
                    </a:prstGeom>
                    <a:noFill/>
                    <a:ln>
                      <a:noFill/>
                    </a:ln>
                  </pic:spPr>
                </pic:pic>
              </a:graphicData>
            </a:graphic>
          </wp:anchor>
        </w:drawing>
      </w:r>
      <w:r>
        <w:rPr>
          <w:noProof/>
          <w:lang w:val="en-GB" w:eastAsia="en-GB"/>
        </w:rPr>
        <w:drawing>
          <wp:inline distT="0" distB="0" distL="114300" distR="114300">
            <wp:extent cx="6473190" cy="1843405"/>
            <wp:effectExtent l="0" t="0" r="7620" b="825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18"/>
                    <a:srcRect t="36685"/>
                    <a:stretch>
                      <a:fillRect/>
                    </a:stretch>
                  </pic:blipFill>
                  <pic:spPr>
                    <a:xfrm>
                      <a:off x="0" y="0"/>
                      <a:ext cx="6473190" cy="1843405"/>
                    </a:xfrm>
                    <a:prstGeom prst="rect">
                      <a:avLst/>
                    </a:prstGeom>
                    <a:noFill/>
                    <a:ln>
                      <a:no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spacing w:line="360" w:lineRule="auto"/>
        <w:jc w:val="both"/>
      </w:pPr>
    </w:p>
    <w:p w:rsidR="00A32341" w:rsidRDefault="00A32341">
      <w:pPr>
        <w:pBdr>
          <w:top w:val="none" w:sz="0" w:space="1" w:color="auto"/>
          <w:left w:val="none" w:sz="0" w:space="4" w:color="auto"/>
          <w:bottom w:val="none" w:sz="0" w:space="1" w:color="auto"/>
          <w:right w:val="none" w:sz="0" w:space="4" w:color="auto"/>
        </w:pBdr>
        <w:jc w:val="both"/>
      </w:pP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drawing>
          <wp:inline distT="0" distB="0" distL="114300" distR="114300">
            <wp:extent cx="6455410" cy="2447925"/>
            <wp:effectExtent l="0" t="0" r="8255" b="3810"/>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20"/>
                    <a:srcRect r="20724"/>
                    <a:stretch>
                      <a:fillRect/>
                    </a:stretch>
                  </pic:blipFill>
                  <pic:spPr>
                    <a:xfrm>
                      <a:off x="0" y="0"/>
                      <a:ext cx="6455410" cy="2447925"/>
                    </a:xfrm>
                    <a:prstGeom prst="rect">
                      <a:avLst/>
                    </a:prstGeom>
                    <a:noFill/>
                    <a:ln>
                      <a:no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10"/>
          <w:szCs w:val="10"/>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10"/>
          <w:szCs w:val="10"/>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10"/>
          <w:szCs w:val="10"/>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10"/>
          <w:szCs w:val="10"/>
        </w:rPr>
      </w:pPr>
    </w:p>
    <w:p w:rsidR="00A32341" w:rsidRDefault="00A3234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b/>
          <w:bCs/>
          <w:sz w:val="30"/>
          <w:szCs w:val="30"/>
        </w:rPr>
      </w:pPr>
    </w:p>
    <w:p w:rsidR="00A32341" w:rsidRDefault="00A55DB1">
      <w:p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30"/>
          <w:szCs w:val="30"/>
        </w:rPr>
      </w:pPr>
      <w:r>
        <w:rPr>
          <w:rFonts w:ascii="Times New Roman" w:hAnsi="Times New Roman"/>
          <w:b/>
          <w:bCs/>
          <w:sz w:val="30"/>
          <w:szCs w:val="30"/>
        </w:rPr>
        <w:lastRenderedPageBreak/>
        <w:t>Logging Data:</w:t>
      </w:r>
    </w:p>
    <w:p w:rsidR="00A32341" w:rsidRDefault="00A55DB1">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sz w:val="28"/>
          <w:szCs w:val="28"/>
        </w:rPr>
      </w:pPr>
      <w:r>
        <w:rPr>
          <w:rFonts w:ascii="Times New Roman" w:hAnsi="Times New Roman"/>
          <w:sz w:val="28"/>
          <w:szCs w:val="28"/>
        </w:rPr>
        <w:t>After predicting the waste type using the model, the predicted type, along with the moisture level, will be logged into a CSV file.</w:t>
      </w:r>
    </w:p>
    <w:p w:rsidR="00A32341" w:rsidRDefault="00A55DB1">
      <w:pPr>
        <w:pBdr>
          <w:top w:val="none" w:sz="0" w:space="1" w:color="auto"/>
          <w:left w:val="none" w:sz="0" w:space="4" w:color="auto"/>
          <w:bottom w:val="none" w:sz="0" w:space="1" w:color="auto"/>
          <w:right w:val="none" w:sz="0" w:space="4" w:color="auto"/>
        </w:pBdr>
        <w:spacing w:line="360" w:lineRule="auto"/>
        <w:jc w:val="both"/>
      </w:pPr>
      <w:r>
        <w:rPr>
          <w:noProof/>
          <w:lang w:val="en-GB" w:eastAsia="en-GB"/>
        </w:rPr>
        <w:drawing>
          <wp:inline distT="0" distB="0" distL="114300" distR="114300">
            <wp:extent cx="6473190" cy="3288665"/>
            <wp:effectExtent l="0" t="0" r="7620" b="3175"/>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9"/>
                    <pic:cNvPicPr>
                      <a:picLocks noChangeAspect="1"/>
                    </pic:cNvPicPr>
                  </pic:nvPicPr>
                  <pic:blipFill>
                    <a:blip r:embed="rId21"/>
                    <a:stretch>
                      <a:fillRect/>
                    </a:stretch>
                  </pic:blipFill>
                  <pic:spPr>
                    <a:xfrm>
                      <a:off x="0" y="0"/>
                      <a:ext cx="6473190" cy="3288665"/>
                    </a:xfrm>
                    <a:prstGeom prst="rect">
                      <a:avLst/>
                    </a:prstGeom>
                    <a:noFill/>
                    <a:ln>
                      <a:noFill/>
                    </a:ln>
                  </pic:spPr>
                </pic:pic>
              </a:graphicData>
            </a:graphic>
          </wp:inline>
        </w:drawing>
      </w:r>
    </w:p>
    <w:p w:rsidR="00A32341" w:rsidRDefault="00A32341">
      <w:pPr>
        <w:pBdr>
          <w:top w:val="none" w:sz="0" w:space="1" w:color="auto"/>
          <w:left w:val="none" w:sz="0" w:space="4" w:color="auto"/>
          <w:bottom w:val="none" w:sz="0" w:space="1" w:color="auto"/>
          <w:right w:val="none" w:sz="0" w:space="4" w:color="auto"/>
        </w:pBdr>
        <w:spacing w:line="360" w:lineRule="auto"/>
        <w:jc w:val="both"/>
        <w:rPr>
          <w:sz w:val="10"/>
          <w:szCs w:val="10"/>
        </w:rPr>
      </w:pPr>
    </w:p>
    <w:p w:rsidR="00E31AED" w:rsidRPr="00E31AED" w:rsidRDefault="00A55DB1" w:rsidP="00E31AED">
      <w:pPr>
        <w:numPr>
          <w:ilvl w:val="0"/>
          <w:numId w:val="1"/>
        </w:numPr>
        <w:pBdr>
          <w:top w:val="none" w:sz="0" w:space="1" w:color="auto"/>
          <w:left w:val="none" w:sz="0" w:space="4" w:color="auto"/>
          <w:bottom w:val="none" w:sz="0" w:space="1" w:color="auto"/>
          <w:right w:val="none" w:sz="0" w:space="4" w:color="auto"/>
        </w:pBdr>
        <w:spacing w:line="360" w:lineRule="auto"/>
        <w:jc w:val="both"/>
        <w:rPr>
          <w:rFonts w:ascii="Times New Roman" w:hAnsi="Times New Roman" w:cs="Times New Roman"/>
          <w:sz w:val="28"/>
          <w:szCs w:val="28"/>
        </w:rPr>
      </w:pPr>
      <w:r>
        <w:rPr>
          <w:rFonts w:ascii="Times New Roman" w:hAnsi="Times New Roman"/>
          <w:sz w:val="28"/>
          <w:szCs w:val="28"/>
        </w:rPr>
        <w:t>The system also checks if the current moisture level matches any previously recorded levels (to track if the same waste type has been classified before).</w:t>
      </w:r>
    </w:p>
    <w:p w:rsidR="00E31AED" w:rsidRPr="00E31AED" w:rsidRDefault="00E31AED" w:rsidP="00E31AED">
      <w:pPr>
        <w:pBdr>
          <w:top w:val="none" w:sz="0" w:space="1" w:color="auto"/>
          <w:left w:val="none" w:sz="0" w:space="4" w:color="auto"/>
          <w:bottom w:val="none" w:sz="0" w:space="1" w:color="auto"/>
          <w:right w:val="none" w:sz="0" w:space="4" w:color="auto"/>
        </w:pBdr>
        <w:tabs>
          <w:tab w:val="left" w:pos="420"/>
        </w:tabs>
        <w:spacing w:line="360" w:lineRule="auto"/>
        <w:jc w:val="both"/>
        <w:rPr>
          <w:rFonts w:ascii="Times New Roman" w:hAnsi="Times New Roman" w:cs="Times New Roman"/>
          <w:sz w:val="28"/>
          <w:szCs w:val="28"/>
        </w:rPr>
      </w:pPr>
      <w:r>
        <w:rPr>
          <w:noProof/>
          <w:lang w:val="en-GB" w:eastAsia="en-GB"/>
        </w:rPr>
        <w:drawing>
          <wp:anchor distT="0" distB="0" distL="114300" distR="114300" simplePos="0" relativeHeight="251660800" behindDoc="0" locked="0" layoutInCell="1" allowOverlap="1">
            <wp:simplePos x="0" y="0"/>
            <wp:positionH relativeFrom="column">
              <wp:posOffset>-20167</wp:posOffset>
            </wp:positionH>
            <wp:positionV relativeFrom="paragraph">
              <wp:posOffset>19313</wp:posOffset>
            </wp:positionV>
            <wp:extent cx="6120130" cy="3933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20130" cy="3933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p w:rsidR="00E31AED" w:rsidRDefault="00E31AED">
      <w:bookmarkStart w:id="0" w:name="_GoBack"/>
      <w:bookmarkEnd w:id="0"/>
    </w:p>
    <w:p w:rsidR="00E31AED" w:rsidRDefault="00E31AED"/>
    <w:p w:rsidR="00E31AED" w:rsidRDefault="00E31AED"/>
    <w:p w:rsidR="00E31AED" w:rsidRDefault="00E31AED"/>
    <w:p w:rsidR="00A32341" w:rsidRDefault="00E31AED">
      <w:pPr>
        <w:rPr>
          <w:sz w:val="32"/>
        </w:rPr>
      </w:pPr>
      <w:proofErr w:type="spellStart"/>
      <w:r w:rsidRPr="00E31AED">
        <w:rPr>
          <w:b/>
          <w:sz w:val="32"/>
          <w:u w:val="single"/>
        </w:rPr>
        <w:t>Github</w:t>
      </w:r>
      <w:proofErr w:type="spellEnd"/>
      <w:r w:rsidRPr="00E31AED">
        <w:rPr>
          <w:b/>
          <w:sz w:val="32"/>
          <w:u w:val="single"/>
        </w:rPr>
        <w:t xml:space="preserve"> Link:</w:t>
      </w:r>
      <w:r>
        <w:rPr>
          <w:sz w:val="32"/>
        </w:rPr>
        <w:t xml:space="preserve"> </w:t>
      </w:r>
      <w:hyperlink r:id="rId23" w:history="1">
        <w:r w:rsidRPr="00D17009">
          <w:rPr>
            <w:rStyle w:val="Hyperlink"/>
            <w:sz w:val="32"/>
          </w:rPr>
          <w:t>https://github.com/P-r-i-t-o-m/Smart_Bin_AI</w:t>
        </w:r>
      </w:hyperlink>
    </w:p>
    <w:p w:rsidR="00E31AED" w:rsidRPr="00E31AED" w:rsidRDefault="00E31AED">
      <w:pPr>
        <w:rPr>
          <w:sz w:val="32"/>
        </w:rPr>
      </w:pPr>
    </w:p>
    <w:sectPr w:rsidR="00E31AED" w:rsidRPr="00E31AED">
      <w:pgSz w:w="11906" w:h="16838"/>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73018"/>
    <w:multiLevelType w:val="singleLevel"/>
    <w:tmpl w:val="20473018"/>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62D5D"/>
    <w:rsid w:val="00A32341"/>
    <w:rsid w:val="00A55DB1"/>
    <w:rsid w:val="00E31AED"/>
    <w:rsid w:val="024A1251"/>
    <w:rsid w:val="06813E39"/>
    <w:rsid w:val="0B762D5D"/>
    <w:rsid w:val="3ED76D29"/>
    <w:rsid w:val="4B282EDB"/>
    <w:rsid w:val="4CE20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84CC3F-6882-4FA6-BD0E-02136C00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1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P-r-i-t-o-m/Smart_Bin_AI"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Chowdhury</dc:creator>
  <cp:lastModifiedBy>Ghost👿</cp:lastModifiedBy>
  <cp:revision>3</cp:revision>
  <dcterms:created xsi:type="dcterms:W3CDTF">2024-12-04T15:15:00Z</dcterms:created>
  <dcterms:modified xsi:type="dcterms:W3CDTF">2024-12-04T17:10:00Z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F5A59F8FF5544C529F8C2280CDA49361_11</vt:lpwstr>
  </property>
</Properties>
</file>