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B308" w14:textId="3F68FFB0" w:rsidR="00B255E7" w:rsidRPr="0058319A" w:rsidRDefault="00895EAF" w:rsidP="00E50B66">
      <w:pPr>
        <w:pStyle w:val="Heading1"/>
        <w:rPr>
          <w:rFonts w:ascii="Verdana" w:hAnsi="Verdana"/>
          <w:b w:val="0"/>
          <w:bCs w:val="0"/>
          <w:sz w:val="24"/>
          <w:szCs w:val="24"/>
        </w:rPr>
      </w:pPr>
      <w:r>
        <w:rPr>
          <w:rFonts w:ascii="Verdana" w:hAnsi="Verdana"/>
        </w:rPr>
        <w:t>03 – Management System for Non-Profit</w:t>
      </w:r>
      <w:r w:rsidR="00370681">
        <w:rPr>
          <w:rFonts w:ascii="Verdana" w:hAnsi="Verdana"/>
        </w:rPr>
        <w:t xml:space="preserve"> </w:t>
      </w:r>
    </w:p>
    <w:p w14:paraId="4C08B30B" w14:textId="3C494694" w:rsidR="00ED1727" w:rsidRPr="00485098" w:rsidRDefault="00895EAF" w:rsidP="00626225">
      <w:pPr>
        <w:rPr>
          <w:rFonts w:ascii="Verdana" w:hAnsi="Verdana"/>
        </w:rPr>
      </w:pPr>
      <w:r w:rsidRPr="31224D53">
        <w:rPr>
          <w:rFonts w:ascii="Verdana" w:hAnsi="Verdana"/>
        </w:rPr>
        <w:t>CS 4850</w:t>
      </w:r>
      <w:r w:rsidR="00202274" w:rsidRPr="31224D53">
        <w:rPr>
          <w:rFonts w:ascii="Verdana" w:hAnsi="Verdana"/>
        </w:rPr>
        <w:t>,</w:t>
      </w:r>
      <w:r w:rsidR="002F4F3B" w:rsidRPr="31224D53">
        <w:rPr>
          <w:rFonts w:ascii="Verdana" w:hAnsi="Verdana"/>
        </w:rPr>
        <w:t xml:space="preserve"> </w:t>
      </w:r>
      <w:r w:rsidRPr="31224D53">
        <w:rPr>
          <w:rFonts w:ascii="Verdana" w:hAnsi="Verdana"/>
        </w:rPr>
        <w:t>04 &amp; 01</w:t>
      </w:r>
      <w:r w:rsidR="002F4F3B" w:rsidRPr="31224D53">
        <w:rPr>
          <w:rFonts w:ascii="Verdana" w:hAnsi="Verdana"/>
        </w:rPr>
        <w:t>,</w:t>
      </w:r>
      <w:r w:rsidR="00202274" w:rsidRPr="31224D53">
        <w:rPr>
          <w:rFonts w:ascii="Verdana" w:hAnsi="Verdana"/>
        </w:rPr>
        <w:t xml:space="preserve"> </w:t>
      </w:r>
      <w:r w:rsidRPr="31224D53">
        <w:rPr>
          <w:rFonts w:ascii="Verdana" w:hAnsi="Verdana"/>
        </w:rPr>
        <w:t>Fall 2025</w:t>
      </w:r>
      <w:r w:rsidR="00202274" w:rsidRPr="31224D53">
        <w:rPr>
          <w:rFonts w:ascii="Verdana" w:hAnsi="Verdana"/>
        </w:rPr>
        <w:t xml:space="preserve">, </w:t>
      </w:r>
      <w:r w:rsidRPr="31224D53">
        <w:rPr>
          <w:rFonts w:ascii="Verdana" w:hAnsi="Verdana"/>
        </w:rPr>
        <w:t>August 31</w:t>
      </w:r>
      <w:r w:rsidR="00202274" w:rsidRPr="31224D53">
        <w:rPr>
          <w:rFonts w:ascii="Verdana" w:hAnsi="Verdana"/>
        </w:rPr>
        <w:t xml:space="preserve">, </w:t>
      </w:r>
      <w:r w:rsidRPr="31224D53">
        <w:rPr>
          <w:rFonts w:ascii="Verdana" w:hAnsi="Verdana"/>
        </w:rPr>
        <w:t>Sharon Perry</w:t>
      </w:r>
    </w:p>
    <w:p w14:paraId="4C08B30C" w14:textId="77777777" w:rsidR="00642E10" w:rsidRPr="00485098" w:rsidRDefault="00C15C28" w:rsidP="00ED75AA">
      <w:pPr>
        <w:pStyle w:val="Heading2"/>
        <w:rPr>
          <w:rFonts w:ascii="Verdana" w:hAnsi="Verdana"/>
        </w:rPr>
      </w:pPr>
      <w:r w:rsidRPr="00485098">
        <w:rPr>
          <w:rFonts w:ascii="Verdana" w:hAnsi="Verdana"/>
        </w:rPr>
        <w:t xml:space="preserve">Project </w:t>
      </w:r>
      <w:r w:rsidR="00ED1727" w:rsidRPr="00485098">
        <w:rPr>
          <w:rFonts w:ascii="Verdana" w:hAnsi="Verdana"/>
        </w:rPr>
        <w:t>T</w:t>
      </w:r>
      <w:r w:rsidR="00642E10" w:rsidRPr="00485098">
        <w:rPr>
          <w:rFonts w:ascii="Verdana" w:hAnsi="Verdana"/>
        </w:rPr>
        <w:t>eam</w:t>
      </w:r>
    </w:p>
    <w:tbl>
      <w:tblPr>
        <w:tblStyle w:val="TableGrid"/>
        <w:tblW w:w="10200" w:type="dxa"/>
        <w:tblInd w:w="108" w:type="dxa"/>
        <w:tblLayout w:type="fixed"/>
        <w:tblLook w:val="04A0" w:firstRow="1" w:lastRow="0" w:firstColumn="1" w:lastColumn="0" w:noHBand="0" w:noVBand="1"/>
      </w:tblPr>
      <w:tblGrid>
        <w:gridCol w:w="1890"/>
        <w:gridCol w:w="1800"/>
        <w:gridCol w:w="3585"/>
        <w:gridCol w:w="2925"/>
      </w:tblGrid>
      <w:tr w:rsidR="00FE560C" w:rsidRPr="00485098" w14:paraId="4C08B311" w14:textId="77777777" w:rsidTr="53DFF349">
        <w:tc>
          <w:tcPr>
            <w:tcW w:w="1890" w:type="dxa"/>
          </w:tcPr>
          <w:p w14:paraId="4C08B30D" w14:textId="77777777" w:rsidR="00FE560C" w:rsidRPr="00485098" w:rsidRDefault="00FE560C" w:rsidP="00642E10">
            <w:pPr>
              <w:rPr>
                <w:rFonts w:ascii="Verdana" w:hAnsi="Verdana"/>
                <w:b/>
              </w:rPr>
            </w:pPr>
            <w:r w:rsidRPr="00485098">
              <w:rPr>
                <w:rFonts w:ascii="Verdana" w:hAnsi="Verdana"/>
                <w:b/>
              </w:rPr>
              <w:t>Roles</w:t>
            </w:r>
          </w:p>
        </w:tc>
        <w:tc>
          <w:tcPr>
            <w:tcW w:w="1800" w:type="dxa"/>
          </w:tcPr>
          <w:p w14:paraId="4C08B30E" w14:textId="77777777" w:rsidR="00FE560C" w:rsidRPr="00485098" w:rsidRDefault="00FE560C" w:rsidP="00642E10">
            <w:pPr>
              <w:rPr>
                <w:rFonts w:ascii="Verdana" w:hAnsi="Verdana"/>
                <w:b/>
              </w:rPr>
            </w:pPr>
            <w:r w:rsidRPr="00485098">
              <w:rPr>
                <w:rFonts w:ascii="Verdana" w:hAnsi="Verdana"/>
                <w:b/>
              </w:rPr>
              <w:t>Name</w:t>
            </w:r>
          </w:p>
        </w:tc>
        <w:tc>
          <w:tcPr>
            <w:tcW w:w="3585" w:type="dxa"/>
          </w:tcPr>
          <w:p w14:paraId="4C08B30F" w14:textId="462AFCC5" w:rsidR="00FE560C" w:rsidRPr="00195BB4" w:rsidRDefault="005709F7" w:rsidP="001052F6">
            <w:pPr>
              <w:rPr>
                <w:rFonts w:ascii="Verdana" w:hAnsi="Verdana"/>
                <w:b/>
                <w:color w:val="FF0000"/>
              </w:rPr>
            </w:pPr>
            <w:r>
              <w:rPr>
                <w:rFonts w:ascii="Verdana" w:hAnsi="Verdana"/>
                <w:b/>
                <w:color w:val="FF0000"/>
              </w:rPr>
              <w:t>Role</w:t>
            </w:r>
          </w:p>
        </w:tc>
        <w:tc>
          <w:tcPr>
            <w:tcW w:w="2925" w:type="dxa"/>
          </w:tcPr>
          <w:p w14:paraId="4C08B310" w14:textId="425FBFE6" w:rsidR="00FE560C" w:rsidRPr="00485098" w:rsidRDefault="00FE560C" w:rsidP="00642E10">
            <w:pPr>
              <w:rPr>
                <w:rFonts w:ascii="Verdana" w:hAnsi="Verdana"/>
                <w:b/>
              </w:rPr>
            </w:pPr>
            <w:r w:rsidRPr="00485098">
              <w:rPr>
                <w:rFonts w:ascii="Verdana" w:hAnsi="Verdana"/>
                <w:b/>
              </w:rPr>
              <w:t>Contact</w:t>
            </w:r>
            <w:r w:rsidR="0014452B" w:rsidRPr="00485098">
              <w:rPr>
                <w:rFonts w:ascii="Verdana" w:hAnsi="Verdana"/>
                <w:b/>
              </w:rPr>
              <w:t xml:space="preserve"> (</w:t>
            </w:r>
            <w:r w:rsidR="00787277">
              <w:rPr>
                <w:rFonts w:ascii="Verdana" w:hAnsi="Verdana"/>
                <w:b/>
              </w:rPr>
              <w:t xml:space="preserve">Cell </w:t>
            </w:r>
            <w:r w:rsidR="0014452B" w:rsidRPr="00485098">
              <w:rPr>
                <w:rFonts w:ascii="Verdana" w:hAnsi="Verdana"/>
                <w:b/>
              </w:rPr>
              <w:t>Phone)</w:t>
            </w:r>
          </w:p>
        </w:tc>
      </w:tr>
      <w:tr w:rsidR="00FE560C" w:rsidRPr="00485098" w14:paraId="4C08B316" w14:textId="77777777" w:rsidTr="53DFF349">
        <w:tc>
          <w:tcPr>
            <w:tcW w:w="1890" w:type="dxa"/>
          </w:tcPr>
          <w:p w14:paraId="4C08B312" w14:textId="77777777" w:rsidR="00FE560C" w:rsidRPr="00485098" w:rsidRDefault="00FE560C" w:rsidP="001052F6">
            <w:pPr>
              <w:rPr>
                <w:rFonts w:ascii="Verdana" w:hAnsi="Verdana"/>
              </w:rPr>
            </w:pPr>
            <w:r w:rsidRPr="00485098">
              <w:rPr>
                <w:rFonts w:ascii="Verdana" w:hAnsi="Verdana"/>
              </w:rPr>
              <w:t>Project owner</w:t>
            </w:r>
          </w:p>
        </w:tc>
        <w:tc>
          <w:tcPr>
            <w:tcW w:w="1800" w:type="dxa"/>
          </w:tcPr>
          <w:p w14:paraId="4C08B313" w14:textId="310E2419" w:rsidR="00FE560C" w:rsidRPr="00485098" w:rsidRDefault="1FC5C5EE" w:rsidP="00642E10">
            <w:pPr>
              <w:rPr>
                <w:rFonts w:ascii="Verdana" w:hAnsi="Verdana"/>
              </w:rPr>
            </w:pPr>
            <w:r w:rsidRPr="53DFF349">
              <w:rPr>
                <w:rFonts w:ascii="Verdana" w:hAnsi="Verdana"/>
              </w:rPr>
              <w:t>Georgia Laws of Life Essay</w:t>
            </w:r>
          </w:p>
        </w:tc>
        <w:tc>
          <w:tcPr>
            <w:tcW w:w="3585" w:type="dxa"/>
          </w:tcPr>
          <w:p w14:paraId="4C08B314" w14:textId="2E84C1B8" w:rsidR="00FE560C" w:rsidRPr="00485098" w:rsidRDefault="1FC5C5EE" w:rsidP="00642E10">
            <w:pPr>
              <w:rPr>
                <w:rFonts w:ascii="Verdana" w:hAnsi="Verdana"/>
              </w:rPr>
            </w:pPr>
            <w:r w:rsidRPr="53DFF349">
              <w:rPr>
                <w:rFonts w:ascii="Verdana" w:hAnsi="Verdana"/>
              </w:rPr>
              <w:t>Sponsor of the project</w:t>
            </w:r>
          </w:p>
        </w:tc>
        <w:tc>
          <w:tcPr>
            <w:tcW w:w="2925" w:type="dxa"/>
          </w:tcPr>
          <w:p w14:paraId="4C08B315" w14:textId="77777777" w:rsidR="00FE560C" w:rsidRPr="00485098" w:rsidRDefault="00FE560C" w:rsidP="00642E10">
            <w:pPr>
              <w:rPr>
                <w:rFonts w:ascii="Verdana" w:hAnsi="Verdana"/>
              </w:rPr>
            </w:pPr>
          </w:p>
        </w:tc>
      </w:tr>
      <w:tr w:rsidR="00FE560C" w:rsidRPr="00485098" w14:paraId="4C08B31B" w14:textId="77777777" w:rsidTr="53DFF349">
        <w:tc>
          <w:tcPr>
            <w:tcW w:w="1890" w:type="dxa"/>
          </w:tcPr>
          <w:p w14:paraId="4C08B317" w14:textId="77777777" w:rsidR="00FE560C" w:rsidRPr="00485098" w:rsidRDefault="00FE560C" w:rsidP="00642E10">
            <w:pPr>
              <w:rPr>
                <w:rFonts w:ascii="Verdana" w:hAnsi="Verdana"/>
              </w:rPr>
            </w:pPr>
            <w:r w:rsidRPr="00485098">
              <w:rPr>
                <w:rFonts w:ascii="Verdana" w:hAnsi="Verdana"/>
              </w:rPr>
              <w:t>Team leader</w:t>
            </w:r>
          </w:p>
        </w:tc>
        <w:tc>
          <w:tcPr>
            <w:tcW w:w="1800" w:type="dxa"/>
          </w:tcPr>
          <w:p w14:paraId="4C08B318" w14:textId="31C0D741" w:rsidR="00FE560C" w:rsidRPr="00485098" w:rsidRDefault="1FA1D82E" w:rsidP="00642E10">
            <w:pPr>
              <w:rPr>
                <w:rFonts w:ascii="Verdana" w:hAnsi="Verdana"/>
              </w:rPr>
            </w:pPr>
            <w:r w:rsidRPr="4A427812">
              <w:rPr>
                <w:rFonts w:ascii="Verdana" w:hAnsi="Verdana"/>
              </w:rPr>
              <w:t>Evan Conley</w:t>
            </w:r>
          </w:p>
        </w:tc>
        <w:tc>
          <w:tcPr>
            <w:tcW w:w="3585" w:type="dxa"/>
          </w:tcPr>
          <w:p w14:paraId="4C08B319" w14:textId="53DDE85C" w:rsidR="00FE560C" w:rsidRPr="00485098" w:rsidRDefault="46A8D44D" w:rsidP="00642E10">
            <w:pPr>
              <w:rPr>
                <w:rFonts w:ascii="Verdana" w:hAnsi="Verdana"/>
              </w:rPr>
            </w:pPr>
            <w:r w:rsidRPr="53DFF349">
              <w:rPr>
                <w:rFonts w:ascii="Verdana" w:hAnsi="Verdana"/>
              </w:rPr>
              <w:t>Team Leader</w:t>
            </w:r>
            <w:r w:rsidR="43A9D9CE" w:rsidRPr="53DFF349">
              <w:rPr>
                <w:rFonts w:ascii="Verdana" w:hAnsi="Verdana"/>
              </w:rPr>
              <w:t xml:space="preserve">; Ensure deadlines are met and </w:t>
            </w:r>
            <w:r w:rsidR="07F6E833" w:rsidRPr="53DFF349">
              <w:rPr>
                <w:rFonts w:ascii="Verdana" w:hAnsi="Verdana"/>
              </w:rPr>
              <w:t xml:space="preserve">project is completed to standard </w:t>
            </w:r>
          </w:p>
        </w:tc>
        <w:tc>
          <w:tcPr>
            <w:tcW w:w="2925" w:type="dxa"/>
          </w:tcPr>
          <w:p w14:paraId="4C08B31A" w14:textId="19038CBE" w:rsidR="00FE560C" w:rsidRPr="00485098" w:rsidRDefault="1FA1D82E" w:rsidP="00642E10">
            <w:pPr>
              <w:rPr>
                <w:rFonts w:ascii="Verdana" w:hAnsi="Verdana"/>
              </w:rPr>
            </w:pPr>
            <w:r w:rsidRPr="4A427812">
              <w:rPr>
                <w:rFonts w:ascii="Verdana" w:hAnsi="Verdana"/>
              </w:rPr>
              <w:t>404.977.0180</w:t>
            </w:r>
          </w:p>
        </w:tc>
      </w:tr>
      <w:tr w:rsidR="00FE560C" w:rsidRPr="00485098" w14:paraId="4C08B325" w14:textId="77777777" w:rsidTr="53DFF349">
        <w:tc>
          <w:tcPr>
            <w:tcW w:w="1890" w:type="dxa"/>
            <w:vMerge w:val="restart"/>
          </w:tcPr>
          <w:p w14:paraId="10B94890" w14:textId="49A02B76" w:rsidR="487C3D6D" w:rsidRDefault="487C3D6D" w:rsidP="4A427812">
            <w:pPr>
              <w:rPr>
                <w:rFonts w:ascii="Verdana" w:hAnsi="Verdana"/>
              </w:rPr>
            </w:pPr>
            <w:r w:rsidRPr="4A427812">
              <w:rPr>
                <w:rFonts w:ascii="Verdana" w:hAnsi="Verdana"/>
              </w:rPr>
              <w:t>Team</w:t>
            </w:r>
          </w:p>
          <w:p w14:paraId="43628CE7" w14:textId="5A67C078" w:rsidR="487C3D6D" w:rsidRDefault="487C3D6D" w:rsidP="4A427812">
            <w:pPr>
              <w:rPr>
                <w:rFonts w:ascii="Verdana" w:hAnsi="Verdana"/>
              </w:rPr>
            </w:pPr>
            <w:r w:rsidRPr="4A427812">
              <w:rPr>
                <w:rFonts w:ascii="Verdana" w:hAnsi="Verdana"/>
              </w:rPr>
              <w:t>Members</w:t>
            </w:r>
          </w:p>
        </w:tc>
        <w:tc>
          <w:tcPr>
            <w:tcW w:w="1800" w:type="dxa"/>
          </w:tcPr>
          <w:p w14:paraId="4C08B322" w14:textId="20D5F974" w:rsidR="00FE560C" w:rsidRPr="00485098" w:rsidRDefault="2B1F3BD5" w:rsidP="00642E10">
            <w:pPr>
              <w:rPr>
                <w:rFonts w:ascii="Verdana" w:hAnsi="Verdana"/>
              </w:rPr>
            </w:pPr>
            <w:r w:rsidRPr="31224D53">
              <w:rPr>
                <w:rFonts w:ascii="Verdana" w:hAnsi="Verdana"/>
              </w:rPr>
              <w:t>Ella Goode</w:t>
            </w:r>
          </w:p>
        </w:tc>
        <w:tc>
          <w:tcPr>
            <w:tcW w:w="3585" w:type="dxa"/>
          </w:tcPr>
          <w:p w14:paraId="4C08B323" w14:textId="4553E9F0" w:rsidR="00FE560C" w:rsidRPr="00485098" w:rsidRDefault="2B1F3BD5" w:rsidP="00642E10">
            <w:pPr>
              <w:rPr>
                <w:rFonts w:ascii="Verdana" w:hAnsi="Verdana"/>
              </w:rPr>
            </w:pPr>
            <w:r w:rsidRPr="31224D53">
              <w:rPr>
                <w:rFonts w:ascii="Verdana" w:hAnsi="Verdana"/>
              </w:rPr>
              <w:t>Product/Documentation</w:t>
            </w:r>
          </w:p>
        </w:tc>
        <w:tc>
          <w:tcPr>
            <w:tcW w:w="2925" w:type="dxa"/>
          </w:tcPr>
          <w:p w14:paraId="4C08B324" w14:textId="7BE86FA4" w:rsidR="00FE560C" w:rsidRPr="00485098" w:rsidRDefault="2B1F3BD5" w:rsidP="00642E10">
            <w:pPr>
              <w:rPr>
                <w:rFonts w:ascii="Verdana" w:hAnsi="Verdana"/>
              </w:rPr>
            </w:pPr>
            <w:r w:rsidRPr="31224D53">
              <w:rPr>
                <w:rFonts w:ascii="Verdana" w:hAnsi="Verdana"/>
              </w:rPr>
              <w:t>678.637.7634</w:t>
            </w:r>
          </w:p>
        </w:tc>
      </w:tr>
      <w:tr w:rsidR="00FE560C" w:rsidRPr="00485098" w14:paraId="4C08B32A" w14:textId="77777777" w:rsidTr="53DFF349">
        <w:tc>
          <w:tcPr>
            <w:tcW w:w="1890" w:type="dxa"/>
            <w:vMerge/>
          </w:tcPr>
          <w:p w14:paraId="4C08B326" w14:textId="77777777" w:rsidR="00FE560C" w:rsidRPr="00485098" w:rsidRDefault="00FE560C" w:rsidP="00642E10">
            <w:pPr>
              <w:rPr>
                <w:rFonts w:ascii="Verdana" w:hAnsi="Verdana"/>
              </w:rPr>
            </w:pPr>
          </w:p>
        </w:tc>
        <w:tc>
          <w:tcPr>
            <w:tcW w:w="1800" w:type="dxa"/>
          </w:tcPr>
          <w:p w14:paraId="4C08B327" w14:textId="458D9655" w:rsidR="00FE560C" w:rsidRPr="00485098" w:rsidRDefault="503CC398" w:rsidP="00642E10">
            <w:pPr>
              <w:rPr>
                <w:rFonts w:ascii="Verdana" w:hAnsi="Verdana"/>
              </w:rPr>
            </w:pPr>
            <w:r w:rsidRPr="3F253E42">
              <w:rPr>
                <w:rFonts w:ascii="Verdana" w:hAnsi="Verdana"/>
              </w:rPr>
              <w:t>Tyler Stroud</w:t>
            </w:r>
          </w:p>
        </w:tc>
        <w:tc>
          <w:tcPr>
            <w:tcW w:w="3585" w:type="dxa"/>
          </w:tcPr>
          <w:p w14:paraId="4C08B328" w14:textId="5CB7DB87" w:rsidR="00FE560C" w:rsidRPr="00485098" w:rsidRDefault="2FD71D05" w:rsidP="3F253E42">
            <w:pPr>
              <w:rPr>
                <w:rFonts w:ascii="Verdana" w:hAnsi="Verdana"/>
              </w:rPr>
            </w:pPr>
            <w:r w:rsidRPr="3F253E42">
              <w:rPr>
                <w:rFonts w:ascii="Verdana" w:hAnsi="Verdana"/>
              </w:rPr>
              <w:t>Programming</w:t>
            </w:r>
            <w:r w:rsidR="34B0C9D3" w:rsidRPr="3F253E42">
              <w:rPr>
                <w:rFonts w:ascii="Verdana" w:hAnsi="Verdana"/>
              </w:rPr>
              <w:t>/Testing</w:t>
            </w:r>
          </w:p>
        </w:tc>
        <w:tc>
          <w:tcPr>
            <w:tcW w:w="2925" w:type="dxa"/>
          </w:tcPr>
          <w:p w14:paraId="4C08B329" w14:textId="14636EB1" w:rsidR="00FE560C" w:rsidRPr="00485098" w:rsidRDefault="503CC398" w:rsidP="00642E10">
            <w:pPr>
              <w:rPr>
                <w:rFonts w:ascii="Verdana" w:hAnsi="Verdana"/>
              </w:rPr>
            </w:pPr>
            <w:r w:rsidRPr="3F253E42">
              <w:rPr>
                <w:rFonts w:ascii="Verdana" w:hAnsi="Verdana"/>
              </w:rPr>
              <w:t>770.880.7389</w:t>
            </w:r>
          </w:p>
        </w:tc>
      </w:tr>
      <w:tr w:rsidR="00FE560C" w:rsidRPr="00485098" w14:paraId="4C08B32F" w14:textId="77777777" w:rsidTr="53DFF349">
        <w:tc>
          <w:tcPr>
            <w:tcW w:w="1890" w:type="dxa"/>
            <w:vMerge/>
          </w:tcPr>
          <w:p w14:paraId="4C08B32B" w14:textId="77777777" w:rsidR="00FE560C" w:rsidRPr="00485098" w:rsidRDefault="00FE560C" w:rsidP="00642E10">
            <w:pPr>
              <w:rPr>
                <w:rFonts w:ascii="Verdana" w:hAnsi="Verdana"/>
              </w:rPr>
            </w:pPr>
          </w:p>
        </w:tc>
        <w:tc>
          <w:tcPr>
            <w:tcW w:w="1800" w:type="dxa"/>
          </w:tcPr>
          <w:p w14:paraId="4C08B32C" w14:textId="4FFB513A" w:rsidR="00FE560C" w:rsidRPr="00485098" w:rsidRDefault="537053F7" w:rsidP="00642E10">
            <w:pPr>
              <w:rPr>
                <w:rFonts w:ascii="Verdana" w:hAnsi="Verdana"/>
              </w:rPr>
            </w:pPr>
            <w:r w:rsidRPr="53DFF349">
              <w:rPr>
                <w:rFonts w:ascii="Verdana" w:hAnsi="Verdana"/>
              </w:rPr>
              <w:t>Fatih Kurt</w:t>
            </w:r>
          </w:p>
        </w:tc>
        <w:tc>
          <w:tcPr>
            <w:tcW w:w="3585" w:type="dxa"/>
          </w:tcPr>
          <w:p w14:paraId="4C08B32D" w14:textId="03B11CE0" w:rsidR="00FE560C" w:rsidRPr="00485098" w:rsidRDefault="537053F7" w:rsidP="00642E10">
            <w:pPr>
              <w:rPr>
                <w:rFonts w:ascii="Verdana" w:hAnsi="Verdana"/>
              </w:rPr>
            </w:pPr>
            <w:r w:rsidRPr="53DFF349">
              <w:rPr>
                <w:rFonts w:ascii="Verdana" w:hAnsi="Verdana"/>
              </w:rPr>
              <w:t>Documentation/Programming</w:t>
            </w:r>
          </w:p>
        </w:tc>
        <w:tc>
          <w:tcPr>
            <w:tcW w:w="2925" w:type="dxa"/>
          </w:tcPr>
          <w:p w14:paraId="4C08B32E" w14:textId="3BA17464" w:rsidR="00FE560C" w:rsidRPr="00485098" w:rsidRDefault="537053F7" w:rsidP="00642E10">
            <w:pPr>
              <w:rPr>
                <w:rFonts w:ascii="Verdana" w:hAnsi="Verdana"/>
              </w:rPr>
            </w:pPr>
            <w:r w:rsidRPr="53DFF349">
              <w:rPr>
                <w:rFonts w:ascii="Verdana" w:hAnsi="Verdana"/>
              </w:rPr>
              <w:t>770.814.1049</w:t>
            </w:r>
          </w:p>
        </w:tc>
      </w:tr>
      <w:tr w:rsidR="001052F6" w:rsidRPr="00485098" w14:paraId="4C08B334" w14:textId="77777777" w:rsidTr="53DFF349">
        <w:tc>
          <w:tcPr>
            <w:tcW w:w="1890" w:type="dxa"/>
          </w:tcPr>
          <w:p w14:paraId="4C08B330" w14:textId="77777777" w:rsidR="001052F6" w:rsidRPr="00485098" w:rsidRDefault="001052F6" w:rsidP="00642E10">
            <w:pPr>
              <w:rPr>
                <w:rFonts w:ascii="Verdana" w:hAnsi="Verdana"/>
              </w:rPr>
            </w:pPr>
            <w:r w:rsidRPr="00485098">
              <w:rPr>
                <w:rFonts w:ascii="Verdana" w:hAnsi="Verdana"/>
              </w:rPr>
              <w:t>Advisor / Instructor</w:t>
            </w:r>
          </w:p>
        </w:tc>
        <w:tc>
          <w:tcPr>
            <w:tcW w:w="1800" w:type="dxa"/>
          </w:tcPr>
          <w:p w14:paraId="4C08B331" w14:textId="6EEBB742" w:rsidR="001052F6" w:rsidRPr="00485098" w:rsidRDefault="00B2489B" w:rsidP="00642E10">
            <w:pPr>
              <w:rPr>
                <w:rFonts w:ascii="Verdana" w:hAnsi="Verdana"/>
              </w:rPr>
            </w:pPr>
            <w:r w:rsidRPr="00485098">
              <w:rPr>
                <w:rFonts w:ascii="Verdana" w:hAnsi="Verdana"/>
              </w:rPr>
              <w:t>Sharon Perry</w:t>
            </w:r>
          </w:p>
        </w:tc>
        <w:tc>
          <w:tcPr>
            <w:tcW w:w="3585" w:type="dxa"/>
          </w:tcPr>
          <w:p w14:paraId="4C08B332" w14:textId="4111DDF7" w:rsidR="001052F6" w:rsidRPr="00485098" w:rsidRDefault="001052F6" w:rsidP="00880336">
            <w:pPr>
              <w:rPr>
                <w:rFonts w:ascii="Verdana" w:hAnsi="Verdana"/>
              </w:rPr>
            </w:pPr>
            <w:r w:rsidRPr="00485098">
              <w:rPr>
                <w:rFonts w:ascii="Verdana" w:hAnsi="Verdana"/>
              </w:rPr>
              <w:t>Facilitate project progress; a</w:t>
            </w:r>
            <w:r w:rsidR="0014452B" w:rsidRPr="00485098">
              <w:rPr>
                <w:rFonts w:ascii="Verdana" w:hAnsi="Verdana"/>
              </w:rPr>
              <w:t xml:space="preserve">dvise on project </w:t>
            </w:r>
            <w:r w:rsidR="00880336" w:rsidRPr="00485098">
              <w:rPr>
                <w:rFonts w:ascii="Verdana" w:hAnsi="Verdana"/>
              </w:rPr>
              <w:t xml:space="preserve">planning and </w:t>
            </w:r>
            <w:r w:rsidR="0014452B" w:rsidRPr="00485098">
              <w:rPr>
                <w:rFonts w:ascii="Verdana" w:hAnsi="Verdana"/>
              </w:rPr>
              <w:t>management</w:t>
            </w:r>
            <w:r w:rsidRPr="00485098">
              <w:rPr>
                <w:rFonts w:ascii="Verdana" w:hAnsi="Verdana"/>
              </w:rPr>
              <w:t>.</w:t>
            </w:r>
          </w:p>
        </w:tc>
        <w:tc>
          <w:tcPr>
            <w:tcW w:w="2925" w:type="dxa"/>
          </w:tcPr>
          <w:p w14:paraId="4C08B333" w14:textId="2157A4A4" w:rsidR="001052F6" w:rsidRPr="00485098" w:rsidRDefault="00E01604" w:rsidP="00642E10">
            <w:pPr>
              <w:rPr>
                <w:rFonts w:ascii="Verdana" w:hAnsi="Verdana"/>
              </w:rPr>
            </w:pPr>
            <w:r>
              <w:rPr>
                <w:rFonts w:ascii="Verdana" w:hAnsi="Verdana"/>
              </w:rPr>
              <w:t>770-329-3895</w:t>
            </w:r>
          </w:p>
        </w:tc>
      </w:tr>
    </w:tbl>
    <w:p w14:paraId="54646246" w14:textId="77777777" w:rsidR="00A90E49" w:rsidRDefault="00A90E49" w:rsidP="00DD340F">
      <w:pPr>
        <w:pStyle w:val="Heading2"/>
        <w:rPr>
          <w:rFonts w:ascii="Verdana" w:hAnsi="Verdana"/>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355"/>
        <w:gridCol w:w="2595"/>
        <w:gridCol w:w="2850"/>
      </w:tblGrid>
      <w:tr w:rsidR="53DFF349" w14:paraId="745884B0" w14:textId="77777777" w:rsidTr="53DFF349">
        <w:trPr>
          <w:trHeight w:val="2760"/>
        </w:trPr>
        <w:tc>
          <w:tcPr>
            <w:tcW w:w="2265" w:type="dxa"/>
            <w:tcMar>
              <w:left w:w="105" w:type="dxa"/>
              <w:right w:w="105" w:type="dxa"/>
            </w:tcMar>
          </w:tcPr>
          <w:p w14:paraId="7880D4CA" w14:textId="2B28AB86" w:rsidR="53DFF349" w:rsidRDefault="53DFF349" w:rsidP="53DFF349">
            <w:pPr>
              <w:jc w:val="center"/>
              <w:rPr>
                <w:rFonts w:ascii="Arial" w:eastAsia="Arial" w:hAnsi="Arial" w:cs="Arial"/>
                <w:color w:val="000000" w:themeColor="text1"/>
              </w:rPr>
            </w:pPr>
          </w:p>
          <w:p w14:paraId="79769891" w14:textId="2FD5D072" w:rsidR="53DFF349" w:rsidRDefault="53DFF349" w:rsidP="53DFF349">
            <w:pPr>
              <w:rPr>
                <w:rFonts w:ascii="Arial" w:eastAsia="Arial" w:hAnsi="Arial" w:cs="Arial"/>
                <w:color w:val="000000" w:themeColor="text1"/>
              </w:rPr>
            </w:pPr>
          </w:p>
          <w:p w14:paraId="100CF78D" w14:textId="7BE625B5" w:rsidR="53DFF349" w:rsidRDefault="53DFF349" w:rsidP="53DFF349">
            <w:pPr>
              <w:rPr>
                <w:rFonts w:ascii="Times New Roman" w:eastAsia="Times New Roman" w:hAnsi="Times New Roman" w:cs="Times New Roman"/>
                <w:color w:val="000000" w:themeColor="text1"/>
              </w:rPr>
            </w:pPr>
            <w:r w:rsidRPr="53DFF349">
              <w:rPr>
                <w:rFonts w:ascii="Arial" w:eastAsia="Arial" w:hAnsi="Arial" w:cs="Arial"/>
                <w:color w:val="000000" w:themeColor="text1"/>
              </w:rPr>
              <w:t xml:space="preserve">      </w:t>
            </w:r>
            <w:r>
              <w:rPr>
                <w:noProof/>
              </w:rPr>
              <w:drawing>
                <wp:inline distT="0" distB="0" distL="0" distR="0" wp14:anchorId="291D2AF4" wp14:editId="4192E772">
                  <wp:extent cx="1000125" cy="1466850"/>
                  <wp:effectExtent l="0" t="0" r="0" b="0"/>
                  <wp:docPr id="2053824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4697" name=""/>
                          <pic:cNvPicPr/>
                        </pic:nvPicPr>
                        <pic:blipFill>
                          <a:blip r:embed="rId10">
                            <a:extLst>
                              <a:ext uri="{28A0092B-C50C-407E-A947-70E740481C1C}">
                                <a14:useLocalDpi xmlns:a14="http://schemas.microsoft.com/office/drawing/2010/main" val="0"/>
                              </a:ext>
                            </a:extLst>
                          </a:blip>
                          <a:stretch>
                            <a:fillRect/>
                          </a:stretch>
                        </pic:blipFill>
                        <pic:spPr>
                          <a:xfrm>
                            <a:off x="0" y="0"/>
                            <a:ext cx="1000125" cy="1466850"/>
                          </a:xfrm>
                          <a:prstGeom prst="rect">
                            <a:avLst/>
                          </a:prstGeom>
                        </pic:spPr>
                      </pic:pic>
                    </a:graphicData>
                  </a:graphic>
                </wp:inline>
              </w:drawing>
            </w:r>
          </w:p>
          <w:p w14:paraId="4C73DC80" w14:textId="0637EA05" w:rsidR="53DFF349" w:rsidRDefault="53DFF349" w:rsidP="53DFF349">
            <w:pPr>
              <w:jc w:val="center"/>
              <w:rPr>
                <w:rFonts w:ascii="Arial" w:eastAsia="Arial" w:hAnsi="Arial" w:cs="Arial"/>
                <w:color w:val="000000" w:themeColor="text1"/>
              </w:rPr>
            </w:pPr>
            <w:r w:rsidRPr="53DFF349">
              <w:rPr>
                <w:rFonts w:ascii="Arial" w:eastAsia="Arial" w:hAnsi="Arial" w:cs="Arial"/>
                <w:color w:val="000000" w:themeColor="text1"/>
              </w:rPr>
              <w:t>Evan Conley</w:t>
            </w:r>
          </w:p>
          <w:p w14:paraId="278F3B51" w14:textId="3AC54D46" w:rsidR="53DFF349" w:rsidRDefault="53DFF349" w:rsidP="53DFF349">
            <w:pPr>
              <w:spacing w:line="259" w:lineRule="auto"/>
              <w:jc w:val="center"/>
              <w:rPr>
                <w:rFonts w:ascii="Arial" w:eastAsia="Arial" w:hAnsi="Arial" w:cs="Arial"/>
                <w:color w:val="000000" w:themeColor="text1"/>
              </w:rPr>
            </w:pPr>
            <w:r w:rsidRPr="53DFF349">
              <w:rPr>
                <w:rFonts w:ascii="Arial" w:eastAsia="Arial" w:hAnsi="Arial" w:cs="Arial"/>
                <w:color w:val="000000" w:themeColor="text1"/>
              </w:rPr>
              <w:t>Team Leader</w:t>
            </w:r>
          </w:p>
        </w:tc>
        <w:tc>
          <w:tcPr>
            <w:tcW w:w="2355" w:type="dxa"/>
            <w:tcMar>
              <w:left w:w="105" w:type="dxa"/>
              <w:right w:w="105" w:type="dxa"/>
            </w:tcMar>
          </w:tcPr>
          <w:p w14:paraId="2A9E3FC8" w14:textId="701C5DA6" w:rsidR="53DFF349" w:rsidRDefault="53DFF349" w:rsidP="53DFF349">
            <w:pPr>
              <w:jc w:val="center"/>
              <w:rPr>
                <w:rFonts w:ascii="Arial" w:eastAsia="Arial" w:hAnsi="Arial" w:cs="Arial"/>
                <w:color w:val="000000" w:themeColor="text1"/>
              </w:rPr>
            </w:pPr>
          </w:p>
          <w:p w14:paraId="0647DFB9" w14:textId="09C7312A" w:rsidR="53DFF349" w:rsidRDefault="53DFF349" w:rsidP="53DFF349">
            <w:pPr>
              <w:jc w:val="center"/>
              <w:rPr>
                <w:rFonts w:ascii="Arial" w:eastAsia="Arial" w:hAnsi="Arial" w:cs="Arial"/>
                <w:color w:val="000000" w:themeColor="text1"/>
              </w:rPr>
            </w:pPr>
          </w:p>
          <w:p w14:paraId="168C8590" w14:textId="65D881D7" w:rsidR="53DFF349" w:rsidRDefault="53DFF349" w:rsidP="53DFF349">
            <w:pPr>
              <w:jc w:val="center"/>
              <w:rPr>
                <w:rFonts w:ascii="Arial" w:eastAsia="Arial" w:hAnsi="Arial" w:cs="Arial"/>
                <w:color w:val="000000" w:themeColor="text1"/>
              </w:rPr>
            </w:pPr>
            <w:r>
              <w:rPr>
                <w:noProof/>
              </w:rPr>
              <w:drawing>
                <wp:inline distT="0" distB="0" distL="0" distR="0" wp14:anchorId="2472A4DE" wp14:editId="04A89BEA">
                  <wp:extent cx="1295400" cy="1466850"/>
                  <wp:effectExtent l="0" t="0" r="0" b="0"/>
                  <wp:docPr id="1915185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5899" name=""/>
                          <pic:cNvPicPr/>
                        </pic:nvPicPr>
                        <pic:blipFill>
                          <a:blip r:embed="rId11">
                            <a:extLst>
                              <a:ext uri="{28A0092B-C50C-407E-A947-70E740481C1C}">
                                <a14:useLocalDpi xmlns:a14="http://schemas.microsoft.com/office/drawing/2010/main" val="0"/>
                              </a:ext>
                            </a:extLst>
                          </a:blip>
                          <a:stretch>
                            <a:fillRect/>
                          </a:stretch>
                        </pic:blipFill>
                        <pic:spPr>
                          <a:xfrm>
                            <a:off x="0" y="0"/>
                            <a:ext cx="1295400" cy="1466850"/>
                          </a:xfrm>
                          <a:prstGeom prst="rect">
                            <a:avLst/>
                          </a:prstGeom>
                        </pic:spPr>
                      </pic:pic>
                    </a:graphicData>
                  </a:graphic>
                </wp:inline>
              </w:drawing>
            </w:r>
            <w:r w:rsidRPr="53DFF349">
              <w:rPr>
                <w:rFonts w:ascii="Arial" w:eastAsia="Arial" w:hAnsi="Arial" w:cs="Arial"/>
                <w:color w:val="000000" w:themeColor="text1"/>
              </w:rPr>
              <w:t>Tyler Stroud</w:t>
            </w:r>
          </w:p>
          <w:p w14:paraId="6062FF3B" w14:textId="4604F290" w:rsidR="53DFF349" w:rsidRDefault="53DFF349" w:rsidP="53DFF349">
            <w:pPr>
              <w:jc w:val="center"/>
              <w:rPr>
                <w:rFonts w:ascii="Arial" w:eastAsia="Arial" w:hAnsi="Arial" w:cs="Arial"/>
                <w:color w:val="000000" w:themeColor="text1"/>
              </w:rPr>
            </w:pPr>
            <w:r w:rsidRPr="53DFF349">
              <w:rPr>
                <w:rFonts w:ascii="Arial" w:eastAsia="Arial" w:hAnsi="Arial" w:cs="Arial"/>
                <w:color w:val="000000" w:themeColor="text1"/>
              </w:rPr>
              <w:t>Programmer / Tester</w:t>
            </w:r>
          </w:p>
        </w:tc>
        <w:tc>
          <w:tcPr>
            <w:tcW w:w="2595" w:type="dxa"/>
            <w:tcMar>
              <w:left w:w="105" w:type="dxa"/>
              <w:right w:w="105" w:type="dxa"/>
            </w:tcMar>
          </w:tcPr>
          <w:p w14:paraId="6725DE26" w14:textId="2891FE00" w:rsidR="53DFF349" w:rsidRDefault="53DFF349" w:rsidP="53DFF349">
            <w:pPr>
              <w:jc w:val="center"/>
              <w:rPr>
                <w:rFonts w:ascii="Arial" w:eastAsia="Arial" w:hAnsi="Arial" w:cs="Arial"/>
                <w:color w:val="000000" w:themeColor="text1"/>
              </w:rPr>
            </w:pPr>
          </w:p>
          <w:p w14:paraId="2FD20C17" w14:textId="4E9F5810" w:rsidR="53DFF349" w:rsidRDefault="53DFF349" w:rsidP="53DFF349">
            <w:pPr>
              <w:jc w:val="center"/>
              <w:rPr>
                <w:rFonts w:ascii="Arial" w:eastAsia="Arial" w:hAnsi="Arial" w:cs="Arial"/>
                <w:color w:val="000000" w:themeColor="text1"/>
              </w:rPr>
            </w:pPr>
          </w:p>
          <w:p w14:paraId="6F645CC8" w14:textId="3DB3FF71" w:rsidR="53DFF349" w:rsidRDefault="53DFF349" w:rsidP="53DFF349">
            <w:pPr>
              <w:jc w:val="center"/>
              <w:rPr>
                <w:rFonts w:ascii="Arial" w:eastAsia="Arial" w:hAnsi="Arial" w:cs="Arial"/>
                <w:color w:val="000000" w:themeColor="text1"/>
              </w:rPr>
            </w:pPr>
            <w:r>
              <w:rPr>
                <w:noProof/>
              </w:rPr>
              <w:drawing>
                <wp:inline distT="0" distB="0" distL="0" distR="0" wp14:anchorId="2265F110" wp14:editId="169C2847">
                  <wp:extent cx="1209675" cy="1514475"/>
                  <wp:effectExtent l="0" t="0" r="0" b="0"/>
                  <wp:docPr id="1836546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6983" name=""/>
                          <pic:cNvPicPr/>
                        </pic:nvPicPr>
                        <pic:blipFill>
                          <a:blip r:embed="rId12">
                            <a:extLst>
                              <a:ext uri="{28A0092B-C50C-407E-A947-70E740481C1C}">
                                <a14:useLocalDpi xmlns:a14="http://schemas.microsoft.com/office/drawing/2010/main" val="0"/>
                              </a:ext>
                            </a:extLst>
                          </a:blip>
                          <a:stretch>
                            <a:fillRect/>
                          </a:stretch>
                        </pic:blipFill>
                        <pic:spPr>
                          <a:xfrm>
                            <a:off x="0" y="0"/>
                            <a:ext cx="1209675" cy="1514475"/>
                          </a:xfrm>
                          <a:prstGeom prst="rect">
                            <a:avLst/>
                          </a:prstGeom>
                        </pic:spPr>
                      </pic:pic>
                    </a:graphicData>
                  </a:graphic>
                </wp:inline>
              </w:drawing>
            </w:r>
          </w:p>
          <w:p w14:paraId="79FCCAC6" w14:textId="2B87670A" w:rsidR="53DFF349" w:rsidRDefault="53DFF349" w:rsidP="53DFF349">
            <w:pPr>
              <w:jc w:val="center"/>
              <w:rPr>
                <w:rFonts w:ascii="Arial" w:eastAsia="Arial" w:hAnsi="Arial" w:cs="Arial"/>
                <w:color w:val="000000" w:themeColor="text1"/>
              </w:rPr>
            </w:pPr>
            <w:r w:rsidRPr="53DFF349">
              <w:rPr>
                <w:rFonts w:ascii="Arial" w:eastAsia="Arial" w:hAnsi="Arial" w:cs="Arial"/>
                <w:color w:val="000000" w:themeColor="text1"/>
              </w:rPr>
              <w:t>Ella Goode</w:t>
            </w:r>
          </w:p>
          <w:p w14:paraId="1DD647D4" w14:textId="3CB26EFD" w:rsidR="53DFF349" w:rsidRDefault="53DFF349" w:rsidP="53DFF349">
            <w:pPr>
              <w:jc w:val="center"/>
              <w:rPr>
                <w:rFonts w:ascii="Arial" w:eastAsia="Arial" w:hAnsi="Arial" w:cs="Arial"/>
                <w:color w:val="000000" w:themeColor="text1"/>
              </w:rPr>
            </w:pPr>
            <w:r w:rsidRPr="53DFF349">
              <w:rPr>
                <w:rFonts w:ascii="Arial" w:eastAsia="Arial" w:hAnsi="Arial" w:cs="Arial"/>
                <w:color w:val="000000" w:themeColor="text1"/>
              </w:rPr>
              <w:t>Product/Documentation</w:t>
            </w:r>
          </w:p>
        </w:tc>
        <w:tc>
          <w:tcPr>
            <w:tcW w:w="2850" w:type="dxa"/>
            <w:tcMar>
              <w:left w:w="105" w:type="dxa"/>
              <w:right w:w="105" w:type="dxa"/>
            </w:tcMar>
          </w:tcPr>
          <w:p w14:paraId="05AC6933" w14:textId="70DC20D8" w:rsidR="53DFF349" w:rsidRDefault="53DFF349" w:rsidP="53DFF349">
            <w:pPr>
              <w:jc w:val="center"/>
              <w:rPr>
                <w:rFonts w:ascii="Times New Roman" w:eastAsia="Times New Roman" w:hAnsi="Times New Roman" w:cs="Times New Roman"/>
                <w:color w:val="000000" w:themeColor="text1"/>
              </w:rPr>
            </w:pPr>
          </w:p>
          <w:p w14:paraId="3047C6D8" w14:textId="6DCAAE38" w:rsidR="53DFF349" w:rsidRDefault="53DFF349" w:rsidP="53DFF349">
            <w:pPr>
              <w:jc w:val="center"/>
              <w:rPr>
                <w:rFonts w:ascii="Times New Roman" w:eastAsia="Times New Roman" w:hAnsi="Times New Roman" w:cs="Times New Roman"/>
                <w:color w:val="000000" w:themeColor="text1"/>
              </w:rPr>
            </w:pPr>
          </w:p>
          <w:p w14:paraId="25FE261E" w14:textId="0BFE4719" w:rsidR="4F6328DC" w:rsidRDefault="4F6328DC" w:rsidP="53DFF349">
            <w:pPr>
              <w:jc w:val="center"/>
            </w:pPr>
            <w:r>
              <w:rPr>
                <w:noProof/>
              </w:rPr>
              <w:drawing>
                <wp:inline distT="0" distB="0" distL="0" distR="0" wp14:anchorId="434E8A1B" wp14:editId="1ECDAA16">
                  <wp:extent cx="1133475" cy="1504950"/>
                  <wp:effectExtent l="0" t="0" r="0" b="0"/>
                  <wp:docPr id="1727991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1237" name=""/>
                          <pic:cNvPicPr/>
                        </pic:nvPicPr>
                        <pic:blipFill>
                          <a:blip r:embed="rId13">
                            <a:extLst>
                              <a:ext uri="{28A0092B-C50C-407E-A947-70E740481C1C}">
                                <a14:useLocalDpi xmlns:a14="http://schemas.microsoft.com/office/drawing/2010/main" val="0"/>
                              </a:ext>
                            </a:extLst>
                          </a:blip>
                          <a:stretch>
                            <a:fillRect/>
                          </a:stretch>
                        </pic:blipFill>
                        <pic:spPr>
                          <a:xfrm>
                            <a:off x="0" y="0"/>
                            <a:ext cx="1133475" cy="1504950"/>
                          </a:xfrm>
                          <a:prstGeom prst="rect">
                            <a:avLst/>
                          </a:prstGeom>
                        </pic:spPr>
                      </pic:pic>
                    </a:graphicData>
                  </a:graphic>
                </wp:inline>
              </w:drawing>
            </w:r>
          </w:p>
          <w:p w14:paraId="67D540A3" w14:textId="279DB217" w:rsidR="4F6328DC" w:rsidRDefault="4F6328DC" w:rsidP="53DFF349">
            <w:pPr>
              <w:jc w:val="center"/>
            </w:pPr>
            <w:r>
              <w:t>Fatih Kurt</w:t>
            </w:r>
          </w:p>
          <w:p w14:paraId="639FB307" w14:textId="73A9954D" w:rsidR="4F6328DC" w:rsidRDefault="4F6328DC" w:rsidP="53DFF349">
            <w:pPr>
              <w:jc w:val="center"/>
            </w:pPr>
            <w:r>
              <w:t>Documentation/Programmer</w:t>
            </w:r>
          </w:p>
        </w:tc>
      </w:tr>
    </w:tbl>
    <w:p w14:paraId="19ED28C8" w14:textId="4ED3BFD0" w:rsidR="00002BB2" w:rsidRDefault="00002BB2" w:rsidP="00002BB2"/>
    <w:p w14:paraId="0DC1855A" w14:textId="7AFCA28F" w:rsidR="00446135" w:rsidRDefault="00446135" w:rsidP="53DFF349"/>
    <w:p w14:paraId="5225A6B2" w14:textId="559D3D3A" w:rsidR="337BD0CF" w:rsidRDefault="337BD0CF"/>
    <w:p w14:paraId="4C4D54E4" w14:textId="60BEBBBC" w:rsidR="337BD0CF" w:rsidRDefault="337BD0CF"/>
    <w:p w14:paraId="6A25A918" w14:textId="55C907E0" w:rsidR="337BD0CF" w:rsidRDefault="337BD0CF"/>
    <w:p w14:paraId="6374D709" w14:textId="146A6F61" w:rsidR="00D7352D" w:rsidRDefault="00D7352D" w:rsidP="337BD0CF">
      <w:pPr>
        <w:pStyle w:val="Heading2"/>
        <w:rPr>
          <w:rFonts w:ascii="Verdana" w:hAnsi="Verdana"/>
        </w:rPr>
      </w:pPr>
      <w:r>
        <w:rPr>
          <w:rFonts w:ascii="Verdana" w:hAnsi="Verdana"/>
        </w:rPr>
        <w:tab/>
      </w:r>
    </w:p>
    <w:p w14:paraId="6DFA344F" w14:textId="77777777" w:rsidR="00D7352D" w:rsidRPr="00D7352D" w:rsidRDefault="00D7352D" w:rsidP="00D7352D"/>
    <w:p w14:paraId="4A4D89EC" w14:textId="45A4EF15" w:rsidR="7E1176B2" w:rsidRDefault="7E1176B2" w:rsidP="337BD0CF">
      <w:pPr>
        <w:pStyle w:val="Heading2"/>
      </w:pPr>
      <w:r w:rsidRPr="337BD0CF">
        <w:rPr>
          <w:rFonts w:ascii="Verdana" w:hAnsi="Verdana"/>
        </w:rPr>
        <w:lastRenderedPageBreak/>
        <w:t>Overview</w:t>
      </w:r>
    </w:p>
    <w:p w14:paraId="2EBB0843" w14:textId="6218A8F1" w:rsidR="7CC12B35" w:rsidRDefault="7CC12B35" w:rsidP="337BD0CF">
      <w:pPr>
        <w:rPr>
          <w:rFonts w:ascii="Arial" w:hAnsi="Arial" w:cs="Arial"/>
        </w:rPr>
      </w:pPr>
      <w:r w:rsidRPr="337BD0CF">
        <w:rPr>
          <w:rFonts w:ascii="Arial" w:hAnsi="Arial" w:cs="Arial"/>
          <w:b/>
          <w:bCs/>
        </w:rPr>
        <w:t>Background</w:t>
      </w:r>
    </w:p>
    <w:p w14:paraId="41DF3E06" w14:textId="72E1945A" w:rsidR="626367E7" w:rsidRDefault="626367E7" w:rsidP="337BD0CF">
      <w:pPr>
        <w:ind w:firstLine="720"/>
        <w:rPr>
          <w:rFonts w:ascii="Verdana" w:eastAsia="Verdana" w:hAnsi="Verdana" w:cs="Verdana"/>
        </w:rPr>
      </w:pPr>
      <w:r w:rsidRPr="337BD0CF">
        <w:rPr>
          <w:rFonts w:ascii="Verdana" w:eastAsia="Verdana" w:hAnsi="Verdana" w:cs="Verdana"/>
        </w:rPr>
        <w:t>Georgia Laws of Life Essay Contest is a 25-year-old 501(c)(3) nonprofit that facilitates a statewide character education program in partnership with high schools and Rotary clubs. The program engages students through an annual essay contest, having collected over 800,000 essays to date. However, the organization currently manages its operations using disconnected spreadsheets, making it difficult to track student participants, school contacts, Rotary partners, donors, and overlapping events. They are uncertain whether a CRM, donor management, or project management tool best suits their needs. This project will evaluate available free/freemium tools, propose a suitable solution, and deliver a proof-of-concept system tailored to their operations.</w:t>
      </w:r>
    </w:p>
    <w:p w14:paraId="10E18886" w14:textId="7CA7827A" w:rsidR="337BD0CF" w:rsidRDefault="337BD0CF" w:rsidP="337BD0CF">
      <w:pPr>
        <w:rPr>
          <w:rFonts w:ascii="Verdana" w:eastAsia="Verdana" w:hAnsi="Verdana" w:cs="Verdana"/>
        </w:rPr>
      </w:pPr>
    </w:p>
    <w:p w14:paraId="5B694725" w14:textId="150D7131" w:rsidR="401FD903" w:rsidRDefault="401FD903" w:rsidP="337BD0CF">
      <w:pPr>
        <w:rPr>
          <w:rFonts w:ascii="Verdana" w:eastAsia="Verdana" w:hAnsi="Verdana" w:cs="Verdana"/>
          <w:b/>
          <w:bCs/>
        </w:rPr>
      </w:pPr>
      <w:r w:rsidRPr="337BD0CF">
        <w:rPr>
          <w:rFonts w:ascii="Verdana" w:eastAsia="Verdana" w:hAnsi="Verdana" w:cs="Verdana"/>
          <w:b/>
          <w:bCs/>
        </w:rPr>
        <w:t>Objectives</w:t>
      </w:r>
    </w:p>
    <w:p w14:paraId="529DE827" w14:textId="08A1D9DE" w:rsidR="401FD903" w:rsidRDefault="401FD903" w:rsidP="337BD0CF">
      <w:pPr>
        <w:ind w:firstLine="720"/>
        <w:rPr>
          <w:rFonts w:ascii="Verdana" w:eastAsia="Verdana" w:hAnsi="Verdana" w:cs="Verdana"/>
        </w:rPr>
      </w:pPr>
      <w:r w:rsidRPr="337BD0CF">
        <w:rPr>
          <w:rFonts w:ascii="Verdana" w:eastAsia="Verdana" w:hAnsi="Verdana" w:cs="Verdana"/>
        </w:rPr>
        <w:t xml:space="preserve">The primary objective of this project is to analyze the nonprofit’s operational workflows and stakeholder relationships </w:t>
      </w:r>
      <w:r w:rsidR="49911D73" w:rsidRPr="337BD0CF">
        <w:rPr>
          <w:rFonts w:ascii="Verdana" w:eastAsia="Verdana" w:hAnsi="Verdana" w:cs="Verdana"/>
        </w:rPr>
        <w:t xml:space="preserve">and </w:t>
      </w:r>
      <w:r w:rsidRPr="337BD0CF">
        <w:rPr>
          <w:rFonts w:ascii="Verdana" w:eastAsia="Verdana" w:hAnsi="Verdana" w:cs="Verdana"/>
        </w:rPr>
        <w:t xml:space="preserve">to identify, evaluate, and prototype a suitable centralized management solution. This will be achieved by assessing freemium Software-as-a-Service (Saas) platforms </w:t>
      </w:r>
      <w:r w:rsidR="37EB966C" w:rsidRPr="337BD0CF">
        <w:rPr>
          <w:rFonts w:ascii="Verdana" w:eastAsia="Verdana" w:hAnsi="Verdana" w:cs="Verdana"/>
        </w:rPr>
        <w:t>such as Zoho CRM, HubSpot CRM, Airtable, and Trello</w:t>
      </w:r>
      <w:r w:rsidR="738B31EC" w:rsidRPr="337BD0CF">
        <w:rPr>
          <w:rFonts w:ascii="Verdana" w:eastAsia="Verdana" w:hAnsi="Verdana" w:cs="Verdana"/>
        </w:rPr>
        <w:t>.</w:t>
      </w:r>
      <w:r w:rsidR="6C4F4D2B" w:rsidRPr="337BD0CF">
        <w:rPr>
          <w:rFonts w:ascii="Verdana" w:eastAsia="Verdana" w:hAnsi="Verdana" w:cs="Verdana"/>
        </w:rPr>
        <w:t xml:space="preserve"> These platforms will be utilized for CRM, donor management, and project/event management functionality.</w:t>
      </w:r>
      <w:r w:rsidR="738B31EC" w:rsidRPr="337BD0CF">
        <w:rPr>
          <w:rFonts w:ascii="Verdana" w:eastAsia="Verdana" w:hAnsi="Verdana" w:cs="Verdana"/>
        </w:rPr>
        <w:t xml:space="preserve"> The project will deliver a proof-of-concept system configured to demonstrate centralized tracking of students, schools, Rotary clubs, and donors</w:t>
      </w:r>
      <w:r w:rsidR="43554098" w:rsidRPr="337BD0CF">
        <w:rPr>
          <w:rFonts w:ascii="Verdana" w:eastAsia="Verdana" w:hAnsi="Verdana" w:cs="Verdana"/>
        </w:rPr>
        <w:t xml:space="preserve"> along with</w:t>
      </w:r>
      <w:r w:rsidR="5C2C89F8" w:rsidRPr="337BD0CF">
        <w:rPr>
          <w:rFonts w:ascii="Verdana" w:eastAsia="Verdana" w:hAnsi="Verdana" w:cs="Verdana"/>
        </w:rPr>
        <w:t xml:space="preserve"> management of entity relationships and communications and coordination of event workflows</w:t>
      </w:r>
      <w:r w:rsidR="68323AFE" w:rsidRPr="337BD0CF">
        <w:rPr>
          <w:rFonts w:ascii="Verdana" w:eastAsia="Verdana" w:hAnsi="Verdana" w:cs="Verdana"/>
        </w:rPr>
        <w:t>. These functionalities will be</w:t>
      </w:r>
      <w:r w:rsidR="5C2C89F8" w:rsidRPr="337BD0CF">
        <w:rPr>
          <w:rFonts w:ascii="Verdana" w:eastAsia="Verdana" w:hAnsi="Verdana" w:cs="Verdana"/>
        </w:rPr>
        <w:t xml:space="preserve"> integrated with the organization’s existing Google Workspace environment.</w:t>
      </w:r>
    </w:p>
    <w:p w14:paraId="5D16FC33" w14:textId="1D4135E2" w:rsidR="337BD0CF" w:rsidRDefault="337BD0CF" w:rsidP="337BD0CF">
      <w:pPr>
        <w:rPr>
          <w:rFonts w:ascii="Verdana" w:eastAsia="Verdana" w:hAnsi="Verdana" w:cs="Verdana"/>
        </w:rPr>
      </w:pPr>
    </w:p>
    <w:p w14:paraId="0EB3FD37" w14:textId="41A72B77" w:rsidR="5C2C89F8" w:rsidRDefault="5C2C89F8" w:rsidP="337BD0CF">
      <w:pPr>
        <w:rPr>
          <w:rFonts w:ascii="Verdana" w:eastAsia="Verdana" w:hAnsi="Verdana" w:cs="Verdana"/>
        </w:rPr>
      </w:pPr>
      <w:r w:rsidRPr="337BD0CF">
        <w:rPr>
          <w:rFonts w:ascii="Verdana" w:eastAsia="Verdana" w:hAnsi="Verdana" w:cs="Verdana"/>
          <w:b/>
          <w:bCs/>
        </w:rPr>
        <w:t>Scope</w:t>
      </w:r>
    </w:p>
    <w:p w14:paraId="6EE931D1" w14:textId="5284DACA" w:rsidR="5C2C89F8" w:rsidRDefault="5C2C89F8" w:rsidP="337BD0CF">
      <w:pPr>
        <w:rPr>
          <w:rFonts w:ascii="Verdana" w:eastAsia="Verdana" w:hAnsi="Verdana" w:cs="Verdana"/>
        </w:rPr>
      </w:pPr>
      <w:r w:rsidRPr="337BD0CF">
        <w:rPr>
          <w:rFonts w:ascii="Verdana" w:eastAsia="Verdana" w:hAnsi="Verdana" w:cs="Verdana"/>
        </w:rPr>
        <w:t>The project scope includes requirements analysis and entity mapping, comparative</w:t>
      </w:r>
      <w:r w:rsidR="59FDB2CA" w:rsidRPr="337BD0CF">
        <w:rPr>
          <w:rFonts w:ascii="Verdana" w:eastAsia="Verdana" w:hAnsi="Verdana" w:cs="Verdana"/>
        </w:rPr>
        <w:t xml:space="preserve"> evaluation of SaaS platforms, and the development of a proof-of-concept utilizing </w:t>
      </w:r>
      <w:r w:rsidR="26C887CB" w:rsidRPr="337BD0CF">
        <w:rPr>
          <w:rFonts w:ascii="Verdana" w:eastAsia="Verdana" w:hAnsi="Verdana" w:cs="Verdana"/>
        </w:rPr>
        <w:t>a selected tool. The implementation will demonstrate core functionalities, including data import/export via the Google Sheets API and event tracking. Final deliverables will include a platform evaluation matrix, a configured proof-of-concept, and a complete implementation roadmap. The project explicitly ex</w:t>
      </w:r>
      <w:r w:rsidR="55D11BB8" w:rsidRPr="337BD0CF">
        <w:rPr>
          <w:rFonts w:ascii="Verdana" w:eastAsia="Verdana" w:hAnsi="Verdana" w:cs="Verdana"/>
        </w:rPr>
        <w:t>cludes any custom software development or the use of paid software licenses. With that in mind, the focus will solel</w:t>
      </w:r>
      <w:r w:rsidR="5DE2EEEF" w:rsidRPr="337BD0CF">
        <w:rPr>
          <w:rFonts w:ascii="Verdana" w:eastAsia="Verdana" w:hAnsi="Verdana" w:cs="Verdana"/>
        </w:rPr>
        <w:t>y be on the evaluation and configuration of existing freemium SaaS solutions.</w:t>
      </w:r>
    </w:p>
    <w:p w14:paraId="38079034" w14:textId="20DC6720" w:rsidR="1DA4E2C0" w:rsidRDefault="00ED1727" w:rsidP="337BD0CF">
      <w:pPr>
        <w:pStyle w:val="Heading2"/>
        <w:spacing w:before="240" w:after="240"/>
        <w:rPr>
          <w:rFonts w:ascii="Verdana" w:hAnsi="Verdana"/>
        </w:rPr>
      </w:pPr>
      <w:r w:rsidRPr="337BD0CF">
        <w:rPr>
          <w:rFonts w:ascii="Verdana" w:hAnsi="Verdana"/>
        </w:rPr>
        <w:lastRenderedPageBreak/>
        <w:t>D</w:t>
      </w:r>
      <w:r w:rsidR="00090678" w:rsidRPr="337BD0CF">
        <w:rPr>
          <w:rFonts w:ascii="Verdana" w:hAnsi="Verdana"/>
        </w:rPr>
        <w:t>eliverables</w:t>
      </w:r>
      <w:r w:rsidR="00564FAC" w:rsidRPr="337BD0CF">
        <w:rPr>
          <w:rFonts w:ascii="Verdana" w:hAnsi="Verdana"/>
        </w:rPr>
        <w:t xml:space="preserve"> </w:t>
      </w:r>
    </w:p>
    <w:p w14:paraId="304F5F3F" w14:textId="1BC70B0C" w:rsidR="1DA4E2C0" w:rsidRDefault="1DA4E2C0" w:rsidP="337BD0CF">
      <w:pPr>
        <w:pStyle w:val="Heading2"/>
        <w:spacing w:before="240" w:after="240"/>
        <w:rPr>
          <w:rFonts w:ascii="Verdana" w:eastAsia="Verdana" w:hAnsi="Verdana" w:cs="Verdana"/>
          <w:color w:val="000000" w:themeColor="text1"/>
          <w:sz w:val="22"/>
          <w:szCs w:val="22"/>
        </w:rPr>
      </w:pPr>
      <w:r w:rsidRPr="337BD0CF">
        <w:rPr>
          <w:rFonts w:ascii="Verdana" w:eastAsia="Verdana" w:hAnsi="Verdana" w:cs="Verdana"/>
          <w:color w:val="000000" w:themeColor="text1"/>
          <w:sz w:val="22"/>
          <w:szCs w:val="22"/>
        </w:rPr>
        <w:t xml:space="preserve">Expected Deliverables: </w:t>
      </w:r>
    </w:p>
    <w:p w14:paraId="5BEB333C" w14:textId="45E47E2D" w:rsidR="1DA4E2C0" w:rsidRDefault="1DA4E2C0" w:rsidP="337BD0CF">
      <w:pPr>
        <w:pStyle w:val="ListParagraph"/>
        <w:numPr>
          <w:ilvl w:val="0"/>
          <w:numId w:val="1"/>
        </w:numPr>
        <w:spacing w:after="0"/>
        <w:rPr>
          <w:rFonts w:ascii="Verdana" w:eastAsia="Verdana" w:hAnsi="Verdana" w:cs="Verdana"/>
          <w:color w:val="000000" w:themeColor="text1"/>
        </w:rPr>
      </w:pPr>
      <w:r w:rsidRPr="337BD0CF">
        <w:rPr>
          <w:rFonts w:ascii="Verdana" w:eastAsia="Verdana" w:hAnsi="Verdana" w:cs="Verdana"/>
          <w:color w:val="000000" w:themeColor="text1"/>
        </w:rPr>
        <w:t xml:space="preserve">Requirements and stakeholder/entity mapping document </w:t>
      </w:r>
    </w:p>
    <w:p w14:paraId="4A718E68" w14:textId="4FD90DDC" w:rsidR="1DA4E2C0" w:rsidRDefault="1DA4E2C0" w:rsidP="337BD0CF">
      <w:pPr>
        <w:pStyle w:val="ListParagraph"/>
        <w:numPr>
          <w:ilvl w:val="0"/>
          <w:numId w:val="1"/>
        </w:numPr>
        <w:spacing w:before="240" w:after="240"/>
        <w:rPr>
          <w:rFonts w:ascii="Verdana" w:eastAsia="Verdana" w:hAnsi="Verdana" w:cs="Verdana"/>
          <w:color w:val="000000" w:themeColor="text1"/>
        </w:rPr>
      </w:pPr>
      <w:r w:rsidRPr="337BD0CF">
        <w:rPr>
          <w:rFonts w:ascii="Verdana" w:eastAsia="Verdana" w:hAnsi="Verdana" w:cs="Verdana"/>
          <w:color w:val="000000" w:themeColor="text1"/>
        </w:rPr>
        <w:t xml:space="preserve">Platform evaluation matrix </w:t>
      </w:r>
    </w:p>
    <w:p w14:paraId="5E63A114" w14:textId="1A2A560D" w:rsidR="1DA4E2C0" w:rsidRDefault="1DA4E2C0" w:rsidP="337BD0CF">
      <w:pPr>
        <w:pStyle w:val="ListParagraph"/>
        <w:numPr>
          <w:ilvl w:val="0"/>
          <w:numId w:val="1"/>
        </w:numPr>
        <w:spacing w:before="240" w:after="240"/>
        <w:rPr>
          <w:rFonts w:ascii="Verdana" w:eastAsia="Verdana" w:hAnsi="Verdana" w:cs="Verdana"/>
          <w:color w:val="000000" w:themeColor="text1"/>
        </w:rPr>
      </w:pPr>
      <w:r w:rsidRPr="337BD0CF">
        <w:rPr>
          <w:rFonts w:ascii="Verdana" w:eastAsia="Verdana" w:hAnsi="Verdana" w:cs="Verdana"/>
          <w:color w:val="000000" w:themeColor="text1"/>
        </w:rPr>
        <w:t xml:space="preserve">Proposed solution and configuration rationale </w:t>
      </w:r>
    </w:p>
    <w:p w14:paraId="716C8BBC" w14:textId="6A848AAE" w:rsidR="1DA4E2C0" w:rsidRDefault="1DA4E2C0" w:rsidP="337BD0CF">
      <w:pPr>
        <w:pStyle w:val="ListParagraph"/>
        <w:numPr>
          <w:ilvl w:val="0"/>
          <w:numId w:val="1"/>
        </w:numPr>
        <w:spacing w:before="240" w:after="240"/>
        <w:rPr>
          <w:rFonts w:ascii="Verdana" w:eastAsia="Verdana" w:hAnsi="Verdana" w:cs="Verdana"/>
          <w:color w:val="000000" w:themeColor="text1"/>
        </w:rPr>
      </w:pPr>
      <w:r w:rsidRPr="337BD0CF">
        <w:rPr>
          <w:rFonts w:ascii="Verdana" w:eastAsia="Verdana" w:hAnsi="Verdana" w:cs="Verdana"/>
          <w:color w:val="000000" w:themeColor="text1"/>
        </w:rPr>
        <w:t xml:space="preserve">Working proof-of-concept demonstrating student tracking, related entities (school, Rotary, lifecycle), and event workflows </w:t>
      </w:r>
    </w:p>
    <w:p w14:paraId="1C570DF9" w14:textId="54B58C34" w:rsidR="1DA4E2C0" w:rsidRDefault="1DA4E2C0" w:rsidP="337BD0CF">
      <w:pPr>
        <w:pStyle w:val="ListParagraph"/>
        <w:numPr>
          <w:ilvl w:val="0"/>
          <w:numId w:val="1"/>
        </w:numPr>
        <w:spacing w:before="240" w:after="240"/>
        <w:rPr>
          <w:rFonts w:ascii="Verdana" w:eastAsia="Verdana" w:hAnsi="Verdana" w:cs="Verdana"/>
          <w:color w:val="000000" w:themeColor="text1"/>
        </w:rPr>
      </w:pPr>
      <w:r w:rsidRPr="337BD0CF">
        <w:rPr>
          <w:rFonts w:ascii="Verdana" w:eastAsia="Verdana" w:hAnsi="Verdana" w:cs="Verdana"/>
          <w:color w:val="000000" w:themeColor="text1"/>
        </w:rPr>
        <w:t xml:space="preserve">Implementation roadmap </w:t>
      </w:r>
    </w:p>
    <w:p w14:paraId="0B8C8464" w14:textId="650A3276" w:rsidR="1DA4E2C0" w:rsidRDefault="1DA4E2C0" w:rsidP="337BD0CF">
      <w:pPr>
        <w:pStyle w:val="ListParagraph"/>
        <w:numPr>
          <w:ilvl w:val="0"/>
          <w:numId w:val="1"/>
        </w:numPr>
        <w:spacing w:before="240" w:after="240"/>
        <w:rPr>
          <w:rFonts w:ascii="Verdana" w:eastAsia="Verdana" w:hAnsi="Verdana" w:cs="Verdana"/>
          <w:color w:val="000000" w:themeColor="text1"/>
        </w:rPr>
      </w:pPr>
      <w:r w:rsidRPr="337BD0CF">
        <w:rPr>
          <w:rFonts w:ascii="Verdana" w:eastAsia="Verdana" w:hAnsi="Verdana" w:cs="Verdana"/>
          <w:color w:val="000000" w:themeColor="text1"/>
        </w:rPr>
        <w:t xml:space="preserve">Cost breakdown and upgrade options </w:t>
      </w:r>
    </w:p>
    <w:p w14:paraId="31F923F7" w14:textId="5EB4E1C8" w:rsidR="1DA4E2C0" w:rsidRDefault="1DA4E2C0" w:rsidP="337BD0CF">
      <w:pPr>
        <w:pStyle w:val="ListParagraph"/>
        <w:numPr>
          <w:ilvl w:val="0"/>
          <w:numId w:val="1"/>
        </w:numPr>
        <w:rPr>
          <w:rFonts w:ascii="Verdana" w:eastAsia="Verdana" w:hAnsi="Verdana" w:cs="Verdana"/>
          <w:color w:val="000000" w:themeColor="text1"/>
        </w:rPr>
      </w:pPr>
      <w:r w:rsidRPr="337BD0CF">
        <w:rPr>
          <w:rFonts w:ascii="Verdana" w:eastAsia="Verdana" w:hAnsi="Verdana" w:cs="Verdana"/>
          <w:color w:val="000000" w:themeColor="text1"/>
        </w:rPr>
        <w:t>User guide and documentation</w:t>
      </w:r>
    </w:p>
    <w:p w14:paraId="1AF81799" w14:textId="6F063788" w:rsidR="53DFF349" w:rsidRDefault="53DFF349" w:rsidP="53DFF349">
      <w:pPr>
        <w:rPr>
          <w:rFonts w:ascii="Verdana" w:hAnsi="Verdana"/>
        </w:rPr>
      </w:pPr>
    </w:p>
    <w:p w14:paraId="53839E0D" w14:textId="7909A741" w:rsidR="00665D74" w:rsidRPr="00485098" w:rsidRDefault="005709F7" w:rsidP="00F02E23">
      <w:pPr>
        <w:pStyle w:val="Heading2"/>
        <w:rPr>
          <w:rFonts w:ascii="Verdana" w:hAnsi="Verdana"/>
        </w:rPr>
      </w:pPr>
      <w:r w:rsidRPr="435B6005">
        <w:rPr>
          <w:rFonts w:ascii="Verdana" w:hAnsi="Verdana"/>
        </w:rPr>
        <w:t xml:space="preserve">Group </w:t>
      </w:r>
      <w:r w:rsidR="0046026C" w:rsidRPr="435B6005">
        <w:rPr>
          <w:rFonts w:ascii="Verdana" w:hAnsi="Verdana"/>
        </w:rPr>
        <w:t>Meeting Schedule</w:t>
      </w:r>
      <w:r w:rsidR="00665D74" w:rsidRPr="435B6005">
        <w:rPr>
          <w:rFonts w:ascii="Verdana" w:hAnsi="Verdana"/>
        </w:rPr>
        <w:t xml:space="preserve"> </w:t>
      </w:r>
      <w:r w:rsidR="0046026C" w:rsidRPr="435B6005">
        <w:rPr>
          <w:rFonts w:ascii="Verdana" w:hAnsi="Verdana"/>
        </w:rPr>
        <w:t>D</w:t>
      </w:r>
      <w:r w:rsidR="00665D74" w:rsidRPr="435B6005">
        <w:rPr>
          <w:rFonts w:ascii="Verdana" w:hAnsi="Verdana"/>
        </w:rPr>
        <w:t>ate/</w:t>
      </w:r>
      <w:r w:rsidR="0046026C" w:rsidRPr="435B6005">
        <w:rPr>
          <w:rFonts w:ascii="Verdana" w:hAnsi="Verdana"/>
        </w:rPr>
        <w:t>T</w:t>
      </w:r>
      <w:r w:rsidR="00665D74" w:rsidRPr="435B6005">
        <w:rPr>
          <w:rFonts w:ascii="Verdana" w:hAnsi="Verdana"/>
        </w:rPr>
        <w:t>ime</w:t>
      </w:r>
    </w:p>
    <w:p w14:paraId="2A5E499F" w14:textId="42E3AF56" w:rsidR="3B02E5CB" w:rsidRDefault="3B02E5CB" w:rsidP="53DFF349">
      <w:pPr>
        <w:ind w:firstLine="720"/>
        <w:rPr>
          <w:rFonts w:ascii="Verdana" w:hAnsi="Verdana"/>
        </w:rPr>
      </w:pPr>
      <w:r w:rsidRPr="53DFF349">
        <w:rPr>
          <w:rFonts w:ascii="Verdana" w:hAnsi="Verdana"/>
        </w:rPr>
        <w:t>The group will meet with the sponsor, Georgia Laws of Life Essay, on a biweekly basis on Wednesdays at 9am EST</w:t>
      </w:r>
      <w:r w:rsidR="4C566090" w:rsidRPr="53DFF349">
        <w:rPr>
          <w:rFonts w:ascii="Verdana" w:hAnsi="Verdana"/>
        </w:rPr>
        <w:t>. The first meeting date will be on August 27</w:t>
      </w:r>
      <w:r w:rsidR="4C566090" w:rsidRPr="53DFF349">
        <w:rPr>
          <w:rFonts w:ascii="Verdana" w:hAnsi="Verdana"/>
          <w:vertAlign w:val="superscript"/>
        </w:rPr>
        <w:t>th</w:t>
      </w:r>
      <w:r w:rsidR="4C566090" w:rsidRPr="53DFF349">
        <w:rPr>
          <w:rFonts w:ascii="Verdana" w:hAnsi="Verdana"/>
        </w:rPr>
        <w:t xml:space="preserve"> on Microsoft teams. Every meet</w:t>
      </w:r>
      <w:r w:rsidR="45E19CC0" w:rsidRPr="53DFF349">
        <w:rPr>
          <w:rFonts w:ascii="Verdana" w:hAnsi="Verdana"/>
        </w:rPr>
        <w:t xml:space="preserve">ing will take place </w:t>
      </w:r>
      <w:r w:rsidR="04DBD3BE" w:rsidRPr="53DFF349">
        <w:rPr>
          <w:rFonts w:ascii="Verdana" w:hAnsi="Verdana"/>
        </w:rPr>
        <w:t>with</w:t>
      </w:r>
      <w:r w:rsidR="45E19CC0" w:rsidRPr="53DFF349">
        <w:rPr>
          <w:rFonts w:ascii="Verdana" w:hAnsi="Verdana"/>
        </w:rPr>
        <w:t xml:space="preserve"> Microsoft Teams following the first meeting and will be done to ensure that accurate information and updates are given to the sponsors </w:t>
      </w:r>
      <w:r w:rsidR="2577E8A7" w:rsidRPr="53DFF349">
        <w:rPr>
          <w:rFonts w:ascii="Verdana" w:hAnsi="Verdana"/>
        </w:rPr>
        <w:t>on how development is coming on the project.</w:t>
      </w:r>
    </w:p>
    <w:p w14:paraId="791B19FB" w14:textId="517CA051" w:rsidR="2E0B306A" w:rsidRDefault="2E0B306A" w:rsidP="53DFF349">
      <w:pPr>
        <w:ind w:firstLine="720"/>
        <w:rPr>
          <w:rFonts w:ascii="Verdana" w:hAnsi="Verdana"/>
        </w:rPr>
      </w:pPr>
      <w:r w:rsidRPr="53DFF349">
        <w:rPr>
          <w:rFonts w:ascii="Verdana" w:hAnsi="Verdana"/>
        </w:rPr>
        <w:t xml:space="preserve">Outside of meeting with the sponsor the group will also plan to meet with each other on the weeks that the meetings with the sponsors are not taking place through Discord. This is to ensure that everyone is staying on task and is able </w:t>
      </w:r>
      <w:r w:rsidR="07E2EB78" w:rsidRPr="53DFF349">
        <w:rPr>
          <w:rFonts w:ascii="Verdana" w:hAnsi="Verdana"/>
        </w:rPr>
        <w:t>to complete their part of the project on time and to facilitate any group discussions that may arise during the time of working on the project.</w:t>
      </w:r>
    </w:p>
    <w:p w14:paraId="4C08B342" w14:textId="050282CD" w:rsidR="00642E10" w:rsidRPr="00485098" w:rsidRDefault="00806715" w:rsidP="00F02E23">
      <w:pPr>
        <w:pStyle w:val="Heading2"/>
        <w:rPr>
          <w:rFonts w:ascii="Verdana" w:hAnsi="Verdana"/>
        </w:rPr>
      </w:pPr>
      <w:r w:rsidRPr="00485098">
        <w:rPr>
          <w:rFonts w:ascii="Verdana" w:hAnsi="Verdana"/>
        </w:rPr>
        <w:t xml:space="preserve">Collaboration and </w:t>
      </w:r>
      <w:r w:rsidR="00642E10" w:rsidRPr="00485098">
        <w:rPr>
          <w:rFonts w:ascii="Verdana" w:hAnsi="Verdana"/>
        </w:rPr>
        <w:t>Communication Plan</w:t>
      </w:r>
    </w:p>
    <w:p w14:paraId="18D2CC06" w14:textId="1514BFCD" w:rsidR="004530E3" w:rsidRDefault="00895EAF" w:rsidP="0028611B">
      <w:pPr>
        <w:ind w:firstLine="720"/>
        <w:rPr>
          <w:rFonts w:ascii="Verdana" w:hAnsi="Verdana"/>
        </w:rPr>
      </w:pPr>
      <w:r w:rsidRPr="337BD0CF">
        <w:rPr>
          <w:rFonts w:ascii="Verdana" w:hAnsi="Verdana"/>
        </w:rPr>
        <w:t>The plan to communicate as a team is to use Group</w:t>
      </w:r>
      <w:r w:rsidR="75CB0704" w:rsidRPr="337BD0CF">
        <w:rPr>
          <w:rFonts w:ascii="Verdana" w:hAnsi="Verdana"/>
        </w:rPr>
        <w:t>M</w:t>
      </w:r>
      <w:r w:rsidRPr="337BD0CF">
        <w:rPr>
          <w:rFonts w:ascii="Verdana" w:hAnsi="Verdana"/>
        </w:rPr>
        <w:t xml:space="preserve">e for reminders and things that do not require a physical </w:t>
      </w:r>
      <w:r w:rsidR="21E3E131" w:rsidRPr="337BD0CF">
        <w:rPr>
          <w:rFonts w:ascii="Verdana" w:hAnsi="Verdana"/>
        </w:rPr>
        <w:t>meeting but</w:t>
      </w:r>
      <w:r w:rsidRPr="337BD0CF">
        <w:rPr>
          <w:rFonts w:ascii="Verdana" w:hAnsi="Verdana"/>
        </w:rPr>
        <w:t xml:space="preserve"> require that the whole </w:t>
      </w:r>
      <w:r w:rsidR="22BF09D0" w:rsidRPr="337BD0CF">
        <w:rPr>
          <w:rFonts w:ascii="Verdana" w:hAnsi="Verdana"/>
        </w:rPr>
        <w:t>group</w:t>
      </w:r>
      <w:r w:rsidRPr="337BD0CF">
        <w:rPr>
          <w:rFonts w:ascii="Verdana" w:hAnsi="Verdana"/>
        </w:rPr>
        <w:t xml:space="preserve"> is aware of important information. When it comes to meeting as a group, the </w:t>
      </w:r>
      <w:r w:rsidR="0028611B" w:rsidRPr="337BD0CF">
        <w:rPr>
          <w:rFonts w:ascii="Verdana" w:hAnsi="Verdana"/>
        </w:rPr>
        <w:t xml:space="preserve">group will use </w:t>
      </w:r>
      <w:r w:rsidR="5802F733" w:rsidRPr="337BD0CF">
        <w:rPr>
          <w:rFonts w:ascii="Verdana" w:hAnsi="Verdana"/>
        </w:rPr>
        <w:t>Discord</w:t>
      </w:r>
      <w:r w:rsidR="0028611B" w:rsidRPr="337BD0CF">
        <w:rPr>
          <w:rFonts w:ascii="Verdana" w:hAnsi="Verdana"/>
        </w:rPr>
        <w:t xml:space="preserve"> to meet when it comes to </w:t>
      </w:r>
      <w:r w:rsidR="4E034751" w:rsidRPr="337BD0CF">
        <w:rPr>
          <w:rFonts w:ascii="Verdana" w:hAnsi="Verdana"/>
        </w:rPr>
        <w:t>collaboration</w:t>
      </w:r>
      <w:r w:rsidR="0028611B" w:rsidRPr="337BD0CF">
        <w:rPr>
          <w:rFonts w:ascii="Verdana" w:hAnsi="Verdana"/>
        </w:rPr>
        <w:t xml:space="preserve"> that requires face-to-face meetings. This gives us more </w:t>
      </w:r>
      <w:r w:rsidR="68874796" w:rsidRPr="337BD0CF">
        <w:rPr>
          <w:rFonts w:ascii="Verdana" w:hAnsi="Verdana"/>
        </w:rPr>
        <w:t>flexibility</w:t>
      </w:r>
      <w:r w:rsidR="0028611B" w:rsidRPr="337BD0CF">
        <w:rPr>
          <w:rFonts w:ascii="Verdana" w:hAnsi="Verdana"/>
        </w:rPr>
        <w:t xml:space="preserve"> when it comes to scheduling and gives us a chance to meet and talk through things that otherwise would not be possible without Teams.</w:t>
      </w:r>
    </w:p>
    <w:p w14:paraId="4533165F" w14:textId="4D72574B" w:rsidR="0028611B" w:rsidRPr="00485098" w:rsidRDefault="0028611B" w:rsidP="0028611B">
      <w:pPr>
        <w:ind w:firstLine="720"/>
        <w:rPr>
          <w:rFonts w:ascii="Verdana" w:hAnsi="Verdana"/>
        </w:rPr>
      </w:pPr>
      <w:r w:rsidRPr="337BD0CF">
        <w:rPr>
          <w:rFonts w:ascii="Verdana" w:hAnsi="Verdana"/>
        </w:rPr>
        <w:t xml:space="preserve">For communication </w:t>
      </w:r>
      <w:r w:rsidR="498DDAC0" w:rsidRPr="337BD0CF">
        <w:rPr>
          <w:rFonts w:ascii="Verdana" w:hAnsi="Verdana"/>
        </w:rPr>
        <w:t>from</w:t>
      </w:r>
      <w:r w:rsidRPr="337BD0CF">
        <w:rPr>
          <w:rFonts w:ascii="Verdana" w:hAnsi="Verdana"/>
        </w:rPr>
        <w:t xml:space="preserve"> person to person we plan to use phone numbers as a way to send messages </w:t>
      </w:r>
      <w:r w:rsidR="61E788BE" w:rsidRPr="337BD0CF">
        <w:rPr>
          <w:rFonts w:ascii="Verdana" w:hAnsi="Verdana"/>
        </w:rPr>
        <w:t>to</w:t>
      </w:r>
      <w:r w:rsidRPr="337BD0CF">
        <w:rPr>
          <w:rFonts w:ascii="Verdana" w:hAnsi="Verdana"/>
        </w:rPr>
        <w:t xml:space="preserve"> each other if an individual question arises that does not require the whole group to be notified. If phone numbers are not </w:t>
      </w:r>
      <w:r w:rsidR="25296455" w:rsidRPr="337BD0CF">
        <w:rPr>
          <w:rFonts w:ascii="Verdana" w:hAnsi="Verdana"/>
        </w:rPr>
        <w:t>available</w:t>
      </w:r>
      <w:r w:rsidRPr="337BD0CF">
        <w:rPr>
          <w:rFonts w:ascii="Verdana" w:hAnsi="Verdana"/>
        </w:rPr>
        <w:t>, the backup plan is to direct messages from Group</w:t>
      </w:r>
      <w:r w:rsidR="38EC57BC" w:rsidRPr="337BD0CF">
        <w:rPr>
          <w:rFonts w:ascii="Verdana" w:hAnsi="Verdana"/>
        </w:rPr>
        <w:t>M</w:t>
      </w:r>
      <w:r w:rsidRPr="337BD0CF">
        <w:rPr>
          <w:rFonts w:ascii="Verdana" w:hAnsi="Verdana"/>
        </w:rPr>
        <w:t xml:space="preserve">e. In the case that a group member has something happen where they </w:t>
      </w:r>
      <w:r w:rsidR="5B96166C" w:rsidRPr="337BD0CF">
        <w:rPr>
          <w:rFonts w:ascii="Verdana" w:hAnsi="Verdana"/>
        </w:rPr>
        <w:t>cannot</w:t>
      </w:r>
      <w:r w:rsidRPr="337BD0CF">
        <w:rPr>
          <w:rFonts w:ascii="Verdana" w:hAnsi="Verdana"/>
        </w:rPr>
        <w:t xml:space="preserve"> use their number for text purposes, the ability to use Group</w:t>
      </w:r>
      <w:r w:rsidR="1DFE4A1C" w:rsidRPr="337BD0CF">
        <w:rPr>
          <w:rFonts w:ascii="Verdana" w:hAnsi="Verdana"/>
        </w:rPr>
        <w:t>M</w:t>
      </w:r>
      <w:r w:rsidRPr="337BD0CF">
        <w:rPr>
          <w:rFonts w:ascii="Verdana" w:hAnsi="Verdana"/>
        </w:rPr>
        <w:t>e on mobile or desktop will provide us a failsafe to contact someone directly.</w:t>
      </w:r>
    </w:p>
    <w:p w14:paraId="4C08B349" w14:textId="649150FE" w:rsidR="001D6D48" w:rsidRPr="00485098" w:rsidRDefault="00665D74" w:rsidP="001D6D48">
      <w:pPr>
        <w:pStyle w:val="Heading2"/>
        <w:rPr>
          <w:rFonts w:ascii="Verdana" w:hAnsi="Verdana"/>
        </w:rPr>
      </w:pPr>
      <w:r w:rsidRPr="53DFF349">
        <w:rPr>
          <w:rFonts w:ascii="Verdana" w:hAnsi="Verdana"/>
        </w:rPr>
        <w:lastRenderedPageBreak/>
        <w:t>P</w:t>
      </w:r>
      <w:r w:rsidR="00ED1727" w:rsidRPr="53DFF349">
        <w:rPr>
          <w:rFonts w:ascii="Verdana" w:hAnsi="Verdana"/>
        </w:rPr>
        <w:t>roject Schedule and T</w:t>
      </w:r>
      <w:r w:rsidR="007967AE" w:rsidRPr="53DFF349">
        <w:rPr>
          <w:rFonts w:ascii="Verdana" w:hAnsi="Verdana"/>
        </w:rPr>
        <w:t>ask</w:t>
      </w:r>
      <w:r w:rsidRPr="53DFF349">
        <w:rPr>
          <w:rFonts w:ascii="Verdana" w:hAnsi="Verdana"/>
        </w:rPr>
        <w:t xml:space="preserve"> Planning</w:t>
      </w:r>
    </w:p>
    <w:p w14:paraId="346BE5B9" w14:textId="5BFF4ED5" w:rsidR="04A3CBF5" w:rsidRDefault="04A3CBF5">
      <w:r>
        <w:rPr>
          <w:noProof/>
        </w:rPr>
        <w:drawing>
          <wp:inline distT="0" distB="0" distL="0" distR="0" wp14:anchorId="14F6529A" wp14:editId="53FC3C6F">
            <wp:extent cx="6648450" cy="2763512"/>
            <wp:effectExtent l="0" t="0" r="0" b="0"/>
            <wp:docPr id="39244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4407" name=""/>
                    <pic:cNvPicPr/>
                  </pic:nvPicPr>
                  <pic:blipFill>
                    <a:blip r:embed="rId14">
                      <a:extLst>
                        <a:ext uri="{28A0092B-C50C-407E-A947-70E740481C1C}">
                          <a14:useLocalDpi xmlns:a14="http://schemas.microsoft.com/office/drawing/2010/main"/>
                        </a:ext>
                      </a:extLst>
                    </a:blip>
                    <a:stretch>
                      <a:fillRect/>
                    </a:stretch>
                  </pic:blipFill>
                  <pic:spPr>
                    <a:xfrm>
                      <a:off x="0" y="0"/>
                      <a:ext cx="6648450" cy="2763512"/>
                    </a:xfrm>
                    <a:prstGeom prst="rect">
                      <a:avLst/>
                    </a:prstGeom>
                  </pic:spPr>
                </pic:pic>
              </a:graphicData>
            </a:graphic>
          </wp:inline>
        </w:drawing>
      </w:r>
    </w:p>
    <w:p w14:paraId="3F50599F" w14:textId="148FE10A" w:rsidR="008854B9" w:rsidRDefault="008854B9" w:rsidP="008854B9">
      <w:pPr>
        <w:pStyle w:val="Heading2"/>
        <w:rPr>
          <w:rFonts w:ascii="Verdana" w:hAnsi="Verdana"/>
        </w:rPr>
      </w:pPr>
      <w:r>
        <w:rPr>
          <w:rFonts w:ascii="Verdana" w:hAnsi="Verdana"/>
        </w:rPr>
        <w:t>Risk Assessment</w:t>
      </w:r>
    </w:p>
    <w:p w14:paraId="05A0D989" w14:textId="056FB8EC" w:rsidR="0028611B" w:rsidRDefault="0028611B" w:rsidP="008854B9">
      <w:pPr>
        <w:rPr>
          <w:rFonts w:ascii="Verdana" w:hAnsi="Verdana"/>
        </w:rPr>
      </w:pPr>
      <w:r>
        <w:rPr>
          <w:rFonts w:ascii="Verdana" w:hAnsi="Verdana"/>
        </w:rPr>
        <w:tab/>
        <w:t>With budget concerns being an issue for Georgia Laws of Life Essay, the biggest risk that is associated with this project is unknown and unaware cost of the software. Because of the nature of Software as a Service, some products do carry hidden cost or pricing models that do not always give a clear idea of the total cost of ownership that comes with using the product.</w:t>
      </w:r>
    </w:p>
    <w:p w14:paraId="27A03745" w14:textId="095AF853" w:rsidR="0028611B" w:rsidRPr="00C73DBA" w:rsidRDefault="0028611B" w:rsidP="008854B9">
      <w:pPr>
        <w:rPr>
          <w:rFonts w:ascii="Verdana" w:hAnsi="Verdana"/>
        </w:rPr>
      </w:pPr>
      <w:r>
        <w:rPr>
          <w:rFonts w:ascii="Verdana" w:hAnsi="Verdana"/>
        </w:rPr>
        <w:tab/>
        <w:t xml:space="preserve">To combat this issue certain practices will </w:t>
      </w:r>
      <w:r w:rsidR="6E10A894">
        <w:rPr>
          <w:rFonts w:ascii="Verdana" w:hAnsi="Verdana"/>
        </w:rPr>
        <w:t>be implemented</w:t>
      </w:r>
      <w:r>
        <w:rPr>
          <w:rFonts w:ascii="Verdana" w:hAnsi="Verdana"/>
        </w:rPr>
        <w:t xml:space="preserve"> to ensure that cost overrun does not occur. First, when looking at the Software as a Service models, not only will the cost of the model be taking into account and how they are charging, but also looking at terms and conditions that these companies are </w:t>
      </w:r>
      <w:r w:rsidR="368E6C6D">
        <w:rPr>
          <w:rFonts w:ascii="Verdana" w:hAnsi="Verdana"/>
        </w:rPr>
        <w:t>required</w:t>
      </w:r>
      <w:r>
        <w:rPr>
          <w:rFonts w:ascii="Verdana" w:hAnsi="Verdana"/>
        </w:rPr>
        <w:t xml:space="preserve"> to provide, to get a better understanding of how pricing will work. Second, working with the non-profit, we will get a better understanding of their plans and growth. If they are looking to expand and get more employees in the next years, growth and scaling will also be used to determine the best option. Many Software as a Service accounts restrict the number of users for lower cost tiers, so growth of the non-profit will be taken into consideration. </w:t>
      </w:r>
    </w:p>
    <w:p w14:paraId="16D4FD1C" w14:textId="10628F74" w:rsidR="00706953" w:rsidRDefault="00706953" w:rsidP="00706953">
      <w:pPr>
        <w:pStyle w:val="Heading2"/>
        <w:rPr>
          <w:rFonts w:ascii="Verdana" w:hAnsi="Verdana"/>
        </w:rPr>
      </w:pPr>
      <w:r>
        <w:rPr>
          <w:rFonts w:ascii="Verdana" w:hAnsi="Verdana"/>
        </w:rPr>
        <w:t xml:space="preserve">Version Control Plan </w:t>
      </w:r>
    </w:p>
    <w:p w14:paraId="09967BE4" w14:textId="3525F01F" w:rsidR="00162165" w:rsidRDefault="00162165" w:rsidP="53DFF349">
      <w:pPr>
        <w:ind w:firstLine="720"/>
        <w:rPr>
          <w:rFonts w:ascii="Verdana" w:hAnsi="Verdana"/>
        </w:rPr>
      </w:pPr>
      <w:r w:rsidRPr="53DFF349">
        <w:rPr>
          <w:rFonts w:ascii="Verdana" w:hAnsi="Verdana"/>
        </w:rPr>
        <w:t xml:space="preserve">The plan for version control is to establish a team Github page. After each iteration of the product that satisfies the group, we will save this version of the code into Github. This system will allow us to </w:t>
      </w:r>
      <w:r w:rsidR="1EDC8D38" w:rsidRPr="53DFF349">
        <w:rPr>
          <w:rFonts w:ascii="Verdana" w:hAnsi="Verdana"/>
        </w:rPr>
        <w:t>continuously</w:t>
      </w:r>
      <w:r w:rsidRPr="53DFF349">
        <w:rPr>
          <w:rFonts w:ascii="Verdana" w:hAnsi="Verdana"/>
        </w:rPr>
        <w:t xml:space="preserve"> develop the software, but if we reach a point in trying to upgrade the software where we are not successful and need to retreat to a previous version, we will have Github to wipe the unsuccessful software and revert back to the saved code, allowing us to have checkpoint instead of needing to restart the whole project. Github will also allow us checkpoints in the case that something happens </w:t>
      </w:r>
      <w:r w:rsidR="00122105" w:rsidRPr="53DFF349">
        <w:rPr>
          <w:rFonts w:ascii="Verdana" w:hAnsi="Verdana"/>
        </w:rPr>
        <w:t xml:space="preserve">when developing code, we have a saved version that we can access. </w:t>
      </w:r>
    </w:p>
    <w:p w14:paraId="3A5D65EA" w14:textId="7A6439CC" w:rsidR="00122105" w:rsidRDefault="00122105" w:rsidP="00122105">
      <w:pPr>
        <w:ind w:firstLine="720"/>
        <w:rPr>
          <w:rFonts w:ascii="Verdana" w:hAnsi="Verdana"/>
        </w:rPr>
      </w:pPr>
      <w:r w:rsidRPr="53DFF349">
        <w:rPr>
          <w:rFonts w:ascii="Verdana" w:hAnsi="Verdana"/>
        </w:rPr>
        <w:lastRenderedPageBreak/>
        <w:t xml:space="preserve">Every new version of the code will be saved separately and not overwritten when being saved in Github. Once the final version is developed, tested, and approved we will then </w:t>
      </w:r>
      <w:r w:rsidR="28071A00" w:rsidRPr="53DFF349">
        <w:rPr>
          <w:rFonts w:ascii="Verdana" w:hAnsi="Verdana"/>
        </w:rPr>
        <w:t>archieve</w:t>
      </w:r>
      <w:r w:rsidRPr="53DFF349">
        <w:rPr>
          <w:rFonts w:ascii="Verdana" w:hAnsi="Verdana"/>
        </w:rPr>
        <w:t xml:space="preserve"> the code in Github so that the only version that is present is the final version, but still having access to the other version.</w:t>
      </w:r>
    </w:p>
    <w:p w14:paraId="74DB8BB7" w14:textId="483569E1" w:rsidR="00706953" w:rsidRPr="00706953" w:rsidRDefault="00706953" w:rsidP="00706953"/>
    <w:p w14:paraId="516E1743" w14:textId="61A40678" w:rsidR="00CC2204" w:rsidRPr="00485098" w:rsidRDefault="00CC2204" w:rsidP="00CC2204">
      <w:pPr>
        <w:rPr>
          <w:rFonts w:ascii="Verdana" w:hAnsi="Verdana"/>
        </w:rPr>
      </w:pPr>
    </w:p>
    <w:p w14:paraId="4355CF7F" w14:textId="4E0619FF" w:rsidR="00A451D3" w:rsidRPr="00485098" w:rsidRDefault="00A451D3" w:rsidP="00CC2204">
      <w:pPr>
        <w:rPr>
          <w:rFonts w:ascii="Verdana" w:hAnsi="Verdana"/>
        </w:rPr>
      </w:pPr>
    </w:p>
    <w:p w14:paraId="4C08B34B" w14:textId="166545CD" w:rsidR="00ED1727" w:rsidRPr="00485098" w:rsidRDefault="00ED1727" w:rsidP="00002BB2">
      <w:pPr>
        <w:spacing w:after="0" w:line="240" w:lineRule="auto"/>
        <w:rPr>
          <w:rFonts w:ascii="Verdana" w:hAnsi="Verdana"/>
        </w:rPr>
      </w:pPr>
    </w:p>
    <w:sectPr w:rsidR="00ED1727" w:rsidRPr="00485098" w:rsidSect="00626225">
      <w:headerReference w:type="default" r:id="rId15"/>
      <w:pgSz w:w="12240" w:h="15840"/>
      <w:pgMar w:top="1008"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FE810" w14:textId="77777777" w:rsidR="00244131" w:rsidRDefault="00244131" w:rsidP="00E50B66">
      <w:pPr>
        <w:spacing w:after="0" w:line="240" w:lineRule="auto"/>
      </w:pPr>
      <w:r>
        <w:separator/>
      </w:r>
    </w:p>
  </w:endnote>
  <w:endnote w:type="continuationSeparator" w:id="0">
    <w:p w14:paraId="52D5259C" w14:textId="77777777" w:rsidR="00244131" w:rsidRDefault="00244131" w:rsidP="00E50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D431D" w14:textId="77777777" w:rsidR="00244131" w:rsidRDefault="00244131" w:rsidP="00E50B66">
      <w:pPr>
        <w:spacing w:after="0" w:line="240" w:lineRule="auto"/>
      </w:pPr>
      <w:r>
        <w:separator/>
      </w:r>
    </w:p>
  </w:footnote>
  <w:footnote w:type="continuationSeparator" w:id="0">
    <w:p w14:paraId="063790E3" w14:textId="77777777" w:rsidR="00244131" w:rsidRDefault="00244131" w:rsidP="00E50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6D9C" w14:textId="25AC6991" w:rsidR="004871DD" w:rsidRDefault="004871DD" w:rsidP="004871DD">
    <w:pPr>
      <w:pStyle w:val="Header"/>
      <w:ind w:left="3960"/>
      <w:jc w:val="right"/>
    </w:pPr>
    <w:r>
      <w:t>CS 4850 Senior Project</w:t>
    </w:r>
  </w:p>
  <w:p w14:paraId="4C08B351" w14:textId="500679AC" w:rsidR="00E50B66" w:rsidRDefault="00E50B66" w:rsidP="00E50B66">
    <w:pPr>
      <w:jc w:val="right"/>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183"/>
    <w:multiLevelType w:val="hybridMultilevel"/>
    <w:tmpl w:val="0E869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22856"/>
    <w:multiLevelType w:val="hybridMultilevel"/>
    <w:tmpl w:val="3CEE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F4ED3"/>
    <w:multiLevelType w:val="hybridMultilevel"/>
    <w:tmpl w:val="74A2C4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B0A50"/>
    <w:multiLevelType w:val="hybridMultilevel"/>
    <w:tmpl w:val="7B96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16390"/>
    <w:multiLevelType w:val="hybridMultilevel"/>
    <w:tmpl w:val="AE42C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6B7933"/>
    <w:multiLevelType w:val="hybridMultilevel"/>
    <w:tmpl w:val="BB5C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713276"/>
    <w:multiLevelType w:val="hybridMultilevel"/>
    <w:tmpl w:val="0E28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130ECB"/>
    <w:multiLevelType w:val="hybridMultilevel"/>
    <w:tmpl w:val="8C00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311659"/>
    <w:multiLevelType w:val="hybridMultilevel"/>
    <w:tmpl w:val="F0D2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94198F"/>
    <w:multiLevelType w:val="hybridMultilevel"/>
    <w:tmpl w:val="E5B88038"/>
    <w:lvl w:ilvl="0" w:tplc="B1CE9F1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DED5D9"/>
    <w:multiLevelType w:val="hybridMultilevel"/>
    <w:tmpl w:val="FFFFFFFF"/>
    <w:lvl w:ilvl="0" w:tplc="1FDC9C06">
      <w:start w:val="1"/>
      <w:numFmt w:val="bullet"/>
      <w:lvlText w:val=""/>
      <w:lvlJc w:val="left"/>
      <w:pPr>
        <w:ind w:left="720" w:hanging="360"/>
      </w:pPr>
      <w:rPr>
        <w:rFonts w:ascii="Symbol" w:hAnsi="Symbol" w:hint="default"/>
      </w:rPr>
    </w:lvl>
    <w:lvl w:ilvl="1" w:tplc="34E824A8">
      <w:start w:val="1"/>
      <w:numFmt w:val="bullet"/>
      <w:lvlText w:val="o"/>
      <w:lvlJc w:val="left"/>
      <w:pPr>
        <w:ind w:left="1440" w:hanging="360"/>
      </w:pPr>
      <w:rPr>
        <w:rFonts w:ascii="Courier New" w:hAnsi="Courier New" w:hint="default"/>
      </w:rPr>
    </w:lvl>
    <w:lvl w:ilvl="2" w:tplc="A0CC1FA8">
      <w:start w:val="1"/>
      <w:numFmt w:val="bullet"/>
      <w:lvlText w:val=""/>
      <w:lvlJc w:val="left"/>
      <w:pPr>
        <w:ind w:left="2160" w:hanging="360"/>
      </w:pPr>
      <w:rPr>
        <w:rFonts w:ascii="Wingdings" w:hAnsi="Wingdings" w:hint="default"/>
      </w:rPr>
    </w:lvl>
    <w:lvl w:ilvl="3" w:tplc="B04CDFA8">
      <w:start w:val="1"/>
      <w:numFmt w:val="bullet"/>
      <w:lvlText w:val=""/>
      <w:lvlJc w:val="left"/>
      <w:pPr>
        <w:ind w:left="2880" w:hanging="360"/>
      </w:pPr>
      <w:rPr>
        <w:rFonts w:ascii="Symbol" w:hAnsi="Symbol" w:hint="default"/>
      </w:rPr>
    </w:lvl>
    <w:lvl w:ilvl="4" w:tplc="D242CE04">
      <w:start w:val="1"/>
      <w:numFmt w:val="bullet"/>
      <w:lvlText w:val="o"/>
      <w:lvlJc w:val="left"/>
      <w:pPr>
        <w:ind w:left="3600" w:hanging="360"/>
      </w:pPr>
      <w:rPr>
        <w:rFonts w:ascii="Courier New" w:hAnsi="Courier New" w:hint="default"/>
      </w:rPr>
    </w:lvl>
    <w:lvl w:ilvl="5" w:tplc="152A2A76">
      <w:start w:val="1"/>
      <w:numFmt w:val="bullet"/>
      <w:lvlText w:val=""/>
      <w:lvlJc w:val="left"/>
      <w:pPr>
        <w:ind w:left="4320" w:hanging="360"/>
      </w:pPr>
      <w:rPr>
        <w:rFonts w:ascii="Wingdings" w:hAnsi="Wingdings" w:hint="default"/>
      </w:rPr>
    </w:lvl>
    <w:lvl w:ilvl="6" w:tplc="72A497AA">
      <w:start w:val="1"/>
      <w:numFmt w:val="bullet"/>
      <w:lvlText w:val=""/>
      <w:lvlJc w:val="left"/>
      <w:pPr>
        <w:ind w:left="5040" w:hanging="360"/>
      </w:pPr>
      <w:rPr>
        <w:rFonts w:ascii="Symbol" w:hAnsi="Symbol" w:hint="default"/>
      </w:rPr>
    </w:lvl>
    <w:lvl w:ilvl="7" w:tplc="EA98592A">
      <w:start w:val="1"/>
      <w:numFmt w:val="bullet"/>
      <w:lvlText w:val="o"/>
      <w:lvlJc w:val="left"/>
      <w:pPr>
        <w:ind w:left="5760" w:hanging="360"/>
      </w:pPr>
      <w:rPr>
        <w:rFonts w:ascii="Courier New" w:hAnsi="Courier New" w:hint="default"/>
      </w:rPr>
    </w:lvl>
    <w:lvl w:ilvl="8" w:tplc="191CC37E">
      <w:start w:val="1"/>
      <w:numFmt w:val="bullet"/>
      <w:lvlText w:val=""/>
      <w:lvlJc w:val="left"/>
      <w:pPr>
        <w:ind w:left="6480" w:hanging="360"/>
      </w:pPr>
      <w:rPr>
        <w:rFonts w:ascii="Wingdings" w:hAnsi="Wingdings" w:hint="default"/>
      </w:rPr>
    </w:lvl>
  </w:abstractNum>
  <w:abstractNum w:abstractNumId="11" w15:restartNumberingAfterBreak="0">
    <w:nsid w:val="6EB5530F"/>
    <w:multiLevelType w:val="hybridMultilevel"/>
    <w:tmpl w:val="44C0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7954DE"/>
    <w:multiLevelType w:val="hybridMultilevel"/>
    <w:tmpl w:val="C26A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794219">
    <w:abstractNumId w:val="10"/>
  </w:num>
  <w:num w:numId="2" w16cid:durableId="1864248100">
    <w:abstractNumId w:val="7"/>
  </w:num>
  <w:num w:numId="3" w16cid:durableId="1114445262">
    <w:abstractNumId w:val="3"/>
  </w:num>
  <w:num w:numId="4" w16cid:durableId="942885741">
    <w:abstractNumId w:val="11"/>
  </w:num>
  <w:num w:numId="5" w16cid:durableId="1515807189">
    <w:abstractNumId w:val="12"/>
  </w:num>
  <w:num w:numId="6" w16cid:durableId="656419133">
    <w:abstractNumId w:val="6"/>
  </w:num>
  <w:num w:numId="7" w16cid:durableId="1505433238">
    <w:abstractNumId w:val="8"/>
  </w:num>
  <w:num w:numId="8" w16cid:durableId="385763881">
    <w:abstractNumId w:val="1"/>
  </w:num>
  <w:num w:numId="9" w16cid:durableId="844056627">
    <w:abstractNumId w:val="9"/>
  </w:num>
  <w:num w:numId="10" w16cid:durableId="290862577">
    <w:abstractNumId w:val="0"/>
  </w:num>
  <w:num w:numId="11" w16cid:durableId="2096781368">
    <w:abstractNumId w:val="5"/>
  </w:num>
  <w:num w:numId="12" w16cid:durableId="1506672964">
    <w:abstractNumId w:val="4"/>
  </w:num>
  <w:num w:numId="13" w16cid:durableId="866021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0ECE"/>
    <w:rsid w:val="00002BB2"/>
    <w:rsid w:val="00016EA3"/>
    <w:rsid w:val="00034F0C"/>
    <w:rsid w:val="00046C74"/>
    <w:rsid w:val="000555EB"/>
    <w:rsid w:val="000566D7"/>
    <w:rsid w:val="00073240"/>
    <w:rsid w:val="0008030F"/>
    <w:rsid w:val="00090678"/>
    <w:rsid w:val="000A3957"/>
    <w:rsid w:val="000B4BCD"/>
    <w:rsid w:val="000F5F13"/>
    <w:rsid w:val="000F6F7C"/>
    <w:rsid w:val="001052F6"/>
    <w:rsid w:val="00111015"/>
    <w:rsid w:val="00117E0A"/>
    <w:rsid w:val="00122105"/>
    <w:rsid w:val="00126FFA"/>
    <w:rsid w:val="00131610"/>
    <w:rsid w:val="00132E53"/>
    <w:rsid w:val="00134968"/>
    <w:rsid w:val="0014452B"/>
    <w:rsid w:val="001619A5"/>
    <w:rsid w:val="00162165"/>
    <w:rsid w:val="00191D59"/>
    <w:rsid w:val="00195BB4"/>
    <w:rsid w:val="001D6D48"/>
    <w:rsid w:val="00201548"/>
    <w:rsid w:val="00202274"/>
    <w:rsid w:val="00210FB1"/>
    <w:rsid w:val="00236474"/>
    <w:rsid w:val="002432F0"/>
    <w:rsid w:val="00244131"/>
    <w:rsid w:val="0028611B"/>
    <w:rsid w:val="002905E3"/>
    <w:rsid w:val="002A24A8"/>
    <w:rsid w:val="002A5A60"/>
    <w:rsid w:val="002B4489"/>
    <w:rsid w:val="002F4F3B"/>
    <w:rsid w:val="00305210"/>
    <w:rsid w:val="003129A6"/>
    <w:rsid w:val="00327C73"/>
    <w:rsid w:val="00330DFB"/>
    <w:rsid w:val="00370681"/>
    <w:rsid w:val="00383E32"/>
    <w:rsid w:val="00386E12"/>
    <w:rsid w:val="003947C7"/>
    <w:rsid w:val="00395E86"/>
    <w:rsid w:val="003A2469"/>
    <w:rsid w:val="003A64CF"/>
    <w:rsid w:val="003B5AE1"/>
    <w:rsid w:val="003C4647"/>
    <w:rsid w:val="003C6206"/>
    <w:rsid w:val="003E197C"/>
    <w:rsid w:val="003F3142"/>
    <w:rsid w:val="00417B68"/>
    <w:rsid w:val="00424148"/>
    <w:rsid w:val="00446135"/>
    <w:rsid w:val="004530E3"/>
    <w:rsid w:val="0045488B"/>
    <w:rsid w:val="004555D5"/>
    <w:rsid w:val="00455D27"/>
    <w:rsid w:val="0046026C"/>
    <w:rsid w:val="0046614F"/>
    <w:rsid w:val="004848C9"/>
    <w:rsid w:val="00485098"/>
    <w:rsid w:val="004871DD"/>
    <w:rsid w:val="004B3F62"/>
    <w:rsid w:val="00516CD7"/>
    <w:rsid w:val="00530FF7"/>
    <w:rsid w:val="005428BB"/>
    <w:rsid w:val="005464F3"/>
    <w:rsid w:val="0055332F"/>
    <w:rsid w:val="00562D48"/>
    <w:rsid w:val="00564FAC"/>
    <w:rsid w:val="00564FC6"/>
    <w:rsid w:val="00565017"/>
    <w:rsid w:val="005709F7"/>
    <w:rsid w:val="005742CD"/>
    <w:rsid w:val="00575508"/>
    <w:rsid w:val="0058319A"/>
    <w:rsid w:val="005954B0"/>
    <w:rsid w:val="00597478"/>
    <w:rsid w:val="005A0C8B"/>
    <w:rsid w:val="005E637C"/>
    <w:rsid w:val="005F3517"/>
    <w:rsid w:val="005F6A46"/>
    <w:rsid w:val="00626225"/>
    <w:rsid w:val="0062767A"/>
    <w:rsid w:val="00637E94"/>
    <w:rsid w:val="00642E10"/>
    <w:rsid w:val="00665D74"/>
    <w:rsid w:val="006664D2"/>
    <w:rsid w:val="00670445"/>
    <w:rsid w:val="0067094E"/>
    <w:rsid w:val="006824B7"/>
    <w:rsid w:val="00683177"/>
    <w:rsid w:val="006A4FA7"/>
    <w:rsid w:val="006C5B69"/>
    <w:rsid w:val="006E308D"/>
    <w:rsid w:val="006F201B"/>
    <w:rsid w:val="00706953"/>
    <w:rsid w:val="00730D49"/>
    <w:rsid w:val="007600FE"/>
    <w:rsid w:val="00761B4D"/>
    <w:rsid w:val="00762254"/>
    <w:rsid w:val="007666D4"/>
    <w:rsid w:val="007855F8"/>
    <w:rsid w:val="00787277"/>
    <w:rsid w:val="007967AE"/>
    <w:rsid w:val="007A3DB6"/>
    <w:rsid w:val="007D7480"/>
    <w:rsid w:val="007E243E"/>
    <w:rsid w:val="007E543F"/>
    <w:rsid w:val="007E5D21"/>
    <w:rsid w:val="007F0C24"/>
    <w:rsid w:val="007F6308"/>
    <w:rsid w:val="0080514A"/>
    <w:rsid w:val="00806715"/>
    <w:rsid w:val="008355A8"/>
    <w:rsid w:val="00850A0E"/>
    <w:rsid w:val="00852F94"/>
    <w:rsid w:val="00880336"/>
    <w:rsid w:val="008854B9"/>
    <w:rsid w:val="00895EAF"/>
    <w:rsid w:val="008A3BC9"/>
    <w:rsid w:val="008B1CE6"/>
    <w:rsid w:val="008E02D2"/>
    <w:rsid w:val="008F6885"/>
    <w:rsid w:val="00920D3F"/>
    <w:rsid w:val="00962020"/>
    <w:rsid w:val="00987086"/>
    <w:rsid w:val="00995C02"/>
    <w:rsid w:val="009A0018"/>
    <w:rsid w:val="009B4FC9"/>
    <w:rsid w:val="009E341E"/>
    <w:rsid w:val="009F19C5"/>
    <w:rsid w:val="00A06524"/>
    <w:rsid w:val="00A13DAA"/>
    <w:rsid w:val="00A1409E"/>
    <w:rsid w:val="00A320E6"/>
    <w:rsid w:val="00A34CBC"/>
    <w:rsid w:val="00A451D3"/>
    <w:rsid w:val="00A57A92"/>
    <w:rsid w:val="00A7323C"/>
    <w:rsid w:val="00A8192D"/>
    <w:rsid w:val="00A90E49"/>
    <w:rsid w:val="00A937BD"/>
    <w:rsid w:val="00A97C6A"/>
    <w:rsid w:val="00AA6613"/>
    <w:rsid w:val="00AB5665"/>
    <w:rsid w:val="00AC0B17"/>
    <w:rsid w:val="00AE0ECE"/>
    <w:rsid w:val="00B2489B"/>
    <w:rsid w:val="00B255E7"/>
    <w:rsid w:val="00B413A6"/>
    <w:rsid w:val="00B83864"/>
    <w:rsid w:val="00B96D0D"/>
    <w:rsid w:val="00BA454E"/>
    <w:rsid w:val="00BB391C"/>
    <w:rsid w:val="00BB42AC"/>
    <w:rsid w:val="00BE24F6"/>
    <w:rsid w:val="00BE3F5C"/>
    <w:rsid w:val="00C02CEF"/>
    <w:rsid w:val="00C04D1E"/>
    <w:rsid w:val="00C11F64"/>
    <w:rsid w:val="00C15C28"/>
    <w:rsid w:val="00C24F53"/>
    <w:rsid w:val="00C26FDB"/>
    <w:rsid w:val="00C5314B"/>
    <w:rsid w:val="00C60660"/>
    <w:rsid w:val="00C73DBA"/>
    <w:rsid w:val="00CA4CF4"/>
    <w:rsid w:val="00CA75C9"/>
    <w:rsid w:val="00CB17F6"/>
    <w:rsid w:val="00CC2204"/>
    <w:rsid w:val="00CD51B4"/>
    <w:rsid w:val="00CE457F"/>
    <w:rsid w:val="00CE4CD6"/>
    <w:rsid w:val="00D13FD0"/>
    <w:rsid w:val="00D15142"/>
    <w:rsid w:val="00D37C06"/>
    <w:rsid w:val="00D429F1"/>
    <w:rsid w:val="00D7352D"/>
    <w:rsid w:val="00D77327"/>
    <w:rsid w:val="00D80536"/>
    <w:rsid w:val="00D93663"/>
    <w:rsid w:val="00D972C9"/>
    <w:rsid w:val="00DD340F"/>
    <w:rsid w:val="00DD42AF"/>
    <w:rsid w:val="00DE4025"/>
    <w:rsid w:val="00DF4AFC"/>
    <w:rsid w:val="00DF63AE"/>
    <w:rsid w:val="00E01604"/>
    <w:rsid w:val="00E20387"/>
    <w:rsid w:val="00E50B66"/>
    <w:rsid w:val="00E55352"/>
    <w:rsid w:val="00E5776A"/>
    <w:rsid w:val="00E624F4"/>
    <w:rsid w:val="00E6266D"/>
    <w:rsid w:val="00E62F97"/>
    <w:rsid w:val="00E7321C"/>
    <w:rsid w:val="00E7360B"/>
    <w:rsid w:val="00E7643D"/>
    <w:rsid w:val="00EB00A4"/>
    <w:rsid w:val="00ED1727"/>
    <w:rsid w:val="00ED745A"/>
    <w:rsid w:val="00ED75AA"/>
    <w:rsid w:val="00EF4A62"/>
    <w:rsid w:val="00F00A54"/>
    <w:rsid w:val="00F02E23"/>
    <w:rsid w:val="00F32BC9"/>
    <w:rsid w:val="00F76471"/>
    <w:rsid w:val="00F86841"/>
    <w:rsid w:val="00FB2C49"/>
    <w:rsid w:val="00FB30B9"/>
    <w:rsid w:val="00FE560C"/>
    <w:rsid w:val="00FE5BD9"/>
    <w:rsid w:val="00FF57AD"/>
    <w:rsid w:val="025981CE"/>
    <w:rsid w:val="02834516"/>
    <w:rsid w:val="04469E16"/>
    <w:rsid w:val="04A3CBF5"/>
    <w:rsid w:val="04DBD3BE"/>
    <w:rsid w:val="06EC8647"/>
    <w:rsid w:val="07A25BA9"/>
    <w:rsid w:val="07E2EB78"/>
    <w:rsid w:val="07F6E833"/>
    <w:rsid w:val="0ED3343C"/>
    <w:rsid w:val="0F5919B7"/>
    <w:rsid w:val="0FB1E2E6"/>
    <w:rsid w:val="13FCCB78"/>
    <w:rsid w:val="165DAB03"/>
    <w:rsid w:val="173B2E80"/>
    <w:rsid w:val="1CC5EA5B"/>
    <w:rsid w:val="1D9B7F09"/>
    <w:rsid w:val="1DA4E2C0"/>
    <w:rsid w:val="1DFE4A1C"/>
    <w:rsid w:val="1EDC8D38"/>
    <w:rsid w:val="1FA1D82E"/>
    <w:rsid w:val="1FC5C5EE"/>
    <w:rsid w:val="20F66050"/>
    <w:rsid w:val="21E3E131"/>
    <w:rsid w:val="22393816"/>
    <w:rsid w:val="223ABEC6"/>
    <w:rsid w:val="22BF09D0"/>
    <w:rsid w:val="242954E6"/>
    <w:rsid w:val="24E51815"/>
    <w:rsid w:val="25296455"/>
    <w:rsid w:val="2577E8A7"/>
    <w:rsid w:val="25AA076A"/>
    <w:rsid w:val="26C887CB"/>
    <w:rsid w:val="2722AF57"/>
    <w:rsid w:val="277388CD"/>
    <w:rsid w:val="28071A00"/>
    <w:rsid w:val="29780B81"/>
    <w:rsid w:val="29B05BF0"/>
    <w:rsid w:val="2B1F3BD5"/>
    <w:rsid w:val="2C24825C"/>
    <w:rsid w:val="2D736B91"/>
    <w:rsid w:val="2DC0C694"/>
    <w:rsid w:val="2E0B306A"/>
    <w:rsid w:val="2FD71D05"/>
    <w:rsid w:val="31224D53"/>
    <w:rsid w:val="31D6C39F"/>
    <w:rsid w:val="337BD0CF"/>
    <w:rsid w:val="34455C80"/>
    <w:rsid w:val="34B0C9D3"/>
    <w:rsid w:val="34F25194"/>
    <w:rsid w:val="354D4754"/>
    <w:rsid w:val="36259719"/>
    <w:rsid w:val="368E6C6D"/>
    <w:rsid w:val="37EB966C"/>
    <w:rsid w:val="38EC57BC"/>
    <w:rsid w:val="39F741E6"/>
    <w:rsid w:val="3B02E5CB"/>
    <w:rsid w:val="3D29D0F0"/>
    <w:rsid w:val="3E934A41"/>
    <w:rsid w:val="3F253E42"/>
    <w:rsid w:val="401FD903"/>
    <w:rsid w:val="41483B11"/>
    <w:rsid w:val="42AC66C6"/>
    <w:rsid w:val="431D0167"/>
    <w:rsid w:val="43554098"/>
    <w:rsid w:val="435B6005"/>
    <w:rsid w:val="43A9D9CE"/>
    <w:rsid w:val="45E19CC0"/>
    <w:rsid w:val="46A8D44D"/>
    <w:rsid w:val="46AED231"/>
    <w:rsid w:val="487C3D6D"/>
    <w:rsid w:val="48CCE317"/>
    <w:rsid w:val="498DDAC0"/>
    <w:rsid w:val="49911D73"/>
    <w:rsid w:val="4A427812"/>
    <w:rsid w:val="4C566090"/>
    <w:rsid w:val="4E034751"/>
    <w:rsid w:val="4F6328DC"/>
    <w:rsid w:val="4FD53CD4"/>
    <w:rsid w:val="503CC398"/>
    <w:rsid w:val="504D0E4C"/>
    <w:rsid w:val="51FC2D08"/>
    <w:rsid w:val="531C5971"/>
    <w:rsid w:val="537053F7"/>
    <w:rsid w:val="53DFF349"/>
    <w:rsid w:val="53E742BF"/>
    <w:rsid w:val="5569FD55"/>
    <w:rsid w:val="55D11BB8"/>
    <w:rsid w:val="5787B6E8"/>
    <w:rsid w:val="5802F733"/>
    <w:rsid w:val="59FDB2CA"/>
    <w:rsid w:val="5B96166C"/>
    <w:rsid w:val="5BD2FD6F"/>
    <w:rsid w:val="5C2C89F8"/>
    <w:rsid w:val="5D8ACD6E"/>
    <w:rsid w:val="5DD5AD3D"/>
    <w:rsid w:val="5DE2EEEF"/>
    <w:rsid w:val="5E5E971D"/>
    <w:rsid w:val="61E788BE"/>
    <w:rsid w:val="626367E7"/>
    <w:rsid w:val="646598FB"/>
    <w:rsid w:val="6831AF9B"/>
    <w:rsid w:val="68323AFE"/>
    <w:rsid w:val="68874796"/>
    <w:rsid w:val="699F2F25"/>
    <w:rsid w:val="6C2015CE"/>
    <w:rsid w:val="6C4F4D2B"/>
    <w:rsid w:val="6E10A894"/>
    <w:rsid w:val="70809C6B"/>
    <w:rsid w:val="7218CDCC"/>
    <w:rsid w:val="738B31EC"/>
    <w:rsid w:val="75CB0704"/>
    <w:rsid w:val="7CC12B35"/>
    <w:rsid w:val="7D7E89D5"/>
    <w:rsid w:val="7E1176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B308"/>
  <w15:docId w15:val="{B743EA3F-412E-4B33-8DCC-F7E8DBB1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F3"/>
  </w:style>
  <w:style w:type="paragraph" w:styleId="Heading1">
    <w:name w:val="heading 1"/>
    <w:basedOn w:val="Normal"/>
    <w:next w:val="Normal"/>
    <w:link w:val="Heading1Char"/>
    <w:uiPriority w:val="9"/>
    <w:qFormat/>
    <w:rsid w:val="00E50B66"/>
    <w:pPr>
      <w:keepNext/>
      <w:keepLines/>
      <w:pBdr>
        <w:bottom w:val="double" w:sz="4" w:space="1" w:color="auto"/>
      </w:pBdr>
      <w:spacing w:before="480" w:after="360" w:line="240" w:lineRule="auto"/>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5A0C8B"/>
    <w:pPr>
      <w:keepNext/>
      <w:keepLines/>
      <w:spacing w:before="200" w:after="0"/>
      <w:outlineLvl w:val="1"/>
    </w:pPr>
    <w:rPr>
      <w:rFonts w:asciiTheme="majorHAnsi" w:eastAsiaTheme="majorEastAsia" w:hAnsiTheme="majorHAnsi"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5A0C8B"/>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0C8B"/>
    <w:rPr>
      <w:rFonts w:asciiTheme="majorHAnsi" w:eastAsiaTheme="majorEastAsia" w:hAnsiTheme="majorHAnsi" w:cstheme="majorBidi"/>
      <w:b/>
      <w:bCs/>
      <w:color w:val="17365D" w:themeColor="text2" w:themeShade="BF"/>
      <w:sz w:val="26"/>
      <w:szCs w:val="26"/>
    </w:rPr>
  </w:style>
  <w:style w:type="character" w:customStyle="1" w:styleId="Heading3Char">
    <w:name w:val="Heading 3 Char"/>
    <w:basedOn w:val="DefaultParagraphFont"/>
    <w:link w:val="Heading3"/>
    <w:uiPriority w:val="9"/>
    <w:rsid w:val="005A0C8B"/>
    <w:rPr>
      <w:rFonts w:asciiTheme="majorHAnsi" w:eastAsiaTheme="majorEastAsia" w:hAnsiTheme="majorHAnsi" w:cstheme="majorBidi"/>
      <w:b/>
      <w:bCs/>
    </w:rPr>
  </w:style>
  <w:style w:type="paragraph" w:styleId="ListParagraph">
    <w:name w:val="List Paragraph"/>
    <w:basedOn w:val="Normal"/>
    <w:uiPriority w:val="34"/>
    <w:qFormat/>
    <w:rsid w:val="00134968"/>
    <w:pPr>
      <w:ind w:left="720"/>
      <w:contextualSpacing/>
    </w:pPr>
  </w:style>
  <w:style w:type="character" w:customStyle="1" w:styleId="Heading1Char">
    <w:name w:val="Heading 1 Char"/>
    <w:basedOn w:val="DefaultParagraphFont"/>
    <w:link w:val="Heading1"/>
    <w:uiPriority w:val="9"/>
    <w:rsid w:val="00E50B66"/>
    <w:rPr>
      <w:rFonts w:asciiTheme="majorHAnsi" w:eastAsiaTheme="majorEastAsia" w:hAnsiTheme="majorHAnsi" w:cstheme="majorBidi"/>
      <w:b/>
      <w:bCs/>
      <w:color w:val="365F91" w:themeColor="accent1" w:themeShade="BF"/>
      <w:sz w:val="32"/>
      <w:szCs w:val="28"/>
    </w:rPr>
  </w:style>
  <w:style w:type="paragraph" w:styleId="Title">
    <w:name w:val="Title"/>
    <w:basedOn w:val="Normal"/>
    <w:next w:val="Normal"/>
    <w:link w:val="TitleChar"/>
    <w:uiPriority w:val="10"/>
    <w:qFormat/>
    <w:rsid w:val="00ED75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75A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50B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B66"/>
  </w:style>
  <w:style w:type="paragraph" w:styleId="Footer">
    <w:name w:val="footer"/>
    <w:basedOn w:val="Normal"/>
    <w:link w:val="FooterChar"/>
    <w:uiPriority w:val="99"/>
    <w:unhideWhenUsed/>
    <w:rsid w:val="00E50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B66"/>
  </w:style>
  <w:style w:type="character" w:styleId="Hyperlink">
    <w:name w:val="Hyperlink"/>
    <w:basedOn w:val="DefaultParagraphFont"/>
    <w:uiPriority w:val="99"/>
    <w:unhideWhenUsed/>
    <w:rsid w:val="00DD340F"/>
    <w:rPr>
      <w:color w:val="0000FF" w:themeColor="hyperlink"/>
      <w:u w:val="single"/>
    </w:rPr>
  </w:style>
  <w:style w:type="table" w:styleId="TableGrid">
    <w:name w:val="Table Grid"/>
    <w:basedOn w:val="TableNormal"/>
    <w:uiPriority w:val="59"/>
    <w:rsid w:val="00642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624F4"/>
    <w:rPr>
      <w:sz w:val="16"/>
      <w:szCs w:val="16"/>
    </w:rPr>
  </w:style>
  <w:style w:type="paragraph" w:styleId="CommentText">
    <w:name w:val="annotation text"/>
    <w:basedOn w:val="Normal"/>
    <w:link w:val="CommentTextChar"/>
    <w:uiPriority w:val="99"/>
    <w:semiHidden/>
    <w:unhideWhenUsed/>
    <w:rsid w:val="00E624F4"/>
    <w:pPr>
      <w:spacing w:line="240" w:lineRule="auto"/>
    </w:pPr>
    <w:rPr>
      <w:sz w:val="20"/>
      <w:szCs w:val="20"/>
    </w:rPr>
  </w:style>
  <w:style w:type="character" w:customStyle="1" w:styleId="CommentTextChar">
    <w:name w:val="Comment Text Char"/>
    <w:basedOn w:val="DefaultParagraphFont"/>
    <w:link w:val="CommentText"/>
    <w:uiPriority w:val="99"/>
    <w:semiHidden/>
    <w:rsid w:val="00E624F4"/>
    <w:rPr>
      <w:sz w:val="20"/>
      <w:szCs w:val="20"/>
    </w:rPr>
  </w:style>
  <w:style w:type="paragraph" w:styleId="CommentSubject">
    <w:name w:val="annotation subject"/>
    <w:basedOn w:val="CommentText"/>
    <w:next w:val="CommentText"/>
    <w:link w:val="CommentSubjectChar"/>
    <w:uiPriority w:val="99"/>
    <w:semiHidden/>
    <w:unhideWhenUsed/>
    <w:rsid w:val="00E624F4"/>
    <w:rPr>
      <w:b/>
      <w:bCs/>
    </w:rPr>
  </w:style>
  <w:style w:type="character" w:customStyle="1" w:styleId="CommentSubjectChar">
    <w:name w:val="Comment Subject Char"/>
    <w:basedOn w:val="CommentTextChar"/>
    <w:link w:val="CommentSubject"/>
    <w:uiPriority w:val="99"/>
    <w:semiHidden/>
    <w:rsid w:val="00E624F4"/>
    <w:rPr>
      <w:b/>
      <w:bCs/>
      <w:sz w:val="20"/>
      <w:szCs w:val="20"/>
    </w:rPr>
  </w:style>
  <w:style w:type="paragraph" w:styleId="BalloonText">
    <w:name w:val="Balloon Text"/>
    <w:basedOn w:val="Normal"/>
    <w:link w:val="BalloonTextChar"/>
    <w:uiPriority w:val="99"/>
    <w:semiHidden/>
    <w:unhideWhenUsed/>
    <w:rsid w:val="00E62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4F4"/>
    <w:rPr>
      <w:rFonts w:ascii="Tahoma" w:hAnsi="Tahoma" w:cs="Tahoma"/>
      <w:sz w:val="16"/>
      <w:szCs w:val="16"/>
    </w:rPr>
  </w:style>
  <w:style w:type="character" w:styleId="Strong">
    <w:name w:val="Strong"/>
    <w:basedOn w:val="DefaultParagraphFont"/>
    <w:uiPriority w:val="22"/>
    <w:qFormat/>
    <w:rsid w:val="00A97C6A"/>
    <w:rPr>
      <w:b/>
      <w:bCs/>
    </w:rPr>
  </w:style>
  <w:style w:type="character" w:styleId="UnresolvedMention">
    <w:name w:val="Unresolved Mention"/>
    <w:basedOn w:val="DefaultParagraphFont"/>
    <w:uiPriority w:val="99"/>
    <w:semiHidden/>
    <w:unhideWhenUsed/>
    <w:rsid w:val="00386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43844">
      <w:bodyDiv w:val="1"/>
      <w:marLeft w:val="0"/>
      <w:marRight w:val="0"/>
      <w:marTop w:val="0"/>
      <w:marBottom w:val="0"/>
      <w:divBdr>
        <w:top w:val="none" w:sz="0" w:space="0" w:color="auto"/>
        <w:left w:val="none" w:sz="0" w:space="0" w:color="auto"/>
        <w:bottom w:val="none" w:sz="0" w:space="0" w:color="auto"/>
        <w:right w:val="none" w:sz="0" w:space="0" w:color="auto"/>
      </w:divBdr>
    </w:div>
    <w:div w:id="198530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31E51E4BEC994C96F32CAC4F1DAC2E" ma:contentTypeVersion="15" ma:contentTypeDescription="Create a new document." ma:contentTypeScope="" ma:versionID="c658b19a186961432fa91f8d10225562">
  <xsd:schema xmlns:xsd="http://www.w3.org/2001/XMLSchema" xmlns:xs="http://www.w3.org/2001/XMLSchema" xmlns:p="http://schemas.microsoft.com/office/2006/metadata/properties" xmlns:ns3="efc8f201-cf6e-4d46-b2af-b097c258ad31" xmlns:ns4="a85bfe61-fca8-4e1c-95f7-d8a439fe365a" targetNamespace="http://schemas.microsoft.com/office/2006/metadata/properties" ma:root="true" ma:fieldsID="2cdd7a51a5c488f6857c6325b6522abb" ns3:_="" ns4:_="">
    <xsd:import namespace="efc8f201-cf6e-4d46-b2af-b097c258ad31"/>
    <xsd:import namespace="a85bfe61-fca8-4e1c-95f7-d8a439fe365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8f201-cf6e-4d46-b2af-b097c258ad3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5bfe61-fca8-4e1c-95f7-d8a439fe365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85bfe61-fca8-4e1c-95f7-d8a439fe365a" xsi:nil="true"/>
  </documentManagement>
</p:properties>
</file>

<file path=customXml/itemProps1.xml><?xml version="1.0" encoding="utf-8"?>
<ds:datastoreItem xmlns:ds="http://schemas.openxmlformats.org/officeDocument/2006/customXml" ds:itemID="{B2B1B948-6434-4B02-A220-9ABFA8204F46}">
  <ds:schemaRefs>
    <ds:schemaRef ds:uri="http://schemas.microsoft.com/sharepoint/v3/contenttype/forms"/>
  </ds:schemaRefs>
</ds:datastoreItem>
</file>

<file path=customXml/itemProps2.xml><?xml version="1.0" encoding="utf-8"?>
<ds:datastoreItem xmlns:ds="http://schemas.openxmlformats.org/officeDocument/2006/customXml" ds:itemID="{E0BEDD2C-2D0A-42D3-A92A-890FBC6CAD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8f201-cf6e-4d46-b2af-b097c258ad31"/>
    <ds:schemaRef ds:uri="a85bfe61-fca8-4e1c-95f7-d8a439fe3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E5A6CF-44E6-49D2-BCE0-D88C46158D0F}">
  <ds:schemaRefs>
    <ds:schemaRef ds:uri="http://schemas.microsoft.com/office/2006/metadata/properties"/>
    <ds:schemaRef ds:uri="http://schemas.microsoft.com/office/infopath/2007/PartnerControls"/>
    <ds:schemaRef ds:uri="a85bfe61-fca8-4e1c-95f7-d8a439fe365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Evan Conley</cp:lastModifiedBy>
  <cp:revision>12</cp:revision>
  <dcterms:created xsi:type="dcterms:W3CDTF">2025-08-26T17:23:00Z</dcterms:created>
  <dcterms:modified xsi:type="dcterms:W3CDTF">2025-08-31T18:57:00Z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ieee</vt:lpwstr>
  </property>
  <property fmtid="{D5CDD505-2E9C-101B-9397-08002B2CF9AE}" pid="3" name="ContentTypeId">
    <vt:lpwstr>0x0101003A31E51E4BEC994C96F32CAC4F1DAC2E</vt:lpwstr>
  </property>
</Properties>
</file>