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7261D" w:rsidR="003F7FCB" w:rsidP="4E87A442" w:rsidRDefault="003F7FCB" w14:paraId="2A05F94B" w14:textId="761328A4">
      <w:pPr>
        <w:rPr>
          <w:b w:val="1"/>
          <w:bCs w:val="1"/>
          <w:sz w:val="20"/>
          <w:szCs w:val="20"/>
        </w:rPr>
      </w:pPr>
      <w:r w:rsidRPr="4E87A442" w:rsidR="4E87A442">
        <w:rPr>
          <w:b w:val="1"/>
          <w:bCs w:val="1"/>
          <w:sz w:val="20"/>
          <w:szCs w:val="20"/>
        </w:rPr>
        <w:t>Primer Ejercicio E.T.- B (valor= 25%). Para enviar el sábado 29 de octubre hasta la media noche.</w:t>
      </w:r>
    </w:p>
    <w:p w:rsidR="003F7FCB" w:rsidP="003F7FCB" w:rsidRDefault="003F7FCB" w14:paraId="423972C2" w14:textId="77777777">
      <w:pPr>
        <w:rPr>
          <w:b/>
          <w:sz w:val="20"/>
        </w:rPr>
      </w:pPr>
      <w:r w:rsidRPr="0097261D">
        <w:rPr>
          <w:b/>
          <w:sz w:val="20"/>
        </w:rPr>
        <w:t>Nombres y códigos: __________________________________________________________________________________</w:t>
      </w:r>
      <w:r>
        <w:rPr>
          <w:b/>
          <w:sz w:val="20"/>
        </w:rPr>
        <w:t>_________</w:t>
      </w:r>
    </w:p>
    <w:p w:rsidR="003F7FCB" w:rsidP="003F7FCB" w:rsidRDefault="003F7FCB" w14:paraId="30F46561" w14:textId="77777777">
      <w:pPr>
        <w:rPr>
          <w:b/>
          <w:sz w:val="20"/>
        </w:rPr>
      </w:pPr>
    </w:p>
    <w:p w:rsidR="003F7FCB" w:rsidP="003F7FCB" w:rsidRDefault="003F7FCB" w14:paraId="2AE1F91B" w14:textId="77777777">
      <w:pPr>
        <w:jc w:val="center"/>
        <w:rPr>
          <w:b/>
          <w:sz w:val="20"/>
        </w:rPr>
      </w:pPr>
      <w:r>
        <w:rPr>
          <w:b/>
          <w:sz w:val="20"/>
        </w:rPr>
        <w:t>‘Period. End of Sentence’</w:t>
      </w:r>
    </w:p>
    <w:p w:rsidR="003F7FCB" w:rsidP="003F7FCB" w:rsidRDefault="003F7FCB" w14:paraId="3A1E437F" w14:textId="77777777">
      <w:pPr>
        <w:jc w:val="center"/>
        <w:rPr>
          <w:b/>
          <w:sz w:val="20"/>
        </w:rPr>
      </w:pPr>
    </w:p>
    <w:p w:rsidR="003F7FCB" w:rsidP="003F7FCB" w:rsidRDefault="003F7FCB" w14:paraId="36102BF0" w14:textId="77777777">
      <w:pPr>
        <w:jc w:val="both"/>
        <w:rPr>
          <w:sz w:val="20"/>
        </w:rPr>
      </w:pPr>
      <w:r>
        <w:rPr>
          <w:sz w:val="20"/>
        </w:rPr>
        <w:t xml:space="preserve">Escriban una reflexión con base en los conceptos y lecturas estudiadas en las últimas sesiones. Pueden hacer uso de sus apuntes, las lecturas y sus apuntes. Revise la rúbrica y los valores asignados para el desarrollo de los conceptos en cada punto. Ahí también encontrará una ayuda a la hora de crear una estructura o hilo conductor de su argumento o respuesta. NO PODRÁ PREGUNTARLE NADA A LA PROFESORA SOBRE CONCEPTOS O LEERLE LA RESPUESTA PARA VER SI VA BIEN. Qué la fuerza les acompañe </w:t>
      </w:r>
      <w:r w:rsidRPr="001D5BA2">
        <w:rPr>
          <mc:AlternateContent>
            <mc:Choice Requires="w16se"/>
            <mc:Fallback>
              <w:rFonts w:ascii="Segoe UI Emoji" w:hAnsi="Segoe UI Emoji" w:eastAsia="Segoe UI Emoji" w:cs="Segoe UI Emoji"/>
            </mc:Fallback>
          </mc:AlternateContent>
          <w:sz w:val="20"/>
        </w:rPr>
        <mc:AlternateContent>
          <mc:Choice Requires="w16se">
            <w16se:symEx w16se:font="Segoe UI Emoji" w16se:char="1F60A"/>
          </mc:Choice>
          <mc:Fallback>
            <w:t>😊</w:t>
          </mc:Fallback>
        </mc:AlternateContent>
      </w:r>
      <w:r>
        <w:rPr>
          <w:sz w:val="20"/>
        </w:rPr>
        <w:t xml:space="preserve"> </w:t>
      </w:r>
    </w:p>
    <w:p w:rsidR="003F7FCB" w:rsidP="003F7FCB" w:rsidRDefault="003F7FCB" w14:paraId="257276FF" w14:textId="77777777">
      <w:pPr>
        <w:jc w:val="both"/>
        <w:rPr>
          <w:sz w:val="20"/>
        </w:rPr>
      </w:pPr>
    </w:p>
    <w:p w:rsidRPr="008B6E6A" w:rsidR="003F7FCB" w:rsidP="008B6E6A" w:rsidRDefault="003F7FCB" w14:paraId="334BE230" w14:textId="25866ABE">
      <w:pPr>
        <w:pStyle w:val="Prrafodelista"/>
        <w:numPr>
          <w:ilvl w:val="0"/>
          <w:numId w:val="1"/>
        </w:numPr>
        <w:spacing w:after="0" w:line="240" w:lineRule="auto"/>
        <w:jc w:val="both"/>
        <w:rPr>
          <w:b/>
          <w:i/>
        </w:rPr>
      </w:pPr>
      <w:r w:rsidRPr="00A231B5">
        <w:rPr>
          <w:b/>
          <w:i/>
        </w:rPr>
        <w:t>Recuerden las historias de las niñas que abandonaron sus estudios porque se sentían perseguidas y en peligro</w:t>
      </w:r>
      <w:r w:rsidRPr="00A231B5" w:rsidR="00031A52">
        <w:rPr>
          <w:b/>
          <w:i/>
        </w:rPr>
        <w:t xml:space="preserve">  </w:t>
      </w:r>
      <w:r w:rsidRPr="00A231B5">
        <w:rPr>
          <w:b/>
          <w:i/>
        </w:rPr>
        <w:t>cuando</w:t>
      </w:r>
      <w:r w:rsidRPr="00A231B5" w:rsidR="00031A52">
        <w:rPr>
          <w:b/>
          <w:i/>
        </w:rPr>
        <w:t xml:space="preserve"> les tocaba ausentarse de la escuela para</w:t>
      </w:r>
      <w:r w:rsidRPr="00A231B5">
        <w:rPr>
          <w:b/>
          <w:i/>
        </w:rPr>
        <w:t xml:space="preserve"> cambiar sus toallas sanitarias</w:t>
      </w:r>
      <w:r w:rsidRPr="00A231B5" w:rsidR="00031A52">
        <w:rPr>
          <w:b/>
          <w:i/>
        </w:rPr>
        <w:t>; esto nos da a entender que es un acto impuro que no debe hacerse dentro de determinados lugares. También, recuerden aquellas escenas en las que se explica que, cuando una mujer está menstruando, sus oraciones no son escuchadas y por esto no pueden ir a los templos.</w:t>
      </w:r>
      <w:r w:rsidRPr="00A231B5">
        <w:rPr>
          <w:b/>
          <w:i/>
        </w:rPr>
        <w:t xml:space="preserve"> Partiendo de esto, reflexionen: ¿este tipo de normas morales</w:t>
      </w:r>
      <w:r w:rsidR="00EF4A18">
        <w:rPr>
          <w:b/>
          <w:i/>
        </w:rPr>
        <w:t xml:space="preserve"> (Quezada, 1989)</w:t>
      </w:r>
      <w:r w:rsidRPr="00A231B5">
        <w:rPr>
          <w:b/>
          <w:i/>
        </w:rPr>
        <w:t xml:space="preserve"> </w:t>
      </w:r>
      <w:r w:rsidR="003E684C">
        <w:rPr>
          <w:b/>
          <w:i/>
        </w:rPr>
        <w:t>reducen la menstruación a una enfermedad</w:t>
      </w:r>
      <w:r w:rsidR="008B6E6A">
        <w:rPr>
          <w:b/>
          <w:i/>
        </w:rPr>
        <w:t>?</w:t>
      </w:r>
      <w:r w:rsidR="0090516A">
        <w:rPr>
          <w:b/>
          <w:i/>
        </w:rPr>
        <w:t xml:space="preserve"> </w:t>
      </w:r>
      <w:r w:rsidR="008B6E6A">
        <w:rPr>
          <w:b/>
          <w:i/>
        </w:rPr>
        <w:t>¿</w:t>
      </w:r>
      <w:r w:rsidR="003E684C">
        <w:rPr>
          <w:b/>
          <w:i/>
        </w:rPr>
        <w:t xml:space="preserve">cuáles son las metáforas </w:t>
      </w:r>
      <w:r w:rsidR="00C36AAB">
        <w:rPr>
          <w:b/>
          <w:i/>
        </w:rPr>
        <w:t xml:space="preserve">(Sontag, 2007) </w:t>
      </w:r>
      <w:r w:rsidR="003E684C">
        <w:rPr>
          <w:b/>
          <w:i/>
        </w:rPr>
        <w:t>más monstruosas del documental con las que se reduce la dignidad de estas mujeres</w:t>
      </w:r>
      <w:r w:rsidRPr="008B6E6A">
        <w:rPr>
          <w:b/>
          <w:i/>
        </w:rPr>
        <w:t>? ¿Sí ¿No? ¿Por qué? Justifique su respuesta a partir de los conceptos señalados en la rúbrica, pues yo no evaluó sus percepciones y</w:t>
      </w:r>
      <w:r w:rsidR="00442D8D">
        <w:rPr>
          <w:b/>
          <w:i/>
        </w:rPr>
        <w:t>/o</w:t>
      </w:r>
      <w:r w:rsidRPr="008B6E6A">
        <w:rPr>
          <w:b/>
          <w:i/>
        </w:rPr>
        <w:t xml:space="preserve"> opiniones</w:t>
      </w:r>
      <w:r w:rsidR="008B6E6A">
        <w:rPr>
          <w:b/>
          <w:i/>
        </w:rPr>
        <w:t xml:space="preserve"> personales</w:t>
      </w:r>
      <w:r w:rsidRPr="008B6E6A">
        <w:rPr>
          <w:b/>
          <w:i/>
        </w:rPr>
        <w:t xml:space="preserve">, sino la manera en la que usted construye un argumento reflexivo a partir de los conceptos, las lecturas y </w:t>
      </w:r>
      <w:r w:rsidR="00442D8D">
        <w:rPr>
          <w:b/>
          <w:i/>
        </w:rPr>
        <w:t>escenas puntuales vistas</w:t>
      </w:r>
      <w:r w:rsidRPr="008B6E6A">
        <w:rPr>
          <w:b/>
          <w:i/>
        </w:rPr>
        <w:t xml:space="preserve"> en el documental (Valor total= 2.5; ver otros valores en la rúbrica). </w:t>
      </w:r>
    </w:p>
    <w:p w:rsidRPr="00071A44" w:rsidR="003F7FCB" w:rsidP="003F7FCB" w:rsidRDefault="003F7FCB" w14:paraId="01312535" w14:textId="77777777">
      <w:pPr>
        <w:pStyle w:val="Prrafodelista"/>
        <w:spacing w:after="0" w:line="240" w:lineRule="auto"/>
        <w:jc w:val="both"/>
        <w:rPr>
          <w:b/>
          <w:i/>
        </w:rPr>
      </w:pPr>
    </w:p>
    <w:tbl>
      <w:tblPr>
        <w:tblStyle w:val="Tablaconcuadrcula"/>
        <w:tblW w:w="0" w:type="auto"/>
        <w:tblLook w:val="04A0" w:firstRow="1" w:lastRow="0" w:firstColumn="1" w:lastColumn="0" w:noHBand="0" w:noVBand="1"/>
      </w:tblPr>
      <w:tblGrid>
        <w:gridCol w:w="10456"/>
      </w:tblGrid>
      <w:tr w:rsidR="003F7FCB" w:rsidTr="00B929FF" w14:paraId="4F2DC9B0" w14:textId="77777777">
        <w:tc>
          <w:tcPr>
            <w:tcW w:w="10790" w:type="dxa"/>
          </w:tcPr>
          <w:p w:rsidR="003F7FCB" w:rsidP="00B929FF" w:rsidRDefault="003F7FCB" w14:paraId="556D0698" w14:textId="77777777">
            <w:pPr>
              <w:jc w:val="both"/>
              <w:rPr>
                <w:b/>
                <w:i/>
              </w:rPr>
            </w:pPr>
          </w:p>
          <w:p w:rsidR="003F7FCB" w:rsidP="00B929FF" w:rsidRDefault="003F7FCB" w14:paraId="52A2D2BB" w14:textId="77777777">
            <w:pPr>
              <w:jc w:val="both"/>
              <w:rPr>
                <w:b/>
                <w:i/>
              </w:rPr>
            </w:pPr>
          </w:p>
          <w:p w:rsidR="003F7FCB" w:rsidP="00B929FF" w:rsidRDefault="003F7FCB" w14:paraId="4B7B293F" w14:textId="77777777">
            <w:pPr>
              <w:jc w:val="both"/>
              <w:rPr>
                <w:b/>
                <w:i/>
              </w:rPr>
            </w:pPr>
          </w:p>
          <w:p w:rsidRPr="00EB43DB" w:rsidR="003F7FCB" w:rsidP="00B929FF" w:rsidRDefault="003F7FCB" w14:paraId="4EEA4382" w14:textId="77777777">
            <w:pPr>
              <w:jc w:val="center"/>
              <w:rPr>
                <w:b/>
                <w:iCs/>
              </w:rPr>
            </w:pPr>
            <w:r w:rsidRPr="00EB43DB">
              <w:rPr>
                <w:b/>
                <w:iCs/>
              </w:rPr>
              <w:t>[ESCRIBA SU RESPUESTA EN ESTE ESPACIO]</w:t>
            </w:r>
          </w:p>
          <w:p w:rsidR="003F7FCB" w:rsidP="00B929FF" w:rsidRDefault="003F7FCB" w14:paraId="0C2CA21B" w14:textId="77777777">
            <w:pPr>
              <w:jc w:val="both"/>
              <w:rPr>
                <w:b/>
                <w:i/>
              </w:rPr>
            </w:pPr>
          </w:p>
          <w:p w:rsidR="00566B3F" w:rsidP="00566B3F" w:rsidRDefault="00566B3F" w14:paraId="6188AD98" w14:textId="77777777">
            <w:pPr>
              <w:jc w:val="center"/>
              <w:rPr>
                <w:b/>
                <w:iCs/>
              </w:rPr>
            </w:pPr>
            <w:r>
              <w:rPr>
                <w:b/>
                <w:iCs/>
              </w:rPr>
              <w:t xml:space="preserve">Su respuesta o argumento no debe sobrepasar las 450 palabras y puede ser escrito en primera o tercera persona. </w:t>
            </w:r>
          </w:p>
          <w:p w:rsidR="00566B3F" w:rsidP="00566B3F" w:rsidRDefault="00566B3F" w14:paraId="53788DD7" w14:textId="77777777">
            <w:pPr>
              <w:jc w:val="center"/>
              <w:rPr>
                <w:b/>
                <w:iCs/>
              </w:rPr>
            </w:pPr>
            <w:r>
              <w:rPr>
                <w:b/>
                <w:iCs/>
              </w:rPr>
              <w:t>Su respuesta o argumento puede ser escrita a modo de ensayo o reflexión.</w:t>
            </w:r>
          </w:p>
          <w:p w:rsidR="00566B3F" w:rsidP="00566B3F" w:rsidRDefault="00566B3F" w14:paraId="52E640FA" w14:textId="77777777">
            <w:pPr>
              <w:jc w:val="center"/>
              <w:rPr>
                <w:b/>
                <w:iCs/>
              </w:rPr>
            </w:pPr>
            <w:r>
              <w:rPr>
                <w:b/>
                <w:iCs/>
              </w:rPr>
              <w:t xml:space="preserve">Use momentos claves del documental que hagan alusión a las escenas mencionadas en la pregunta; hagan lo mismo con la parte de la lectura que les pido trabajar para construir este argumento. </w:t>
            </w:r>
          </w:p>
          <w:p w:rsidR="00566B3F" w:rsidP="00566B3F" w:rsidRDefault="00566B3F" w14:paraId="6657A8C9" w14:textId="77777777">
            <w:pPr>
              <w:jc w:val="center"/>
              <w:rPr>
                <w:b/>
                <w:iCs/>
              </w:rPr>
            </w:pPr>
            <w:r>
              <w:rPr>
                <w:b/>
                <w:iCs/>
              </w:rPr>
              <w:t xml:space="preserve">No citen o copien de manera literal ideas del texto. </w:t>
            </w:r>
          </w:p>
          <w:p w:rsidR="00566B3F" w:rsidP="00566B3F" w:rsidRDefault="00566B3F" w14:paraId="4BF30B6C" w14:textId="77777777">
            <w:pPr>
              <w:jc w:val="center"/>
              <w:rPr>
                <w:b/>
                <w:iCs/>
              </w:rPr>
            </w:pPr>
            <w:r>
              <w:rPr>
                <w:b/>
                <w:iCs/>
              </w:rPr>
              <w:t xml:space="preserve">Deben explicar todos los conceptos y ejemplos en sus propias palabras. Deje la pereza y no copie definiciones o frases de manera literal de las lecturas; mucho menos copie y pegue respuestas de páginas de internet. </w:t>
            </w:r>
          </w:p>
          <w:p w:rsidR="00566B3F" w:rsidP="00566B3F" w:rsidRDefault="00566B3F" w14:paraId="460A175C" w14:textId="77777777">
            <w:pPr>
              <w:jc w:val="center"/>
              <w:rPr>
                <w:b/>
                <w:iCs/>
              </w:rPr>
            </w:pPr>
            <w:r>
              <w:rPr>
                <w:b/>
                <w:iCs/>
              </w:rPr>
              <w:t>Deben parafrasear el texto cada vez que retome una de sus ideas de la siguiente manera: (Apellido autora, año de publicación).</w:t>
            </w:r>
          </w:p>
          <w:p w:rsidR="00566B3F" w:rsidP="00566B3F" w:rsidRDefault="00566B3F" w14:paraId="0C2EF832" w14:textId="77777777">
            <w:pPr>
              <w:jc w:val="center"/>
              <w:rPr>
                <w:b/>
                <w:iCs/>
              </w:rPr>
            </w:pPr>
            <w:r>
              <w:rPr>
                <w:b/>
                <w:iCs/>
              </w:rPr>
              <w:t xml:space="preserve">Si copia frases o definiciones de manera literal del texto o de páginas web, su respuesta será anulada. </w:t>
            </w:r>
          </w:p>
          <w:p w:rsidR="00566B3F" w:rsidP="00566B3F" w:rsidRDefault="00566B3F" w14:paraId="00F44C7E" w14:textId="77777777">
            <w:pPr>
              <w:rPr>
                <w:b/>
                <w:iCs/>
              </w:rPr>
            </w:pPr>
          </w:p>
          <w:p w:rsidR="00566B3F" w:rsidP="00566B3F" w:rsidRDefault="00566B3F" w14:paraId="37272556" w14:textId="77777777">
            <w:pPr>
              <w:jc w:val="center"/>
              <w:rPr>
                <w:b/>
                <w:iCs/>
              </w:rPr>
            </w:pPr>
            <w:r w:rsidRPr="00EB43DB">
              <w:rPr>
                <w:rFonts w:ascii="Wingdings" w:hAnsi="Wingdings" w:eastAsia="Wingdings" w:cs="Wingdings"/>
                <w:b/>
                <w:iCs/>
              </w:rPr>
              <w:t>J</w:t>
            </w:r>
          </w:p>
          <w:p w:rsidR="003F7FCB" w:rsidP="00B929FF" w:rsidRDefault="003F7FCB" w14:paraId="55F26583" w14:textId="77777777">
            <w:pPr>
              <w:jc w:val="both"/>
              <w:rPr>
                <w:b/>
                <w:i/>
              </w:rPr>
            </w:pPr>
          </w:p>
          <w:p w:rsidR="003F7FCB" w:rsidP="00B929FF" w:rsidRDefault="003F7FCB" w14:paraId="4F2D26BC" w14:textId="77777777">
            <w:pPr>
              <w:jc w:val="both"/>
              <w:rPr>
                <w:b/>
                <w:i/>
              </w:rPr>
            </w:pPr>
          </w:p>
          <w:p w:rsidR="003F7FCB" w:rsidP="00B929FF" w:rsidRDefault="003F7FCB" w14:paraId="1233D377" w14:textId="77777777">
            <w:pPr>
              <w:jc w:val="both"/>
              <w:rPr>
                <w:b/>
                <w:i/>
              </w:rPr>
            </w:pPr>
          </w:p>
          <w:p w:rsidR="003F7FCB" w:rsidP="00B929FF" w:rsidRDefault="003F7FCB" w14:paraId="6944358C" w14:textId="77777777">
            <w:pPr>
              <w:jc w:val="both"/>
              <w:rPr>
                <w:b/>
                <w:i/>
              </w:rPr>
            </w:pPr>
          </w:p>
          <w:p w:rsidR="003F7FCB" w:rsidP="00B929FF" w:rsidRDefault="003F7FCB" w14:paraId="78C73A56" w14:textId="77777777">
            <w:pPr>
              <w:jc w:val="both"/>
              <w:rPr>
                <w:b/>
                <w:i/>
              </w:rPr>
            </w:pPr>
          </w:p>
          <w:p w:rsidR="003F7FCB" w:rsidP="00B929FF" w:rsidRDefault="003F7FCB" w14:paraId="0E15E676" w14:textId="77777777">
            <w:pPr>
              <w:jc w:val="both"/>
              <w:rPr>
                <w:b/>
                <w:i/>
              </w:rPr>
            </w:pPr>
          </w:p>
          <w:p w:rsidR="003F7FCB" w:rsidP="00B929FF" w:rsidRDefault="003F7FCB" w14:paraId="79370206" w14:textId="77777777">
            <w:pPr>
              <w:jc w:val="both"/>
              <w:rPr>
                <w:b/>
                <w:i/>
              </w:rPr>
            </w:pPr>
          </w:p>
          <w:p w:rsidR="003F7FCB" w:rsidP="00B929FF" w:rsidRDefault="003F7FCB" w14:paraId="4E55931F" w14:textId="77777777">
            <w:pPr>
              <w:jc w:val="both"/>
              <w:rPr>
                <w:b/>
                <w:i/>
              </w:rPr>
            </w:pPr>
          </w:p>
          <w:p w:rsidR="003F7FCB" w:rsidP="00B929FF" w:rsidRDefault="003F7FCB" w14:paraId="43F9D850" w14:textId="77777777">
            <w:pPr>
              <w:jc w:val="both"/>
              <w:rPr>
                <w:b/>
                <w:i/>
              </w:rPr>
            </w:pPr>
          </w:p>
          <w:p w:rsidR="003F7FCB" w:rsidP="00B929FF" w:rsidRDefault="003F7FCB" w14:paraId="62EC5CE9" w14:textId="77777777">
            <w:pPr>
              <w:jc w:val="both"/>
              <w:rPr>
                <w:b/>
                <w:i/>
              </w:rPr>
            </w:pPr>
          </w:p>
          <w:p w:rsidR="003F7FCB" w:rsidP="00B929FF" w:rsidRDefault="003F7FCB" w14:paraId="20B54D68" w14:textId="77777777">
            <w:pPr>
              <w:jc w:val="both"/>
              <w:rPr>
                <w:b/>
                <w:i/>
              </w:rPr>
            </w:pPr>
          </w:p>
          <w:p w:rsidR="003F7FCB" w:rsidP="00B929FF" w:rsidRDefault="003F7FCB" w14:paraId="666764CC" w14:textId="77777777">
            <w:pPr>
              <w:jc w:val="both"/>
              <w:rPr>
                <w:b/>
                <w:i/>
              </w:rPr>
            </w:pPr>
          </w:p>
          <w:p w:rsidR="003F7FCB" w:rsidP="00B929FF" w:rsidRDefault="003F7FCB" w14:paraId="2792D408" w14:textId="77777777">
            <w:pPr>
              <w:jc w:val="both"/>
              <w:rPr>
                <w:b/>
                <w:i/>
              </w:rPr>
            </w:pPr>
          </w:p>
          <w:p w:rsidR="003F7FCB" w:rsidP="00B929FF" w:rsidRDefault="003F7FCB" w14:paraId="46DCFC4A" w14:textId="77777777">
            <w:pPr>
              <w:jc w:val="both"/>
              <w:rPr>
                <w:b/>
                <w:i/>
              </w:rPr>
            </w:pPr>
          </w:p>
          <w:p w:rsidR="003F7FCB" w:rsidP="00B929FF" w:rsidRDefault="003F7FCB" w14:paraId="26C7845E" w14:textId="77777777">
            <w:pPr>
              <w:jc w:val="both"/>
              <w:rPr>
                <w:b/>
                <w:i/>
              </w:rPr>
            </w:pPr>
          </w:p>
        </w:tc>
      </w:tr>
    </w:tbl>
    <w:p w:rsidR="003F7FCB" w:rsidP="003F7FCB" w:rsidRDefault="003F7FCB" w14:paraId="1B10DC27" w14:textId="77777777">
      <w:pPr>
        <w:pStyle w:val="Prrafodelista"/>
        <w:spacing w:after="0" w:line="240" w:lineRule="auto"/>
        <w:jc w:val="both"/>
        <w:rPr>
          <w:b/>
          <w:i/>
        </w:rPr>
      </w:pPr>
    </w:p>
    <w:p w:rsidR="003F7FCB" w:rsidP="003F7FCB" w:rsidRDefault="003F7FCB" w14:paraId="70DA8B92" w14:textId="77777777">
      <w:pPr>
        <w:pStyle w:val="Prrafodelista"/>
        <w:spacing w:after="0" w:line="240" w:lineRule="auto"/>
        <w:jc w:val="both"/>
        <w:rPr>
          <w:b/>
          <w:i/>
        </w:rPr>
      </w:pPr>
    </w:p>
    <w:p w:rsidRPr="0060134B" w:rsidR="007B4BC9" w:rsidP="0060134B" w:rsidRDefault="00031A52" w14:paraId="290A778E" w14:textId="2FAC375E">
      <w:pPr>
        <w:pStyle w:val="Prrafodelista"/>
        <w:numPr>
          <w:ilvl w:val="0"/>
          <w:numId w:val="1"/>
        </w:numPr>
        <w:jc w:val="both"/>
        <w:rPr>
          <w:b/>
          <w:i/>
        </w:rPr>
      </w:pPr>
      <w:r w:rsidRPr="0060134B">
        <w:rPr>
          <w:b/>
          <w:i/>
        </w:rPr>
        <w:lastRenderedPageBreak/>
        <w:t>R</w:t>
      </w:r>
      <w:r w:rsidRPr="0060134B" w:rsidR="003F7FCB">
        <w:rPr>
          <w:b/>
          <w:i/>
        </w:rPr>
        <w:t xml:space="preserve">ecuerden </w:t>
      </w:r>
      <w:r w:rsidRPr="0060134B">
        <w:rPr>
          <w:b/>
          <w:i/>
        </w:rPr>
        <w:t xml:space="preserve">aquellas escenas donde veíamos </w:t>
      </w:r>
      <w:r w:rsidRPr="0060134B" w:rsidR="003F7FCB">
        <w:rPr>
          <w:b/>
          <w:i/>
        </w:rPr>
        <w:t>la dedicación con la que estas mujeres aprendieron a hacer estas toallas higiénicas y todas las dificultades que tuvieron a la hora de venderlas.</w:t>
      </w:r>
      <w:r w:rsidRPr="0060134B">
        <w:rPr>
          <w:b/>
          <w:i/>
        </w:rPr>
        <w:t xml:space="preserve"> Muchos tenderos se negaron a vender sus toallas y no tuvieron otro recurso que realizar demostraciones con grupos de mujeres</w:t>
      </w:r>
      <w:r w:rsidRPr="0060134B" w:rsidR="00C36AAB">
        <w:rPr>
          <w:b/>
          <w:i/>
        </w:rPr>
        <w:t xml:space="preserve"> en locaciones secretas</w:t>
      </w:r>
      <w:r w:rsidRPr="0060134B">
        <w:rPr>
          <w:b/>
          <w:i/>
        </w:rPr>
        <w:t>. Pero también</w:t>
      </w:r>
      <w:r w:rsidRPr="0060134B" w:rsidR="00C36AAB">
        <w:rPr>
          <w:b/>
          <w:i/>
        </w:rPr>
        <w:t>,</w:t>
      </w:r>
      <w:r w:rsidRPr="0060134B">
        <w:rPr>
          <w:b/>
          <w:i/>
        </w:rPr>
        <w:t xml:space="preserve"> las mujeres</w:t>
      </w:r>
      <w:r w:rsidRPr="0060134B" w:rsidR="00C36AAB">
        <w:rPr>
          <w:b/>
          <w:i/>
        </w:rPr>
        <w:t xml:space="preserve"> en general,</w:t>
      </w:r>
      <w:r w:rsidRPr="0060134B">
        <w:rPr>
          <w:b/>
          <w:i/>
        </w:rPr>
        <w:t xml:space="preserve"> tienen sus reservas frente a</w:t>
      </w:r>
      <w:r w:rsidRPr="0060134B" w:rsidR="00C36AAB">
        <w:rPr>
          <w:b/>
          <w:i/>
        </w:rPr>
        <w:t xml:space="preserve">l uso de </w:t>
      </w:r>
      <w:r w:rsidRPr="0060134B">
        <w:rPr>
          <w:b/>
          <w:i/>
        </w:rPr>
        <w:t>este tipo de productos</w:t>
      </w:r>
      <w:r w:rsidRPr="0060134B" w:rsidR="00C36AAB">
        <w:rPr>
          <w:b/>
          <w:i/>
        </w:rPr>
        <w:t>. Todo esto</w:t>
      </w:r>
      <w:r w:rsidRPr="0060134B">
        <w:rPr>
          <w:b/>
          <w:i/>
        </w:rPr>
        <w:t xml:space="preserve"> se ve reflejado en el miedo y la vergüenza con la que algunas chicas se acercaban a </w:t>
      </w:r>
      <w:r w:rsidRPr="0060134B" w:rsidR="00C36AAB">
        <w:rPr>
          <w:b/>
          <w:i/>
        </w:rPr>
        <w:t>l</w:t>
      </w:r>
      <w:r w:rsidRPr="0060134B">
        <w:rPr>
          <w:b/>
          <w:i/>
        </w:rPr>
        <w:t>a</w:t>
      </w:r>
      <w:r w:rsidRPr="0060134B" w:rsidR="00C36AAB">
        <w:rPr>
          <w:b/>
          <w:i/>
        </w:rPr>
        <w:t>s protagonistas del documental</w:t>
      </w:r>
      <w:r w:rsidRPr="0060134B">
        <w:rPr>
          <w:b/>
          <w:i/>
        </w:rPr>
        <w:t xml:space="preserve"> cuando ella pasaba casa por casa ofreciendo sus toallas higiénicas. </w:t>
      </w:r>
      <w:r w:rsidRPr="0060134B" w:rsidR="003F7FCB">
        <w:rPr>
          <w:b/>
          <w:i/>
        </w:rPr>
        <w:t xml:space="preserve"> Partiendo de estas escenas del documental, reflexionen: ¿</w:t>
      </w:r>
      <w:r w:rsidRPr="0060134B" w:rsidR="003E684C">
        <w:rPr>
          <w:b/>
          <w:i/>
        </w:rPr>
        <w:t>el costo- beneficio de</w:t>
      </w:r>
      <w:r w:rsidRPr="0060134B" w:rsidR="00384F09">
        <w:rPr>
          <w:b/>
          <w:i/>
        </w:rPr>
        <w:t xml:space="preserve">l proceso de fabricación, venta y compra de </w:t>
      </w:r>
      <w:r w:rsidRPr="0060134B" w:rsidR="003E684C">
        <w:rPr>
          <w:b/>
          <w:i/>
        </w:rPr>
        <w:t xml:space="preserve">estas toallas higiénicas fomenta la autonomía de </w:t>
      </w:r>
      <w:r w:rsidRPr="0060134B" w:rsidR="00384F09">
        <w:rPr>
          <w:b/>
          <w:i/>
        </w:rPr>
        <w:t>las</w:t>
      </w:r>
      <w:r w:rsidRPr="0060134B" w:rsidR="003E684C">
        <w:rPr>
          <w:b/>
          <w:i/>
        </w:rPr>
        <w:t xml:space="preserve"> mujeres</w:t>
      </w:r>
      <w:r w:rsidRPr="0060134B" w:rsidR="00384F09">
        <w:rPr>
          <w:b/>
          <w:i/>
        </w:rPr>
        <w:t xml:space="preserve"> en la India</w:t>
      </w:r>
      <w:r w:rsidRPr="0060134B" w:rsidR="008B6E6A">
        <w:rPr>
          <w:b/>
          <w:i/>
        </w:rPr>
        <w:t>? ¿</w:t>
      </w:r>
      <w:r w:rsidRPr="0060134B" w:rsidR="00C36AAB">
        <w:rPr>
          <w:b/>
          <w:i/>
        </w:rPr>
        <w:t xml:space="preserve">el ‘saber- poder’ de Mary Putnam y los otros científicos del artículo de Benavides- Iglesias (2009) podría derrotar los mitos sobre la menstruación </w:t>
      </w:r>
      <w:r w:rsidRPr="0060134B" w:rsidR="006B0033">
        <w:rPr>
          <w:b/>
          <w:i/>
        </w:rPr>
        <w:t>?</w:t>
      </w:r>
      <w:r w:rsidRPr="0060134B" w:rsidR="008B6E6A">
        <w:rPr>
          <w:b/>
          <w:i/>
        </w:rPr>
        <w:t>¿Sí? ¿No? ¿Porqué?</w:t>
      </w:r>
      <w:r w:rsidRPr="0060134B" w:rsidR="003F7FCB">
        <w:rPr>
          <w:b/>
          <w:i/>
        </w:rPr>
        <w:t xml:space="preserve"> </w:t>
      </w:r>
      <w:r w:rsidRPr="0060134B" w:rsidR="007B4BC9">
        <w:rPr>
          <w:b/>
          <w:i/>
        </w:rPr>
        <w:t xml:space="preserve">Justifique su respuesta a partir de los conceptos señalados en la rúbrica, pues yo no evaluó sus percepciones y/o opiniones personales, sino la manera en la que usted construye un argumento reflexivo a partir de los conceptos, las lecturas y escenas puntuales vistas en el documental (Valor total= 2.5; ver otros valores en la rúbrica). </w:t>
      </w:r>
    </w:p>
    <w:p w:rsidRPr="007B4BC9" w:rsidR="003F7FCB" w:rsidP="007B4BC9" w:rsidRDefault="003F7FCB" w14:paraId="4DF65557" w14:textId="11993DDB">
      <w:pPr>
        <w:pStyle w:val="Prrafodelista"/>
        <w:spacing w:after="0" w:line="240" w:lineRule="auto"/>
        <w:jc w:val="both"/>
        <w:rPr>
          <w:b/>
          <w:i/>
        </w:rPr>
      </w:pPr>
    </w:p>
    <w:tbl>
      <w:tblPr>
        <w:tblStyle w:val="Tablaconcuadrcula"/>
        <w:tblW w:w="0" w:type="auto"/>
        <w:tblLook w:val="04A0" w:firstRow="1" w:lastRow="0" w:firstColumn="1" w:lastColumn="0" w:noHBand="0" w:noVBand="1"/>
      </w:tblPr>
      <w:tblGrid>
        <w:gridCol w:w="10456"/>
      </w:tblGrid>
      <w:tr w:rsidR="003F7FCB" w:rsidTr="00B929FF" w14:paraId="05B59297" w14:textId="77777777">
        <w:tc>
          <w:tcPr>
            <w:tcW w:w="10790" w:type="dxa"/>
          </w:tcPr>
          <w:p w:rsidR="003F7FCB" w:rsidP="00B929FF" w:rsidRDefault="003F7FCB" w14:paraId="7E34CFC1" w14:textId="77777777">
            <w:pPr>
              <w:jc w:val="both"/>
              <w:rPr>
                <w:b/>
                <w:i/>
              </w:rPr>
            </w:pPr>
          </w:p>
          <w:p w:rsidR="003F7FCB" w:rsidP="00B929FF" w:rsidRDefault="003F7FCB" w14:paraId="4B13278F" w14:textId="77777777">
            <w:pPr>
              <w:jc w:val="both"/>
              <w:rPr>
                <w:b/>
                <w:i/>
              </w:rPr>
            </w:pPr>
          </w:p>
          <w:p w:rsidR="003F7FCB" w:rsidP="00B929FF" w:rsidRDefault="003F7FCB" w14:paraId="38E169F3" w14:textId="77777777">
            <w:pPr>
              <w:jc w:val="both"/>
              <w:rPr>
                <w:b/>
                <w:i/>
              </w:rPr>
            </w:pPr>
          </w:p>
          <w:p w:rsidR="003F7FCB" w:rsidP="00B929FF" w:rsidRDefault="003F7FCB" w14:paraId="3AAA5051" w14:textId="77777777">
            <w:pPr>
              <w:jc w:val="both"/>
              <w:rPr>
                <w:b/>
                <w:i/>
              </w:rPr>
            </w:pPr>
          </w:p>
          <w:p w:rsidR="003F7FCB" w:rsidP="00B929FF" w:rsidRDefault="003F7FCB" w14:paraId="32D80061" w14:textId="77777777">
            <w:pPr>
              <w:jc w:val="both"/>
              <w:rPr>
                <w:b/>
                <w:i/>
              </w:rPr>
            </w:pPr>
          </w:p>
          <w:p w:rsidRPr="00EB43DB" w:rsidR="003F7FCB" w:rsidP="003F7FCB" w:rsidRDefault="003F7FCB" w14:paraId="3FD54D4E" w14:textId="77777777">
            <w:pPr>
              <w:jc w:val="center"/>
              <w:rPr>
                <w:b/>
                <w:iCs/>
              </w:rPr>
            </w:pPr>
            <w:r w:rsidRPr="00EB43DB">
              <w:rPr>
                <w:b/>
                <w:iCs/>
              </w:rPr>
              <w:t>[ESCRIBA SU RESPUESTA EN ESTE ESPACIO]</w:t>
            </w:r>
          </w:p>
          <w:p w:rsidR="003F7FCB" w:rsidP="003F7FCB" w:rsidRDefault="003F7FCB" w14:paraId="75037310" w14:textId="77777777">
            <w:pPr>
              <w:jc w:val="both"/>
              <w:rPr>
                <w:b/>
                <w:i/>
              </w:rPr>
            </w:pPr>
          </w:p>
          <w:p w:rsidR="00566B3F" w:rsidP="00566B3F" w:rsidRDefault="00566B3F" w14:paraId="6798CABC" w14:textId="77777777">
            <w:pPr>
              <w:jc w:val="center"/>
              <w:rPr>
                <w:b/>
                <w:iCs/>
              </w:rPr>
            </w:pPr>
            <w:r>
              <w:rPr>
                <w:b/>
                <w:iCs/>
              </w:rPr>
              <w:t xml:space="preserve">Su respuesta o argumento no debe sobrepasar las 450 palabras y puede ser escrito en primera o tercera persona. </w:t>
            </w:r>
          </w:p>
          <w:p w:rsidR="00566B3F" w:rsidP="00566B3F" w:rsidRDefault="00566B3F" w14:paraId="6BA66DFA" w14:textId="77777777">
            <w:pPr>
              <w:jc w:val="center"/>
              <w:rPr>
                <w:b/>
                <w:iCs/>
              </w:rPr>
            </w:pPr>
            <w:r>
              <w:rPr>
                <w:b/>
                <w:iCs/>
              </w:rPr>
              <w:t>Su respuesta o argumento puede ser escrita a modo de ensayo o reflexión.</w:t>
            </w:r>
          </w:p>
          <w:p w:rsidR="00566B3F" w:rsidP="00566B3F" w:rsidRDefault="00566B3F" w14:paraId="6AD60E4C" w14:textId="77777777">
            <w:pPr>
              <w:jc w:val="center"/>
              <w:rPr>
                <w:b/>
                <w:iCs/>
              </w:rPr>
            </w:pPr>
            <w:r>
              <w:rPr>
                <w:b/>
                <w:iCs/>
              </w:rPr>
              <w:t xml:space="preserve">Use momentos claves del documental que hagan alusión a las escenas mencionadas en la pregunta; hagan lo mismo con la parte de la lectura que les pido trabajar para construir este argumento. </w:t>
            </w:r>
          </w:p>
          <w:p w:rsidR="00566B3F" w:rsidP="00566B3F" w:rsidRDefault="00566B3F" w14:paraId="30EF6AD4" w14:textId="77777777">
            <w:pPr>
              <w:jc w:val="center"/>
              <w:rPr>
                <w:b/>
                <w:iCs/>
              </w:rPr>
            </w:pPr>
            <w:r>
              <w:rPr>
                <w:b/>
                <w:iCs/>
              </w:rPr>
              <w:t xml:space="preserve">No citen o copien de manera literal ideas del texto. </w:t>
            </w:r>
          </w:p>
          <w:p w:rsidR="00566B3F" w:rsidP="00566B3F" w:rsidRDefault="00566B3F" w14:paraId="6BE20C2C" w14:textId="77777777">
            <w:pPr>
              <w:jc w:val="center"/>
              <w:rPr>
                <w:b/>
                <w:iCs/>
              </w:rPr>
            </w:pPr>
            <w:r>
              <w:rPr>
                <w:b/>
                <w:iCs/>
              </w:rPr>
              <w:t xml:space="preserve">Deben explicar todos los conceptos y ejemplos en sus propias palabras. Deje la pereza y no copie definiciones o frases de manera literal de las lecturas; mucho menos copie y pegue respuestas de páginas de internet. </w:t>
            </w:r>
          </w:p>
          <w:p w:rsidR="00566B3F" w:rsidP="00566B3F" w:rsidRDefault="00566B3F" w14:paraId="59F9E6EC" w14:textId="77777777">
            <w:pPr>
              <w:jc w:val="center"/>
              <w:rPr>
                <w:b/>
                <w:iCs/>
              </w:rPr>
            </w:pPr>
            <w:r>
              <w:rPr>
                <w:b/>
                <w:iCs/>
              </w:rPr>
              <w:t>Deben parafrasear el texto cada vez que retome una de sus ideas de la siguiente manera: (Apellido autora, año de publicación).</w:t>
            </w:r>
          </w:p>
          <w:p w:rsidR="00566B3F" w:rsidP="00566B3F" w:rsidRDefault="00566B3F" w14:paraId="631CDE26" w14:textId="77777777">
            <w:pPr>
              <w:jc w:val="center"/>
              <w:rPr>
                <w:b/>
                <w:iCs/>
              </w:rPr>
            </w:pPr>
            <w:r>
              <w:rPr>
                <w:b/>
                <w:iCs/>
              </w:rPr>
              <w:t xml:space="preserve">Si copia frases o definiciones de manera literal del texto o de páginas web, su respuesta será anulada. </w:t>
            </w:r>
          </w:p>
          <w:p w:rsidR="00566B3F" w:rsidP="00566B3F" w:rsidRDefault="00566B3F" w14:paraId="65833FA7" w14:textId="77777777">
            <w:pPr>
              <w:rPr>
                <w:b/>
                <w:iCs/>
              </w:rPr>
            </w:pPr>
          </w:p>
          <w:p w:rsidR="00566B3F" w:rsidP="00566B3F" w:rsidRDefault="00566B3F" w14:paraId="772DE06D" w14:textId="77777777">
            <w:pPr>
              <w:jc w:val="center"/>
              <w:rPr>
                <w:b/>
                <w:iCs/>
              </w:rPr>
            </w:pPr>
            <w:r w:rsidRPr="00EB43DB">
              <w:rPr>
                <w:rFonts w:ascii="Wingdings" w:hAnsi="Wingdings" w:eastAsia="Wingdings" w:cs="Wingdings"/>
                <w:b/>
                <w:iCs/>
              </w:rPr>
              <w:t>J</w:t>
            </w:r>
          </w:p>
          <w:p w:rsidR="003F7FCB" w:rsidP="00B929FF" w:rsidRDefault="003F7FCB" w14:paraId="3507F0AE" w14:textId="77777777">
            <w:pPr>
              <w:jc w:val="both"/>
              <w:rPr>
                <w:b/>
                <w:i/>
              </w:rPr>
            </w:pPr>
          </w:p>
          <w:p w:rsidR="003F7FCB" w:rsidP="00B929FF" w:rsidRDefault="003F7FCB" w14:paraId="0CA9023B" w14:textId="77777777">
            <w:pPr>
              <w:jc w:val="both"/>
              <w:rPr>
                <w:b/>
                <w:i/>
              </w:rPr>
            </w:pPr>
          </w:p>
          <w:p w:rsidR="003F7FCB" w:rsidP="00B929FF" w:rsidRDefault="003F7FCB" w14:paraId="4AC73BB1" w14:textId="77777777">
            <w:pPr>
              <w:jc w:val="both"/>
              <w:rPr>
                <w:b/>
                <w:i/>
              </w:rPr>
            </w:pPr>
          </w:p>
          <w:p w:rsidR="003F7FCB" w:rsidP="00B929FF" w:rsidRDefault="003F7FCB" w14:paraId="5849E039" w14:textId="77777777">
            <w:pPr>
              <w:jc w:val="both"/>
              <w:rPr>
                <w:b/>
                <w:i/>
              </w:rPr>
            </w:pPr>
          </w:p>
          <w:p w:rsidR="003F7FCB" w:rsidP="00B929FF" w:rsidRDefault="003F7FCB" w14:paraId="252BCC44" w14:textId="77777777">
            <w:pPr>
              <w:jc w:val="both"/>
              <w:rPr>
                <w:b/>
                <w:i/>
              </w:rPr>
            </w:pPr>
          </w:p>
          <w:p w:rsidR="003F7FCB" w:rsidP="00B929FF" w:rsidRDefault="003F7FCB" w14:paraId="1C481337" w14:textId="77777777">
            <w:pPr>
              <w:jc w:val="both"/>
              <w:rPr>
                <w:b/>
                <w:i/>
              </w:rPr>
            </w:pPr>
          </w:p>
          <w:p w:rsidR="003F7FCB" w:rsidP="00B929FF" w:rsidRDefault="003F7FCB" w14:paraId="1415D589" w14:textId="77777777">
            <w:pPr>
              <w:jc w:val="both"/>
              <w:rPr>
                <w:b/>
                <w:i/>
              </w:rPr>
            </w:pPr>
          </w:p>
          <w:p w:rsidR="003F7FCB" w:rsidP="00B929FF" w:rsidRDefault="003F7FCB" w14:paraId="24ADB739" w14:textId="77777777">
            <w:pPr>
              <w:jc w:val="both"/>
              <w:rPr>
                <w:b/>
                <w:i/>
              </w:rPr>
            </w:pPr>
          </w:p>
          <w:p w:rsidR="003F7FCB" w:rsidP="00B929FF" w:rsidRDefault="003F7FCB" w14:paraId="375AC001" w14:textId="77777777">
            <w:pPr>
              <w:jc w:val="both"/>
              <w:rPr>
                <w:b/>
                <w:i/>
              </w:rPr>
            </w:pPr>
          </w:p>
          <w:p w:rsidR="003F7FCB" w:rsidP="00B929FF" w:rsidRDefault="003F7FCB" w14:paraId="2F84A5FB" w14:textId="77777777">
            <w:pPr>
              <w:jc w:val="both"/>
              <w:rPr>
                <w:b/>
                <w:i/>
              </w:rPr>
            </w:pPr>
          </w:p>
          <w:p w:rsidR="003F7FCB" w:rsidP="00B929FF" w:rsidRDefault="003F7FCB" w14:paraId="0EE049D4" w14:textId="77777777">
            <w:pPr>
              <w:jc w:val="both"/>
              <w:rPr>
                <w:b/>
                <w:i/>
              </w:rPr>
            </w:pPr>
          </w:p>
          <w:p w:rsidR="003F7FCB" w:rsidP="00B929FF" w:rsidRDefault="003F7FCB" w14:paraId="4D7D13F8" w14:textId="77777777">
            <w:pPr>
              <w:jc w:val="both"/>
              <w:rPr>
                <w:b/>
                <w:i/>
              </w:rPr>
            </w:pPr>
          </w:p>
          <w:p w:rsidR="003F7FCB" w:rsidP="00B929FF" w:rsidRDefault="003F7FCB" w14:paraId="5273F5A6" w14:textId="77777777">
            <w:pPr>
              <w:jc w:val="both"/>
              <w:rPr>
                <w:b/>
                <w:i/>
              </w:rPr>
            </w:pPr>
          </w:p>
          <w:p w:rsidR="003F7FCB" w:rsidP="00B929FF" w:rsidRDefault="003F7FCB" w14:paraId="45A3B201" w14:textId="77777777">
            <w:pPr>
              <w:jc w:val="both"/>
              <w:rPr>
                <w:b/>
                <w:i/>
              </w:rPr>
            </w:pPr>
          </w:p>
          <w:p w:rsidR="003F7FCB" w:rsidP="00B929FF" w:rsidRDefault="003F7FCB" w14:paraId="33F09BE4" w14:textId="77777777">
            <w:pPr>
              <w:jc w:val="both"/>
              <w:rPr>
                <w:b/>
                <w:i/>
              </w:rPr>
            </w:pPr>
          </w:p>
          <w:p w:rsidR="003F7FCB" w:rsidP="00B929FF" w:rsidRDefault="003F7FCB" w14:paraId="30995744" w14:textId="77777777">
            <w:pPr>
              <w:jc w:val="both"/>
              <w:rPr>
                <w:b/>
                <w:i/>
              </w:rPr>
            </w:pPr>
          </w:p>
        </w:tc>
      </w:tr>
    </w:tbl>
    <w:p w:rsidR="003F7FCB" w:rsidP="003F7FCB" w:rsidRDefault="003F7FCB" w14:paraId="21C557E4" w14:textId="77777777">
      <w:pPr>
        <w:jc w:val="both"/>
      </w:pPr>
    </w:p>
    <w:p w:rsidR="003F7FCB" w:rsidP="003F7FCB" w:rsidRDefault="003F7FCB" w14:paraId="2AC97FAD" w14:textId="77777777">
      <w:pPr>
        <w:pStyle w:val="Prrafodelista"/>
        <w:rPr>
          <w:b/>
        </w:rPr>
      </w:pPr>
    </w:p>
    <w:p w:rsidR="00316752" w:rsidRDefault="00000000" w14:paraId="5B84001C" w14:textId="77777777"/>
    <w:sectPr w:rsidR="00316752" w:rsidSect="006E1DC8">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E664F"/>
    <w:multiLevelType w:val="hybridMultilevel"/>
    <w:tmpl w:val="73029E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46A36C7"/>
    <w:multiLevelType w:val="hybridMultilevel"/>
    <w:tmpl w:val="73029EA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21738382">
    <w:abstractNumId w:val="1"/>
  </w:num>
  <w:num w:numId="2" w16cid:durableId="104028394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8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FCB"/>
    <w:rsid w:val="00031A52"/>
    <w:rsid w:val="00031C8C"/>
    <w:rsid w:val="00384F09"/>
    <w:rsid w:val="003E684C"/>
    <w:rsid w:val="003F7FCB"/>
    <w:rsid w:val="00442D8D"/>
    <w:rsid w:val="0049790E"/>
    <w:rsid w:val="00566B3F"/>
    <w:rsid w:val="00573B00"/>
    <w:rsid w:val="0060134B"/>
    <w:rsid w:val="006B0033"/>
    <w:rsid w:val="007B4BC9"/>
    <w:rsid w:val="008B6E6A"/>
    <w:rsid w:val="0090516A"/>
    <w:rsid w:val="00A231B5"/>
    <w:rsid w:val="00B935E3"/>
    <w:rsid w:val="00C36AAB"/>
    <w:rsid w:val="00EF4A18"/>
    <w:rsid w:val="4E87A4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4A64F5D3"/>
  <w15:chartTrackingRefBased/>
  <w15:docId w15:val="{B9168C7F-C689-5D45-A488-011CDC2DA0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F7FCB"/>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3F7FCB"/>
    <w:pPr>
      <w:spacing w:after="160" w:line="259" w:lineRule="auto"/>
      <w:ind w:left="720"/>
      <w:contextualSpacing/>
    </w:pPr>
    <w:rPr>
      <w:sz w:val="22"/>
      <w:szCs w:val="22"/>
    </w:rPr>
  </w:style>
  <w:style w:type="table" w:styleId="Tablaconcuadrcula">
    <w:name w:val="Table Grid"/>
    <w:basedOn w:val="Tablanormal"/>
    <w:uiPriority w:val="39"/>
    <w:rsid w:val="003F7FCB"/>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Raquel Díaz</dc:creator>
  <keywords/>
  <dc:description/>
  <lastModifiedBy>Raquel Diaz</lastModifiedBy>
  <revision>18</revision>
  <dcterms:created xsi:type="dcterms:W3CDTF">2021-09-15T19:42:00.0000000Z</dcterms:created>
  <dcterms:modified xsi:type="dcterms:W3CDTF">2022-10-14T01:22:39.8039226Z</dcterms:modified>
</coreProperties>
</file>