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bookmarkStart w:id="0" w:name="_Toc360628143"/>
      <w:r>
        <w:rPr>
          <w:rFonts w:hint="eastAsia" w:ascii="微软雅黑" w:hAnsi="微软雅黑" w:eastAsia="微软雅黑" w:cs="微软雅黑"/>
        </w:rPr>
        <w:pict>
          <v:shape id="_x0000_i1025" o:spt="75" alt="久旭移动联盟logo" type="#_x0000_t75" style="height:241.1pt;width:523.25pt;" filled="f" o:preferrelative="t" stroked="f" coordsize="21600,21600">
            <v:path/>
            <v:fill on="f" focussize="0,0"/>
            <v:stroke on="f" joinstyle="miter"/>
            <v:imagedata r:id="rId6" o:title="久旭移动联盟logo"/>
            <o:lock v:ext="edit" aspectratio="t"/>
            <w10:wrap type="none"/>
            <w10:anchorlock/>
          </v:shape>
        </w:pict>
      </w:r>
    </w:p>
    <w:p>
      <w:pPr>
        <w:spacing w:line="360" w:lineRule="auto"/>
        <w:jc w:val="center"/>
        <w:rPr>
          <w:rFonts w:hint="eastAsia" w:ascii="微软雅黑" w:hAnsi="微软雅黑" w:eastAsia="微软雅黑" w:cs="微软雅黑"/>
        </w:rPr>
      </w:pPr>
      <w:r>
        <w:rPr>
          <w:rFonts w:hint="eastAsia" w:ascii="微软雅黑" w:hAnsi="微软雅黑" w:eastAsia="微软雅黑" w:cs="微软雅黑"/>
          <w:b/>
          <w:sz w:val="52"/>
        </w:rPr>
        <w:t>久旭移动联盟SDK技术配置说明</w:t>
      </w:r>
    </w:p>
    <w:p>
      <w:pPr>
        <w:spacing w:line="360" w:lineRule="auto"/>
        <w:rPr>
          <w:rFonts w:hint="eastAsia" w:ascii="微软雅黑" w:hAnsi="微软雅黑" w:eastAsia="微软雅黑" w:cs="微软雅黑"/>
        </w:rPr>
      </w:pPr>
    </w:p>
    <w:p>
      <w:pPr>
        <w:spacing w:beforeLines="150" w:afterLines="50"/>
        <w:jc w:val="center"/>
        <w:rPr>
          <w:rFonts w:hint="eastAsia" w:ascii="微软雅黑" w:hAnsi="微软雅黑" w:eastAsia="微软雅黑" w:cs="微软雅黑"/>
          <w:b/>
          <w:kern w:val="0"/>
          <w:sz w:val="30"/>
          <w:lang w:val="zh-CN"/>
        </w:rPr>
      </w:pPr>
      <w:r>
        <w:rPr>
          <w:rFonts w:hint="eastAsia" w:ascii="微软雅黑" w:hAnsi="微软雅黑" w:eastAsia="微软雅黑" w:cs="微软雅黑"/>
          <w:b/>
          <w:kern w:val="0"/>
          <w:sz w:val="30"/>
          <w:lang w:val="zh-CN"/>
        </w:rPr>
        <w:t>版本</w:t>
      </w:r>
      <w:r>
        <w:rPr>
          <w:rFonts w:hint="eastAsia" w:ascii="微软雅黑" w:hAnsi="微软雅黑" w:eastAsia="微软雅黑" w:cs="微软雅黑"/>
          <w:b/>
          <w:kern w:val="0"/>
          <w:sz w:val="30"/>
          <w:lang w:val="zh-CN"/>
        </w:rPr>
        <w:t>信息</w:t>
      </w:r>
      <w:bookmarkEnd w:id="0"/>
    </w:p>
    <w:tbl>
      <w:tblPr>
        <w:tblStyle w:val="33"/>
        <w:tblW w:w="9072"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1"/>
        <w:gridCol w:w="1022"/>
        <w:gridCol w:w="5648"/>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1" w:type="dxa"/>
            <w:shd w:val="clear" w:color="auto" w:fill="B8CCE4"/>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日期</w:t>
            </w:r>
          </w:p>
        </w:tc>
        <w:tc>
          <w:tcPr>
            <w:tcW w:w="1022" w:type="dxa"/>
            <w:shd w:val="clear" w:color="auto" w:fill="B8CCE4"/>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修订版本</w:t>
            </w:r>
          </w:p>
        </w:tc>
        <w:tc>
          <w:tcPr>
            <w:tcW w:w="5648" w:type="dxa"/>
            <w:shd w:val="clear" w:color="auto" w:fill="B8CCE4"/>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修改描述</w:t>
            </w:r>
          </w:p>
        </w:tc>
        <w:tc>
          <w:tcPr>
            <w:tcW w:w="1161" w:type="dxa"/>
            <w:shd w:val="clear" w:color="auto" w:fill="B8CCE4"/>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1" w:type="dxa"/>
            <w:vAlign w:val="center"/>
          </w:tcPr>
          <w:p>
            <w:pPr>
              <w:jc w:val="center"/>
              <w:rPr>
                <w:rFonts w:hint="eastAsia" w:ascii="微软雅黑" w:hAnsi="微软雅黑" w:eastAsia="微软雅黑" w:cs="微软雅黑"/>
                <w:sz w:val="18"/>
                <w:szCs w:val="18"/>
              </w:rPr>
            </w:pPr>
            <w:bookmarkStart w:id="1" w:name="OLE_LINK1"/>
            <w:bookmarkStart w:id="2" w:name="OLE_LINK2"/>
            <w:r>
              <w:rPr>
                <w:rFonts w:hint="eastAsia" w:ascii="微软雅黑" w:hAnsi="微软雅黑" w:eastAsia="微软雅黑" w:cs="微软雅黑"/>
                <w:sz w:val="18"/>
                <w:szCs w:val="18"/>
              </w:rPr>
              <w:t>2016/</w:t>
            </w:r>
            <w:r>
              <w:rPr>
                <w:rFonts w:hint="eastAsia" w:ascii="微软雅黑" w:hAnsi="微软雅黑" w:eastAsia="微软雅黑" w:cs="微软雅黑"/>
                <w:sz w:val="18"/>
                <w:szCs w:val="18"/>
              </w:rPr>
              <w:t>07</w:t>
            </w:r>
            <w:r>
              <w:rPr>
                <w:rFonts w:hint="eastAsia" w:ascii="微软雅黑" w:hAnsi="微软雅黑" w:eastAsia="微软雅黑" w:cs="微软雅黑"/>
                <w:sz w:val="18"/>
                <w:szCs w:val="18"/>
              </w:rPr>
              <w:t>/</w:t>
            </w:r>
            <w:bookmarkEnd w:id="1"/>
            <w:bookmarkEnd w:id="2"/>
            <w:r>
              <w:rPr>
                <w:rFonts w:hint="eastAsia" w:ascii="微软雅黑" w:hAnsi="微软雅黑" w:eastAsia="微软雅黑" w:cs="微软雅黑"/>
                <w:sz w:val="18"/>
                <w:szCs w:val="18"/>
              </w:rPr>
              <w:t>08</w:t>
            </w:r>
          </w:p>
        </w:tc>
        <w:tc>
          <w:tcPr>
            <w:tcW w:w="1022" w:type="dxa"/>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V1.0</w:t>
            </w:r>
          </w:p>
        </w:tc>
        <w:tc>
          <w:tcPr>
            <w:tcW w:w="5648" w:type="dxa"/>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w:t>
            </w:r>
          </w:p>
        </w:tc>
        <w:tc>
          <w:tcPr>
            <w:tcW w:w="1161" w:type="dxa"/>
            <w:vAlign w:val="center"/>
          </w:tcPr>
          <w:p>
            <w:pPr>
              <w:jc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M</w:t>
            </w:r>
            <w:r>
              <w:rPr>
                <w:rFonts w:hint="eastAsia" w:ascii="微软雅黑" w:hAnsi="微软雅黑" w:eastAsia="微软雅黑" w:cs="微软雅黑"/>
                <w:sz w:val="16"/>
                <w:szCs w:val="16"/>
              </w:rPr>
              <w:t>ax.</w:t>
            </w:r>
            <w:r>
              <w:rPr>
                <w:rFonts w:hint="eastAsia" w:ascii="微软雅黑" w:hAnsi="微软雅黑" w:eastAsia="微软雅黑" w:cs="微软雅黑"/>
                <w:sz w:val="16"/>
                <w:szCs w:val="16"/>
              </w:rPr>
              <w:t>qiu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1" w:type="dxa"/>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2016/07/23</w:t>
            </w:r>
          </w:p>
        </w:tc>
        <w:tc>
          <w:tcPr>
            <w:tcW w:w="1022" w:type="dxa"/>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V1.01</w:t>
            </w:r>
          </w:p>
        </w:tc>
        <w:tc>
          <w:tcPr>
            <w:tcW w:w="5648" w:type="dxa"/>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w:t>
            </w:r>
          </w:p>
        </w:tc>
        <w:tc>
          <w:tcPr>
            <w:tcW w:w="1161" w:type="dxa"/>
            <w:vAlign w:val="center"/>
          </w:tcPr>
          <w:p>
            <w:pPr>
              <w:jc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Wanghl</w:t>
            </w:r>
          </w:p>
        </w:tc>
      </w:tr>
    </w:tbl>
    <w:p>
      <w:pPr>
        <w:widowControl/>
        <w:jc w:val="left"/>
        <w:rPr>
          <w:rFonts w:hint="eastAsia" w:ascii="微软雅黑" w:hAnsi="微软雅黑" w:eastAsia="微软雅黑" w:cs="微软雅黑"/>
        </w:rPr>
      </w:pPr>
    </w:p>
    <w:p>
      <w:pPr>
        <w:widowControl/>
        <w:jc w:val="left"/>
        <w:rPr>
          <w:rFonts w:hint="eastAsia" w:ascii="微软雅黑" w:hAnsi="微软雅黑" w:eastAsia="微软雅黑" w:cs="微软雅黑"/>
        </w:rPr>
      </w:pPr>
    </w:p>
    <w:p>
      <w:pPr>
        <w:widowControl/>
        <w:jc w:val="left"/>
        <w:rPr>
          <w:rFonts w:hint="eastAsia" w:ascii="微软雅黑" w:hAnsi="微软雅黑" w:eastAsia="微软雅黑" w:cs="微软雅黑"/>
        </w:rPr>
      </w:pPr>
    </w:p>
    <w:p>
      <w:pPr>
        <w:pStyle w:val="2"/>
        <w:numPr>
          <w:ilvl w:val="0"/>
          <w:numId w:val="3"/>
        </w:numPr>
        <w:rPr>
          <w:rFonts w:hint="eastAsia" w:ascii="微软雅黑" w:hAnsi="微软雅黑" w:eastAsia="微软雅黑" w:cs="微软雅黑"/>
        </w:rPr>
      </w:pPr>
      <w:bookmarkStart w:id="3" w:name="_Toc418778191"/>
      <w:r>
        <w:rPr>
          <w:rFonts w:hint="eastAsia" w:ascii="微软雅黑" w:hAnsi="微软雅黑" w:eastAsia="微软雅黑" w:cs="微软雅黑"/>
        </w:rPr>
        <w:t>概述</w:t>
      </w:r>
      <w:bookmarkEnd w:id="3"/>
    </w:p>
    <w:p>
      <w:pPr>
        <w:spacing w:line="400" w:lineRule="exact"/>
        <w:rPr>
          <w:rFonts w:hint="eastAsia" w:ascii="微软雅黑" w:hAnsi="微软雅黑" w:eastAsia="微软雅黑" w:cs="微软雅黑"/>
          <w:szCs w:val="21"/>
        </w:rPr>
      </w:pPr>
      <w:r>
        <w:rPr>
          <w:rFonts w:hint="eastAsia" w:ascii="微软雅黑" w:hAnsi="微软雅黑" w:eastAsia="微软雅黑" w:cs="微软雅黑"/>
          <w:szCs w:val="21"/>
        </w:rPr>
        <w:t>本文档描述安卓</w:t>
      </w:r>
      <w:r>
        <w:rPr>
          <w:rFonts w:hint="eastAsia" w:ascii="微软雅黑" w:hAnsi="微软雅黑" w:eastAsia="微软雅黑" w:cs="微软雅黑"/>
          <w:szCs w:val="21"/>
        </w:rPr>
        <w:t xml:space="preserve">apps </w:t>
      </w:r>
      <w:r>
        <w:rPr>
          <w:rFonts w:hint="eastAsia" w:ascii="微软雅黑" w:hAnsi="微软雅黑" w:eastAsia="微软雅黑" w:cs="微软雅黑"/>
          <w:szCs w:val="21"/>
        </w:rPr>
        <w:t>接入SDK的技术过程。本文档面向的读者是安卓</w:t>
      </w:r>
      <w:r>
        <w:rPr>
          <w:rFonts w:hint="eastAsia" w:ascii="微软雅黑" w:hAnsi="微软雅黑" w:eastAsia="微软雅黑" w:cs="微软雅黑"/>
          <w:szCs w:val="21"/>
        </w:rPr>
        <w:t>应用开发</w:t>
      </w:r>
      <w:r>
        <w:rPr>
          <w:rFonts w:hint="eastAsia" w:ascii="微软雅黑" w:hAnsi="微软雅黑" w:eastAsia="微软雅黑" w:cs="微软雅黑"/>
          <w:szCs w:val="21"/>
        </w:rPr>
        <w:t>者。</w:t>
      </w:r>
    </w:p>
    <w:p>
      <w:pPr>
        <w:spacing w:line="400" w:lineRule="exact"/>
        <w:rPr>
          <w:rFonts w:hint="eastAsia" w:ascii="微软雅黑" w:hAnsi="微软雅黑" w:eastAsia="微软雅黑" w:cs="微软雅黑"/>
          <w:szCs w:val="21"/>
        </w:rPr>
      </w:pPr>
      <w:r>
        <w:rPr>
          <w:rFonts w:hint="eastAsia" w:ascii="微软雅黑" w:hAnsi="微软雅黑" w:eastAsia="微软雅黑" w:cs="微软雅黑"/>
          <w:szCs w:val="21"/>
        </w:rPr>
        <w:t>SDK开发包结构说明：ADSDK开发包中已经包含以下部份：</w:t>
      </w:r>
    </w:p>
    <w:p>
      <w:pPr>
        <w:pStyle w:val="35"/>
        <w:numPr>
          <w:ilvl w:val="0"/>
          <w:numId w:val="4"/>
        </w:numPr>
        <w:spacing w:line="400" w:lineRule="exact"/>
        <w:ind w:firstLineChars="0"/>
        <w:rPr>
          <w:rFonts w:hint="eastAsia" w:ascii="微软雅黑" w:hAnsi="微软雅黑" w:eastAsia="微软雅黑" w:cs="微软雅黑"/>
          <w:szCs w:val="21"/>
        </w:rPr>
      </w:pPr>
      <w:r>
        <w:rPr>
          <w:rFonts w:hint="eastAsia" w:ascii="微软雅黑" w:hAnsi="微软雅黑" w:eastAsia="微软雅黑" w:cs="微软雅黑"/>
          <w:szCs w:val="21"/>
        </w:rPr>
        <w:t>demo：接入</w:t>
      </w:r>
      <w:r>
        <w:rPr>
          <w:rFonts w:hint="eastAsia" w:ascii="微软雅黑" w:hAnsi="微软雅黑" w:eastAsia="微软雅黑" w:cs="微软雅黑"/>
          <w:szCs w:val="21"/>
        </w:rPr>
        <w:t xml:space="preserve">AD </w:t>
      </w:r>
      <w:r>
        <w:rPr>
          <w:rFonts w:hint="eastAsia" w:ascii="微软雅黑" w:hAnsi="微软雅黑" w:eastAsia="微软雅黑" w:cs="微软雅黑"/>
          <w:szCs w:val="21"/>
        </w:rPr>
        <w:t>SDK的示例代码。</w:t>
      </w:r>
    </w:p>
    <w:p>
      <w:pPr>
        <w:pStyle w:val="35"/>
        <w:numPr>
          <w:ilvl w:val="0"/>
          <w:numId w:val="4"/>
        </w:numPr>
        <w:spacing w:line="400" w:lineRule="exact"/>
        <w:ind w:firstLineChars="0"/>
        <w:rPr>
          <w:rFonts w:hint="eastAsia" w:ascii="微软雅黑" w:hAnsi="微软雅黑" w:eastAsia="微软雅黑" w:cs="微软雅黑"/>
          <w:szCs w:val="21"/>
        </w:rPr>
      </w:pPr>
      <w:r>
        <w:rPr>
          <w:rFonts w:hint="eastAsia" w:ascii="微软雅黑" w:hAnsi="微软雅黑" w:eastAsia="微软雅黑" w:cs="微软雅黑"/>
          <w:szCs w:val="21"/>
        </w:rPr>
        <w:t>doc</w:t>
      </w:r>
      <w:r>
        <w:rPr>
          <w:rFonts w:hint="eastAsia" w:ascii="微软雅黑" w:hAnsi="微软雅黑" w:eastAsia="微软雅黑" w:cs="微软雅黑"/>
          <w:szCs w:val="21"/>
        </w:rPr>
        <w:t>：</w:t>
      </w:r>
      <w:r>
        <w:rPr>
          <w:rFonts w:hint="eastAsia" w:ascii="微软雅黑" w:hAnsi="微软雅黑" w:eastAsia="微软雅黑" w:cs="微软雅黑"/>
          <w:szCs w:val="21"/>
        </w:rPr>
        <w:t xml:space="preserve">AD </w:t>
      </w:r>
      <w:r>
        <w:rPr>
          <w:rFonts w:hint="eastAsia" w:ascii="微软雅黑" w:hAnsi="微软雅黑" w:eastAsia="微软雅黑" w:cs="微软雅黑"/>
          <w:szCs w:val="21"/>
        </w:rPr>
        <w:t>SDK接入指南。</w:t>
      </w:r>
    </w:p>
    <w:p>
      <w:pPr>
        <w:pStyle w:val="35"/>
        <w:numPr>
          <w:ilvl w:val="0"/>
          <w:numId w:val="4"/>
        </w:numPr>
        <w:spacing w:line="400" w:lineRule="exact"/>
        <w:ind w:firstLineChars="0"/>
        <w:rPr>
          <w:rFonts w:hint="eastAsia" w:ascii="微软雅黑" w:hAnsi="微软雅黑" w:eastAsia="微软雅黑" w:cs="微软雅黑"/>
          <w:szCs w:val="21"/>
        </w:rPr>
      </w:pPr>
      <w:r>
        <w:rPr>
          <w:rFonts w:hint="eastAsia" w:ascii="微软雅黑" w:hAnsi="微软雅黑" w:eastAsia="微软雅黑" w:cs="微软雅黑"/>
          <w:szCs w:val="21"/>
        </w:rPr>
        <w:t>SDK：包括所有的jar包、so库、AndroidManifest.xml的设置等等</w:t>
      </w:r>
    </w:p>
    <w:p>
      <w:pPr>
        <w:pStyle w:val="2"/>
        <w:numPr>
          <w:ilvl w:val="0"/>
          <w:numId w:val="3"/>
        </w:numPr>
        <w:rPr>
          <w:rFonts w:hint="eastAsia" w:ascii="微软雅黑" w:hAnsi="微软雅黑" w:eastAsia="微软雅黑" w:cs="微软雅黑"/>
        </w:rPr>
      </w:pPr>
      <w:bookmarkStart w:id="4" w:name="_Toc418778192"/>
      <w:r>
        <w:rPr>
          <w:rFonts w:hint="eastAsia" w:ascii="微软雅黑" w:hAnsi="微软雅黑" w:eastAsia="微软雅黑" w:cs="微软雅黑"/>
        </w:rPr>
        <w:t>接入流程</w:t>
      </w:r>
      <w:bookmarkEnd w:id="4"/>
    </w:p>
    <w:p>
      <w:pPr>
        <w:pStyle w:val="3"/>
        <w:numPr>
          <w:ilvl w:val="1"/>
          <w:numId w:val="5"/>
        </w:numPr>
        <w:ind w:left="0" w:firstLine="0"/>
        <w:rPr>
          <w:rFonts w:hint="eastAsia" w:ascii="微软雅黑" w:hAnsi="微软雅黑" w:eastAsia="微软雅黑" w:cs="微软雅黑"/>
        </w:rPr>
      </w:pPr>
      <w:bookmarkStart w:id="5" w:name="_Toc418778193"/>
      <w:r>
        <w:rPr>
          <w:rFonts w:hint="eastAsia" w:ascii="微软雅黑" w:hAnsi="微软雅黑" w:eastAsia="微软雅黑" w:cs="微软雅黑"/>
        </w:rPr>
        <w:t>快速开始</w:t>
      </w:r>
      <w:bookmarkEnd w:id="5"/>
    </w:p>
    <w:p>
      <w:pPr>
        <w:numPr>
          <w:ilvl w:val="0"/>
          <w:numId w:val="6"/>
        </w:numPr>
        <w:ind w:left="714" w:hanging="357"/>
        <w:rPr>
          <w:rFonts w:hint="eastAsia" w:ascii="微软雅黑" w:hAnsi="微软雅黑" w:eastAsia="微软雅黑" w:cs="微软雅黑"/>
        </w:rPr>
      </w:pPr>
      <w:r>
        <w:rPr>
          <w:rFonts w:hint="eastAsia" w:ascii="微软雅黑" w:hAnsi="微软雅黑" w:eastAsia="微软雅黑" w:cs="微软雅黑"/>
        </w:rPr>
        <w:t>向久旭申请APPid</w:t>
      </w:r>
      <w:r>
        <w:rPr>
          <w:rFonts w:hint="eastAsia" w:ascii="微软雅黑" w:hAnsi="微软雅黑" w:eastAsia="微软雅黑" w:cs="微软雅黑"/>
        </w:rPr>
        <w:t>和</w:t>
      </w:r>
      <w:r>
        <w:rPr>
          <w:rFonts w:hint="eastAsia" w:ascii="微软雅黑" w:hAnsi="微软雅黑" w:eastAsia="微软雅黑" w:cs="微软雅黑"/>
        </w:rPr>
        <w:t>APPkey</w:t>
      </w:r>
      <w:r>
        <w:rPr>
          <w:rFonts w:hint="eastAsia" w:ascii="微软雅黑" w:hAnsi="微软雅黑" w:eastAsia="微软雅黑" w:cs="微软雅黑"/>
        </w:rPr>
        <w:t>，</w:t>
      </w:r>
      <w:r>
        <w:rPr>
          <w:rFonts w:hint="eastAsia" w:ascii="微软雅黑" w:hAnsi="微软雅黑" w:eastAsia="微软雅黑" w:cs="微软雅黑"/>
        </w:rPr>
        <w:t>由</w:t>
      </w:r>
      <w:r>
        <w:rPr>
          <w:rFonts w:hint="eastAsia" w:ascii="微软雅黑" w:hAnsi="微软雅黑" w:eastAsia="微软雅黑" w:cs="微软雅黑"/>
        </w:rPr>
        <w:t>久旭</w:t>
      </w:r>
      <w:r>
        <w:rPr>
          <w:rFonts w:hint="eastAsia" w:ascii="微软雅黑" w:hAnsi="微软雅黑" w:eastAsia="微软雅黑" w:cs="微软雅黑"/>
        </w:rPr>
        <w:t>提供</w:t>
      </w:r>
      <w:r>
        <w:rPr>
          <w:rFonts w:hint="eastAsia" w:ascii="微软雅黑" w:hAnsi="微软雅黑" w:eastAsia="微软雅黑" w:cs="微软雅黑"/>
        </w:rPr>
        <w:t>广告</w:t>
      </w:r>
      <w:r>
        <w:rPr>
          <w:rFonts w:hint="eastAsia" w:ascii="微软雅黑" w:hAnsi="微软雅黑" w:eastAsia="微软雅黑" w:cs="微软雅黑"/>
        </w:rPr>
        <w:t>的Unintid</w:t>
      </w:r>
    </w:p>
    <w:p>
      <w:pPr>
        <w:numPr>
          <w:ilvl w:val="0"/>
          <w:numId w:val="6"/>
        </w:numPr>
        <w:ind w:left="714" w:hanging="357"/>
        <w:rPr>
          <w:rFonts w:hint="eastAsia" w:ascii="微软雅黑" w:hAnsi="微软雅黑" w:eastAsia="微软雅黑" w:cs="微软雅黑"/>
        </w:rPr>
      </w:pPr>
      <w:r>
        <w:rPr>
          <w:rFonts w:hint="eastAsia" w:ascii="微软雅黑" w:hAnsi="微软雅黑" w:eastAsia="微软雅黑" w:cs="微软雅黑"/>
        </w:rPr>
        <w:t>将SDK目录下的所有文件，加入工程中的对应目录，如：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"_社交SDK接入指南" </w:instrText>
      </w:r>
      <w:r>
        <w:rPr>
          <w:rFonts w:hint="eastAsia" w:ascii="微软雅黑" w:hAnsi="微软雅黑" w:eastAsia="微软雅黑" w:cs="微软雅黑"/>
        </w:rPr>
        <w:fldChar w:fldCharType="separate"/>
      </w:r>
      <w:r>
        <w:rPr>
          <w:rStyle w:val="31"/>
          <w:rFonts w:hint="eastAsia" w:ascii="微软雅黑" w:hAnsi="微软雅黑" w:eastAsia="微软雅黑" w:cs="微软雅黑"/>
        </w:rPr>
        <w:t>2.</w:t>
      </w:r>
      <w:r>
        <w:rPr>
          <w:rStyle w:val="31"/>
          <w:rFonts w:hint="eastAsia" w:ascii="微软雅黑" w:hAnsi="微软雅黑" w:eastAsia="微软雅黑" w:cs="微软雅黑"/>
        </w:rPr>
        <w:t>3</w:t>
      </w:r>
      <w:r>
        <w:rPr>
          <w:rStyle w:val="31"/>
          <w:rFonts w:hint="eastAsia" w:ascii="微软雅黑" w:hAnsi="微软雅黑" w:eastAsia="微软雅黑" w:cs="微软雅黑"/>
        </w:rPr>
        <w:t>环境搭建</w:t>
      </w:r>
      <w:r>
        <w:rPr>
          <w:rStyle w:val="31"/>
          <w:rFonts w:hint="eastAsia" w:ascii="微软雅黑" w:hAnsi="微软雅黑" w:eastAsia="微软雅黑" w:cs="微软雅黑"/>
        </w:rPr>
        <w:fldChar w:fldCharType="end"/>
      </w:r>
    </w:p>
    <w:p>
      <w:pPr>
        <w:numPr>
          <w:ilvl w:val="0"/>
          <w:numId w:val="6"/>
        </w:numPr>
        <w:ind w:left="714" w:hanging="357"/>
        <w:rPr>
          <w:rFonts w:hint="eastAsia" w:ascii="微软雅黑" w:hAnsi="微软雅黑" w:eastAsia="微软雅黑" w:cs="微软雅黑"/>
        </w:rPr>
      </w:pPr>
      <w:r>
        <w:rPr>
          <w:rFonts w:hint="eastAsia" w:ascii="微软雅黑" w:hAnsi="微软雅黑" w:eastAsia="微软雅黑" w:cs="微软雅黑"/>
        </w:rPr>
        <w:t>配置AndroidManifest.xml，如：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"_配置AndroidManifest.xml" </w:instrText>
      </w:r>
      <w:r>
        <w:rPr>
          <w:rFonts w:hint="eastAsia" w:ascii="微软雅黑" w:hAnsi="微软雅黑" w:eastAsia="微软雅黑" w:cs="微软雅黑"/>
        </w:rPr>
        <w:fldChar w:fldCharType="separate"/>
      </w:r>
      <w:r>
        <w:rPr>
          <w:rStyle w:val="31"/>
          <w:rFonts w:hint="eastAsia" w:ascii="微软雅黑" w:hAnsi="微软雅黑" w:eastAsia="微软雅黑" w:cs="微软雅黑"/>
        </w:rPr>
        <w:t>2.</w:t>
      </w:r>
      <w:r>
        <w:rPr>
          <w:rStyle w:val="31"/>
          <w:rFonts w:hint="eastAsia" w:ascii="微软雅黑" w:hAnsi="微软雅黑" w:eastAsia="微软雅黑" w:cs="微软雅黑"/>
        </w:rPr>
        <w:t>4</w:t>
      </w:r>
      <w:r>
        <w:rPr>
          <w:rStyle w:val="31"/>
          <w:rFonts w:hint="eastAsia" w:ascii="微软雅黑" w:hAnsi="微软雅黑" w:eastAsia="微软雅黑" w:cs="微软雅黑"/>
        </w:rPr>
        <w:t>配置AndroidManifest.xml</w:t>
      </w:r>
      <w:r>
        <w:rPr>
          <w:rStyle w:val="31"/>
          <w:rFonts w:hint="eastAsia" w:ascii="微软雅黑" w:hAnsi="微软雅黑" w:eastAsia="微软雅黑" w:cs="微软雅黑"/>
        </w:rPr>
        <w:fldChar w:fldCharType="end"/>
      </w:r>
    </w:p>
    <w:p>
      <w:pPr>
        <w:numPr>
          <w:ilvl w:val="0"/>
          <w:numId w:val="6"/>
        </w:numPr>
        <w:ind w:left="714" w:hanging="357"/>
        <w:rPr>
          <w:rFonts w:hint="eastAsia" w:ascii="微软雅黑" w:hAnsi="微软雅黑" w:eastAsia="微软雅黑" w:cs="微软雅黑"/>
        </w:rPr>
      </w:pPr>
      <w:r>
        <w:rPr>
          <w:rFonts w:hint="eastAsia" w:ascii="微软雅黑" w:hAnsi="微软雅黑" w:eastAsia="微软雅黑" w:cs="微软雅黑"/>
        </w:rPr>
        <w:t>初始化</w:t>
      </w:r>
      <w:r>
        <w:rPr>
          <w:rFonts w:hint="eastAsia" w:ascii="微软雅黑" w:hAnsi="微软雅黑" w:eastAsia="微软雅黑" w:cs="微软雅黑"/>
        </w:rPr>
        <w:t>AD S</w:t>
      </w:r>
      <w:r>
        <w:rPr>
          <w:rFonts w:hint="eastAsia" w:ascii="微软雅黑" w:hAnsi="微软雅黑" w:eastAsia="微软雅黑" w:cs="微软雅黑"/>
        </w:rPr>
        <w:t>DK。</w:t>
      </w:r>
    </w:p>
    <w:p>
      <w:pPr>
        <w:numPr>
          <w:ilvl w:val="0"/>
          <w:numId w:val="6"/>
        </w:numPr>
        <w:ind w:left="714" w:hanging="357"/>
        <w:rPr>
          <w:rFonts w:hint="eastAsia" w:ascii="微软雅黑" w:hAnsi="微软雅黑" w:eastAsia="微软雅黑" w:cs="微软雅黑"/>
        </w:rPr>
      </w:pPr>
      <w:r>
        <w:rPr>
          <w:rFonts w:hint="eastAsia" w:ascii="微软雅黑" w:hAnsi="微软雅黑" w:eastAsia="微软雅黑" w:cs="微软雅黑"/>
        </w:rPr>
        <w:t>调用</w:t>
      </w:r>
      <w:r>
        <w:rPr>
          <w:rFonts w:hint="eastAsia" w:ascii="微软雅黑" w:hAnsi="微软雅黑" w:eastAsia="微软雅黑" w:cs="微软雅黑"/>
        </w:rPr>
        <w:t>广告</w:t>
      </w:r>
      <w:r>
        <w:rPr>
          <w:rFonts w:hint="eastAsia" w:ascii="微软雅黑" w:hAnsi="微软雅黑" w:eastAsia="微软雅黑" w:cs="微软雅黑"/>
        </w:rPr>
        <w:t>接口，</w:t>
      </w:r>
      <w:r>
        <w:rPr>
          <w:rFonts w:hint="eastAsia" w:ascii="微软雅黑" w:hAnsi="微软雅黑" w:eastAsia="微软雅黑" w:cs="微软雅黑"/>
        </w:rPr>
        <w:t>广告</w:t>
      </w:r>
      <w:r>
        <w:rPr>
          <w:rFonts w:hint="eastAsia" w:ascii="微软雅黑" w:hAnsi="微软雅黑" w:eastAsia="微软雅黑" w:cs="微软雅黑"/>
        </w:rPr>
        <w:t>接口如：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"_支付类-购买道具商品" </w:instrText>
      </w:r>
      <w:r>
        <w:rPr>
          <w:rFonts w:hint="eastAsia" w:ascii="微软雅黑" w:hAnsi="微软雅黑" w:eastAsia="微软雅黑" w:cs="微软雅黑"/>
        </w:rPr>
        <w:fldChar w:fldCharType="separate"/>
      </w:r>
      <w:r>
        <w:rPr>
          <w:rStyle w:val="31"/>
          <w:rFonts w:hint="eastAsia" w:ascii="微软雅黑" w:hAnsi="微软雅黑" w:eastAsia="微软雅黑" w:cs="微软雅黑"/>
        </w:rPr>
        <w:t>2.6调</w:t>
      </w:r>
      <w:r>
        <w:rPr>
          <w:rStyle w:val="31"/>
          <w:rFonts w:hint="eastAsia" w:ascii="微软雅黑" w:hAnsi="微软雅黑" w:eastAsia="微软雅黑" w:cs="微软雅黑"/>
        </w:rPr>
        <w:fldChar w:fldCharType="end"/>
      </w:r>
      <w:r>
        <w:rPr>
          <w:rStyle w:val="31"/>
          <w:rFonts w:hint="eastAsia" w:ascii="微软雅黑" w:hAnsi="微软雅黑" w:eastAsia="微软雅黑" w:cs="微软雅黑"/>
        </w:rPr>
        <w:t>用接口</w:t>
      </w:r>
      <w:r>
        <w:rPr>
          <w:rFonts w:hint="eastAsia" w:ascii="微软雅黑" w:hAnsi="微软雅黑" w:eastAsia="微软雅黑" w:cs="微软雅黑"/>
        </w:rPr>
        <w:t>；</w:t>
      </w:r>
    </w:p>
    <w:p>
      <w:pPr>
        <w:pStyle w:val="3"/>
        <w:numPr>
          <w:ilvl w:val="1"/>
          <w:numId w:val="5"/>
        </w:numPr>
        <w:ind w:left="0" w:firstLine="0"/>
        <w:rPr>
          <w:rFonts w:hint="eastAsia" w:ascii="微软雅黑" w:hAnsi="微软雅黑" w:eastAsia="微软雅黑" w:cs="微软雅黑"/>
        </w:rPr>
      </w:pPr>
      <w:bookmarkStart w:id="6" w:name="_创建游戏"/>
      <w:bookmarkEnd w:id="6"/>
      <w:bookmarkStart w:id="7" w:name="_Toc418778194"/>
      <w:r>
        <w:rPr>
          <w:rFonts w:hint="eastAsia" w:ascii="微软雅黑" w:hAnsi="微软雅黑" w:eastAsia="微软雅黑" w:cs="微软雅黑"/>
        </w:rPr>
        <w:t>创建</w:t>
      </w:r>
      <w:bookmarkEnd w:id="7"/>
      <w:r>
        <w:rPr>
          <w:rFonts w:hint="eastAsia" w:ascii="微软雅黑" w:hAnsi="微软雅黑" w:eastAsia="微软雅黑" w:cs="微软雅黑"/>
        </w:rPr>
        <w:t>应用以及广告位</w:t>
      </w:r>
    </w:p>
    <w:p>
      <w:pPr>
        <w:rPr>
          <w:rFonts w:hint="eastAsia" w:ascii="微软雅黑" w:hAnsi="微软雅黑" w:eastAsia="微软雅黑" w:cs="微软雅黑"/>
        </w:rPr>
      </w:pPr>
      <w:r>
        <w:rPr>
          <w:rFonts w:hint="eastAsia" w:ascii="微软雅黑" w:hAnsi="微软雅黑" w:eastAsia="微软雅黑" w:cs="微软雅黑"/>
        </w:rPr>
        <w:t>登录</w:t>
      </w:r>
      <w:r>
        <w:rPr>
          <w:rFonts w:hint="eastAsia" w:ascii="微软雅黑" w:hAnsi="微软雅黑" w:eastAsia="微软雅黑" w:cs="微软雅黑"/>
        </w:rPr>
        <w:t>开发者管理后台 创建</w:t>
      </w:r>
      <w:r>
        <w:rPr>
          <w:rFonts w:hint="eastAsia" w:ascii="微软雅黑" w:hAnsi="微软雅黑" w:eastAsia="微软雅黑" w:cs="微软雅黑"/>
        </w:rPr>
        <w:t>APP</w:t>
      </w:r>
      <w:r>
        <w:rPr>
          <w:rFonts w:hint="eastAsia" w:ascii="微软雅黑" w:hAnsi="微软雅黑" w:eastAsia="微软雅黑" w:cs="微软雅黑"/>
        </w:rPr>
        <w:t>并填写详细信息：如下图</w:t>
      </w:r>
    </w:p>
    <w:p>
      <w:pPr>
        <w:rPr>
          <w:rFonts w:hint="eastAsia" w:ascii="微软雅黑" w:hAnsi="微软雅黑" w:eastAsia="微软雅黑" w:cs="微软雅黑"/>
        </w:rPr>
      </w:pPr>
      <w:r>
        <w:rPr>
          <w:rFonts w:hint="eastAsia" w:ascii="微软雅黑" w:hAnsi="微软雅黑" w:eastAsia="微软雅黑" w:cs="微软雅黑"/>
        </w:rPr>
        <w:pict>
          <v:shape id="_x0000_i1026" o:spt="75" type="#_x0000_t75" style="height:260.35pt;width:442.9pt;" filled="f" o:preferrelative="t" stroked="f" coordsize="21600,21600">
            <v:path/>
            <v:fill on="f" focussize="0,0"/>
            <v:stroke on="f" joinstyle="miter"/>
            <v:imagedata r:id="rId7" o:title=""/>
            <o:lock v:ext="edit" aspectratio="t"/>
            <w10:wrap type="none"/>
            <w10:anchorlock/>
          </v:shape>
        </w:pict>
      </w:r>
    </w:p>
    <w:p>
      <w:pPr>
        <w:spacing w:line="400" w:lineRule="exact"/>
        <w:rPr>
          <w:rFonts w:hint="eastAsia" w:ascii="微软雅黑" w:hAnsi="微软雅黑" w:eastAsia="微软雅黑" w:cs="微软雅黑"/>
        </w:rPr>
      </w:pPr>
      <w:r>
        <w:rPr>
          <w:rFonts w:hint="eastAsia" w:ascii="微软雅黑" w:hAnsi="微软雅黑" w:eastAsia="微软雅黑" w:cs="微软雅黑"/>
          <w:szCs w:val="21"/>
        </w:rPr>
        <w:t>APP</w:t>
      </w:r>
      <w:r>
        <w:rPr>
          <w:rFonts w:hint="eastAsia" w:ascii="微软雅黑" w:hAnsi="微软雅黑" w:eastAsia="微软雅黑" w:cs="微软雅黑"/>
          <w:szCs w:val="21"/>
        </w:rPr>
        <w:t>创建完成后，即可获取应用的App Key 和 App ID（如下图）：</w:t>
      </w:r>
    </w:p>
    <w:p>
      <w:pPr>
        <w:spacing w:line="24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635750" cy="1588135"/>
            <wp:effectExtent l="0" t="0" r="12700" b="1206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8"/>
                    <a:stretch>
                      <a:fillRect/>
                    </a:stretch>
                  </pic:blipFill>
                  <pic:spPr>
                    <a:xfrm>
                      <a:off x="0" y="0"/>
                      <a:ext cx="6635750" cy="1588135"/>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添加完应用后，等待管理员的审核，审核完成后，可以创建广告位。广告位管理-SDK管理页面，创建广告位并选择广告位类型，确认后会生成APPid、APPkey和Unintid，然后就可以配置SDK。（如下图）</w:t>
      </w:r>
      <w:r>
        <w:rPr>
          <w:rFonts w:hint="eastAsia" w:ascii="微软雅黑" w:hAnsi="微软雅黑" w:eastAsia="微软雅黑" w:cs="微软雅黑"/>
        </w:rPr>
        <w:br w:type="textWrapping"/>
      </w:r>
    </w:p>
    <w:p>
      <w:pPr>
        <w:spacing w:line="500" w:lineRule="exact"/>
        <w:rPr>
          <w:rFonts w:hint="eastAsia" w:ascii="微软雅黑" w:hAnsi="微软雅黑" w:eastAsia="微软雅黑" w:cs="微软雅黑"/>
          <w:color w:val="C00000"/>
          <w:sz w:val="28"/>
          <w:szCs w:val="28"/>
        </w:rPr>
      </w:pPr>
      <w:r>
        <w:rPr>
          <w:rFonts w:hint="eastAsia" w:ascii="微软雅黑" w:hAnsi="微软雅黑" w:eastAsia="微软雅黑" w:cs="微软雅黑"/>
          <w:color w:val="C00000"/>
          <w:sz w:val="28"/>
          <w:szCs w:val="28"/>
        </w:rPr>
        <w:t>注：在投放移动广告的时候，需要您联系我们客服，不然广告将显示空白状态。</w:t>
      </w:r>
    </w:p>
    <w:p>
      <w:pPr>
        <w:spacing w:line="500" w:lineRule="exact"/>
        <w:ind w:firstLine="420"/>
        <w:rPr>
          <w:rFonts w:hint="eastAsia" w:ascii="微软雅黑" w:hAnsi="微软雅黑" w:eastAsia="微软雅黑" w:cs="微软雅黑"/>
          <w:color w:val="C00000"/>
        </w:rPr>
      </w:pPr>
      <w:r>
        <w:rPr>
          <w:rFonts w:hint="eastAsia" w:ascii="微软雅黑" w:hAnsi="微软雅黑" w:eastAsia="微软雅黑" w:cs="微软雅黑"/>
          <w:color w:val="C00000"/>
        </w:rPr>
        <w:t>联系方式QQ：2851765565</w:t>
      </w:r>
    </w:p>
    <w:p>
      <w:pPr>
        <w:spacing w:line="500" w:lineRule="exact"/>
        <w:ind w:firstLine="420"/>
        <w:rPr>
          <w:rFonts w:hint="eastAsia" w:ascii="微软雅黑" w:hAnsi="微软雅黑" w:eastAsia="微软雅黑" w:cs="微软雅黑"/>
          <w:color w:val="C00000"/>
        </w:rPr>
      </w:pPr>
      <w:r>
        <w:rPr>
          <w:rFonts w:hint="eastAsia" w:ascii="微软雅黑" w:hAnsi="微软雅黑" w:eastAsia="微软雅黑" w:cs="微软雅黑"/>
          <w:color w:val="C00000"/>
        </w:rPr>
        <w:t>官网:app.9xu.com</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645275" cy="2460625"/>
            <wp:effectExtent l="0" t="0" r="3175" b="1587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9"/>
                    <a:stretch>
                      <a:fillRect/>
                    </a:stretch>
                  </pic:blipFill>
                  <pic:spPr>
                    <a:xfrm>
                      <a:off x="0" y="0"/>
                      <a:ext cx="6645275" cy="2460625"/>
                    </a:xfrm>
                    <a:prstGeom prst="rect">
                      <a:avLst/>
                    </a:prstGeom>
                    <a:noFill/>
                    <a:ln w="9525">
                      <a:noFill/>
                    </a:ln>
                  </pic:spPr>
                </pic:pic>
              </a:graphicData>
            </a:graphic>
          </wp:inline>
        </w:drawing>
      </w:r>
    </w:p>
    <w:p>
      <w:pPr>
        <w:pStyle w:val="3"/>
        <w:numPr>
          <w:ilvl w:val="1"/>
          <w:numId w:val="5"/>
        </w:numPr>
        <w:ind w:left="0" w:firstLine="0"/>
        <w:rPr>
          <w:rFonts w:hint="eastAsia" w:ascii="微软雅黑" w:hAnsi="微软雅黑" w:eastAsia="微软雅黑" w:cs="微软雅黑"/>
        </w:rPr>
      </w:pPr>
      <w:bookmarkStart w:id="8" w:name="_环境搭建"/>
      <w:bookmarkEnd w:id="8"/>
      <w:bookmarkStart w:id="9" w:name="_安装SDK"/>
      <w:bookmarkEnd w:id="9"/>
      <w:bookmarkStart w:id="10" w:name="_社交SDK接入指南"/>
      <w:bookmarkEnd w:id="10"/>
      <w:bookmarkStart w:id="11" w:name="_Toc418778196"/>
      <w:r>
        <w:rPr>
          <w:rFonts w:hint="eastAsia" w:ascii="微软雅黑" w:hAnsi="微软雅黑" w:eastAsia="微软雅黑" w:cs="微软雅黑"/>
        </w:rPr>
        <w:t>环境搭建</w:t>
      </w:r>
      <w:bookmarkEnd w:id="11"/>
      <w:r>
        <w:rPr>
          <w:rFonts w:hint="eastAsia" w:ascii="微软雅黑" w:hAnsi="微软雅黑" w:eastAsia="微软雅黑" w:cs="微软雅黑"/>
        </w:rPr>
        <w:t>（Android Studio）</w:t>
      </w:r>
    </w:p>
    <w:p>
      <w:pPr>
        <w:pStyle w:val="35"/>
        <w:widowControl/>
        <w:numPr>
          <w:ilvl w:val="1"/>
          <w:numId w:val="7"/>
        </w:numPr>
        <w:spacing w:after="100" w:afterAutospacing="1" w:line="400" w:lineRule="exact"/>
        <w:ind w:firstLineChars="0"/>
        <w:jc w:val="left"/>
        <w:rPr>
          <w:rFonts w:hint="eastAsia" w:ascii="微软雅黑" w:hAnsi="微软雅黑" w:eastAsia="微软雅黑" w:cs="微软雅黑"/>
          <w:szCs w:val="21"/>
        </w:rPr>
      </w:pPr>
      <w:r>
        <w:rPr>
          <w:rFonts w:hint="eastAsia" w:ascii="微软雅黑" w:hAnsi="微软雅黑" w:eastAsia="微软雅黑" w:cs="微软雅黑"/>
          <w:kern w:val="0"/>
          <w:szCs w:val="21"/>
        </w:rPr>
        <w:t>将SDK目录下的</w:t>
      </w:r>
      <w:r>
        <w:rPr>
          <w:rFonts w:hint="eastAsia" w:ascii="微软雅黑" w:hAnsi="微软雅黑" w:eastAsia="微软雅黑" w:cs="微软雅黑"/>
          <w:szCs w:val="21"/>
        </w:rPr>
        <w:t>所有jar、so</w:t>
      </w:r>
      <w:r>
        <w:rPr>
          <w:rFonts w:hint="eastAsia" w:ascii="微软雅黑" w:hAnsi="微软雅黑" w:eastAsia="微软雅黑" w:cs="微软雅黑"/>
          <w:szCs w:val="21"/>
        </w:rPr>
        <w:t>等</w:t>
      </w:r>
      <w:r>
        <w:rPr>
          <w:rFonts w:hint="eastAsia" w:ascii="微软雅黑" w:hAnsi="微软雅黑" w:eastAsia="微软雅黑" w:cs="微软雅黑"/>
          <w:szCs w:val="21"/>
        </w:rPr>
        <w:t>复制到你的工程目录下的“libs”</w:t>
      </w:r>
      <w:r>
        <w:rPr>
          <w:rFonts w:hint="eastAsia" w:ascii="微软雅黑" w:hAnsi="微软雅黑" w:eastAsia="微软雅黑" w:cs="微软雅黑"/>
          <w:szCs w:val="21"/>
        </w:rPr>
        <w:t>；</w:t>
      </w:r>
    </w:p>
    <w:p>
      <w:pPr>
        <w:pStyle w:val="35"/>
        <w:widowControl/>
        <w:spacing w:after="100" w:afterAutospacing="1" w:line="400" w:lineRule="exact"/>
        <w:ind w:left="425" w:firstLine="0" w:firstLineChars="0"/>
        <w:jc w:val="left"/>
        <w:rPr>
          <w:rFonts w:hint="eastAsia" w:ascii="微软雅黑" w:hAnsi="微软雅黑" w:eastAsia="微软雅黑" w:cs="微软雅黑"/>
          <w:szCs w:val="21"/>
        </w:rPr>
      </w:pPr>
      <w:r>
        <w:rPr>
          <w:rFonts w:hint="eastAsia" w:ascii="微软雅黑" w:hAnsi="微软雅黑" w:eastAsia="微软雅黑" w:cs="微软雅黑"/>
          <w:szCs w:val="21"/>
        </w:rPr>
        <w:t>2)</w:t>
      </w:r>
      <w:r>
        <w:rPr>
          <w:rFonts w:hint="eastAsia" w:ascii="微软雅黑" w:hAnsi="微软雅黑" w:eastAsia="微软雅黑" w:cs="微软雅黑"/>
          <w:szCs w:val="21"/>
        </w:rPr>
        <w:tab/>
      </w:r>
      <w:r>
        <w:rPr>
          <w:rFonts w:hint="eastAsia" w:ascii="微软雅黑" w:hAnsi="微软雅黑" w:eastAsia="微软雅黑" w:cs="微软雅黑"/>
          <w:szCs w:val="21"/>
        </w:rPr>
        <w:t>需要添加google的play-service依赖，具体版本以搜索到的为主，如下图：</w:t>
      </w:r>
    </w:p>
    <w:p>
      <w:pPr>
        <w:pStyle w:val="27"/>
        <w:shd w:val="clear" w:color="auto" w:fill="FFFFFF"/>
        <w:rPr>
          <w:rFonts w:hint="eastAsia" w:ascii="微软雅黑" w:hAnsi="微软雅黑" w:eastAsia="微软雅黑" w:cs="微软雅黑"/>
          <w:szCs w:val="21"/>
        </w:rPr>
      </w:pPr>
      <w:r>
        <w:rPr>
          <w:rFonts w:hint="eastAsia" w:ascii="微软雅黑" w:hAnsi="微软雅黑" w:eastAsia="微软雅黑" w:cs="微软雅黑"/>
          <w:szCs w:val="21"/>
        </w:rPr>
        <w:drawing>
          <wp:inline distT="0" distB="0" distL="0" distR="0">
            <wp:extent cx="6645910" cy="5652135"/>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0"/>
                    <a:srcRect/>
                    <a:stretch>
                      <a:fillRect/>
                    </a:stretch>
                  </pic:blipFill>
                  <pic:spPr>
                    <a:xfrm>
                      <a:off x="0" y="0"/>
                      <a:ext cx="6645910" cy="5652203"/>
                    </a:xfrm>
                    <a:prstGeom prst="rect">
                      <a:avLst/>
                    </a:prstGeom>
                    <a:noFill/>
                    <a:ln w="9525">
                      <a:noFill/>
                      <a:miter lim="800000"/>
                      <a:headEnd/>
                      <a:tailEnd/>
                    </a:ln>
                  </pic:spPr>
                </pic:pic>
              </a:graphicData>
            </a:graphic>
          </wp:inline>
        </w:drawing>
      </w:r>
    </w:p>
    <w:p>
      <w:pPr>
        <w:pStyle w:val="27"/>
        <w:shd w:val="clear" w:color="auto" w:fill="FFFFFF"/>
        <w:rPr>
          <w:rFonts w:hint="eastAsia" w:ascii="微软雅黑" w:hAnsi="微软雅黑" w:eastAsia="微软雅黑" w:cs="微软雅黑"/>
          <w:szCs w:val="21"/>
        </w:rPr>
      </w:pPr>
    </w:p>
    <w:p>
      <w:pPr>
        <w:pStyle w:val="27"/>
        <w:shd w:val="clear" w:color="auto" w:fill="FFFFFF"/>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3)  同理，添加EventBus 3.0依赖</w:t>
      </w:r>
    </w:p>
    <w:p>
      <w:pPr>
        <w:pStyle w:val="27"/>
        <w:shd w:val="clear" w:color="auto" w:fill="FFFFFF"/>
        <w:rPr>
          <w:rFonts w:hint="eastAsia" w:ascii="微软雅黑" w:hAnsi="微软雅黑" w:eastAsia="微软雅黑" w:cs="微软雅黑"/>
          <w:szCs w:val="21"/>
        </w:rPr>
      </w:pPr>
      <w:r>
        <w:rPr>
          <w:rFonts w:hint="eastAsia" w:ascii="微软雅黑" w:hAnsi="微软雅黑" w:eastAsia="微软雅黑" w:cs="微软雅黑"/>
          <w:szCs w:val="21"/>
        </w:rPr>
        <w:drawing>
          <wp:inline distT="0" distB="0" distL="0" distR="0">
            <wp:extent cx="6645910" cy="56521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srcRect/>
                    <a:stretch>
                      <a:fillRect/>
                    </a:stretch>
                  </pic:blipFill>
                  <pic:spPr>
                    <a:xfrm>
                      <a:off x="0" y="0"/>
                      <a:ext cx="6645910" cy="5652283"/>
                    </a:xfrm>
                    <a:prstGeom prst="rect">
                      <a:avLst/>
                    </a:prstGeom>
                    <a:noFill/>
                    <a:ln w="9525">
                      <a:noFill/>
                      <a:miter lim="800000"/>
                      <a:headEnd/>
                      <a:tailEnd/>
                    </a:ln>
                  </pic:spPr>
                </pic:pic>
              </a:graphicData>
            </a:graphic>
          </wp:inline>
        </w:drawing>
      </w:r>
    </w:p>
    <w:p>
      <w:pPr>
        <w:pStyle w:val="27"/>
        <w:shd w:val="clear" w:color="auto" w:fill="FFFFFF"/>
        <w:rPr>
          <w:rFonts w:hint="eastAsia" w:ascii="微软雅黑" w:hAnsi="微软雅黑" w:eastAsia="微软雅黑" w:cs="微软雅黑"/>
          <w:szCs w:val="21"/>
        </w:rPr>
      </w:pPr>
    </w:p>
    <w:p>
      <w:pPr>
        <w:pStyle w:val="35"/>
        <w:widowControl/>
        <w:spacing w:after="100" w:afterAutospacing="1" w:line="400" w:lineRule="exact"/>
        <w:ind w:left="425" w:right="-1004" w:rightChars="-478" w:firstLine="0" w:firstLineChars="0"/>
        <w:jc w:val="left"/>
        <w:rPr>
          <w:rFonts w:hint="eastAsia" w:ascii="微软雅黑" w:hAnsi="微软雅黑" w:eastAsia="微软雅黑" w:cs="微软雅黑"/>
          <w:szCs w:val="21"/>
        </w:rPr>
      </w:pPr>
      <w:r>
        <w:rPr>
          <w:rFonts w:hint="eastAsia" w:ascii="微软雅黑" w:hAnsi="微软雅黑" w:eastAsia="微软雅黑" w:cs="微软雅黑"/>
          <w:szCs w:val="21"/>
        </w:rPr>
        <w:t>4)  在项目的build.gradle文件的android标签内添加以下内容，用于编译包含libs目录下的so文件</w:t>
      </w:r>
    </w:p>
    <w:p>
      <w:pPr>
        <w:pStyle w:val="27"/>
        <w:shd w:val="clear" w:color="auto" w:fill="2B2B2B"/>
        <w:ind w:left="850" w:leftChars="405"/>
        <w:rPr>
          <w:rFonts w:hint="eastAsia" w:ascii="微软雅黑" w:hAnsi="微软雅黑" w:eastAsia="微软雅黑" w:cs="微软雅黑"/>
          <w:color w:val="A9B7C6"/>
          <w:sz w:val="20"/>
          <w:szCs w:val="20"/>
        </w:rPr>
      </w:pPr>
    </w:p>
    <w:p>
      <w:pPr>
        <w:pStyle w:val="27"/>
        <w:shd w:val="clear" w:color="auto" w:fill="2B2B2B"/>
        <w:ind w:left="850" w:leftChars="405"/>
        <w:rPr>
          <w:rFonts w:hint="eastAsia" w:ascii="微软雅黑" w:hAnsi="微软雅黑" w:eastAsia="微软雅黑" w:cs="微软雅黑"/>
          <w:i/>
          <w:color w:val="A9B7C6"/>
          <w:sz w:val="20"/>
          <w:szCs w:val="20"/>
        </w:rPr>
      </w:pPr>
      <w:r>
        <w:rPr>
          <w:rFonts w:hint="eastAsia" w:ascii="微软雅黑" w:hAnsi="微软雅黑" w:eastAsia="微软雅黑" w:cs="微软雅黑"/>
          <w:color w:val="A9B7C6"/>
          <w:sz w:val="20"/>
          <w:szCs w:val="20"/>
        </w:rPr>
        <w:t>s</w:t>
      </w:r>
      <w:r>
        <w:rPr>
          <w:rFonts w:hint="eastAsia" w:ascii="微软雅黑" w:hAnsi="微软雅黑" w:eastAsia="微软雅黑" w:cs="微软雅黑"/>
          <w:i/>
          <w:color w:val="A9B7C6"/>
          <w:sz w:val="20"/>
          <w:szCs w:val="20"/>
        </w:rPr>
        <w:t>ourceSets{</w:t>
      </w:r>
      <w:r>
        <w:rPr>
          <w:rFonts w:hint="eastAsia" w:ascii="微软雅黑" w:hAnsi="微软雅黑" w:eastAsia="微软雅黑" w:cs="微软雅黑"/>
          <w:i/>
          <w:color w:val="A9B7C6"/>
          <w:sz w:val="20"/>
          <w:szCs w:val="20"/>
        </w:rPr>
        <w:br w:type="textWrapping"/>
      </w:r>
      <w:r>
        <w:rPr>
          <w:rFonts w:hint="eastAsia" w:ascii="微软雅黑" w:hAnsi="微软雅黑" w:eastAsia="微软雅黑" w:cs="微软雅黑"/>
          <w:i/>
          <w:color w:val="A9B7C6"/>
          <w:sz w:val="20"/>
          <w:szCs w:val="20"/>
        </w:rPr>
        <w:t xml:space="preserve">        main{</w:t>
      </w:r>
      <w:r>
        <w:rPr>
          <w:rFonts w:hint="eastAsia" w:ascii="微软雅黑" w:hAnsi="微软雅黑" w:eastAsia="微软雅黑" w:cs="微软雅黑"/>
          <w:i/>
          <w:color w:val="808080"/>
          <w:sz w:val="20"/>
          <w:szCs w:val="20"/>
        </w:rPr>
        <w:br w:type="textWrapping"/>
      </w:r>
      <w:r>
        <w:rPr>
          <w:rFonts w:hint="eastAsia" w:ascii="微软雅黑" w:hAnsi="微软雅黑" w:eastAsia="微软雅黑" w:cs="微软雅黑"/>
          <w:i/>
          <w:color w:val="9876AA"/>
          <w:sz w:val="20"/>
          <w:szCs w:val="20"/>
        </w:rPr>
        <w:tab/>
      </w:r>
      <w:r>
        <w:rPr>
          <w:rFonts w:hint="eastAsia" w:ascii="微软雅黑" w:hAnsi="微软雅黑" w:eastAsia="微软雅黑" w:cs="微软雅黑"/>
          <w:i/>
          <w:color w:val="9876AA"/>
          <w:sz w:val="20"/>
          <w:szCs w:val="20"/>
        </w:rPr>
        <w:tab/>
      </w:r>
      <w:r>
        <w:rPr>
          <w:rFonts w:hint="eastAsia" w:ascii="微软雅黑" w:hAnsi="微软雅黑" w:eastAsia="微软雅黑" w:cs="微软雅黑"/>
          <w:i/>
          <w:color w:val="9876AA"/>
          <w:sz w:val="20"/>
          <w:szCs w:val="20"/>
        </w:rPr>
        <w:tab/>
      </w:r>
      <w:r>
        <w:rPr>
          <w:rFonts w:hint="eastAsia" w:ascii="微软雅黑" w:hAnsi="微软雅黑" w:eastAsia="微软雅黑" w:cs="微软雅黑"/>
          <w:i/>
          <w:color w:val="9876AA"/>
          <w:sz w:val="20"/>
          <w:szCs w:val="20"/>
        </w:rPr>
        <w:t>jniLibs</w:t>
      </w:r>
      <w:r>
        <w:rPr>
          <w:rFonts w:hint="eastAsia" w:ascii="微软雅黑" w:hAnsi="微软雅黑" w:eastAsia="微软雅黑" w:cs="微软雅黑"/>
          <w:i/>
          <w:color w:val="A9B7C6"/>
          <w:sz w:val="20"/>
          <w:szCs w:val="20"/>
        </w:rPr>
        <w:t>.</w:t>
      </w:r>
      <w:r>
        <w:rPr>
          <w:rFonts w:hint="eastAsia" w:ascii="微软雅黑" w:hAnsi="微软雅黑" w:eastAsia="微软雅黑" w:cs="微软雅黑"/>
          <w:i/>
          <w:color w:val="9876AA"/>
          <w:sz w:val="20"/>
          <w:szCs w:val="20"/>
        </w:rPr>
        <w:t xml:space="preserve">srcDirs </w:t>
      </w:r>
      <w:r>
        <w:rPr>
          <w:rFonts w:hint="eastAsia" w:ascii="微软雅黑" w:hAnsi="微软雅黑" w:eastAsia="微软雅黑" w:cs="微软雅黑"/>
          <w:i/>
          <w:color w:val="A9B7C6"/>
          <w:sz w:val="20"/>
          <w:szCs w:val="20"/>
        </w:rPr>
        <w:t>= [</w:t>
      </w:r>
      <w:r>
        <w:rPr>
          <w:rFonts w:hint="eastAsia" w:ascii="微软雅黑" w:hAnsi="微软雅黑" w:eastAsia="微软雅黑" w:cs="微软雅黑"/>
          <w:i/>
          <w:color w:val="6A8759"/>
          <w:sz w:val="20"/>
          <w:szCs w:val="20"/>
        </w:rPr>
        <w:t>'libs'</w:t>
      </w:r>
      <w:r>
        <w:rPr>
          <w:rFonts w:hint="eastAsia" w:ascii="微软雅黑" w:hAnsi="微软雅黑" w:eastAsia="微软雅黑" w:cs="微软雅黑"/>
          <w:i/>
          <w:color w:val="A9B7C6"/>
          <w:sz w:val="20"/>
          <w:szCs w:val="20"/>
        </w:rPr>
        <w:t>]</w:t>
      </w:r>
      <w:r>
        <w:rPr>
          <w:rFonts w:hint="eastAsia" w:ascii="微软雅黑" w:hAnsi="微软雅黑" w:eastAsia="微软雅黑" w:cs="微软雅黑"/>
          <w:i/>
          <w:color w:val="A9B7C6"/>
          <w:sz w:val="20"/>
          <w:szCs w:val="20"/>
        </w:rPr>
        <w:br w:type="textWrapping"/>
      </w:r>
      <w:r>
        <w:rPr>
          <w:rFonts w:hint="eastAsia" w:ascii="微软雅黑" w:hAnsi="微软雅黑" w:eastAsia="微软雅黑" w:cs="微软雅黑"/>
          <w:i/>
          <w:color w:val="A9B7C6"/>
          <w:sz w:val="20"/>
          <w:szCs w:val="20"/>
        </w:rPr>
        <w:t xml:space="preserve">        }</w:t>
      </w:r>
      <w:r>
        <w:rPr>
          <w:rFonts w:hint="eastAsia" w:ascii="微软雅黑" w:hAnsi="微软雅黑" w:eastAsia="微软雅黑" w:cs="微软雅黑"/>
          <w:i/>
          <w:color w:val="A9B7C6"/>
          <w:sz w:val="20"/>
          <w:szCs w:val="20"/>
        </w:rPr>
        <w:br w:type="textWrapping"/>
      </w:r>
      <w:r>
        <w:rPr>
          <w:rFonts w:hint="eastAsia" w:ascii="微软雅黑" w:hAnsi="微软雅黑" w:eastAsia="微软雅黑" w:cs="微软雅黑"/>
          <w:i/>
          <w:color w:val="A9B7C6"/>
          <w:sz w:val="20"/>
          <w:szCs w:val="20"/>
        </w:rPr>
        <w:t xml:space="preserve">    }</w:t>
      </w:r>
    </w:p>
    <w:p>
      <w:pPr>
        <w:pStyle w:val="27"/>
        <w:shd w:val="clear" w:color="auto" w:fill="2B2B2B"/>
        <w:ind w:left="848" w:leftChars="404"/>
        <w:rPr>
          <w:rFonts w:hint="eastAsia" w:ascii="微软雅黑" w:hAnsi="微软雅黑" w:eastAsia="微软雅黑" w:cs="微软雅黑"/>
          <w:i/>
          <w:color w:val="A9B7C6"/>
          <w:sz w:val="20"/>
          <w:szCs w:val="20"/>
        </w:rPr>
      </w:pPr>
    </w:p>
    <w:p>
      <w:pPr>
        <w:pStyle w:val="3"/>
        <w:numPr>
          <w:ilvl w:val="1"/>
          <w:numId w:val="5"/>
        </w:numPr>
        <w:ind w:left="0" w:firstLine="0"/>
        <w:rPr>
          <w:rFonts w:hint="eastAsia" w:ascii="微软雅黑" w:hAnsi="微软雅黑" w:eastAsia="微软雅黑" w:cs="微软雅黑"/>
        </w:rPr>
      </w:pPr>
      <w:bookmarkStart w:id="12" w:name="_配置AndroidManifest.xml"/>
      <w:bookmarkEnd w:id="12"/>
      <w:bookmarkStart w:id="13" w:name="_配置Manifest.xml文件"/>
      <w:bookmarkEnd w:id="13"/>
      <w:bookmarkStart w:id="14" w:name="_Toc418778197"/>
      <w:r>
        <w:rPr>
          <w:rFonts w:hint="eastAsia" w:ascii="微软雅黑" w:hAnsi="微软雅黑" w:eastAsia="微软雅黑" w:cs="微软雅黑"/>
        </w:rPr>
        <w:t>配置Android</w:t>
      </w:r>
      <w:r>
        <w:rPr>
          <w:rFonts w:hint="eastAsia" w:ascii="微软雅黑" w:hAnsi="微软雅黑" w:eastAsia="微软雅黑" w:cs="微软雅黑"/>
        </w:rPr>
        <w:t>Manifest.xml</w:t>
      </w:r>
      <w:bookmarkEnd w:id="14"/>
    </w:p>
    <w:p>
      <w:pPr>
        <w:spacing w:line="400" w:lineRule="exact"/>
        <w:rPr>
          <w:rFonts w:hint="eastAsia" w:ascii="微软雅黑" w:hAnsi="微软雅黑" w:eastAsia="微软雅黑" w:cs="微软雅黑"/>
        </w:rPr>
      </w:pPr>
      <w:r>
        <w:rPr>
          <w:rFonts w:hint="eastAsia" w:ascii="微软雅黑" w:hAnsi="微软雅黑" w:eastAsia="微软雅黑" w:cs="微软雅黑"/>
        </w:rPr>
        <w:t>配置游戏工程的AndroidManifest.xml文件，包括：</w:t>
      </w:r>
    </w:p>
    <w:p>
      <w:pPr>
        <w:pStyle w:val="35"/>
        <w:widowControl/>
        <w:numPr>
          <w:ilvl w:val="1"/>
          <w:numId w:val="8"/>
        </w:numPr>
        <w:spacing w:after="100" w:afterAutospacing="1" w:line="400" w:lineRule="exact"/>
        <w:ind w:firstLineChars="0"/>
        <w:jc w:val="left"/>
        <w:rPr>
          <w:rFonts w:hint="eastAsia" w:ascii="微软雅黑" w:hAnsi="微软雅黑" w:eastAsia="微软雅黑" w:cs="微软雅黑"/>
          <w:kern w:val="0"/>
          <w:szCs w:val="21"/>
        </w:rPr>
      </w:pPr>
      <w:r>
        <w:rPr>
          <w:rFonts w:hint="eastAsia" w:ascii="微软雅黑" w:hAnsi="微软雅黑" w:eastAsia="微软雅黑" w:cs="微软雅黑"/>
          <w:kern w:val="0"/>
          <w:szCs w:val="21"/>
        </w:rPr>
        <w:t>获取SDK目录下的</w:t>
      </w:r>
      <w:r>
        <w:rPr>
          <w:rFonts w:hint="eastAsia" w:ascii="微软雅黑" w:hAnsi="微软雅黑" w:eastAsia="微软雅黑" w:cs="微软雅黑"/>
          <w:kern w:val="0"/>
          <w:szCs w:val="21"/>
        </w:rPr>
        <w:t>AndroidManifest.xml.permision.txt</w:t>
      </w:r>
      <w:r>
        <w:rPr>
          <w:rFonts w:hint="eastAsia" w:ascii="微软雅黑" w:hAnsi="微软雅黑" w:eastAsia="微软雅黑" w:cs="微软雅黑"/>
          <w:kern w:val="0"/>
          <w:szCs w:val="21"/>
        </w:rPr>
        <w:t>，将其中所有权限加入xml文件</w:t>
      </w:r>
    </w:p>
    <w:p>
      <w:pPr>
        <w:pStyle w:val="35"/>
        <w:widowControl/>
        <w:numPr>
          <w:ilvl w:val="1"/>
          <w:numId w:val="8"/>
        </w:numPr>
        <w:spacing w:after="100" w:afterAutospacing="1" w:line="400" w:lineRule="exact"/>
        <w:ind w:left="851" w:hanging="426" w:firstLineChars="0"/>
        <w:jc w:val="left"/>
        <w:rPr>
          <w:rFonts w:hint="eastAsia" w:ascii="微软雅黑" w:hAnsi="微软雅黑" w:eastAsia="微软雅黑" w:cs="微软雅黑"/>
          <w:kern w:val="0"/>
          <w:szCs w:val="21"/>
        </w:rPr>
      </w:pPr>
      <w:r>
        <w:rPr>
          <w:rFonts w:hint="eastAsia" w:ascii="微软雅黑" w:hAnsi="微软雅黑" w:eastAsia="微软雅黑" w:cs="微软雅黑"/>
          <w:kern w:val="0"/>
          <w:szCs w:val="21"/>
        </w:rPr>
        <w:t>获取SDK目录下的</w:t>
      </w:r>
      <w:r>
        <w:rPr>
          <w:rFonts w:hint="eastAsia" w:ascii="微软雅黑" w:hAnsi="微软雅黑" w:eastAsia="微软雅黑" w:cs="微软雅黑"/>
          <w:kern w:val="0"/>
          <w:szCs w:val="21"/>
        </w:rPr>
        <w:t>AndroidManifest.xml.activity.txt</w:t>
      </w:r>
      <w:r>
        <w:rPr>
          <w:rFonts w:hint="eastAsia" w:ascii="微软雅黑" w:hAnsi="微软雅黑" w:eastAsia="微软雅黑" w:cs="微软雅黑"/>
          <w:kern w:val="0"/>
          <w:szCs w:val="21"/>
        </w:rPr>
        <w:t>，将其中所有内容加入application节点中</w:t>
      </w:r>
      <w:bookmarkStart w:id="15" w:name="_欢迎页(闪屏)"/>
      <w:bookmarkStart w:id="37" w:name="_GoBack"/>
      <w:bookmarkEnd w:id="37"/>
    </w:p>
    <w:bookmarkEnd w:id="15"/>
    <w:p>
      <w:pPr>
        <w:pStyle w:val="3"/>
        <w:numPr>
          <w:ilvl w:val="1"/>
          <w:numId w:val="5"/>
        </w:numPr>
        <w:ind w:left="0" w:firstLine="0"/>
        <w:rPr>
          <w:rFonts w:hint="eastAsia" w:ascii="微软雅黑" w:hAnsi="微软雅黑" w:eastAsia="微软雅黑" w:cs="微软雅黑"/>
        </w:rPr>
      </w:pPr>
      <w:bookmarkStart w:id="16" w:name="_初始化SDK"/>
      <w:bookmarkEnd w:id="16"/>
      <w:bookmarkStart w:id="17" w:name="_Toc418778198"/>
      <w:r>
        <w:rPr>
          <w:rFonts w:hint="eastAsia" w:ascii="微软雅黑" w:hAnsi="微软雅黑" w:eastAsia="微软雅黑" w:cs="微软雅黑"/>
        </w:rPr>
        <w:t>初始化SDK</w:t>
      </w:r>
    </w:p>
    <w:p>
      <w:pPr>
        <w:rPr>
          <w:rFonts w:hint="eastAsia" w:ascii="微软雅黑" w:hAnsi="微软雅黑" w:eastAsia="微软雅黑" w:cs="微软雅黑"/>
        </w:rPr>
      </w:pPr>
      <w:r>
        <w:rPr>
          <w:rFonts w:hint="eastAsia" w:ascii="微软雅黑" w:hAnsi="微软雅黑" w:eastAsia="微软雅黑" w:cs="微软雅黑"/>
        </w:rPr>
        <w:t>完成androidmanifest.xml配置后，初始化SDK。</w:t>
      </w:r>
    </w:p>
    <w:bookmarkEnd w:id="17"/>
    <w:p>
      <w:pPr>
        <w:pStyle w:val="3"/>
        <w:numPr>
          <w:ilvl w:val="1"/>
          <w:numId w:val="5"/>
        </w:numPr>
        <w:ind w:left="0" w:firstLine="0"/>
        <w:rPr>
          <w:rFonts w:hint="eastAsia" w:ascii="微软雅黑" w:hAnsi="微软雅黑" w:eastAsia="微软雅黑" w:cs="微软雅黑"/>
        </w:rPr>
      </w:pPr>
      <w:r>
        <w:rPr>
          <w:rFonts w:hint="eastAsia" w:ascii="微软雅黑" w:hAnsi="微软雅黑" w:eastAsia="微软雅黑" w:cs="微软雅黑"/>
        </w:rPr>
        <w:t>调用接口</w:t>
      </w:r>
      <w:bookmarkStart w:id="18" w:name="_Toc374521033"/>
      <w:bookmarkEnd w:id="18"/>
      <w:bookmarkStart w:id="19" w:name="_Toc380857427"/>
      <w:bookmarkEnd w:id="19"/>
      <w:bookmarkStart w:id="20" w:name="_Toc376965449"/>
      <w:bookmarkEnd w:id="20"/>
      <w:bookmarkStart w:id="21" w:name="_Toc372805882"/>
      <w:bookmarkEnd w:id="21"/>
      <w:bookmarkStart w:id="22" w:name="_Toc374520910"/>
      <w:bookmarkEnd w:id="22"/>
      <w:bookmarkStart w:id="23" w:name="_Toc374520066"/>
      <w:bookmarkEnd w:id="23"/>
      <w:bookmarkStart w:id="24" w:name="_Toc372805971"/>
      <w:bookmarkEnd w:id="24"/>
      <w:bookmarkStart w:id="25" w:name="_Toc418778207"/>
      <w:bookmarkEnd w:id="25"/>
    </w:p>
    <w:p>
      <w:pPr>
        <w:pStyle w:val="4"/>
        <w:numPr>
          <w:ilvl w:val="2"/>
          <w:numId w:val="0"/>
        </w:numPr>
        <w:spacing w:before="340" w:after="330" w:line="579" w:lineRule="auto"/>
        <w:rPr>
          <w:rFonts w:hint="eastAsia" w:ascii="微软雅黑" w:hAnsi="微软雅黑" w:eastAsia="微软雅黑" w:cs="微软雅黑"/>
        </w:rPr>
      </w:pPr>
      <w:r>
        <w:rPr>
          <w:rFonts w:hint="eastAsia" w:ascii="微软雅黑" w:hAnsi="微软雅黑" w:eastAsia="微软雅黑" w:cs="微软雅黑"/>
          <w:b w:val="0"/>
          <w:bCs w:val="0"/>
        </w:rPr>
        <w:t>2.6.1</w:t>
      </w:r>
      <w:r>
        <w:rPr>
          <w:rFonts w:hint="eastAsia" w:ascii="微软雅黑" w:hAnsi="微软雅黑" w:eastAsia="微软雅黑" w:cs="微软雅黑"/>
        </w:rPr>
        <w:t>接口</w:t>
      </w:r>
    </w:p>
    <w:p>
      <w:pPr>
        <w:rPr>
          <w:rFonts w:hint="eastAsia" w:ascii="微软雅黑" w:hAnsi="微软雅黑" w:eastAsia="微软雅黑" w:cs="微软雅黑"/>
          <w:sz w:val="24"/>
          <w:szCs w:val="24"/>
        </w:rPr>
      </w:pPr>
      <w:r>
        <w:rPr>
          <w:rFonts w:hint="eastAsia" w:ascii="微软雅黑" w:hAnsi="微软雅黑" w:eastAsia="微软雅黑" w:cs="微软雅黑"/>
        </w:rPr>
        <w:tab/>
      </w:r>
      <w:r>
        <w:rPr>
          <w:rFonts w:hint="eastAsia" w:ascii="微软雅黑" w:hAnsi="微软雅黑" w:eastAsia="微软雅黑" w:cs="微软雅黑"/>
          <w:sz w:val="24"/>
          <w:szCs w:val="24"/>
        </w:rPr>
        <w:t>sdk的接口调用与参数等信息可以参考sdk包中的demo程序，使用android studio导入demo工程。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demo提供了可以获取测试广告的久旭appid，appkey以及两种广告类型的unitid，开发时也可以在自己的工程中使用和验证：</w:t>
      </w:r>
    </w:p>
    <w:p>
      <w:pPr>
        <w:rPr>
          <w:rFonts w:hint="eastAsia" w:ascii="微软雅黑" w:hAnsi="微软雅黑" w:eastAsia="微软雅黑" w:cs="微软雅黑"/>
          <w:b/>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b/>
          <w:sz w:val="24"/>
          <w:szCs w:val="24"/>
        </w:rPr>
        <w:t>AppID：73</w:t>
      </w:r>
    </w:p>
    <w:p>
      <w:pPr>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t>AppKey：</w:t>
      </w:r>
      <w:r>
        <w:rPr>
          <w:rFonts w:hint="eastAsia" w:ascii="微软雅黑" w:hAnsi="微软雅黑" w:eastAsia="微软雅黑" w:cs="微软雅黑"/>
          <w:b/>
          <w:sz w:val="24"/>
          <w:szCs w:val="24"/>
        </w:rPr>
        <w:t>c0325c1ac5211684269a770187c5cb68</w:t>
      </w:r>
    </w:p>
    <w:p>
      <w:pPr>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t>横幅广告unitID：27</w:t>
      </w:r>
    </w:p>
    <w:p>
      <w:pPr>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ab/>
      </w:r>
      <w:r>
        <w:rPr>
          <w:rFonts w:hint="eastAsia" w:ascii="微软雅黑" w:hAnsi="微软雅黑" w:eastAsia="微软雅黑" w:cs="微软雅黑"/>
          <w:b/>
          <w:sz w:val="24"/>
          <w:szCs w:val="24"/>
        </w:rPr>
        <w:t>插页广告unitID：29</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pStyle w:val="27"/>
        <w:shd w:val="clear" w:color="auto" w:fill="FFFFFF"/>
        <w:rPr>
          <w:rFonts w:hint="eastAsia" w:ascii="微软雅黑" w:hAnsi="微软雅黑" w:eastAsia="微软雅黑" w:cs="微软雅黑"/>
          <w:color w:val="000000"/>
          <w:sz w:val="18"/>
          <w:szCs w:val="18"/>
        </w:rPr>
      </w:pPr>
      <w:r>
        <w:rPr>
          <w:rFonts w:hint="eastAsia" w:ascii="微软雅黑" w:hAnsi="微软雅黑" w:eastAsia="微软雅黑" w:cs="微软雅黑"/>
        </w:rPr>
        <w:tab/>
      </w:r>
      <w:r>
        <w:rPr>
          <w:rFonts w:hint="eastAsia" w:ascii="微软雅黑" w:hAnsi="微软雅黑" w:eastAsia="微软雅黑" w:cs="微软雅黑"/>
        </w:rPr>
        <w:t xml:space="preserve">需要在自定义的Application </w:t>
      </w:r>
      <w:r>
        <w:rPr>
          <w:rFonts w:hint="eastAsia" w:ascii="微软雅黑" w:hAnsi="微软雅黑" w:eastAsia="微软雅黑" w:cs="微软雅黑"/>
        </w:rPr>
        <w:t>里</w:t>
      </w:r>
      <w:r>
        <w:rPr>
          <w:rFonts w:hint="eastAsia" w:ascii="微软雅黑" w:hAnsi="微软雅黑" w:eastAsia="微软雅黑" w:cs="微软雅黑"/>
        </w:rPr>
        <w:t>的onCreate</w:t>
      </w:r>
      <w:r>
        <w:rPr>
          <w:rFonts w:hint="eastAsia" w:ascii="微软雅黑" w:hAnsi="微软雅黑" w:eastAsia="微软雅黑" w:cs="微软雅黑"/>
        </w:rPr>
        <w:t>调用</w:t>
      </w:r>
    </w:p>
    <w:tbl>
      <w:tblPr>
        <w:tblStyle w:val="33"/>
        <w:tblW w:w="8505" w:type="dxa"/>
        <w:jc w:val="center"/>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05" w:type="dxa"/>
          </w:tcPr>
          <w:p>
            <w:pPr>
              <w:pStyle w:val="27"/>
              <w:shd w:val="clear" w:color="auto" w:fill="CCEED0"/>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AdModOpen.</w:t>
            </w:r>
            <w:r>
              <w:rPr>
                <w:rFonts w:hint="eastAsia" w:ascii="微软雅黑" w:hAnsi="微软雅黑" w:eastAsia="微软雅黑" w:cs="微软雅黑"/>
                <w:i/>
                <w:iCs/>
                <w:color w:val="000000"/>
                <w:sz w:val="20"/>
                <w:szCs w:val="20"/>
              </w:rPr>
              <w:t>register</w:t>
            </w:r>
            <w:r>
              <w:rPr>
                <w:rFonts w:hint="eastAsia" w:ascii="微软雅黑" w:hAnsi="微软雅黑" w:eastAsia="微软雅黑" w:cs="微软雅黑"/>
                <w:color w:val="000000"/>
                <w:sz w:val="20"/>
                <w:szCs w:val="20"/>
              </w:rPr>
              <w:t>(context);</w:t>
            </w:r>
          </w:p>
        </w:tc>
      </w:tr>
    </w:tbl>
    <w:p>
      <w:pPr>
        <w:pStyle w:val="27"/>
        <w:shd w:val="clear" w:color="auto" w:fill="FFFFFF"/>
        <w:rPr>
          <w:rFonts w:hint="eastAsia" w:ascii="微软雅黑" w:hAnsi="微软雅黑" w:eastAsia="微软雅黑" w:cs="微软雅黑"/>
        </w:rPr>
      </w:pPr>
      <w:bookmarkStart w:id="26" w:name="_集成微博分享接口"/>
      <w:bookmarkEnd w:id="26"/>
      <w:bookmarkStart w:id="27" w:name="_规范类-判断是否开启音效"/>
      <w:bookmarkEnd w:id="27"/>
      <w:bookmarkStart w:id="28" w:name="_Toc418778208"/>
      <w:r>
        <w:rPr>
          <w:rFonts w:hint="eastAsia" w:ascii="微软雅黑" w:hAnsi="微软雅黑" w:eastAsia="微软雅黑" w:cs="微软雅黑"/>
        </w:rPr>
        <w:tab/>
      </w:r>
    </w:p>
    <w:p>
      <w:pPr>
        <w:pStyle w:val="27"/>
        <w:shd w:val="clear" w:color="auto" w:fill="FFFFFF"/>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然后</w:t>
      </w:r>
      <w:r>
        <w:rPr>
          <w:rFonts w:hint="eastAsia" w:ascii="微软雅黑" w:hAnsi="微软雅黑" w:eastAsia="微软雅黑" w:cs="微软雅黑"/>
        </w:rPr>
        <w:t>在</w:t>
      </w:r>
      <w:r>
        <w:rPr>
          <w:rFonts w:hint="eastAsia" w:ascii="微软雅黑" w:hAnsi="微软雅黑" w:eastAsia="微软雅黑" w:cs="微软雅黑"/>
        </w:rPr>
        <w:t>需要</w:t>
      </w:r>
      <w:r>
        <w:rPr>
          <w:rFonts w:hint="eastAsia" w:ascii="微软雅黑" w:hAnsi="微软雅黑" w:eastAsia="微软雅黑" w:cs="微软雅黑"/>
        </w:rPr>
        <w:t>的地方进行初始化，</w:t>
      </w:r>
      <w:r>
        <w:rPr>
          <w:rFonts w:hint="eastAsia" w:ascii="微软雅黑" w:hAnsi="微软雅黑" w:eastAsia="微软雅黑" w:cs="微软雅黑"/>
        </w:rPr>
        <w:t>等</w:t>
      </w:r>
      <w:r>
        <w:rPr>
          <w:rFonts w:hint="eastAsia" w:ascii="微软雅黑" w:hAnsi="微软雅黑" w:eastAsia="微软雅黑" w:cs="微软雅黑"/>
        </w:rPr>
        <w:t>初始化完成后就可以进行广告的调用了。</w:t>
      </w:r>
    </w:p>
    <w:tbl>
      <w:tblPr>
        <w:tblStyle w:val="33"/>
        <w:tblW w:w="8469" w:type="dxa"/>
        <w:jc w:val="center"/>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6" w:hRule="atLeast"/>
          <w:jc w:val="center"/>
        </w:trPr>
        <w:tc>
          <w:tcPr>
            <w:tcW w:w="8469" w:type="dxa"/>
            <w:shd w:val="clear" w:color="auto" w:fill="auto"/>
          </w:tcPr>
          <w:p>
            <w:pPr>
              <w:pStyle w:val="27"/>
              <w:shd w:val="clear" w:color="auto" w:fill="CCEED0"/>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AdModOpen.initialize(this, APPid, APPkey, new SdkInitListener()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initFinish() {</w:t>
            </w:r>
          </w:p>
          <w:p>
            <w:pPr>
              <w:pStyle w:val="27"/>
              <w:shd w:val="clear" w:color="auto" w:fill="CCEED0"/>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xml:space="preserve">    }</w:t>
            </w:r>
          </w:p>
          <w:p>
            <w:pPr>
              <w:pStyle w:val="27"/>
              <w:shd w:val="clear" w:color="auto" w:fill="CCEED0"/>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initError()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w:t>
            </w:r>
          </w:p>
          <w:p>
            <w:pPr>
              <w:pStyle w:val="27"/>
              <w:shd w:val="clear" w:color="auto" w:fill="CCEED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20"/>
                <w:szCs w:val="20"/>
              </w:rPr>
              <w:t>}</w:t>
            </w:r>
          </w:p>
        </w:tc>
      </w:tr>
    </w:tbl>
    <w:p>
      <w:pPr>
        <w:pStyle w:val="4"/>
        <w:numPr>
          <w:ilvl w:val="2"/>
          <w:numId w:val="0"/>
        </w:numPr>
        <w:rPr>
          <w:rFonts w:hint="eastAsia" w:ascii="微软雅黑" w:hAnsi="微软雅黑" w:eastAsia="微软雅黑" w:cs="微软雅黑"/>
        </w:rPr>
      </w:pPr>
      <w:r>
        <w:rPr>
          <w:rFonts w:hint="eastAsia" w:ascii="微软雅黑" w:hAnsi="微软雅黑" w:eastAsia="微软雅黑" w:cs="微软雅黑"/>
          <w:b w:val="0"/>
          <w:bCs w:val="0"/>
        </w:rPr>
        <w:t xml:space="preserve">2.6.2 </w:t>
      </w:r>
      <w:r>
        <w:rPr>
          <w:rFonts w:hint="eastAsia" w:ascii="微软雅黑" w:hAnsi="微软雅黑" w:eastAsia="微软雅黑" w:cs="微软雅黑"/>
        </w:rPr>
        <w:t>广告</w:t>
      </w:r>
      <w:r>
        <w:rPr>
          <w:rFonts w:hint="eastAsia" w:ascii="微软雅黑" w:hAnsi="微软雅黑" w:eastAsia="微软雅黑" w:cs="微软雅黑"/>
        </w:rPr>
        <w:t>类-</w:t>
      </w:r>
      <w:bookmarkEnd w:id="28"/>
      <w:r>
        <w:rPr>
          <w:rFonts w:hint="eastAsia" w:ascii="微软雅黑" w:hAnsi="微软雅黑" w:eastAsia="微软雅黑" w:cs="微软雅黑"/>
        </w:rPr>
        <w:t>横幅</w:t>
      </w:r>
      <w:r>
        <w:rPr>
          <w:rFonts w:hint="eastAsia" w:ascii="微软雅黑" w:hAnsi="微软雅黑" w:eastAsia="微软雅黑" w:cs="微软雅黑"/>
        </w:rPr>
        <w:t>广告</w:t>
      </w:r>
      <w:bookmarkStart w:id="29" w:name="_Toc374520088"/>
      <w:bookmarkEnd w:id="29"/>
      <w:bookmarkStart w:id="30" w:name="_Toc374521041"/>
      <w:bookmarkEnd w:id="30"/>
      <w:bookmarkStart w:id="31" w:name="_Toc380857435"/>
      <w:bookmarkEnd w:id="31"/>
      <w:bookmarkStart w:id="32" w:name="_Toc376965457"/>
      <w:bookmarkEnd w:id="32"/>
      <w:bookmarkStart w:id="33" w:name="_Toc374520932"/>
      <w:bookmarkEnd w:id="33"/>
      <w:bookmarkStart w:id="34" w:name="_Toc372805993"/>
      <w:bookmarkEnd w:id="34"/>
      <w:bookmarkStart w:id="35" w:name="_Toc418778209"/>
      <w:bookmarkEnd w:id="35"/>
      <w:bookmarkStart w:id="36" w:name="_Toc372805904"/>
      <w:bookmarkEnd w:id="36"/>
    </w:p>
    <w:p>
      <w:pPr>
        <w:pStyle w:val="5"/>
        <w:numPr>
          <w:ilvl w:val="0"/>
          <w:numId w:val="9"/>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接口</w:t>
      </w:r>
    </w:p>
    <w:tbl>
      <w:tblPr>
        <w:tblStyle w:val="33"/>
        <w:tblW w:w="8505" w:type="dxa"/>
        <w:jc w:val="center"/>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73" w:hRule="atLeast"/>
          <w:jc w:val="center"/>
        </w:trPr>
        <w:tc>
          <w:tcPr>
            <w:tcW w:w="8505" w:type="dxa"/>
          </w:tcPr>
          <w:p>
            <w:pPr>
              <w:pStyle w:val="27"/>
              <w:shd w:val="clear" w:color="auto" w:fill="CCEED0"/>
              <w:rPr>
                <w:rFonts w:hint="eastAsia" w:ascii="微软雅黑" w:hAnsi="微软雅黑" w:eastAsia="微软雅黑" w:cs="微软雅黑"/>
                <w:color w:val="000000"/>
                <w:sz w:val="20"/>
                <w:szCs w:val="20"/>
              </w:rPr>
            </w:pPr>
          </w:p>
          <w:p>
            <w:pPr>
              <w:pStyle w:val="27"/>
              <w:shd w:val="clear" w:color="auto" w:fill="CCEED0"/>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AdModOpen.loadAd(MainActivity.this,Unintid, viewGroup,new AdListener()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onAdLoaded()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onAdFailedToLoad(int errorCode, String errorMsg)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onAdOpened()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onAdClosed()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@Override</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public void onAdLeftApplication() {</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w:t>
            </w:r>
          </w:p>
        </w:tc>
      </w:tr>
    </w:tbl>
    <w:p>
      <w:pPr>
        <w:pStyle w:val="5"/>
        <w:numPr>
          <w:ilvl w:val="0"/>
          <w:numId w:val="9"/>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描述</w:t>
      </w:r>
    </w:p>
    <w:p>
      <w:pPr>
        <w:pStyle w:val="35"/>
        <w:spacing w:line="400" w:lineRule="exact"/>
        <w:ind w:left="420" w:firstLine="0" w:firstLineChars="0"/>
        <w:rPr>
          <w:rFonts w:hint="eastAsia" w:ascii="微软雅黑" w:hAnsi="微软雅黑" w:eastAsia="微软雅黑" w:cs="微软雅黑"/>
        </w:rPr>
      </w:pPr>
      <w:r>
        <w:rPr>
          <w:rFonts w:hint="eastAsia" w:ascii="微软雅黑" w:hAnsi="微软雅黑" w:eastAsia="微软雅黑" w:cs="微软雅黑"/>
        </w:rPr>
        <w:t>调用</w:t>
      </w:r>
      <w:r>
        <w:rPr>
          <w:rFonts w:hint="eastAsia" w:ascii="微软雅黑" w:hAnsi="微软雅黑" w:eastAsia="微软雅黑" w:cs="微软雅黑"/>
        </w:rPr>
        <w:t>横幅</w:t>
      </w:r>
      <w:r>
        <w:rPr>
          <w:rFonts w:hint="eastAsia" w:ascii="微软雅黑" w:hAnsi="微软雅黑" w:eastAsia="微软雅黑" w:cs="微软雅黑"/>
        </w:rPr>
        <w:t>广告时</w:t>
      </w:r>
      <w:r>
        <w:rPr>
          <w:rFonts w:hint="eastAsia" w:ascii="微软雅黑" w:hAnsi="微软雅黑" w:eastAsia="微软雅黑" w:cs="微软雅黑"/>
        </w:rPr>
        <w:t>。</w:t>
      </w:r>
      <w:r>
        <w:rPr>
          <w:rFonts w:hint="eastAsia" w:ascii="微软雅黑" w:hAnsi="微软雅黑" w:eastAsia="微软雅黑" w:cs="微软雅黑"/>
        </w:rPr>
        <w:t>只需要调用上面的方法，</w:t>
      </w:r>
      <w:r>
        <w:rPr>
          <w:rFonts w:hint="eastAsia" w:ascii="微软雅黑" w:hAnsi="微软雅黑" w:eastAsia="微软雅黑" w:cs="微软雅黑"/>
        </w:rPr>
        <w:t>即可。</w:t>
      </w:r>
    </w:p>
    <w:p>
      <w:pPr>
        <w:pStyle w:val="5"/>
        <w:numPr>
          <w:ilvl w:val="0"/>
          <w:numId w:val="9"/>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参数说明</w:t>
      </w:r>
    </w:p>
    <w:tbl>
      <w:tblPr>
        <w:tblStyle w:val="33"/>
        <w:tblW w:w="9023" w:type="dxa"/>
        <w:jc w:val="center"/>
        <w:tblInd w:w="817" w:type="dxa"/>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
      <w:tblGrid>
        <w:gridCol w:w="1985"/>
        <w:gridCol w:w="1984"/>
        <w:gridCol w:w="5054"/>
      </w:tblGrid>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shd w:val="clear" w:color="auto" w:fill="8064A2"/>
          </w:tcPr>
          <w:p>
            <w:pPr>
              <w:spacing w:after="0" w:line="360" w:lineRule="exact"/>
              <w:jc w:val="center"/>
              <w:rPr>
                <w:rFonts w:hint="eastAsia" w:ascii="微软雅黑" w:hAnsi="微软雅黑" w:eastAsia="微软雅黑" w:cs="微软雅黑"/>
                <w:bCs/>
                <w:color w:val="FFFFFF"/>
              </w:rPr>
            </w:pPr>
            <w:r>
              <w:rPr>
                <w:rFonts w:hint="eastAsia" w:ascii="微软雅黑" w:hAnsi="微软雅黑" w:eastAsia="微软雅黑" w:cs="微软雅黑"/>
                <w:bCs/>
                <w:color w:val="FFFFFF"/>
              </w:rPr>
              <w:t>参数类型</w:t>
            </w:r>
          </w:p>
        </w:tc>
        <w:tc>
          <w:tcPr>
            <w:tcW w:w="1984" w:type="dxa"/>
            <w:shd w:val="clear" w:color="auto" w:fill="8064A2"/>
            <w:vAlign w:val="center"/>
          </w:tcPr>
          <w:p>
            <w:pPr>
              <w:spacing w:after="0" w:line="360" w:lineRule="exact"/>
              <w:jc w:val="center"/>
              <w:rPr>
                <w:rFonts w:hint="eastAsia" w:ascii="微软雅黑" w:hAnsi="微软雅黑" w:eastAsia="微软雅黑" w:cs="微软雅黑"/>
                <w:bCs/>
                <w:color w:val="FFFFFF"/>
              </w:rPr>
            </w:pPr>
            <w:r>
              <w:rPr>
                <w:rFonts w:hint="eastAsia" w:ascii="微软雅黑" w:hAnsi="微软雅黑" w:eastAsia="微软雅黑" w:cs="微软雅黑"/>
                <w:bCs/>
                <w:color w:val="FFFFFF"/>
              </w:rPr>
              <w:t>参数名称</w:t>
            </w:r>
          </w:p>
        </w:tc>
        <w:tc>
          <w:tcPr>
            <w:tcW w:w="5054" w:type="dxa"/>
            <w:shd w:val="clear" w:color="auto" w:fill="8064A2"/>
            <w:vAlign w:val="center"/>
          </w:tcPr>
          <w:p>
            <w:pPr>
              <w:spacing w:after="0" w:line="360" w:lineRule="exact"/>
              <w:jc w:val="center"/>
              <w:rPr>
                <w:rFonts w:hint="eastAsia" w:ascii="微软雅黑" w:hAnsi="微软雅黑" w:eastAsia="微软雅黑" w:cs="微软雅黑"/>
                <w:bCs/>
                <w:color w:val="FFFFFF"/>
              </w:rPr>
            </w:pPr>
            <w:r>
              <w:rPr>
                <w:rFonts w:hint="eastAsia" w:ascii="微软雅黑" w:hAnsi="微软雅黑" w:eastAsia="微软雅黑" w:cs="微软雅黑"/>
                <w:bCs/>
                <w:color w:val="FFFFFF"/>
              </w:rPr>
              <w:t>描述</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tcBorders>
              <w:top w:val="single" w:color="8064A2" w:sz="8" w:space="0"/>
              <w:bottom w:val="single" w:color="8064A2" w:sz="8" w:space="0"/>
            </w:tcBorders>
            <w:vAlign w:val="center"/>
          </w:tcPr>
          <w:p>
            <w:pPr>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bCs/>
                <w:color w:val="000000"/>
                <w:kern w:val="0"/>
                <w:szCs w:val="21"/>
              </w:rPr>
              <w:t>Activity</w:t>
            </w:r>
          </w:p>
        </w:tc>
        <w:tc>
          <w:tcPr>
            <w:tcW w:w="1984" w:type="dxa"/>
            <w:tcBorders>
              <w:top w:val="single" w:color="8064A2" w:sz="8" w:space="0"/>
              <w:bottom w:val="single" w:color="8064A2" w:sz="8" w:space="0"/>
            </w:tcBorders>
            <w:vAlign w:val="center"/>
          </w:tcPr>
          <w:p>
            <w:pPr>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szCs w:val="21"/>
              </w:rPr>
              <w:t>this</w:t>
            </w:r>
          </w:p>
        </w:tc>
        <w:tc>
          <w:tcPr>
            <w:tcW w:w="5054" w:type="dxa"/>
            <w:tcBorders>
              <w:top w:val="single" w:color="8064A2" w:sz="8" w:space="0"/>
              <w:bottom w:val="single" w:color="8064A2" w:sz="8" w:space="0"/>
            </w:tcBorders>
            <w:vAlign w:val="center"/>
          </w:tcPr>
          <w:p>
            <w:pPr>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当前Activity界面</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vAlign w:val="center"/>
          </w:tcPr>
          <w:p>
            <w:pPr>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bCs/>
                <w:color w:val="000000"/>
                <w:kern w:val="0"/>
                <w:szCs w:val="21"/>
              </w:rPr>
              <w:t>String</w:t>
            </w:r>
          </w:p>
        </w:tc>
        <w:tc>
          <w:tcPr>
            <w:tcW w:w="1984" w:type="dxa"/>
            <w:vAlign w:val="center"/>
          </w:tcPr>
          <w:p>
            <w:pPr>
              <w:autoSpaceDE w:val="0"/>
              <w:autoSpaceDN w:val="0"/>
              <w:adjustRightInd w:val="0"/>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bCs/>
                <w:szCs w:val="21"/>
              </w:rPr>
              <w:t>Unintid</w:t>
            </w:r>
          </w:p>
        </w:tc>
        <w:tc>
          <w:tcPr>
            <w:tcW w:w="5054" w:type="dxa"/>
            <w:vAlign w:val="center"/>
          </w:tcPr>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广告</w:t>
            </w:r>
            <w:r>
              <w:rPr>
                <w:rFonts w:hint="eastAsia" w:ascii="微软雅黑" w:hAnsi="微软雅黑" w:eastAsia="微软雅黑" w:cs="微软雅黑"/>
                <w:szCs w:val="21"/>
              </w:rPr>
              <w:t>的Unintid</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tcBorders>
              <w:top w:val="single" w:color="8064A2" w:sz="8" w:space="0"/>
              <w:bottom w:val="single" w:color="8064A2" w:sz="8" w:space="0"/>
            </w:tcBorders>
            <w:vAlign w:val="center"/>
          </w:tcPr>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LinearLayout</w:t>
            </w:r>
          </w:p>
        </w:tc>
        <w:tc>
          <w:tcPr>
            <w:tcW w:w="1984" w:type="dxa"/>
            <w:tcBorders>
              <w:top w:val="single" w:color="8064A2" w:sz="8" w:space="0"/>
              <w:bottom w:val="single" w:color="8064A2" w:sz="8" w:space="0"/>
            </w:tcBorders>
            <w:vAlign w:val="center"/>
          </w:tcPr>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viewGroup</w:t>
            </w:r>
          </w:p>
        </w:tc>
        <w:tc>
          <w:tcPr>
            <w:tcW w:w="5054" w:type="dxa"/>
            <w:tcBorders>
              <w:top w:val="single" w:color="8064A2" w:sz="8" w:space="0"/>
              <w:bottom w:val="single" w:color="8064A2" w:sz="8" w:space="0"/>
            </w:tcBorders>
            <w:vAlign w:val="center"/>
          </w:tcPr>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横幅</w:t>
            </w:r>
            <w:r>
              <w:rPr>
                <w:rFonts w:hint="eastAsia" w:ascii="微软雅黑" w:hAnsi="微软雅黑" w:eastAsia="微软雅黑" w:cs="微软雅黑"/>
                <w:szCs w:val="21"/>
              </w:rPr>
              <w:t>广告的显示位置，由接入sdk</w:t>
            </w:r>
            <w:r>
              <w:rPr>
                <w:rFonts w:hint="eastAsia" w:ascii="微软雅黑" w:hAnsi="微软雅黑" w:eastAsia="微软雅黑" w:cs="微软雅黑"/>
                <w:szCs w:val="21"/>
              </w:rPr>
              <w:t>方</w:t>
            </w:r>
            <w:r>
              <w:rPr>
                <w:rFonts w:hint="eastAsia" w:ascii="微软雅黑" w:hAnsi="微软雅黑" w:eastAsia="微软雅黑" w:cs="微软雅黑"/>
                <w:szCs w:val="21"/>
              </w:rPr>
              <w:t>自由设置位置（</w:t>
            </w:r>
            <w:r>
              <w:rPr>
                <w:rFonts w:hint="eastAsia" w:ascii="微软雅黑" w:hAnsi="微软雅黑" w:eastAsia="微软雅黑" w:cs="微软雅黑"/>
                <w:szCs w:val="21"/>
              </w:rPr>
              <w:t>一般在</w:t>
            </w:r>
            <w:r>
              <w:rPr>
                <w:rFonts w:hint="eastAsia" w:ascii="微软雅黑" w:hAnsi="微软雅黑" w:eastAsia="微软雅黑" w:cs="微软雅黑"/>
                <w:szCs w:val="21"/>
              </w:rPr>
              <w:t xml:space="preserve">页面的布局xml </w:t>
            </w:r>
            <w:r>
              <w:rPr>
                <w:rFonts w:hint="eastAsia" w:ascii="微软雅黑" w:hAnsi="微软雅黑" w:eastAsia="微软雅黑" w:cs="微软雅黑"/>
                <w:szCs w:val="21"/>
              </w:rPr>
              <w:t>里</w:t>
            </w:r>
            <w:r>
              <w:rPr>
                <w:rFonts w:hint="eastAsia" w:ascii="微软雅黑" w:hAnsi="微软雅黑" w:eastAsia="微软雅黑" w:cs="微软雅黑"/>
                <w:szCs w:val="21"/>
              </w:rPr>
              <w:t>定义）</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tcBorders>
              <w:top w:val="single" w:color="8064A2" w:sz="8" w:space="0"/>
              <w:bottom w:val="single" w:color="8064A2" w:sz="8" w:space="0"/>
            </w:tcBorders>
            <w:vAlign w:val="center"/>
          </w:tcPr>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AdListener</w:t>
            </w:r>
          </w:p>
        </w:tc>
        <w:tc>
          <w:tcPr>
            <w:tcW w:w="1984" w:type="dxa"/>
            <w:tcBorders>
              <w:top w:val="single" w:color="8064A2" w:sz="8" w:space="0"/>
              <w:bottom w:val="single" w:color="8064A2" w:sz="8" w:space="0"/>
            </w:tcBorders>
            <w:vAlign w:val="center"/>
          </w:tcPr>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a</w:t>
            </w:r>
            <w:r>
              <w:rPr>
                <w:rFonts w:hint="eastAsia" w:ascii="微软雅黑" w:hAnsi="微软雅黑" w:eastAsia="微软雅黑" w:cs="微软雅黑"/>
                <w:szCs w:val="21"/>
              </w:rPr>
              <w:t>dListener</w:t>
            </w:r>
          </w:p>
        </w:tc>
        <w:tc>
          <w:tcPr>
            <w:tcW w:w="5054" w:type="dxa"/>
            <w:tcBorders>
              <w:top w:val="single" w:color="8064A2" w:sz="8" w:space="0"/>
              <w:bottom w:val="single" w:color="8064A2" w:sz="8" w:space="0"/>
            </w:tcBorders>
            <w:vAlign w:val="center"/>
          </w:tcPr>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广告</w:t>
            </w:r>
            <w:r>
              <w:rPr>
                <w:rFonts w:hint="eastAsia" w:ascii="微软雅黑" w:hAnsi="微软雅黑" w:eastAsia="微软雅黑" w:cs="微软雅黑"/>
                <w:szCs w:val="21"/>
              </w:rPr>
              <w:t>的回调</w:t>
            </w:r>
            <w:r>
              <w:rPr>
                <w:rFonts w:hint="eastAsia" w:ascii="微软雅黑" w:hAnsi="微软雅黑" w:eastAsia="微软雅黑" w:cs="微软雅黑"/>
                <w:szCs w:val="21"/>
              </w:rPr>
              <w:t>接口</w:t>
            </w:r>
          </w:p>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onAdLoaded： 当接收广告</w:t>
            </w:r>
            <w:r>
              <w:rPr>
                <w:rFonts w:hint="eastAsia" w:ascii="微软雅黑" w:hAnsi="微软雅黑" w:eastAsia="微软雅黑" w:cs="微软雅黑"/>
                <w:szCs w:val="21"/>
              </w:rPr>
              <w:t>成功</w:t>
            </w:r>
            <w:r>
              <w:rPr>
                <w:rFonts w:hint="eastAsia" w:ascii="微软雅黑" w:hAnsi="微软雅黑" w:eastAsia="微软雅黑" w:cs="微软雅黑"/>
                <w:szCs w:val="21"/>
              </w:rPr>
              <w:t>时调用。</w:t>
            </w:r>
          </w:p>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onAdFailedToLoad ： 当广告请求失败时调用。</w:t>
            </w:r>
          </w:p>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onAdOpened:当广告打开涵盖整个屏幕的重叠式广告时调用。</w:t>
            </w:r>
          </w:p>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onAdClosed :当用户在点击广告后返回应用时调用。</w:t>
            </w:r>
          </w:p>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onAdLeftApplication:当广告退出应用（例如，转到浏览器）时调用。</w:t>
            </w:r>
          </w:p>
        </w:tc>
      </w:tr>
    </w:tbl>
    <w:p>
      <w:pPr>
        <w:pStyle w:val="5"/>
        <w:numPr>
          <w:ilvl w:val="0"/>
          <w:numId w:val="9"/>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返回值</w:t>
      </w:r>
    </w:p>
    <w:p>
      <w:pPr>
        <w:pStyle w:val="35"/>
        <w:spacing w:line="400" w:lineRule="exact"/>
        <w:ind w:left="420" w:firstLine="0" w:firstLineChars="0"/>
        <w:rPr>
          <w:rFonts w:hint="eastAsia" w:ascii="微软雅黑" w:hAnsi="微软雅黑" w:eastAsia="微软雅黑" w:cs="微软雅黑"/>
          <w:bCs/>
        </w:rPr>
      </w:pPr>
      <w:r>
        <w:rPr>
          <w:rFonts w:hint="eastAsia" w:ascii="微软雅黑" w:hAnsi="微软雅黑" w:eastAsia="微软雅黑" w:cs="微软雅黑"/>
          <w:bCs/>
        </w:rPr>
        <w:t>N/A</w:t>
      </w:r>
    </w:p>
    <w:p>
      <w:pPr>
        <w:pStyle w:val="35"/>
        <w:spacing w:line="400" w:lineRule="exact"/>
        <w:ind w:left="420" w:firstLine="0" w:firstLineChars="0"/>
        <w:rPr>
          <w:rFonts w:hint="eastAsia" w:ascii="微软雅黑" w:hAnsi="微软雅黑" w:eastAsia="微软雅黑" w:cs="微软雅黑"/>
          <w:bCs/>
        </w:rPr>
      </w:pPr>
    </w:p>
    <w:p>
      <w:pPr>
        <w:pStyle w:val="4"/>
        <w:numPr>
          <w:ilvl w:val="2"/>
          <w:numId w:val="0"/>
        </w:numPr>
        <w:rPr>
          <w:rFonts w:hint="eastAsia" w:ascii="微软雅黑" w:hAnsi="微软雅黑" w:eastAsia="微软雅黑" w:cs="微软雅黑"/>
        </w:rPr>
      </w:pPr>
      <w:r>
        <w:rPr>
          <w:rFonts w:hint="eastAsia" w:ascii="微软雅黑" w:hAnsi="微软雅黑" w:eastAsia="微软雅黑" w:cs="微软雅黑"/>
          <w:b w:val="0"/>
          <w:bCs w:val="0"/>
        </w:rPr>
        <w:t>2.6.3</w:t>
      </w:r>
      <w:r>
        <w:rPr>
          <w:rFonts w:hint="eastAsia" w:ascii="微软雅黑" w:hAnsi="微软雅黑" w:eastAsia="微软雅黑" w:cs="微软雅黑"/>
        </w:rPr>
        <w:t>广告</w:t>
      </w:r>
      <w:r>
        <w:rPr>
          <w:rFonts w:hint="eastAsia" w:ascii="微软雅黑" w:hAnsi="微软雅黑" w:eastAsia="微软雅黑" w:cs="微软雅黑"/>
        </w:rPr>
        <w:t>类-插页</w:t>
      </w:r>
      <w:r>
        <w:rPr>
          <w:rFonts w:hint="eastAsia" w:ascii="微软雅黑" w:hAnsi="微软雅黑" w:eastAsia="微软雅黑" w:cs="微软雅黑"/>
        </w:rPr>
        <w:t>广告</w:t>
      </w:r>
    </w:p>
    <w:p>
      <w:pPr>
        <w:pStyle w:val="5"/>
        <w:numPr>
          <w:ilvl w:val="0"/>
          <w:numId w:val="10"/>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接口</w:t>
      </w:r>
    </w:p>
    <w:p>
      <w:pPr>
        <w:ind w:left="420"/>
        <w:rPr>
          <w:rFonts w:hint="eastAsia" w:ascii="微软雅黑" w:hAnsi="微软雅黑" w:eastAsia="微软雅黑" w:cs="微软雅黑"/>
          <w:color w:val="191919"/>
          <w:kern w:val="0"/>
          <w:sz w:val="24"/>
          <w:szCs w:val="24"/>
        </w:rPr>
      </w:pPr>
      <w:r>
        <w:rPr>
          <w:rFonts w:hint="eastAsia" w:ascii="微软雅黑" w:hAnsi="微软雅黑" w:eastAsia="微软雅黑" w:cs="微软雅黑"/>
          <w:color w:val="191919"/>
          <w:kern w:val="0"/>
          <w:sz w:val="24"/>
          <w:szCs w:val="24"/>
        </w:rPr>
        <w:t>对于插页式广告，建议您提前加载，并稍后在应用流程中出现自然暂停时显示。例如，我们运行一段简单的游戏，然后将其停止，并稍后利用一个按钮再次启动以展示给用户。</w:t>
      </w:r>
    </w:p>
    <w:p>
      <w:pPr>
        <w:ind w:left="420"/>
        <w:rPr>
          <w:rFonts w:hint="eastAsia" w:ascii="微软雅黑" w:hAnsi="微软雅黑" w:eastAsia="微软雅黑" w:cs="微软雅黑"/>
          <w:b/>
          <w:color w:val="191919"/>
          <w:kern w:val="0"/>
          <w:sz w:val="24"/>
          <w:szCs w:val="24"/>
        </w:rPr>
      </w:pPr>
      <w:r>
        <w:rPr>
          <w:rFonts w:hint="eastAsia" w:ascii="微软雅黑" w:hAnsi="微软雅黑" w:eastAsia="微软雅黑" w:cs="微软雅黑"/>
          <w:b/>
          <w:color w:val="191919"/>
          <w:kern w:val="0"/>
          <w:sz w:val="24"/>
          <w:szCs w:val="24"/>
        </w:rPr>
        <w:t>以下代码段展示如何在用户开始新游戏之前预加载并显示插页式广告：</w:t>
      </w:r>
    </w:p>
    <w:tbl>
      <w:tblPr>
        <w:tblStyle w:val="33"/>
        <w:tblW w:w="8505" w:type="dxa"/>
        <w:jc w:val="center"/>
        <w:tblInd w:w="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151" w:hRule="atLeast"/>
          <w:jc w:val="center"/>
        </w:trPr>
        <w:tc>
          <w:tcPr>
            <w:tcW w:w="8505" w:type="dxa"/>
          </w:tcPr>
          <w:p>
            <w:pPr>
              <w:pStyle w:val="27"/>
              <w:shd w:val="clear" w:color="auto" w:fill="CCEED0"/>
              <w:rPr>
                <w:rFonts w:hint="eastAsia" w:ascii="微软雅黑" w:hAnsi="微软雅黑" w:eastAsia="微软雅黑" w:cs="微软雅黑"/>
                <w:color w:val="000000"/>
                <w:sz w:val="20"/>
                <w:szCs w:val="20"/>
              </w:rPr>
            </w:pPr>
          </w:p>
          <w:p>
            <w:pPr>
              <w:pStyle w:val="27"/>
              <w:shd w:val="clear" w:color="auto" w:fill="CCEED0"/>
              <w:rPr>
                <w:rFonts w:hint="eastAsia" w:ascii="微软雅黑" w:hAnsi="微软雅黑" w:eastAsia="微软雅黑" w:cs="微软雅黑"/>
                <w:sz w:val="20"/>
                <w:szCs w:val="20"/>
              </w:rPr>
            </w:pPr>
            <w:r>
              <w:rPr>
                <w:rFonts w:hint="eastAsia" w:ascii="微软雅黑" w:hAnsi="微软雅黑" w:eastAsia="微软雅黑" w:cs="微软雅黑"/>
                <w:sz w:val="20"/>
                <w:szCs w:val="20"/>
              </w:rPr>
              <w:t>AdModOpen.loadFullAd(MainActivity.this, Unintid,new AdListener()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@Override</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public void onAdLoaded()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@Override</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public void onAdFailedToLoad(int errorCode, String errorMsg)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@Override</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public void onAdOpened()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@Override</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public void onAdClosed()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@Override</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public void onAdLeftApplication()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 xml:space="preserve">    }</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rPr>
              <w:t>});</w:t>
            </w:r>
          </w:p>
        </w:tc>
      </w:tr>
    </w:tbl>
    <w:p>
      <w:pPr>
        <w:ind w:left="420"/>
        <w:rPr>
          <w:rFonts w:hint="eastAsia" w:ascii="微软雅黑" w:hAnsi="微软雅黑" w:eastAsia="微软雅黑" w:cs="微软雅黑"/>
          <w:sz w:val="24"/>
          <w:szCs w:val="24"/>
        </w:rPr>
      </w:pPr>
    </w:p>
    <w:p>
      <w:pPr>
        <w:ind w:left="420"/>
        <w:rPr>
          <w:rFonts w:hint="eastAsia" w:ascii="微软雅黑" w:hAnsi="微软雅黑" w:eastAsia="微软雅黑" w:cs="微软雅黑"/>
          <w:sz w:val="24"/>
          <w:szCs w:val="24"/>
        </w:rPr>
      </w:pPr>
    </w:p>
    <w:p>
      <w:pPr>
        <w:ind w:left="420"/>
        <w:rPr>
          <w:rFonts w:hint="eastAsia" w:ascii="微软雅黑" w:hAnsi="微软雅黑" w:eastAsia="微软雅黑" w:cs="微软雅黑"/>
          <w:sz w:val="24"/>
          <w:szCs w:val="24"/>
        </w:rPr>
      </w:pPr>
    </w:p>
    <w:p>
      <w:pPr>
        <w:ind w:left="42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显示已经预加载好的广告</w:t>
      </w:r>
    </w:p>
    <w:p>
      <w:pPr>
        <w:pStyle w:val="27"/>
        <w:shd w:val="clear" w:color="auto" w:fill="CCEED0"/>
        <w:ind w:left="424" w:leftChars="202"/>
        <w:jc w:val="both"/>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if (!AdModOpen.showFullAd(MainActivity.this)){</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 xml:space="preserve">    Toast.makeText(MainActivity.this,"</w:t>
      </w:r>
      <w:r>
        <w:rPr>
          <w:rFonts w:hint="eastAsia" w:ascii="微软雅黑" w:hAnsi="微软雅黑" w:eastAsia="微软雅黑" w:cs="微软雅黑"/>
          <w:color w:val="000000"/>
          <w:sz w:val="20"/>
          <w:szCs w:val="20"/>
        </w:rPr>
        <w:t>广告正在加载，请稍后</w:t>
      </w:r>
      <w:r>
        <w:rPr>
          <w:rFonts w:hint="eastAsia" w:ascii="微软雅黑" w:hAnsi="微软雅黑" w:eastAsia="微软雅黑" w:cs="微软雅黑"/>
          <w:color w:val="000000"/>
          <w:sz w:val="20"/>
          <w:szCs w:val="20"/>
        </w:rPr>
        <w:t>",Toast.LENGTH_SHORT).show();</w:t>
      </w:r>
      <w:r>
        <w:rPr>
          <w:rFonts w:hint="eastAsia" w:ascii="微软雅黑" w:hAnsi="微软雅黑" w:eastAsia="微软雅黑" w:cs="微软雅黑"/>
          <w:color w:val="000000"/>
          <w:sz w:val="20"/>
          <w:szCs w:val="20"/>
        </w:rPr>
        <w:br w:type="textWrapping"/>
      </w:r>
      <w:r>
        <w:rPr>
          <w:rFonts w:hint="eastAsia" w:ascii="微软雅黑" w:hAnsi="微软雅黑" w:eastAsia="微软雅黑" w:cs="微软雅黑"/>
          <w:color w:val="000000"/>
          <w:sz w:val="20"/>
          <w:szCs w:val="20"/>
        </w:rPr>
        <w:t>}</w:t>
      </w:r>
    </w:p>
    <w:p>
      <w:pPr>
        <w:ind w:left="420"/>
        <w:rPr>
          <w:rFonts w:hint="eastAsia" w:ascii="微软雅黑" w:hAnsi="微软雅黑" w:eastAsia="微软雅黑" w:cs="微软雅黑"/>
          <w:sz w:val="24"/>
          <w:szCs w:val="24"/>
        </w:rPr>
      </w:pPr>
      <w:r>
        <w:rPr>
          <w:rFonts w:hint="eastAsia" w:ascii="微软雅黑" w:hAnsi="微软雅黑" w:eastAsia="微软雅黑" w:cs="微软雅黑"/>
          <w:color w:val="191919"/>
          <w:kern w:val="0"/>
          <w:sz w:val="24"/>
          <w:szCs w:val="24"/>
        </w:rPr>
        <w:t>以</w:t>
      </w:r>
      <w:r>
        <w:rPr>
          <w:rFonts w:hint="eastAsia" w:ascii="微软雅黑" w:hAnsi="微软雅黑" w:eastAsia="微软雅黑" w:cs="微软雅黑"/>
          <w:color w:val="191919"/>
          <w:kern w:val="0"/>
          <w:sz w:val="24"/>
          <w:szCs w:val="24"/>
        </w:rPr>
        <w:t>上</w:t>
      </w:r>
      <w:r>
        <w:rPr>
          <w:rFonts w:hint="eastAsia" w:ascii="微软雅黑" w:hAnsi="微软雅黑" w:eastAsia="微软雅黑" w:cs="微软雅黑"/>
          <w:color w:val="191919"/>
          <w:kern w:val="0"/>
          <w:sz w:val="24"/>
          <w:szCs w:val="24"/>
        </w:rPr>
        <w:t>新代码将检查是否已加载插页广告。如果已加载，则回自动显示该广告。 如果广告尚未准备好显示，则应用自由定义需要做的事情</w:t>
      </w:r>
    </w:p>
    <w:p>
      <w:pPr>
        <w:pStyle w:val="5"/>
        <w:numPr>
          <w:ilvl w:val="0"/>
          <w:numId w:val="10"/>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描述</w:t>
      </w:r>
    </w:p>
    <w:p>
      <w:pPr>
        <w:pStyle w:val="35"/>
        <w:spacing w:line="400" w:lineRule="exact"/>
        <w:ind w:left="420" w:firstLine="0" w:firstLineChars="0"/>
        <w:rPr>
          <w:rFonts w:hint="eastAsia" w:ascii="微软雅黑" w:hAnsi="微软雅黑" w:eastAsia="微软雅黑" w:cs="微软雅黑"/>
        </w:rPr>
      </w:pPr>
      <w:r>
        <w:rPr>
          <w:rFonts w:hint="eastAsia" w:ascii="微软雅黑" w:hAnsi="微软雅黑" w:eastAsia="微软雅黑" w:cs="微软雅黑"/>
        </w:rPr>
        <w:t>调用</w:t>
      </w:r>
      <w:r>
        <w:rPr>
          <w:rFonts w:hint="eastAsia" w:ascii="微软雅黑" w:hAnsi="微软雅黑" w:eastAsia="微软雅黑" w:cs="微软雅黑"/>
        </w:rPr>
        <w:t>插页</w:t>
      </w:r>
      <w:r>
        <w:rPr>
          <w:rFonts w:hint="eastAsia" w:ascii="微软雅黑" w:hAnsi="微软雅黑" w:eastAsia="微软雅黑" w:cs="微软雅黑"/>
        </w:rPr>
        <w:t>广告时</w:t>
      </w:r>
      <w:r>
        <w:rPr>
          <w:rFonts w:hint="eastAsia" w:ascii="微软雅黑" w:hAnsi="微软雅黑" w:eastAsia="微软雅黑" w:cs="微软雅黑"/>
        </w:rPr>
        <w:t>。</w:t>
      </w:r>
      <w:r>
        <w:rPr>
          <w:rFonts w:hint="eastAsia" w:ascii="微软雅黑" w:hAnsi="微软雅黑" w:eastAsia="微软雅黑" w:cs="微软雅黑"/>
        </w:rPr>
        <w:t>只需要调用上面的方法，</w:t>
      </w:r>
      <w:r>
        <w:rPr>
          <w:rFonts w:hint="eastAsia" w:ascii="微软雅黑" w:hAnsi="微软雅黑" w:eastAsia="微软雅黑" w:cs="微软雅黑"/>
        </w:rPr>
        <w:t>即可。</w:t>
      </w:r>
      <w:r>
        <w:rPr>
          <w:rFonts w:hint="eastAsia" w:ascii="微软雅黑" w:hAnsi="微软雅黑" w:eastAsia="微软雅黑" w:cs="微软雅黑"/>
        </w:rPr>
        <w:t>需要在Acti</w:t>
      </w:r>
      <w:r>
        <w:rPr>
          <w:rFonts w:hint="eastAsia" w:ascii="微软雅黑" w:hAnsi="微软雅黑" w:eastAsia="微软雅黑" w:cs="微软雅黑"/>
        </w:rPr>
        <w:t>vity</w:t>
      </w:r>
      <w:r>
        <w:rPr>
          <w:rFonts w:hint="eastAsia" w:ascii="微软雅黑" w:hAnsi="微软雅黑" w:eastAsia="微软雅黑" w:cs="微软雅黑"/>
        </w:rPr>
        <w:t xml:space="preserve"> 内注册Activity！</w:t>
      </w:r>
    </w:p>
    <w:p>
      <w:pPr>
        <w:pStyle w:val="5"/>
        <w:numPr>
          <w:ilvl w:val="0"/>
          <w:numId w:val="10"/>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参数说明</w:t>
      </w:r>
    </w:p>
    <w:tbl>
      <w:tblPr>
        <w:tblStyle w:val="33"/>
        <w:tblW w:w="8505" w:type="dxa"/>
        <w:jc w:val="center"/>
        <w:tblInd w:w="817" w:type="dxa"/>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
      <w:tblGrid>
        <w:gridCol w:w="1985"/>
        <w:gridCol w:w="1984"/>
        <w:gridCol w:w="4536"/>
      </w:tblGrid>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shd w:val="clear" w:color="auto" w:fill="8064A2"/>
          </w:tcPr>
          <w:p>
            <w:pPr>
              <w:spacing w:after="0" w:line="360" w:lineRule="exact"/>
              <w:jc w:val="center"/>
              <w:rPr>
                <w:rFonts w:hint="eastAsia" w:ascii="微软雅黑" w:hAnsi="微软雅黑" w:eastAsia="微软雅黑" w:cs="微软雅黑"/>
                <w:bCs/>
                <w:color w:val="FFFFFF"/>
              </w:rPr>
            </w:pPr>
            <w:r>
              <w:rPr>
                <w:rFonts w:hint="eastAsia" w:ascii="微软雅黑" w:hAnsi="微软雅黑" w:eastAsia="微软雅黑" w:cs="微软雅黑"/>
                <w:bCs/>
                <w:color w:val="FFFFFF"/>
              </w:rPr>
              <w:t>参数类型</w:t>
            </w:r>
          </w:p>
        </w:tc>
        <w:tc>
          <w:tcPr>
            <w:tcW w:w="1984" w:type="dxa"/>
            <w:shd w:val="clear" w:color="auto" w:fill="8064A2"/>
            <w:vAlign w:val="center"/>
          </w:tcPr>
          <w:p>
            <w:pPr>
              <w:spacing w:after="0" w:line="360" w:lineRule="exact"/>
              <w:jc w:val="center"/>
              <w:rPr>
                <w:rFonts w:hint="eastAsia" w:ascii="微软雅黑" w:hAnsi="微软雅黑" w:eastAsia="微软雅黑" w:cs="微软雅黑"/>
                <w:bCs/>
                <w:color w:val="FFFFFF"/>
              </w:rPr>
            </w:pPr>
            <w:r>
              <w:rPr>
                <w:rFonts w:hint="eastAsia" w:ascii="微软雅黑" w:hAnsi="微软雅黑" w:eastAsia="微软雅黑" w:cs="微软雅黑"/>
                <w:bCs/>
                <w:color w:val="FFFFFF"/>
              </w:rPr>
              <w:t>参数名称</w:t>
            </w:r>
          </w:p>
        </w:tc>
        <w:tc>
          <w:tcPr>
            <w:tcW w:w="4536" w:type="dxa"/>
            <w:shd w:val="clear" w:color="auto" w:fill="8064A2"/>
            <w:vAlign w:val="center"/>
          </w:tcPr>
          <w:p>
            <w:pPr>
              <w:spacing w:after="0" w:line="360" w:lineRule="exact"/>
              <w:jc w:val="center"/>
              <w:rPr>
                <w:rFonts w:hint="eastAsia" w:ascii="微软雅黑" w:hAnsi="微软雅黑" w:eastAsia="微软雅黑" w:cs="微软雅黑"/>
                <w:bCs/>
                <w:color w:val="FFFFFF"/>
              </w:rPr>
            </w:pPr>
            <w:r>
              <w:rPr>
                <w:rFonts w:hint="eastAsia" w:ascii="微软雅黑" w:hAnsi="微软雅黑" w:eastAsia="微软雅黑" w:cs="微软雅黑"/>
                <w:bCs/>
                <w:color w:val="FFFFFF"/>
              </w:rPr>
              <w:t>描述</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tcBorders>
              <w:top w:val="single" w:color="8064A2" w:sz="8" w:space="0"/>
              <w:bottom w:val="single" w:color="8064A2" w:sz="8" w:space="0"/>
            </w:tcBorders>
            <w:vAlign w:val="center"/>
          </w:tcPr>
          <w:p>
            <w:pPr>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bCs/>
                <w:color w:val="000000"/>
                <w:kern w:val="0"/>
                <w:szCs w:val="21"/>
              </w:rPr>
              <w:t>Activity</w:t>
            </w:r>
          </w:p>
        </w:tc>
        <w:tc>
          <w:tcPr>
            <w:tcW w:w="1984" w:type="dxa"/>
            <w:tcBorders>
              <w:top w:val="single" w:color="8064A2" w:sz="8" w:space="0"/>
              <w:bottom w:val="single" w:color="8064A2" w:sz="8" w:space="0"/>
            </w:tcBorders>
            <w:vAlign w:val="center"/>
          </w:tcPr>
          <w:p>
            <w:pPr>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szCs w:val="21"/>
              </w:rPr>
              <w:t>this</w:t>
            </w:r>
          </w:p>
        </w:tc>
        <w:tc>
          <w:tcPr>
            <w:tcW w:w="4536" w:type="dxa"/>
            <w:tcBorders>
              <w:top w:val="single" w:color="8064A2" w:sz="8" w:space="0"/>
              <w:bottom w:val="single" w:color="8064A2" w:sz="8" w:space="0"/>
            </w:tcBorders>
            <w:vAlign w:val="center"/>
          </w:tcPr>
          <w:p>
            <w:pPr>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当前Activity界面</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vAlign w:val="center"/>
          </w:tcPr>
          <w:p>
            <w:pPr>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bCs/>
                <w:color w:val="000000"/>
                <w:kern w:val="0"/>
                <w:szCs w:val="21"/>
              </w:rPr>
              <w:t>String</w:t>
            </w:r>
          </w:p>
        </w:tc>
        <w:tc>
          <w:tcPr>
            <w:tcW w:w="1984" w:type="dxa"/>
            <w:vAlign w:val="center"/>
          </w:tcPr>
          <w:p>
            <w:pPr>
              <w:autoSpaceDE w:val="0"/>
              <w:autoSpaceDN w:val="0"/>
              <w:adjustRightInd w:val="0"/>
              <w:spacing w:after="0" w:line="400" w:lineRule="exact"/>
              <w:rPr>
                <w:rFonts w:hint="eastAsia" w:ascii="微软雅黑" w:hAnsi="微软雅黑" w:eastAsia="微软雅黑" w:cs="微软雅黑"/>
                <w:bCs/>
                <w:szCs w:val="21"/>
              </w:rPr>
            </w:pPr>
            <w:r>
              <w:rPr>
                <w:rFonts w:hint="eastAsia" w:ascii="微软雅黑" w:hAnsi="微软雅黑" w:eastAsia="微软雅黑" w:cs="微软雅黑"/>
                <w:bCs/>
                <w:szCs w:val="21"/>
              </w:rPr>
              <w:t>Unintid</w:t>
            </w:r>
          </w:p>
        </w:tc>
        <w:tc>
          <w:tcPr>
            <w:tcW w:w="4536" w:type="dxa"/>
            <w:vAlign w:val="center"/>
          </w:tcPr>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广告</w:t>
            </w:r>
            <w:r>
              <w:rPr>
                <w:rFonts w:hint="eastAsia" w:ascii="微软雅黑" w:hAnsi="微软雅黑" w:eastAsia="微软雅黑" w:cs="微软雅黑"/>
                <w:szCs w:val="21"/>
              </w:rPr>
              <w:t>的Unintid</w:t>
            </w:r>
          </w:p>
        </w:tc>
      </w:tr>
      <w:tr>
        <w:tblPrEx>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CellMar>
            <w:top w:w="0" w:type="dxa"/>
            <w:left w:w="108" w:type="dxa"/>
            <w:bottom w:w="0" w:type="dxa"/>
            <w:right w:w="108" w:type="dxa"/>
          </w:tblCellMar>
        </w:tblPrEx>
        <w:trPr>
          <w:jc w:val="center"/>
        </w:trPr>
        <w:tc>
          <w:tcPr>
            <w:tcW w:w="1985" w:type="dxa"/>
            <w:tcBorders>
              <w:top w:val="single" w:color="8064A2" w:sz="8" w:space="0"/>
              <w:bottom w:val="single" w:color="8064A2" w:sz="8" w:space="0"/>
            </w:tcBorders>
            <w:vAlign w:val="center"/>
          </w:tcPr>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AdListener</w:t>
            </w:r>
          </w:p>
        </w:tc>
        <w:tc>
          <w:tcPr>
            <w:tcW w:w="1984" w:type="dxa"/>
            <w:tcBorders>
              <w:top w:val="single" w:color="8064A2" w:sz="8" w:space="0"/>
              <w:bottom w:val="single" w:color="8064A2" w:sz="8" w:space="0"/>
            </w:tcBorders>
            <w:vAlign w:val="center"/>
          </w:tcPr>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a</w:t>
            </w:r>
            <w:r>
              <w:rPr>
                <w:rFonts w:hint="eastAsia" w:ascii="微软雅黑" w:hAnsi="微软雅黑" w:eastAsia="微软雅黑" w:cs="微软雅黑"/>
                <w:szCs w:val="21"/>
              </w:rPr>
              <w:t>dListener</w:t>
            </w:r>
          </w:p>
        </w:tc>
        <w:tc>
          <w:tcPr>
            <w:tcW w:w="4536" w:type="dxa"/>
            <w:tcBorders>
              <w:top w:val="single" w:color="8064A2" w:sz="8" w:space="0"/>
              <w:bottom w:val="single" w:color="8064A2" w:sz="8" w:space="0"/>
            </w:tcBorders>
            <w:vAlign w:val="center"/>
          </w:tcPr>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广告</w:t>
            </w:r>
            <w:r>
              <w:rPr>
                <w:rFonts w:hint="eastAsia" w:ascii="微软雅黑" w:hAnsi="微软雅黑" w:eastAsia="微软雅黑" w:cs="微软雅黑"/>
                <w:szCs w:val="21"/>
              </w:rPr>
              <w:t>的回调</w:t>
            </w:r>
            <w:r>
              <w:rPr>
                <w:rFonts w:hint="eastAsia" w:ascii="微软雅黑" w:hAnsi="微软雅黑" w:eastAsia="微软雅黑" w:cs="微软雅黑"/>
                <w:szCs w:val="21"/>
              </w:rPr>
              <w:t>接口</w:t>
            </w:r>
          </w:p>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onAdLoaded：当接收广告</w:t>
            </w:r>
            <w:r>
              <w:rPr>
                <w:rFonts w:hint="eastAsia" w:ascii="微软雅黑" w:hAnsi="微软雅黑" w:eastAsia="微软雅黑" w:cs="微软雅黑"/>
                <w:szCs w:val="21"/>
              </w:rPr>
              <w:t>成功</w:t>
            </w:r>
            <w:r>
              <w:rPr>
                <w:rFonts w:hint="eastAsia" w:ascii="微软雅黑" w:hAnsi="微软雅黑" w:eastAsia="微软雅黑" w:cs="微软雅黑"/>
                <w:szCs w:val="21"/>
              </w:rPr>
              <w:t>时调用。</w:t>
            </w:r>
          </w:p>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onAdFailedToLoad：当广告请求失败时调用。</w:t>
            </w:r>
          </w:p>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onAdOpened:当广告打开涵盖整个屏幕的重叠式广告时调用。</w:t>
            </w:r>
          </w:p>
          <w:p>
            <w:pPr>
              <w:widowControl/>
              <w:autoSpaceDE w:val="0"/>
              <w:autoSpaceDN w:val="0"/>
              <w:adjustRightInd w:val="0"/>
              <w:spacing w:after="0" w:line="240" w:lineRule="auto"/>
              <w:jc w:val="left"/>
              <w:rPr>
                <w:rFonts w:hint="eastAsia" w:ascii="微软雅黑" w:hAnsi="微软雅黑" w:eastAsia="微软雅黑" w:cs="微软雅黑"/>
                <w:szCs w:val="21"/>
              </w:rPr>
            </w:pPr>
            <w:r>
              <w:rPr>
                <w:rFonts w:hint="eastAsia" w:ascii="微软雅黑" w:hAnsi="微软雅黑" w:eastAsia="微软雅黑" w:cs="微软雅黑"/>
                <w:szCs w:val="21"/>
              </w:rPr>
              <w:t>onAdClosed :当用户在点击广告后返回应用时调用。</w:t>
            </w:r>
          </w:p>
          <w:p>
            <w:pPr>
              <w:autoSpaceDE w:val="0"/>
              <w:autoSpaceDN w:val="0"/>
              <w:adjustRightInd w:val="0"/>
              <w:spacing w:after="0" w:line="400" w:lineRule="exact"/>
              <w:rPr>
                <w:rFonts w:hint="eastAsia" w:ascii="微软雅黑" w:hAnsi="微软雅黑" w:eastAsia="微软雅黑" w:cs="微软雅黑"/>
                <w:szCs w:val="21"/>
              </w:rPr>
            </w:pPr>
            <w:r>
              <w:rPr>
                <w:rFonts w:hint="eastAsia" w:ascii="微软雅黑" w:hAnsi="微软雅黑" w:eastAsia="微软雅黑" w:cs="微软雅黑"/>
                <w:szCs w:val="21"/>
              </w:rPr>
              <w:t>onAdLeftApplication:当广告退出应用（例如，转到浏览器）时调用。</w:t>
            </w:r>
          </w:p>
        </w:tc>
      </w:tr>
    </w:tbl>
    <w:p>
      <w:pPr>
        <w:pStyle w:val="5"/>
        <w:numPr>
          <w:ilvl w:val="0"/>
          <w:numId w:val="10"/>
        </w:numPr>
        <w:spacing w:before="260" w:after="260" w:line="416" w:lineRule="auto"/>
        <w:rPr>
          <w:rFonts w:hint="eastAsia" w:ascii="微软雅黑" w:hAnsi="微软雅黑" w:eastAsia="微软雅黑" w:cs="微软雅黑"/>
        </w:rPr>
      </w:pPr>
      <w:r>
        <w:rPr>
          <w:rFonts w:hint="eastAsia" w:ascii="微软雅黑" w:hAnsi="微软雅黑" w:eastAsia="微软雅黑" w:cs="微软雅黑"/>
        </w:rPr>
        <w:t>返回值</w:t>
      </w:r>
    </w:p>
    <w:p>
      <w:pPr>
        <w:pStyle w:val="35"/>
        <w:spacing w:line="400" w:lineRule="exact"/>
        <w:ind w:left="420" w:firstLine="0" w:firstLineChars="0"/>
        <w:rPr>
          <w:rFonts w:hint="eastAsia" w:ascii="微软雅黑" w:hAnsi="微软雅黑" w:eastAsia="微软雅黑" w:cs="微软雅黑"/>
          <w:bCs/>
        </w:rPr>
      </w:pPr>
      <w:r>
        <w:rPr>
          <w:rFonts w:hint="eastAsia" w:ascii="微软雅黑" w:hAnsi="微软雅黑" w:eastAsia="微软雅黑" w:cs="微软雅黑"/>
          <w:bCs/>
        </w:rPr>
        <w:t>N/A</w:t>
      </w:r>
    </w:p>
    <w:sectPr>
      <w:headerReference r:id="rId3" w:type="default"/>
      <w:footerReference r:id="rId4" w:type="default"/>
      <w:pgSz w:w="11906" w:h="16838"/>
      <w:pgMar w:top="720" w:right="170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2000028" w:usb3="00000000" w:csb0="000001DF" w:csb1="00000000"/>
  </w:font>
  <w:font w:name="Roboto-Regular">
    <w:altName w:val="Angsana New"/>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ngsana New">
    <w:panose1 w:val="02020603050405020304"/>
    <w:charset w:val="00"/>
    <w:family w:val="auto"/>
    <w:pitch w:val="default"/>
    <w:sig w:usb0="81000003" w:usb1="00000000" w:usb2="00000000" w:usb3="00000000" w:csb0="0001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w:t>
    </w:r>
    <w:r>
      <w:rPr>
        <w:b/>
        <w:sz w:val="24"/>
        <w:szCs w:val="24"/>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rFonts w:hint="eastAsia"/>
      </w:rPr>
      <w:t>久旭专业移动推广平台-app.9xu.com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254"/>
    <w:multiLevelType w:val="multilevel"/>
    <w:tmpl w:val="0CA422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5A6696"/>
    <w:multiLevelType w:val="multilevel"/>
    <w:tmpl w:val="115A66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7835BC5"/>
    <w:multiLevelType w:val="multilevel"/>
    <w:tmpl w:val="57835BC5"/>
    <w:lvl w:ilvl="0" w:tentative="0">
      <w:start w:val="1"/>
      <w:numFmt w:val="decimal"/>
      <w:lvlText w:val="%1"/>
      <w:lvlJc w:val="left"/>
      <w:pPr>
        <w:ind w:left="432" w:hanging="432"/>
      </w:pPr>
    </w:lvl>
    <w:lvl w:ilvl="1" w:tentative="0">
      <w:start w:val="1"/>
      <w:numFmt w:val="decimal"/>
      <w:pStyle w:val="3"/>
      <w:lvlText w:val="%1.%2"/>
      <w:lvlJc w:val="left"/>
      <w:pPr>
        <w:ind w:left="576" w:hanging="576"/>
      </w:pPr>
      <w:rPr>
        <w:rFonts w:hint="default" w:ascii="宋体" w:hAnsi="宋体" w:eastAsia="宋体" w:cs="宋体"/>
      </w:rPr>
    </w:lvl>
    <w:lvl w:ilvl="2" w:tentative="0">
      <w:start w:val="2"/>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57835C1D"/>
    <w:multiLevelType w:val="multilevel"/>
    <w:tmpl w:val="57835C1D"/>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ascii="宋体" w:hAnsi="宋体" w:eastAsia="宋体" w:cs="宋体"/>
      </w:rPr>
    </w:lvl>
    <w:lvl w:ilvl="2" w:tentative="0">
      <w:start w:val="1"/>
      <w:numFmt w:val="decimal"/>
      <w:pStyle w:val="2"/>
      <w:lvlText w:val="%1.%2.%3."/>
      <w:lvlJc w:val="left"/>
      <w:pPr>
        <w:tabs>
          <w:tab w:val="left" w:pos="1508"/>
        </w:tabs>
        <w:ind w:left="1508" w:hanging="708"/>
      </w:pPr>
      <w:rPr>
        <w:rFonts w:hint="default" w:ascii="宋体" w:hAnsi="宋体" w:eastAsia="宋体" w:cs="宋体"/>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57835D7D"/>
    <w:multiLevelType w:val="singleLevel"/>
    <w:tmpl w:val="57835D7D"/>
    <w:lvl w:ilvl="0" w:tentative="0">
      <w:start w:val="1"/>
      <w:numFmt w:val="decimal"/>
      <w:lvlText w:val="%1)"/>
      <w:lvlJc w:val="left"/>
      <w:pPr>
        <w:tabs>
          <w:tab w:val="left" w:pos="425"/>
        </w:tabs>
        <w:ind w:left="425" w:hanging="425"/>
      </w:pPr>
      <w:rPr>
        <w:rFonts w:hint="default"/>
      </w:rPr>
    </w:lvl>
  </w:abstractNum>
  <w:abstractNum w:abstractNumId="5">
    <w:nsid w:val="57835DAD"/>
    <w:multiLevelType w:val="singleLevel"/>
    <w:tmpl w:val="57835DAD"/>
    <w:lvl w:ilvl="0" w:tentative="0">
      <w:start w:val="1"/>
      <w:numFmt w:val="decimal"/>
      <w:lvlText w:val="%1)"/>
      <w:lvlJc w:val="left"/>
      <w:pPr>
        <w:tabs>
          <w:tab w:val="left" w:pos="425"/>
        </w:tabs>
        <w:ind w:left="425" w:hanging="425"/>
      </w:pPr>
      <w:rPr>
        <w:rFonts w:hint="default"/>
      </w:rPr>
    </w:lvl>
  </w:abstractNum>
  <w:abstractNum w:abstractNumId="6">
    <w:nsid w:val="5CB14E37"/>
    <w:multiLevelType w:val="multilevel"/>
    <w:tmpl w:val="5CB14E3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6684192C"/>
    <w:multiLevelType w:val="multilevel"/>
    <w:tmpl w:val="6684192C"/>
    <w:lvl w:ilvl="0" w:tentative="0">
      <w:start w:val="2"/>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6A37131C"/>
    <w:multiLevelType w:val="multilevel"/>
    <w:tmpl w:val="6A37131C"/>
    <w:lvl w:ilvl="0" w:tentative="0">
      <w:start w:val="1"/>
      <w:numFmt w:val="decimal"/>
      <w:lvlText w:val="%1、"/>
      <w:lvlJc w:val="left"/>
      <w:pPr>
        <w:ind w:left="425" w:hanging="425"/>
      </w:pPr>
      <w:rPr>
        <w:rFonts w:ascii="微软雅黑" w:hAnsi="微软雅黑" w:eastAsia="微软雅黑" w:cs="宋体"/>
      </w:rPr>
    </w:lvl>
    <w:lvl w:ilvl="1" w:tentative="0">
      <w:start w:val="1"/>
      <w:numFmt w:val="decimal"/>
      <w:lvlText w:val="%2)"/>
      <w:lvlJc w:val="left"/>
      <w:pPr>
        <w:ind w:left="992" w:hanging="567"/>
      </w:pPr>
    </w:lvl>
    <w:lvl w:ilvl="2" w:tentative="0">
      <w:start w:val="1"/>
      <w:numFmt w:val="decimal"/>
      <w:lvlText w:val="%3."/>
      <w:lvlJc w:val="left"/>
      <w:pPr>
        <w:ind w:left="1211" w:hanging="360"/>
      </w:pPr>
      <w:rPr>
        <w:rFonts w:hint="default"/>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6E822E56"/>
    <w:multiLevelType w:val="multilevel"/>
    <w:tmpl w:val="6E822E56"/>
    <w:lvl w:ilvl="0" w:tentative="0">
      <w:start w:val="1"/>
      <w:numFmt w:val="decimal"/>
      <w:lvlText w:val="%1、"/>
      <w:lvlJc w:val="left"/>
      <w:pPr>
        <w:ind w:left="425" w:hanging="425"/>
      </w:pPr>
      <w:rPr>
        <w:rFonts w:ascii="微软雅黑" w:hAnsi="微软雅黑" w:eastAsia="微软雅黑" w:cs="宋体"/>
      </w:rPr>
    </w:lvl>
    <w:lvl w:ilvl="1" w:tentative="0">
      <w:start w:val="1"/>
      <w:numFmt w:val="decimal"/>
      <w:lvlText w:val="%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3"/>
  </w:num>
  <w:num w:numId="2">
    <w:abstractNumId w:val="2"/>
  </w:num>
  <w:num w:numId="3">
    <w:abstractNumId w:val="6"/>
  </w:num>
  <w:num w:numId="4">
    <w:abstractNumId w:val="1"/>
  </w:num>
  <w:num w:numId="5">
    <w:abstractNumId w:val="7"/>
  </w:num>
  <w:num w:numId="6">
    <w:abstractNumId w:val="0"/>
  </w:num>
  <w:num w:numId="7">
    <w:abstractNumId w:val="9"/>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A682F"/>
    <w:rsid w:val="00001B3D"/>
    <w:rsid w:val="00001C1A"/>
    <w:rsid w:val="00033D4E"/>
    <w:rsid w:val="00041DCF"/>
    <w:rsid w:val="00066B63"/>
    <w:rsid w:val="00093914"/>
    <w:rsid w:val="000C4D8D"/>
    <w:rsid w:val="000E4401"/>
    <w:rsid w:val="0014315F"/>
    <w:rsid w:val="001A1744"/>
    <w:rsid w:val="001B43EE"/>
    <w:rsid w:val="0021782D"/>
    <w:rsid w:val="00227ACA"/>
    <w:rsid w:val="002527E2"/>
    <w:rsid w:val="0027323D"/>
    <w:rsid w:val="00304816"/>
    <w:rsid w:val="00325099"/>
    <w:rsid w:val="003525B4"/>
    <w:rsid w:val="0043166A"/>
    <w:rsid w:val="00465E41"/>
    <w:rsid w:val="004922FF"/>
    <w:rsid w:val="004E27F2"/>
    <w:rsid w:val="00516140"/>
    <w:rsid w:val="005221E5"/>
    <w:rsid w:val="00586DCE"/>
    <w:rsid w:val="005A0F5C"/>
    <w:rsid w:val="005D60EC"/>
    <w:rsid w:val="00601E56"/>
    <w:rsid w:val="006026A3"/>
    <w:rsid w:val="00642EEF"/>
    <w:rsid w:val="00644266"/>
    <w:rsid w:val="00657014"/>
    <w:rsid w:val="006644F6"/>
    <w:rsid w:val="006950DD"/>
    <w:rsid w:val="0069609E"/>
    <w:rsid w:val="006A2AF5"/>
    <w:rsid w:val="006B13BE"/>
    <w:rsid w:val="006D3EAC"/>
    <w:rsid w:val="007102C0"/>
    <w:rsid w:val="00754CE0"/>
    <w:rsid w:val="007657AA"/>
    <w:rsid w:val="0079519B"/>
    <w:rsid w:val="007A6F08"/>
    <w:rsid w:val="007B6AF9"/>
    <w:rsid w:val="007C55DC"/>
    <w:rsid w:val="007F5C60"/>
    <w:rsid w:val="008A6733"/>
    <w:rsid w:val="008F223A"/>
    <w:rsid w:val="00916B68"/>
    <w:rsid w:val="00942440"/>
    <w:rsid w:val="00942836"/>
    <w:rsid w:val="00995012"/>
    <w:rsid w:val="009A787A"/>
    <w:rsid w:val="009B310B"/>
    <w:rsid w:val="009C50AD"/>
    <w:rsid w:val="009D3ABB"/>
    <w:rsid w:val="009E78E7"/>
    <w:rsid w:val="009F07DF"/>
    <w:rsid w:val="00A165AF"/>
    <w:rsid w:val="00A3545D"/>
    <w:rsid w:val="00A84AA7"/>
    <w:rsid w:val="00AA42E6"/>
    <w:rsid w:val="00AC0553"/>
    <w:rsid w:val="00B44937"/>
    <w:rsid w:val="00B511A4"/>
    <w:rsid w:val="00B61A41"/>
    <w:rsid w:val="00B63DE5"/>
    <w:rsid w:val="00B7703F"/>
    <w:rsid w:val="00BA2025"/>
    <w:rsid w:val="00C01C1A"/>
    <w:rsid w:val="00C24427"/>
    <w:rsid w:val="00C4208E"/>
    <w:rsid w:val="00C97B3E"/>
    <w:rsid w:val="00CF6C2E"/>
    <w:rsid w:val="00D079CC"/>
    <w:rsid w:val="00D31383"/>
    <w:rsid w:val="00D80088"/>
    <w:rsid w:val="00D869A6"/>
    <w:rsid w:val="00D956A4"/>
    <w:rsid w:val="00DA7D17"/>
    <w:rsid w:val="00DB08DB"/>
    <w:rsid w:val="00DB6E17"/>
    <w:rsid w:val="00DC67C5"/>
    <w:rsid w:val="00DC7806"/>
    <w:rsid w:val="00DD4F3E"/>
    <w:rsid w:val="00DE0791"/>
    <w:rsid w:val="00E04D45"/>
    <w:rsid w:val="00E058A9"/>
    <w:rsid w:val="00E367B1"/>
    <w:rsid w:val="00EA682F"/>
    <w:rsid w:val="00EF1695"/>
    <w:rsid w:val="00F04BDC"/>
    <w:rsid w:val="00F1634F"/>
    <w:rsid w:val="00F47E18"/>
    <w:rsid w:val="00F61E31"/>
    <w:rsid w:val="00F67957"/>
    <w:rsid w:val="00F8248D"/>
    <w:rsid w:val="00FB1E65"/>
    <w:rsid w:val="00FB326F"/>
    <w:rsid w:val="18EC6E9B"/>
    <w:rsid w:val="1A954F7F"/>
    <w:rsid w:val="1E253ED7"/>
    <w:rsid w:val="27F252A5"/>
    <w:rsid w:val="361114C9"/>
    <w:rsid w:val="3B1C52B4"/>
    <w:rsid w:val="41B048CD"/>
    <w:rsid w:val="4B003E9E"/>
    <w:rsid w:val="4CFC1A0B"/>
    <w:rsid w:val="4E0B4E0C"/>
    <w:rsid w:val="4FA10EE7"/>
    <w:rsid w:val="502A286A"/>
    <w:rsid w:val="5567412A"/>
    <w:rsid w:val="593265F6"/>
    <w:rsid w:val="64C61E6C"/>
    <w:rsid w:val="77BC50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40"/>
    <w:qFormat/>
    <w:uiPriority w:val="9"/>
    <w:pPr>
      <w:keepNext/>
      <w:keepLines/>
      <w:numPr>
        <w:ilvl w:val="2"/>
        <w:numId w:val="1"/>
      </w:numPr>
      <w:spacing w:before="340" w:after="330" w:line="578" w:lineRule="auto"/>
      <w:outlineLvl w:val="0"/>
    </w:pPr>
    <w:rPr>
      <w:b/>
      <w:bCs/>
      <w:kern w:val="44"/>
      <w:sz w:val="44"/>
      <w:szCs w:val="44"/>
    </w:rPr>
  </w:style>
  <w:style w:type="paragraph" w:styleId="3">
    <w:name w:val="heading 2"/>
    <w:basedOn w:val="1"/>
    <w:next w:val="1"/>
    <w:link w:val="41"/>
    <w:unhideWhenUsed/>
    <w:qFormat/>
    <w:uiPriority w:val="9"/>
    <w:pPr>
      <w:keepNext/>
      <w:keepLines/>
      <w:numPr>
        <w:ilvl w:val="1"/>
        <w:numId w:val="2"/>
      </w:numPr>
      <w:spacing w:before="260" w:after="260" w:line="416" w:lineRule="auto"/>
      <w:outlineLvl w:val="1"/>
    </w:pPr>
    <w:rPr>
      <w:rFonts w:ascii="Cambria" w:hAnsi="Cambria"/>
      <w:b/>
      <w:bCs/>
      <w:sz w:val="32"/>
      <w:szCs w:val="32"/>
    </w:rPr>
  </w:style>
  <w:style w:type="paragraph" w:styleId="4">
    <w:name w:val="heading 3"/>
    <w:basedOn w:val="1"/>
    <w:next w:val="1"/>
    <w:link w:val="43"/>
    <w:unhideWhenUsed/>
    <w:qFormat/>
    <w:uiPriority w:val="9"/>
    <w:pPr>
      <w:keepNext/>
      <w:keepLines/>
      <w:numPr>
        <w:ilvl w:val="2"/>
        <w:numId w:val="2"/>
      </w:numPr>
      <w:spacing w:before="260" w:after="260" w:line="416" w:lineRule="auto"/>
      <w:outlineLvl w:val="2"/>
    </w:pPr>
    <w:rPr>
      <w:b/>
      <w:bCs/>
      <w:sz w:val="32"/>
      <w:szCs w:val="32"/>
    </w:rPr>
  </w:style>
  <w:style w:type="paragraph" w:styleId="5">
    <w:name w:val="heading 4"/>
    <w:basedOn w:val="1"/>
    <w:next w:val="1"/>
    <w:link w:val="44"/>
    <w:unhideWhenUsed/>
    <w:qFormat/>
    <w:uiPriority w:val="9"/>
    <w:pPr>
      <w:keepNext/>
      <w:keepLines/>
      <w:numPr>
        <w:ilvl w:val="3"/>
        <w:numId w:val="2"/>
      </w:numPr>
      <w:spacing w:before="280" w:after="290" w:line="376" w:lineRule="auto"/>
      <w:outlineLvl w:val="3"/>
    </w:pPr>
    <w:rPr>
      <w:rFonts w:ascii="Cambria" w:hAnsi="Cambria"/>
      <w:b/>
      <w:bCs/>
      <w:sz w:val="28"/>
      <w:szCs w:val="28"/>
    </w:rPr>
  </w:style>
  <w:style w:type="paragraph" w:styleId="6">
    <w:name w:val="heading 5"/>
    <w:basedOn w:val="1"/>
    <w:next w:val="1"/>
    <w:link w:val="48"/>
    <w:unhideWhenUsed/>
    <w:qFormat/>
    <w:uiPriority w:val="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56"/>
    <w:unhideWhenUsed/>
    <w:qFormat/>
    <w:uiPriority w:val="9"/>
    <w:pPr>
      <w:numPr>
        <w:ilvl w:val="5"/>
        <w:numId w:val="2"/>
      </w:numPr>
      <w:spacing w:before="240" w:after="60"/>
      <w:outlineLvl w:val="5"/>
    </w:pPr>
    <w:rPr>
      <w:b/>
      <w:bCs/>
      <w:sz w:val="22"/>
    </w:rPr>
  </w:style>
  <w:style w:type="paragraph" w:styleId="8">
    <w:name w:val="heading 7"/>
    <w:basedOn w:val="1"/>
    <w:next w:val="1"/>
    <w:link w:val="57"/>
    <w:unhideWhenUsed/>
    <w:qFormat/>
    <w:uiPriority w:val="9"/>
    <w:pPr>
      <w:numPr>
        <w:ilvl w:val="6"/>
        <w:numId w:val="2"/>
      </w:numPr>
      <w:spacing w:before="240" w:after="60"/>
      <w:outlineLvl w:val="6"/>
    </w:pPr>
    <w:rPr>
      <w:sz w:val="24"/>
      <w:szCs w:val="24"/>
    </w:rPr>
  </w:style>
  <w:style w:type="paragraph" w:styleId="9">
    <w:name w:val="heading 8"/>
    <w:basedOn w:val="1"/>
    <w:next w:val="1"/>
    <w:link w:val="58"/>
    <w:unhideWhenUsed/>
    <w:qFormat/>
    <w:uiPriority w:val="9"/>
    <w:pPr>
      <w:numPr>
        <w:ilvl w:val="7"/>
        <w:numId w:val="2"/>
      </w:numPr>
      <w:spacing w:before="240" w:after="60"/>
      <w:outlineLvl w:val="7"/>
    </w:pPr>
    <w:rPr>
      <w:i/>
      <w:iCs/>
      <w:sz w:val="24"/>
      <w:szCs w:val="24"/>
    </w:rPr>
  </w:style>
  <w:style w:type="paragraph" w:styleId="10">
    <w:name w:val="heading 9"/>
    <w:basedOn w:val="1"/>
    <w:next w:val="1"/>
    <w:link w:val="59"/>
    <w:unhideWhenUsed/>
    <w:qFormat/>
    <w:uiPriority w:val="9"/>
    <w:pPr>
      <w:numPr>
        <w:ilvl w:val="8"/>
        <w:numId w:val="2"/>
      </w:numPr>
      <w:spacing w:before="240" w:after="60"/>
      <w:outlineLvl w:val="8"/>
    </w:pPr>
    <w:rPr>
      <w:rFonts w:ascii="Cambria" w:hAnsi="Cambria"/>
      <w:sz w:val="22"/>
    </w:rPr>
  </w:style>
  <w:style w:type="character" w:default="1" w:styleId="28">
    <w:name w:val="Default Paragraph Font"/>
    <w:unhideWhenUsed/>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1"/>
    <w:unhideWhenUsed/>
    <w:qFormat/>
    <w:uiPriority w:val="99"/>
    <w:rPr>
      <w:b/>
      <w:bCs/>
      <w:sz w:val="20"/>
      <w:szCs w:val="20"/>
    </w:rPr>
  </w:style>
  <w:style w:type="paragraph" w:styleId="12">
    <w:name w:val="annotation text"/>
    <w:basedOn w:val="1"/>
    <w:link w:val="50"/>
    <w:unhideWhenUsed/>
    <w:qFormat/>
    <w:uiPriority w:val="99"/>
    <w:rPr>
      <w:sz w:val="24"/>
      <w:szCs w:val="24"/>
    </w:rPr>
  </w:style>
  <w:style w:type="paragraph" w:styleId="13">
    <w:name w:val="toc 7"/>
    <w:basedOn w:val="1"/>
    <w:next w:val="1"/>
    <w:unhideWhenUsed/>
    <w:qFormat/>
    <w:uiPriority w:val="39"/>
    <w:pPr>
      <w:ind w:left="1260"/>
      <w:jc w:val="left"/>
    </w:pPr>
    <w:rPr>
      <w:rFonts w:cs="Calibri"/>
      <w:sz w:val="18"/>
      <w:szCs w:val="18"/>
    </w:rPr>
  </w:style>
  <w:style w:type="paragraph" w:styleId="14">
    <w:name w:val="Document Map"/>
    <w:basedOn w:val="1"/>
    <w:link w:val="49"/>
    <w:unhideWhenUsed/>
    <w:qFormat/>
    <w:uiPriority w:val="99"/>
    <w:rPr>
      <w:rFonts w:ascii="宋体"/>
      <w:sz w:val="18"/>
      <w:szCs w:val="18"/>
    </w:rPr>
  </w:style>
  <w:style w:type="paragraph" w:styleId="15">
    <w:name w:val="toc 5"/>
    <w:basedOn w:val="1"/>
    <w:next w:val="1"/>
    <w:unhideWhenUsed/>
    <w:qFormat/>
    <w:uiPriority w:val="39"/>
    <w:pPr>
      <w:ind w:left="840"/>
      <w:jc w:val="left"/>
    </w:pPr>
    <w:rPr>
      <w:rFonts w:cs="Calibri"/>
      <w:sz w:val="18"/>
      <w:szCs w:val="18"/>
    </w:rPr>
  </w:style>
  <w:style w:type="paragraph" w:styleId="16">
    <w:name w:val="toc 3"/>
    <w:basedOn w:val="1"/>
    <w:next w:val="1"/>
    <w:unhideWhenUsed/>
    <w:qFormat/>
    <w:uiPriority w:val="39"/>
    <w:pPr>
      <w:ind w:left="420"/>
      <w:jc w:val="left"/>
    </w:pPr>
    <w:rPr>
      <w:rFonts w:cs="Calibri"/>
      <w:i/>
      <w:iCs/>
      <w:sz w:val="20"/>
      <w:szCs w:val="20"/>
    </w:rPr>
  </w:style>
  <w:style w:type="paragraph" w:styleId="17">
    <w:name w:val="toc 8"/>
    <w:basedOn w:val="1"/>
    <w:next w:val="1"/>
    <w:unhideWhenUsed/>
    <w:qFormat/>
    <w:uiPriority w:val="39"/>
    <w:pPr>
      <w:ind w:left="1470"/>
      <w:jc w:val="left"/>
    </w:pPr>
    <w:rPr>
      <w:rFonts w:cs="Calibri"/>
      <w:sz w:val="18"/>
      <w:szCs w:val="18"/>
    </w:rPr>
  </w:style>
  <w:style w:type="paragraph" w:styleId="18">
    <w:name w:val="endnote text"/>
    <w:basedOn w:val="1"/>
    <w:link w:val="47"/>
    <w:unhideWhenUsed/>
    <w:qFormat/>
    <w:uiPriority w:val="99"/>
    <w:pPr>
      <w:snapToGrid w:val="0"/>
      <w:jc w:val="left"/>
    </w:pPr>
  </w:style>
  <w:style w:type="paragraph" w:styleId="19">
    <w:name w:val="Balloon Text"/>
    <w:basedOn w:val="1"/>
    <w:link w:val="42"/>
    <w:unhideWhenUsed/>
    <w:qFormat/>
    <w:uiPriority w:val="99"/>
    <w:rPr>
      <w:sz w:val="18"/>
      <w:szCs w:val="18"/>
    </w:rPr>
  </w:style>
  <w:style w:type="paragraph" w:styleId="20">
    <w:name w:val="footer"/>
    <w:basedOn w:val="1"/>
    <w:link w:val="46"/>
    <w:unhideWhenUsed/>
    <w:qFormat/>
    <w:uiPriority w:val="99"/>
    <w:pPr>
      <w:tabs>
        <w:tab w:val="center" w:pos="4153"/>
        <w:tab w:val="right" w:pos="8306"/>
      </w:tabs>
      <w:snapToGrid w:val="0"/>
      <w:jc w:val="left"/>
    </w:pPr>
    <w:rPr>
      <w:sz w:val="18"/>
      <w:szCs w:val="18"/>
    </w:rPr>
  </w:style>
  <w:style w:type="paragraph" w:styleId="21">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120" w:after="120"/>
      <w:jc w:val="left"/>
    </w:pPr>
    <w:rPr>
      <w:rFonts w:cs="Calibri"/>
      <w:b/>
      <w:bCs/>
      <w:caps/>
      <w:sz w:val="20"/>
      <w:szCs w:val="20"/>
    </w:rPr>
  </w:style>
  <w:style w:type="paragraph" w:styleId="23">
    <w:name w:val="toc 4"/>
    <w:basedOn w:val="1"/>
    <w:next w:val="1"/>
    <w:unhideWhenUsed/>
    <w:qFormat/>
    <w:uiPriority w:val="39"/>
    <w:pPr>
      <w:ind w:left="630"/>
      <w:jc w:val="left"/>
    </w:pPr>
    <w:rPr>
      <w:rFonts w:cs="Calibri"/>
      <w:sz w:val="18"/>
      <w:szCs w:val="18"/>
    </w:rPr>
  </w:style>
  <w:style w:type="paragraph" w:styleId="24">
    <w:name w:val="toc 6"/>
    <w:basedOn w:val="1"/>
    <w:next w:val="1"/>
    <w:unhideWhenUsed/>
    <w:qFormat/>
    <w:uiPriority w:val="39"/>
    <w:pPr>
      <w:ind w:left="1050"/>
      <w:jc w:val="left"/>
    </w:pPr>
    <w:rPr>
      <w:rFonts w:cs="Calibri"/>
      <w:sz w:val="18"/>
      <w:szCs w:val="18"/>
    </w:rPr>
  </w:style>
  <w:style w:type="paragraph" w:styleId="25">
    <w:name w:val="toc 2"/>
    <w:basedOn w:val="1"/>
    <w:next w:val="1"/>
    <w:unhideWhenUsed/>
    <w:qFormat/>
    <w:uiPriority w:val="39"/>
    <w:pPr>
      <w:ind w:left="210"/>
      <w:jc w:val="left"/>
    </w:pPr>
    <w:rPr>
      <w:rFonts w:cs="Calibri"/>
      <w:smallCaps/>
      <w:sz w:val="20"/>
      <w:szCs w:val="20"/>
    </w:rPr>
  </w:style>
  <w:style w:type="paragraph" w:styleId="26">
    <w:name w:val="toc 9"/>
    <w:basedOn w:val="1"/>
    <w:next w:val="1"/>
    <w:unhideWhenUsed/>
    <w:qFormat/>
    <w:uiPriority w:val="39"/>
    <w:pPr>
      <w:ind w:left="1680"/>
      <w:jc w:val="left"/>
    </w:pPr>
    <w:rPr>
      <w:rFonts w:cs="Calibri"/>
      <w:sz w:val="18"/>
      <w:szCs w:val="18"/>
    </w:rPr>
  </w:style>
  <w:style w:type="paragraph" w:styleId="27">
    <w:name w:val="HTML Preformatted"/>
    <w:basedOn w:val="1"/>
    <w:link w:val="6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hAnsi="宋体" w:cs="宋体"/>
      <w:kern w:val="0"/>
      <w:sz w:val="24"/>
      <w:szCs w:val="24"/>
    </w:rPr>
  </w:style>
  <w:style w:type="character" w:styleId="29">
    <w:name w:val="endnote reference"/>
    <w:unhideWhenUsed/>
    <w:qFormat/>
    <w:uiPriority w:val="99"/>
    <w:rPr>
      <w:vertAlign w:val="superscript"/>
    </w:rPr>
  </w:style>
  <w:style w:type="character" w:styleId="30">
    <w:name w:val="FollowedHyperlink"/>
    <w:unhideWhenUsed/>
    <w:qFormat/>
    <w:uiPriority w:val="99"/>
    <w:rPr>
      <w:color w:val="800080"/>
      <w:u w:val="single"/>
    </w:rPr>
  </w:style>
  <w:style w:type="character" w:styleId="31">
    <w:name w:val="Hyperlink"/>
    <w:unhideWhenUsed/>
    <w:qFormat/>
    <w:uiPriority w:val="99"/>
    <w:rPr>
      <w:color w:val="0000FF"/>
      <w:u w:val="single"/>
    </w:rPr>
  </w:style>
  <w:style w:type="character" w:styleId="32">
    <w:name w:val="annotation reference"/>
    <w:unhideWhenUsed/>
    <w:qFormat/>
    <w:uiPriority w:val="99"/>
    <w:rPr>
      <w:sz w:val="18"/>
      <w:szCs w:val="18"/>
    </w:rPr>
  </w:style>
  <w:style w:type="table" w:styleId="34">
    <w:name w:val="Table Grid"/>
    <w:basedOn w:val="3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列出段落1"/>
    <w:basedOn w:val="1"/>
    <w:qFormat/>
    <w:uiPriority w:val="34"/>
    <w:pPr>
      <w:ind w:firstLine="420" w:firstLineChars="200"/>
    </w:pPr>
  </w:style>
  <w:style w:type="paragraph" w:customStyle="1" w:styleId="36">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37">
    <w:name w:val="Normal0"/>
    <w:qFormat/>
    <w:uiPriority w:val="0"/>
    <w:pPr>
      <w:spacing w:after="200" w:line="276" w:lineRule="auto"/>
    </w:pPr>
    <w:rPr>
      <w:rFonts w:hint="eastAsia" w:ascii="Times New Roman" w:hAnsi="Times New Roman" w:eastAsia="宋体" w:cs="Times New Roman"/>
      <w:lang w:val="en-US" w:eastAsia="en-US" w:bidi="ar-SA"/>
    </w:rPr>
  </w:style>
  <w:style w:type="paragraph" w:customStyle="1" w:styleId="38">
    <w:name w:val="Default"/>
    <w:qFormat/>
    <w:uiPriority w:val="0"/>
    <w:pPr>
      <w:widowControl w:val="0"/>
      <w:autoSpaceDE w:val="0"/>
      <w:autoSpaceDN w:val="0"/>
      <w:adjustRightInd w:val="0"/>
      <w:spacing w:after="200" w:line="276" w:lineRule="auto"/>
    </w:pPr>
    <w:rPr>
      <w:rFonts w:ascii="微软雅黑" w:hAnsi="Times New Roman" w:eastAsia="微软雅黑" w:cs="微软雅黑"/>
      <w:color w:val="000000"/>
      <w:sz w:val="24"/>
      <w:szCs w:val="24"/>
      <w:lang w:val="en-US" w:eastAsia="zh-CN" w:bidi="ar-SA"/>
    </w:rPr>
  </w:style>
  <w:style w:type="paragraph" w:customStyle="1" w:styleId="39">
    <w:name w:val="列出段落2"/>
    <w:basedOn w:val="1"/>
    <w:qFormat/>
    <w:uiPriority w:val="34"/>
    <w:pPr>
      <w:ind w:left="720"/>
    </w:pPr>
  </w:style>
  <w:style w:type="character" w:customStyle="1" w:styleId="40">
    <w:name w:val="标题 1 Char"/>
    <w:link w:val="2"/>
    <w:qFormat/>
    <w:uiPriority w:val="9"/>
    <w:rPr>
      <w:rFonts w:ascii="Calibri" w:hAnsi="Calibri"/>
      <w:b/>
      <w:bCs/>
      <w:kern w:val="44"/>
      <w:sz w:val="44"/>
      <w:szCs w:val="44"/>
    </w:rPr>
  </w:style>
  <w:style w:type="character" w:customStyle="1" w:styleId="41">
    <w:name w:val="标题 2 Char"/>
    <w:link w:val="3"/>
    <w:qFormat/>
    <w:uiPriority w:val="9"/>
    <w:rPr>
      <w:rFonts w:ascii="Cambria" w:hAnsi="Cambria"/>
      <w:b/>
      <w:bCs/>
      <w:kern w:val="2"/>
      <w:sz w:val="32"/>
      <w:szCs w:val="32"/>
    </w:rPr>
  </w:style>
  <w:style w:type="character" w:customStyle="1" w:styleId="42">
    <w:name w:val="批注框文本 Char"/>
    <w:link w:val="19"/>
    <w:qFormat/>
    <w:uiPriority w:val="99"/>
    <w:rPr>
      <w:sz w:val="18"/>
      <w:szCs w:val="18"/>
    </w:rPr>
  </w:style>
  <w:style w:type="character" w:customStyle="1" w:styleId="43">
    <w:name w:val="标题 3 Char"/>
    <w:link w:val="4"/>
    <w:qFormat/>
    <w:uiPriority w:val="9"/>
    <w:rPr>
      <w:rFonts w:ascii="Calibri" w:hAnsi="Calibri"/>
      <w:b/>
      <w:bCs/>
      <w:kern w:val="2"/>
      <w:sz w:val="32"/>
      <w:szCs w:val="32"/>
    </w:rPr>
  </w:style>
  <w:style w:type="character" w:customStyle="1" w:styleId="44">
    <w:name w:val="标题 4 Char"/>
    <w:link w:val="5"/>
    <w:qFormat/>
    <w:uiPriority w:val="9"/>
    <w:rPr>
      <w:rFonts w:ascii="Cambria" w:hAnsi="Cambria"/>
      <w:b/>
      <w:bCs/>
      <w:kern w:val="2"/>
      <w:sz w:val="28"/>
      <w:szCs w:val="28"/>
    </w:rPr>
  </w:style>
  <w:style w:type="character" w:customStyle="1" w:styleId="45">
    <w:name w:val="页眉 Char"/>
    <w:link w:val="21"/>
    <w:qFormat/>
    <w:uiPriority w:val="99"/>
    <w:rPr>
      <w:sz w:val="18"/>
      <w:szCs w:val="18"/>
    </w:rPr>
  </w:style>
  <w:style w:type="character" w:customStyle="1" w:styleId="46">
    <w:name w:val="页脚 Char"/>
    <w:link w:val="20"/>
    <w:qFormat/>
    <w:uiPriority w:val="99"/>
    <w:rPr>
      <w:sz w:val="18"/>
      <w:szCs w:val="18"/>
    </w:rPr>
  </w:style>
  <w:style w:type="character" w:customStyle="1" w:styleId="47">
    <w:name w:val="尾注文本 Char"/>
    <w:basedOn w:val="28"/>
    <w:link w:val="18"/>
    <w:qFormat/>
    <w:uiPriority w:val="99"/>
  </w:style>
  <w:style w:type="character" w:customStyle="1" w:styleId="48">
    <w:name w:val="标题 5 Char"/>
    <w:link w:val="6"/>
    <w:qFormat/>
    <w:uiPriority w:val="9"/>
    <w:rPr>
      <w:rFonts w:ascii="Calibri" w:hAnsi="Calibri"/>
      <w:b/>
      <w:bCs/>
      <w:kern w:val="2"/>
      <w:sz w:val="28"/>
      <w:szCs w:val="28"/>
    </w:rPr>
  </w:style>
  <w:style w:type="character" w:customStyle="1" w:styleId="49">
    <w:name w:val="文档结构图 Char"/>
    <w:link w:val="14"/>
    <w:qFormat/>
    <w:uiPriority w:val="99"/>
    <w:rPr>
      <w:rFonts w:ascii="宋体" w:eastAsia="宋体"/>
      <w:sz w:val="18"/>
      <w:szCs w:val="18"/>
    </w:rPr>
  </w:style>
  <w:style w:type="character" w:customStyle="1" w:styleId="50">
    <w:name w:val="批注文字 Char"/>
    <w:link w:val="12"/>
    <w:qFormat/>
    <w:uiPriority w:val="99"/>
    <w:rPr>
      <w:sz w:val="24"/>
      <w:szCs w:val="24"/>
    </w:rPr>
  </w:style>
  <w:style w:type="character" w:customStyle="1" w:styleId="51">
    <w:name w:val="批注主题 Char"/>
    <w:link w:val="11"/>
    <w:qFormat/>
    <w:uiPriority w:val="99"/>
    <w:rPr>
      <w:b/>
      <w:bCs/>
      <w:sz w:val="20"/>
      <w:szCs w:val="20"/>
    </w:rPr>
  </w:style>
  <w:style w:type="character" w:customStyle="1" w:styleId="52">
    <w:name w:val="apple-converted-space"/>
    <w:basedOn w:val="28"/>
    <w:qFormat/>
    <w:uiPriority w:val="0"/>
  </w:style>
  <w:style w:type="character" w:customStyle="1" w:styleId="53">
    <w:name w:val="stringliteral"/>
    <w:basedOn w:val="28"/>
    <w:qFormat/>
    <w:uiPriority w:val="0"/>
  </w:style>
  <w:style w:type="character" w:customStyle="1" w:styleId="54">
    <w:name w:val="keywordtype"/>
    <w:basedOn w:val="28"/>
    <w:qFormat/>
    <w:uiPriority w:val="0"/>
  </w:style>
  <w:style w:type="character" w:customStyle="1" w:styleId="55">
    <w:name w:val="t1"/>
    <w:qFormat/>
    <w:uiPriority w:val="0"/>
    <w:rPr>
      <w:color w:val="990000"/>
    </w:rPr>
  </w:style>
  <w:style w:type="character" w:customStyle="1" w:styleId="56">
    <w:name w:val="标题 6 Char"/>
    <w:link w:val="7"/>
    <w:semiHidden/>
    <w:qFormat/>
    <w:uiPriority w:val="9"/>
    <w:rPr>
      <w:rFonts w:ascii="Calibri" w:hAnsi="Calibri"/>
      <w:b/>
      <w:bCs/>
      <w:kern w:val="2"/>
      <w:sz w:val="22"/>
      <w:szCs w:val="22"/>
    </w:rPr>
  </w:style>
  <w:style w:type="character" w:customStyle="1" w:styleId="57">
    <w:name w:val="标题 7 Char"/>
    <w:link w:val="8"/>
    <w:semiHidden/>
    <w:qFormat/>
    <w:uiPriority w:val="9"/>
    <w:rPr>
      <w:rFonts w:ascii="Calibri" w:hAnsi="Calibri"/>
      <w:kern w:val="2"/>
      <w:sz w:val="24"/>
      <w:szCs w:val="24"/>
    </w:rPr>
  </w:style>
  <w:style w:type="character" w:customStyle="1" w:styleId="58">
    <w:name w:val="标题 8 Char"/>
    <w:link w:val="9"/>
    <w:semiHidden/>
    <w:qFormat/>
    <w:uiPriority w:val="9"/>
    <w:rPr>
      <w:rFonts w:ascii="Calibri" w:hAnsi="Calibri"/>
      <w:i/>
      <w:iCs/>
      <w:kern w:val="2"/>
      <w:sz w:val="24"/>
      <w:szCs w:val="24"/>
    </w:rPr>
  </w:style>
  <w:style w:type="character" w:customStyle="1" w:styleId="59">
    <w:name w:val="标题 9 Char"/>
    <w:link w:val="10"/>
    <w:semiHidden/>
    <w:qFormat/>
    <w:uiPriority w:val="9"/>
    <w:rPr>
      <w:rFonts w:ascii="Cambria" w:hAnsi="Cambria"/>
      <w:kern w:val="2"/>
      <w:sz w:val="22"/>
      <w:szCs w:val="22"/>
    </w:rPr>
  </w:style>
  <w:style w:type="character" w:customStyle="1" w:styleId="60">
    <w:name w:val="apple-tab-span"/>
    <w:basedOn w:val="28"/>
    <w:qFormat/>
    <w:uiPriority w:val="0"/>
  </w:style>
  <w:style w:type="character" w:customStyle="1" w:styleId="61">
    <w:name w:val="HTML 预设格式 Char"/>
    <w:link w:val="27"/>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525</Words>
  <Characters>2997</Characters>
  <Lines>24</Lines>
  <Paragraphs>7</Paragraphs>
  <TotalTime>0</TotalTime>
  <ScaleCrop>false</ScaleCrop>
  <LinksUpToDate>false</LinksUpToDate>
  <CharactersWithSpaces>3515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2014-02-22T10:37:00Z</dcterms:created>
  <dc:creator>Wendy.Wan</dc:creator>
  <cp:lastModifiedBy>Administrator</cp:lastModifiedBy>
  <cp:lastPrinted>2014-01-03T08:52:00Z</cp:lastPrinted>
  <dcterms:modified xsi:type="dcterms:W3CDTF">2016-07-26T10:29:10Z</dcterms:modified>
  <dc:title>【社交SDK 2.0 接入指南】</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