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66092031"/>
        <w:docPartObj>
          <w:docPartGallery w:val="Cover Pages"/>
          <w:docPartUnique/>
        </w:docPartObj>
      </w:sdtPr>
      <w:sdtEndPr>
        <w:rPr>
          <w:rFonts w:asciiTheme="majorHAnsi" w:hAnsiTheme="majorHAnsi" w:cstheme="majorHAnsi"/>
          <w:b/>
          <w:bCs/>
          <w:smallCaps/>
          <w:sz w:val="28"/>
          <w:szCs w:val="28"/>
        </w:rPr>
      </w:sdtEndPr>
      <w:sdtContent>
        <w:p w14:paraId="65810BF5" w14:textId="4CB5E018" w:rsidR="00DE16F1" w:rsidRPr="002A447C" w:rsidRDefault="00100E56">
          <w:pPr>
            <w:rPr>
              <w:rFonts w:asciiTheme="majorHAnsi" w:hAnsiTheme="majorHAnsi" w:cstheme="majorHAnsi"/>
            </w:rPr>
          </w:pPr>
          <w:r>
            <w:rPr>
              <w:rFonts w:asciiTheme="majorHAnsi" w:hAnsiTheme="majorHAnsi" w:cstheme="majorHAnsi"/>
              <w:noProof/>
            </w:rPr>
            <w:drawing>
              <wp:anchor distT="0" distB="0" distL="114300" distR="114300" simplePos="0" relativeHeight="251661312" behindDoc="1" locked="0" layoutInCell="1" allowOverlap="1" wp14:anchorId="1C99AF0B" wp14:editId="4A9596CB">
                <wp:simplePos x="0" y="0"/>
                <wp:positionH relativeFrom="margin">
                  <wp:align>left</wp:align>
                </wp:positionH>
                <wp:positionV relativeFrom="paragraph">
                  <wp:posOffset>285750</wp:posOffset>
                </wp:positionV>
                <wp:extent cx="6191250" cy="830533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r.jpg"/>
                        <pic:cNvPicPr/>
                      </pic:nvPicPr>
                      <pic:blipFill>
                        <a:blip r:embed="rId8">
                          <a:alphaModFix amt="22000"/>
                          <a:extLst>
                            <a:ext uri="{28A0092B-C50C-407E-A947-70E740481C1C}">
                              <a14:useLocalDpi xmlns:a14="http://schemas.microsoft.com/office/drawing/2010/main" val="0"/>
                            </a:ext>
                          </a:extLst>
                        </a:blip>
                        <a:stretch>
                          <a:fillRect/>
                        </a:stretch>
                      </pic:blipFill>
                      <pic:spPr>
                        <a:xfrm>
                          <a:off x="0" y="0"/>
                          <a:ext cx="6191250" cy="8305335"/>
                        </a:xfrm>
                        <a:prstGeom prst="rect">
                          <a:avLst/>
                        </a:prstGeom>
                      </pic:spPr>
                    </pic:pic>
                  </a:graphicData>
                </a:graphic>
                <wp14:sizeRelH relativeFrom="margin">
                  <wp14:pctWidth>0</wp14:pctWidth>
                </wp14:sizeRelH>
                <wp14:sizeRelV relativeFrom="margin">
                  <wp14:pctHeight>0</wp14:pctHeight>
                </wp14:sizeRelV>
              </wp:anchor>
            </w:drawing>
          </w:r>
        </w:p>
        <w:p w14:paraId="22B49C82" w14:textId="265CAF18" w:rsidR="00DE16F1" w:rsidRPr="002A447C" w:rsidRDefault="00DE16F1">
          <w:pPr>
            <w:rPr>
              <w:rFonts w:asciiTheme="majorHAnsi" w:eastAsiaTheme="majorEastAsia" w:hAnsiTheme="majorHAnsi" w:cstheme="majorHAnsi"/>
              <w:b/>
              <w:bCs/>
              <w:smallCaps/>
              <w:color w:val="000000" w:themeColor="text1"/>
              <w:sz w:val="28"/>
              <w:szCs w:val="28"/>
            </w:rPr>
          </w:pPr>
          <w:r w:rsidRPr="002A447C">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0A8C331D" wp14:editId="3F91834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F46E5" w14:textId="1FAC94DC" w:rsidR="00DE16F1" w:rsidRDefault="00591752">
                                <w:pPr>
                                  <w:pStyle w:val="NoSpacing"/>
                                  <w:spacing w:before="40" w:after="560" w:line="216" w:lineRule="auto"/>
                                  <w:rPr>
                                    <w:color w:val="3494BA" w:themeColor="accen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518F">
                                      <w:rPr>
                                        <w:color w:val="000000" w:themeColor="text1"/>
                                        <w:sz w:val="72"/>
                                        <w:szCs w:val="72"/>
                                      </w:rPr>
                                      <w:t xml:space="preserve">Threat Emulation </w:t>
                                    </w:r>
                                    <w:r w:rsidR="003D5571">
                                      <w:rPr>
                                        <w:color w:val="000000" w:themeColor="text1"/>
                                        <w:sz w:val="72"/>
                                        <w:szCs w:val="72"/>
                                      </w:rPr>
                                      <w:t>Plan</w:t>
                                    </w:r>
                                    <w:r w:rsidR="002A447C">
                                      <w:rPr>
                                        <w:color w:val="000000" w:themeColor="text1"/>
                                        <w:sz w:val="72"/>
                                        <w:szCs w:val="72"/>
                                      </w:rPr>
                                      <w:t xml:space="preserve">: APT </w:t>
                                    </w:r>
                                    <w:r w:rsidR="00100E56">
                                      <w:rPr>
                                        <w:color w:val="000000" w:themeColor="text1"/>
                                        <w:sz w:val="72"/>
                                        <w:szCs w:val="72"/>
                                      </w:rPr>
                                      <w:t>3</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EF7106" w14:textId="68449A70" w:rsidR="00DE16F1" w:rsidRPr="00B468C1" w:rsidRDefault="00100E56">
                                    <w:pPr>
                                      <w:pStyle w:val="NoSpacing"/>
                                      <w:spacing w:before="40" w:after="40"/>
                                      <w:rPr>
                                        <w:caps/>
                                        <w:color w:val="000000" w:themeColor="text1"/>
                                        <w:sz w:val="28"/>
                                        <w:szCs w:val="28"/>
                                      </w:rPr>
                                    </w:pPr>
                                    <w:r w:rsidRPr="00100E56">
                                      <w:t xml:space="preserve">Developed by:  </w:t>
                                    </w:r>
                                    <w:proofErr w:type="spellStart"/>
                                    <w:r w:rsidRPr="00100E56">
                                      <w:t>Lrrr</w:t>
                                    </w:r>
                                    <w:proofErr w:type="spellEnd"/>
                                    <w:r w:rsidRPr="00100E56">
                                      <w:t xml:space="preserve">, </w:t>
                                    </w:r>
                                    <w:proofErr w:type="spellStart"/>
                                    <w:r w:rsidRPr="00100E56">
                                      <w:t>Ndnd</w:t>
                                    </w:r>
                                    <w:proofErr w:type="spellEnd"/>
                                    <w:r>
                                      <w:t xml:space="preserve">, and </w:t>
                                    </w:r>
                                    <w:proofErr w:type="spellStart"/>
                                    <w:r>
                                      <w:t>Jrrr</w:t>
                                    </w:r>
                                    <w:proofErr w:type="spellEnd"/>
                                  </w:p>
                                </w:sdtContent>
                              </w:sdt>
                              <w:p w14:paraId="70CF9EA3" w14:textId="34F3FC89" w:rsidR="00DE16F1" w:rsidRDefault="00100E56" w:rsidP="00100E56">
                                <w:pPr>
                                  <w:pStyle w:val="NoSpacing"/>
                                  <w:spacing w:before="80" w:after="40"/>
                                  <w:rPr>
                                    <w:caps/>
                                    <w:color w:val="84ACB6" w:themeColor="accent5"/>
                                    <w:sz w:val="24"/>
                                    <w:szCs w:val="24"/>
                                  </w:rPr>
                                </w:pPr>
                                <w:r>
                                  <w:rPr>
                                    <w:caps/>
                                    <w:color w:val="000000" w:themeColor="text1"/>
                                    <w:sz w:val="24"/>
                                    <w:szCs w:val="24"/>
                                  </w:rPr>
                                  <w:t>(</w:t>
                                </w:r>
                                <w:r w:rsidRPr="00100E56">
                                  <w:rPr>
                                    <w:caps/>
                                    <w:color w:val="000000" w:themeColor="text1"/>
                                    <w:sz w:val="24"/>
                                    <w:szCs w:val="24"/>
                                  </w:rPr>
                                  <w:t>from omicron persei 8</w:t>
                                </w:r>
                                <w:r>
                                  <w:rPr>
                                    <w:caps/>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8C331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1F46E5" w14:textId="1FAC94DC" w:rsidR="00DE16F1" w:rsidRDefault="00591752">
                          <w:pPr>
                            <w:pStyle w:val="NoSpacing"/>
                            <w:spacing w:before="40" w:after="560" w:line="216" w:lineRule="auto"/>
                            <w:rPr>
                              <w:color w:val="3494BA" w:themeColor="accen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518F">
                                <w:rPr>
                                  <w:color w:val="000000" w:themeColor="text1"/>
                                  <w:sz w:val="72"/>
                                  <w:szCs w:val="72"/>
                                </w:rPr>
                                <w:t xml:space="preserve">Threat Emulation </w:t>
                              </w:r>
                              <w:r w:rsidR="003D5571">
                                <w:rPr>
                                  <w:color w:val="000000" w:themeColor="text1"/>
                                  <w:sz w:val="72"/>
                                  <w:szCs w:val="72"/>
                                </w:rPr>
                                <w:t>Plan</w:t>
                              </w:r>
                              <w:r w:rsidR="002A447C">
                                <w:rPr>
                                  <w:color w:val="000000" w:themeColor="text1"/>
                                  <w:sz w:val="72"/>
                                  <w:szCs w:val="72"/>
                                </w:rPr>
                                <w:t xml:space="preserve">: APT </w:t>
                              </w:r>
                              <w:r w:rsidR="00100E56">
                                <w:rPr>
                                  <w:color w:val="000000" w:themeColor="text1"/>
                                  <w:sz w:val="72"/>
                                  <w:szCs w:val="72"/>
                                </w:rPr>
                                <w:t>3</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EF7106" w14:textId="68449A70" w:rsidR="00DE16F1" w:rsidRPr="00B468C1" w:rsidRDefault="00100E56">
                              <w:pPr>
                                <w:pStyle w:val="NoSpacing"/>
                                <w:spacing w:before="40" w:after="40"/>
                                <w:rPr>
                                  <w:caps/>
                                  <w:color w:val="000000" w:themeColor="text1"/>
                                  <w:sz w:val="28"/>
                                  <w:szCs w:val="28"/>
                                </w:rPr>
                              </w:pPr>
                              <w:r w:rsidRPr="00100E56">
                                <w:t xml:space="preserve">Developed by:  </w:t>
                              </w:r>
                              <w:proofErr w:type="spellStart"/>
                              <w:r w:rsidRPr="00100E56">
                                <w:t>Lrrr</w:t>
                              </w:r>
                              <w:proofErr w:type="spellEnd"/>
                              <w:r w:rsidRPr="00100E56">
                                <w:t xml:space="preserve">, </w:t>
                              </w:r>
                              <w:proofErr w:type="spellStart"/>
                              <w:r w:rsidRPr="00100E56">
                                <w:t>Ndnd</w:t>
                              </w:r>
                              <w:proofErr w:type="spellEnd"/>
                              <w:r>
                                <w:t xml:space="preserve">, and </w:t>
                              </w:r>
                              <w:proofErr w:type="spellStart"/>
                              <w:r>
                                <w:t>Jrrr</w:t>
                              </w:r>
                              <w:proofErr w:type="spellEnd"/>
                            </w:p>
                          </w:sdtContent>
                        </w:sdt>
                        <w:p w14:paraId="70CF9EA3" w14:textId="34F3FC89" w:rsidR="00DE16F1" w:rsidRDefault="00100E56" w:rsidP="00100E56">
                          <w:pPr>
                            <w:pStyle w:val="NoSpacing"/>
                            <w:spacing w:before="80" w:after="40"/>
                            <w:rPr>
                              <w:caps/>
                              <w:color w:val="84ACB6" w:themeColor="accent5"/>
                              <w:sz w:val="24"/>
                              <w:szCs w:val="24"/>
                            </w:rPr>
                          </w:pPr>
                          <w:r>
                            <w:rPr>
                              <w:caps/>
                              <w:color w:val="000000" w:themeColor="text1"/>
                              <w:sz w:val="24"/>
                              <w:szCs w:val="24"/>
                            </w:rPr>
                            <w:t>(</w:t>
                          </w:r>
                          <w:r w:rsidRPr="00100E56">
                            <w:rPr>
                              <w:caps/>
                              <w:color w:val="000000" w:themeColor="text1"/>
                              <w:sz w:val="24"/>
                              <w:szCs w:val="24"/>
                            </w:rPr>
                            <w:t>from omicron persei 8</w:t>
                          </w:r>
                          <w:r>
                            <w:rPr>
                              <w:caps/>
                              <w:color w:val="000000" w:themeColor="text1"/>
                              <w:sz w:val="24"/>
                              <w:szCs w:val="24"/>
                            </w:rPr>
                            <w:t>)</w:t>
                          </w:r>
                        </w:p>
                      </w:txbxContent>
                    </v:textbox>
                    <w10:wrap type="square" anchorx="margin" anchory="page"/>
                  </v:shape>
                </w:pict>
              </mc:Fallback>
            </mc:AlternateContent>
          </w:r>
          <w:r w:rsidRPr="002A447C">
            <w:rPr>
              <w:rFonts w:asciiTheme="majorHAnsi" w:hAnsiTheme="majorHAnsi" w:cstheme="majorHAnsi"/>
              <w:b/>
              <w:bCs/>
              <w:smallCaps/>
              <w:sz w:val="28"/>
              <w:szCs w:val="28"/>
            </w:rPr>
            <w:br w:type="page"/>
          </w:r>
        </w:p>
      </w:sdtContent>
    </w:sdt>
    <w:p w14:paraId="05E4ED4A" w14:textId="4ED44877" w:rsidR="00EC5F3F" w:rsidRPr="002A447C" w:rsidRDefault="00EC5F3F" w:rsidP="00EC5F3F">
      <w:pPr>
        <w:pStyle w:val="Title"/>
        <w:rPr>
          <w:rFonts w:cstheme="majorHAnsi"/>
          <w:sz w:val="44"/>
        </w:rPr>
      </w:pPr>
      <w:r w:rsidRPr="002A447C">
        <w:rPr>
          <w:rFonts w:cstheme="majorHAnsi"/>
          <w:sz w:val="44"/>
        </w:rPr>
        <w:lastRenderedPageBreak/>
        <w:t xml:space="preserve">Threat Emulation </w:t>
      </w:r>
      <w:r w:rsidR="002A447C" w:rsidRPr="002A447C">
        <w:rPr>
          <w:rFonts w:cstheme="majorHAnsi"/>
          <w:sz w:val="44"/>
        </w:rPr>
        <w:t xml:space="preserve">Plan: APT </w:t>
      </w:r>
      <w:r w:rsidR="00100E56">
        <w:rPr>
          <w:rFonts w:cstheme="majorHAnsi"/>
          <w:sz w:val="44"/>
        </w:rPr>
        <w:t>3</w:t>
      </w:r>
    </w:p>
    <w:p w14:paraId="3A6FDCFE" w14:textId="77777777" w:rsidR="00EC5F3F" w:rsidRPr="002A447C" w:rsidRDefault="00EC5F3F" w:rsidP="00EC5F3F">
      <w:pPr>
        <w:rPr>
          <w:rFonts w:asciiTheme="majorHAnsi" w:hAnsiTheme="majorHAnsi" w:cstheme="majorHAnsi"/>
        </w:rPr>
      </w:pPr>
    </w:p>
    <w:p w14:paraId="707DBD15" w14:textId="5B456537" w:rsidR="00EC5F3F" w:rsidRPr="002A447C" w:rsidRDefault="002A447C" w:rsidP="00EC5F3F">
      <w:pPr>
        <w:pStyle w:val="Heading1"/>
        <w:rPr>
          <w:rFonts w:cstheme="majorHAnsi"/>
          <w:sz w:val="32"/>
        </w:rPr>
      </w:pPr>
      <w:r w:rsidRPr="002A447C">
        <w:rPr>
          <w:rFonts w:cstheme="majorHAnsi"/>
          <w:sz w:val="32"/>
        </w:rPr>
        <w:t xml:space="preserve">APT </w:t>
      </w:r>
      <w:r w:rsidR="00100E56">
        <w:rPr>
          <w:rFonts w:cstheme="majorHAnsi"/>
          <w:sz w:val="32"/>
        </w:rPr>
        <w:t>3</w:t>
      </w:r>
      <w:r w:rsidRPr="002A447C">
        <w:rPr>
          <w:rFonts w:cstheme="majorHAnsi"/>
          <w:sz w:val="32"/>
        </w:rPr>
        <w:t xml:space="preserve"> Overview</w:t>
      </w:r>
    </w:p>
    <w:p w14:paraId="3B4CBF90" w14:textId="6AB3628A" w:rsidR="00854606" w:rsidRPr="00854606" w:rsidRDefault="00854606" w:rsidP="00EC5F3F">
      <w:pPr>
        <w:rPr>
          <w:rFonts w:asciiTheme="majorHAnsi" w:hAnsiTheme="majorHAnsi" w:cstheme="majorHAnsi"/>
          <w:bCs/>
        </w:rPr>
      </w:pPr>
      <w:r w:rsidRPr="00854606">
        <w:rPr>
          <w:rFonts w:asciiTheme="majorHAnsi" w:hAnsiTheme="majorHAnsi" w:cstheme="majorHAnsi"/>
          <w:bCs/>
        </w:rPr>
        <w:t>This plan lists the threat actors’ tactics, techniques, and procedures. The information was gathered from open source intel location.  The sources will be attached in ‘Appendix A - Sources’. The scope of this plan covers actions after the initial breach and compromise of the system. This action will be simulated by the trusted sources and Information Assurance team requesting this operation.</w:t>
      </w:r>
      <w:r>
        <w:rPr>
          <w:rFonts w:asciiTheme="majorHAnsi" w:hAnsiTheme="majorHAnsi" w:cstheme="majorHAnsi"/>
          <w:bCs/>
        </w:rPr>
        <w:t xml:space="preserve"> </w:t>
      </w:r>
    </w:p>
    <w:p w14:paraId="0079EB2B" w14:textId="57D9E113" w:rsidR="002A447C" w:rsidRPr="002A447C" w:rsidRDefault="002A447C" w:rsidP="00EC5F3F">
      <w:pPr>
        <w:rPr>
          <w:rFonts w:asciiTheme="majorHAnsi" w:hAnsiTheme="majorHAnsi" w:cstheme="majorHAnsi"/>
          <w:b/>
        </w:rPr>
      </w:pPr>
      <w:r w:rsidRPr="002A447C">
        <w:rPr>
          <w:rFonts w:asciiTheme="majorHAnsi" w:hAnsiTheme="majorHAnsi" w:cstheme="majorHAnsi"/>
          <w:b/>
        </w:rPr>
        <w:t>ATT&amp;CK Group ID:</w:t>
      </w:r>
      <w:r w:rsidR="00854606">
        <w:rPr>
          <w:rFonts w:asciiTheme="majorHAnsi" w:hAnsiTheme="majorHAnsi" w:cstheme="majorHAnsi"/>
          <w:b/>
        </w:rPr>
        <w:t xml:space="preserve"> </w:t>
      </w:r>
      <w:r w:rsidR="00854606" w:rsidRPr="00854606">
        <w:rPr>
          <w:rFonts w:asciiTheme="majorHAnsi" w:hAnsiTheme="majorHAnsi" w:cstheme="majorHAnsi"/>
          <w:bCs/>
        </w:rPr>
        <w:t>Group/G002</w:t>
      </w:r>
    </w:p>
    <w:p w14:paraId="603F6E71" w14:textId="1A3D28AA" w:rsidR="002A447C" w:rsidRPr="00854606" w:rsidRDefault="002A447C" w:rsidP="00EC5F3F">
      <w:pPr>
        <w:rPr>
          <w:rFonts w:asciiTheme="majorHAnsi" w:hAnsiTheme="majorHAnsi" w:cstheme="majorHAnsi"/>
          <w:bCs/>
        </w:rPr>
      </w:pPr>
      <w:r w:rsidRPr="002A447C">
        <w:rPr>
          <w:rFonts w:asciiTheme="majorHAnsi" w:hAnsiTheme="majorHAnsi" w:cstheme="majorHAnsi"/>
          <w:b/>
        </w:rPr>
        <w:t>Aliases:</w:t>
      </w:r>
      <w:r w:rsidR="00854606">
        <w:rPr>
          <w:rFonts w:asciiTheme="majorHAnsi" w:hAnsiTheme="majorHAnsi" w:cstheme="majorHAnsi"/>
          <w:bCs/>
        </w:rPr>
        <w:t xml:space="preserve"> APT3, Gothic Panda, </w:t>
      </w:r>
      <w:proofErr w:type="spellStart"/>
      <w:r w:rsidR="00854606">
        <w:rPr>
          <w:rFonts w:asciiTheme="majorHAnsi" w:hAnsiTheme="majorHAnsi" w:cstheme="majorHAnsi"/>
          <w:bCs/>
        </w:rPr>
        <w:t>Pirpi</w:t>
      </w:r>
      <w:proofErr w:type="spellEnd"/>
      <w:r w:rsidR="00854606">
        <w:rPr>
          <w:rFonts w:asciiTheme="majorHAnsi" w:hAnsiTheme="majorHAnsi" w:cstheme="majorHAnsi"/>
          <w:bCs/>
        </w:rPr>
        <w:t>, UPS Team, Buckeye, Threat Group-0110, TG-0110</w:t>
      </w:r>
    </w:p>
    <w:p w14:paraId="7C7CCA20" w14:textId="3EB27B8B" w:rsidR="002A447C" w:rsidRPr="00854606" w:rsidRDefault="002A447C" w:rsidP="00EC5F3F">
      <w:pPr>
        <w:rPr>
          <w:rFonts w:asciiTheme="majorHAnsi" w:hAnsiTheme="majorHAnsi" w:cstheme="majorHAnsi"/>
          <w:bCs/>
        </w:rPr>
      </w:pPr>
      <w:r w:rsidRPr="002A447C">
        <w:rPr>
          <w:rFonts w:asciiTheme="majorHAnsi" w:hAnsiTheme="majorHAnsi" w:cstheme="majorHAnsi"/>
          <w:b/>
        </w:rPr>
        <w:t>Operations:</w:t>
      </w:r>
      <w:r w:rsidR="00854606">
        <w:rPr>
          <w:rFonts w:asciiTheme="majorHAnsi" w:hAnsiTheme="majorHAnsi" w:cstheme="majorHAnsi"/>
          <w:b/>
        </w:rPr>
        <w:t xml:space="preserve"> </w:t>
      </w:r>
      <w:r w:rsidR="00854606">
        <w:rPr>
          <w:rFonts w:asciiTheme="majorHAnsi" w:hAnsiTheme="majorHAnsi" w:cstheme="majorHAnsi"/>
          <w:bCs/>
        </w:rPr>
        <w:t>Clandestine Wolf, Clandestine Fox, Operation Double Tap</w:t>
      </w:r>
    </w:p>
    <w:p w14:paraId="5A633A90" w14:textId="78BFC39C" w:rsidR="002A447C" w:rsidRPr="00854606" w:rsidRDefault="002A447C" w:rsidP="00EC5F3F">
      <w:pPr>
        <w:rPr>
          <w:rFonts w:asciiTheme="majorHAnsi" w:hAnsiTheme="majorHAnsi" w:cstheme="majorHAnsi"/>
          <w:bCs/>
        </w:rPr>
      </w:pPr>
      <w:r w:rsidRPr="002A447C">
        <w:rPr>
          <w:rFonts w:asciiTheme="majorHAnsi" w:hAnsiTheme="majorHAnsi" w:cstheme="majorHAnsi"/>
          <w:b/>
        </w:rPr>
        <w:t>Target Industries:</w:t>
      </w:r>
      <w:r w:rsidR="00854606">
        <w:rPr>
          <w:rFonts w:asciiTheme="majorHAnsi" w:hAnsiTheme="majorHAnsi" w:cstheme="majorHAnsi"/>
          <w:b/>
        </w:rPr>
        <w:t xml:space="preserve"> </w:t>
      </w:r>
      <w:r w:rsidR="00854606">
        <w:rPr>
          <w:rFonts w:asciiTheme="majorHAnsi" w:hAnsiTheme="majorHAnsi" w:cstheme="majorHAnsi"/>
          <w:bCs/>
        </w:rPr>
        <w:t>Aerospace and Defense, Construction and Engineering, High Tech, Telecommunications, Transportation</w:t>
      </w:r>
    </w:p>
    <w:p w14:paraId="2BCA99C7" w14:textId="346B67D2" w:rsidR="002A447C" w:rsidRPr="00854606" w:rsidRDefault="002A447C" w:rsidP="00EC5F3F">
      <w:pPr>
        <w:rPr>
          <w:rFonts w:asciiTheme="majorHAnsi" w:hAnsiTheme="majorHAnsi" w:cstheme="majorHAnsi"/>
          <w:bCs/>
        </w:rPr>
      </w:pPr>
      <w:r w:rsidRPr="002A447C">
        <w:rPr>
          <w:rFonts w:asciiTheme="majorHAnsi" w:hAnsiTheme="majorHAnsi" w:cstheme="majorHAnsi"/>
          <w:b/>
        </w:rPr>
        <w:t>Objectives:</w:t>
      </w:r>
      <w:r w:rsidR="00854606">
        <w:rPr>
          <w:rFonts w:asciiTheme="majorHAnsi" w:hAnsiTheme="majorHAnsi" w:cstheme="majorHAnsi"/>
          <w:b/>
        </w:rPr>
        <w:t xml:space="preserve"> </w:t>
      </w:r>
      <w:r w:rsidR="00854606">
        <w:rPr>
          <w:rFonts w:asciiTheme="majorHAnsi" w:hAnsiTheme="majorHAnsi" w:cstheme="majorHAnsi"/>
          <w:bCs/>
        </w:rPr>
        <w:t>Exfiltration of documents. They have been known to target printers and file shares.</w:t>
      </w:r>
    </w:p>
    <w:p w14:paraId="167A3D9D" w14:textId="7A5FBEBD" w:rsidR="002A447C" w:rsidRDefault="002A447C" w:rsidP="00EC5F3F">
      <w:pPr>
        <w:rPr>
          <w:rFonts w:asciiTheme="majorHAnsi" w:hAnsiTheme="majorHAnsi" w:cstheme="majorHAnsi"/>
          <w:bCs/>
        </w:rPr>
      </w:pPr>
      <w:r w:rsidRPr="002A447C">
        <w:rPr>
          <w:rFonts w:asciiTheme="majorHAnsi" w:hAnsiTheme="majorHAnsi" w:cstheme="majorHAnsi"/>
          <w:b/>
        </w:rPr>
        <w:t>Background:</w:t>
      </w:r>
      <w:r w:rsidR="00854606">
        <w:rPr>
          <w:rFonts w:asciiTheme="majorHAnsi" w:hAnsiTheme="majorHAnsi" w:cstheme="majorHAnsi"/>
          <w:b/>
        </w:rPr>
        <w:t xml:space="preserve"> </w:t>
      </w:r>
      <w:r w:rsidR="00854606">
        <w:rPr>
          <w:rFonts w:asciiTheme="majorHAnsi" w:hAnsiTheme="majorHAnsi" w:cstheme="majorHAnsi"/>
          <w:bCs/>
        </w:rPr>
        <w:t>The threat actor is believed to be based in China</w:t>
      </w:r>
      <w:r w:rsidR="00A15BB2">
        <w:rPr>
          <w:rFonts w:asciiTheme="majorHAnsi" w:hAnsiTheme="majorHAnsi" w:cstheme="majorHAnsi"/>
          <w:bCs/>
        </w:rPr>
        <w:t>. The actor traditionally targets international targets, including the US. There operate in three main phases:</w:t>
      </w:r>
    </w:p>
    <w:p w14:paraId="46256035" w14:textId="01015855" w:rsidR="00A15BB2" w:rsidRDefault="00A15BB2" w:rsidP="00EC5F3F">
      <w:pPr>
        <w:rPr>
          <w:rFonts w:asciiTheme="majorHAnsi" w:hAnsiTheme="majorHAnsi" w:cstheme="majorHAnsi"/>
          <w:bCs/>
        </w:rPr>
      </w:pPr>
      <w:r>
        <w:rPr>
          <w:rFonts w:asciiTheme="majorHAnsi" w:hAnsiTheme="majorHAnsi" w:cstheme="majorHAnsi"/>
          <w:bCs/>
        </w:rPr>
        <w:t>Phase 1 – Initial setup of C2, defense evasion techniques, and initial compromise</w:t>
      </w:r>
    </w:p>
    <w:p w14:paraId="2BA659BF" w14:textId="7FA58356" w:rsidR="006958E6" w:rsidRDefault="006958E6" w:rsidP="00EC5F3F">
      <w:pPr>
        <w:rPr>
          <w:rFonts w:asciiTheme="majorHAnsi" w:hAnsiTheme="majorHAnsi" w:cstheme="majorHAnsi"/>
          <w:bCs/>
        </w:rPr>
      </w:pPr>
      <w:r>
        <w:rPr>
          <w:rFonts w:asciiTheme="majorHAnsi" w:hAnsiTheme="majorHAnsi" w:cstheme="majorHAnsi"/>
          <w:bCs/>
        </w:rPr>
        <w:tab/>
        <w:t xml:space="preserve">    This phase will be simulated. No actual breaching operations will be conducted.</w:t>
      </w:r>
    </w:p>
    <w:p w14:paraId="341798C9" w14:textId="469E11CD" w:rsidR="00A15BB2" w:rsidRDefault="00A15BB2" w:rsidP="00EC5F3F">
      <w:pPr>
        <w:rPr>
          <w:rFonts w:asciiTheme="majorHAnsi" w:hAnsiTheme="majorHAnsi" w:cstheme="majorHAnsi"/>
          <w:bCs/>
        </w:rPr>
      </w:pPr>
      <w:r>
        <w:rPr>
          <w:rFonts w:asciiTheme="majorHAnsi" w:hAnsiTheme="majorHAnsi" w:cstheme="majorHAnsi"/>
          <w:bCs/>
        </w:rPr>
        <w:t>Phase 2 – Discovery, privilege escalation, lateral movement, persistence, and execution</w:t>
      </w:r>
    </w:p>
    <w:p w14:paraId="391DC6E1" w14:textId="78F1E2B1" w:rsidR="006958E6" w:rsidRDefault="006958E6" w:rsidP="00EC5F3F">
      <w:pPr>
        <w:rPr>
          <w:rFonts w:asciiTheme="majorHAnsi" w:hAnsiTheme="majorHAnsi" w:cstheme="majorHAnsi"/>
          <w:bCs/>
        </w:rPr>
      </w:pPr>
      <w:r>
        <w:rPr>
          <w:rFonts w:asciiTheme="majorHAnsi" w:hAnsiTheme="majorHAnsi" w:cstheme="majorHAnsi"/>
          <w:bCs/>
        </w:rPr>
        <w:tab/>
        <w:t xml:space="preserve">    This is the phase the operation will be focused on.</w:t>
      </w:r>
    </w:p>
    <w:p w14:paraId="0D62BF28" w14:textId="7292915D" w:rsidR="00A15BB2" w:rsidRDefault="00A15BB2" w:rsidP="00EC5F3F">
      <w:pPr>
        <w:rPr>
          <w:rFonts w:asciiTheme="majorHAnsi" w:hAnsiTheme="majorHAnsi" w:cstheme="majorHAnsi"/>
          <w:bCs/>
        </w:rPr>
      </w:pPr>
      <w:r>
        <w:rPr>
          <w:rFonts w:asciiTheme="majorHAnsi" w:hAnsiTheme="majorHAnsi" w:cstheme="majorHAnsi"/>
          <w:bCs/>
        </w:rPr>
        <w:t>Phase 3 – Collection, data staging, and exfiltration</w:t>
      </w:r>
    </w:p>
    <w:p w14:paraId="26CAA9A2" w14:textId="5ECE4A43" w:rsidR="006958E6" w:rsidRDefault="006958E6" w:rsidP="006958E6">
      <w:pPr>
        <w:ind w:left="975"/>
        <w:rPr>
          <w:rFonts w:asciiTheme="majorHAnsi" w:hAnsiTheme="majorHAnsi" w:cstheme="majorHAnsi"/>
          <w:bCs/>
        </w:rPr>
      </w:pPr>
      <w:r>
        <w:rPr>
          <w:rFonts w:asciiTheme="majorHAnsi" w:hAnsiTheme="majorHAnsi" w:cstheme="majorHAnsi"/>
          <w:bCs/>
        </w:rPr>
        <w:t>This phase will be partially simulated. No data will be moved out of the protected enclave. Data will be exfiltrated to a secure share within the enclave for emulation purposes.</w:t>
      </w:r>
    </w:p>
    <w:p w14:paraId="2B03E5E0" w14:textId="4F968DAD" w:rsidR="006958E6" w:rsidRDefault="006958E6">
      <w:pPr>
        <w:rPr>
          <w:rFonts w:asciiTheme="majorHAnsi" w:hAnsiTheme="majorHAnsi" w:cstheme="majorHAnsi"/>
          <w:bCs/>
        </w:rPr>
      </w:pPr>
      <w:r>
        <w:rPr>
          <w:rFonts w:asciiTheme="majorHAnsi" w:hAnsiTheme="majorHAnsi" w:cstheme="majorHAnsi"/>
          <w:bCs/>
        </w:rPr>
        <w:br w:type="page"/>
      </w:r>
    </w:p>
    <w:p w14:paraId="5DC614BD" w14:textId="77777777" w:rsidR="006958E6" w:rsidRPr="00854606" w:rsidRDefault="006958E6" w:rsidP="006958E6">
      <w:pPr>
        <w:ind w:left="975"/>
        <w:rPr>
          <w:rFonts w:asciiTheme="majorHAnsi" w:hAnsiTheme="majorHAnsi" w:cstheme="majorHAnsi"/>
          <w:bCs/>
        </w:rPr>
      </w:pPr>
    </w:p>
    <w:p w14:paraId="6A9A6D19" w14:textId="2289BE5C" w:rsidR="00EC5F3F" w:rsidRDefault="002A447C" w:rsidP="00EC5F3F">
      <w:pPr>
        <w:pStyle w:val="Heading2"/>
        <w:rPr>
          <w:rFonts w:cstheme="majorHAnsi"/>
          <w:sz w:val="24"/>
        </w:rPr>
      </w:pPr>
      <w:r w:rsidRPr="002A447C">
        <w:rPr>
          <w:rFonts w:cstheme="majorHAnsi"/>
          <w:sz w:val="24"/>
        </w:rPr>
        <w:t xml:space="preserve">APT </w:t>
      </w:r>
      <w:r w:rsidR="00A15BB2">
        <w:rPr>
          <w:rFonts w:cstheme="majorHAnsi"/>
          <w:sz w:val="24"/>
        </w:rPr>
        <w:t>3</w:t>
      </w:r>
      <w:r w:rsidRPr="002A447C">
        <w:rPr>
          <w:rFonts w:cstheme="majorHAnsi"/>
          <w:sz w:val="24"/>
        </w:rPr>
        <w:t xml:space="preserve"> Tools</w:t>
      </w:r>
    </w:p>
    <w:p w14:paraId="195889F2" w14:textId="3C4283FD" w:rsidR="000F4E1C" w:rsidRPr="000F4E1C" w:rsidRDefault="000F4E1C" w:rsidP="000F4E1C">
      <w:r>
        <w:t xml:space="preserve">This chart represents the tools that the threat actor has been </w:t>
      </w:r>
      <w:r w:rsidR="006958E6">
        <w:t>known</w:t>
      </w:r>
      <w:r>
        <w:t xml:space="preserve"> to use. </w:t>
      </w:r>
    </w:p>
    <w:tbl>
      <w:tblPr>
        <w:tblStyle w:val="TableGrid"/>
        <w:tblW w:w="0" w:type="auto"/>
        <w:tblLook w:val="04A0" w:firstRow="1" w:lastRow="0" w:firstColumn="1" w:lastColumn="0" w:noHBand="0" w:noVBand="1"/>
      </w:tblPr>
      <w:tblGrid>
        <w:gridCol w:w="2879"/>
        <w:gridCol w:w="2157"/>
        <w:gridCol w:w="2157"/>
        <w:gridCol w:w="2157"/>
      </w:tblGrid>
      <w:tr w:rsidR="00A15BB2" w:rsidRPr="00A15BB2" w14:paraId="24567632" w14:textId="140A4424" w:rsidTr="00A15BB2">
        <w:tc>
          <w:tcPr>
            <w:tcW w:w="2879" w:type="dxa"/>
          </w:tcPr>
          <w:p w14:paraId="0C689CDD" w14:textId="0C3D27BF"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Name</w:t>
            </w:r>
          </w:p>
        </w:tc>
        <w:tc>
          <w:tcPr>
            <w:tcW w:w="2157" w:type="dxa"/>
          </w:tcPr>
          <w:p w14:paraId="7BB0BA7A" w14:textId="03022121"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Software Type</w:t>
            </w:r>
          </w:p>
        </w:tc>
        <w:tc>
          <w:tcPr>
            <w:tcW w:w="2157" w:type="dxa"/>
          </w:tcPr>
          <w:p w14:paraId="5EE1C27C" w14:textId="733DC74F"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Availability</w:t>
            </w:r>
          </w:p>
        </w:tc>
        <w:tc>
          <w:tcPr>
            <w:tcW w:w="2157" w:type="dxa"/>
          </w:tcPr>
          <w:p w14:paraId="68E4D6BE" w14:textId="0D68C4A9"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Notes</w:t>
            </w:r>
          </w:p>
        </w:tc>
      </w:tr>
      <w:tr w:rsidR="00A15BB2" w:rsidRPr="00A15BB2" w14:paraId="1DFAF070" w14:textId="77777777" w:rsidTr="00A15BB2">
        <w:tc>
          <w:tcPr>
            <w:tcW w:w="2879" w:type="dxa"/>
          </w:tcPr>
          <w:p w14:paraId="351CD6F2" w14:textId="1476E9D1" w:rsidR="00A15BB2" w:rsidRPr="00A15BB2" w:rsidRDefault="00A15BB2" w:rsidP="004E53E0">
            <w:pPr>
              <w:rPr>
                <w:rFonts w:asciiTheme="majorHAnsi" w:hAnsiTheme="majorHAnsi" w:cstheme="majorHAnsi"/>
                <w:iCs/>
              </w:rPr>
            </w:pPr>
            <w:proofErr w:type="spellStart"/>
            <w:r w:rsidRPr="00A15BB2">
              <w:rPr>
                <w:rFonts w:asciiTheme="majorHAnsi" w:hAnsiTheme="majorHAnsi" w:cstheme="majorHAnsi"/>
                <w:iCs/>
              </w:rPr>
              <w:t>Pirpi</w:t>
            </w:r>
            <w:proofErr w:type="spellEnd"/>
          </w:p>
        </w:tc>
        <w:tc>
          <w:tcPr>
            <w:tcW w:w="2157" w:type="dxa"/>
          </w:tcPr>
          <w:p w14:paraId="2E6ED0AA" w14:textId="210C3861" w:rsidR="00A15BB2" w:rsidRPr="00A15BB2" w:rsidRDefault="00A15BB2" w:rsidP="004E53E0">
            <w:pPr>
              <w:rPr>
                <w:rFonts w:asciiTheme="majorHAnsi" w:hAnsiTheme="majorHAnsi" w:cstheme="majorHAnsi"/>
                <w:iCs/>
              </w:rPr>
            </w:pPr>
            <w:r>
              <w:rPr>
                <w:rFonts w:asciiTheme="majorHAnsi" w:hAnsiTheme="majorHAnsi" w:cstheme="majorHAnsi"/>
                <w:iCs/>
              </w:rPr>
              <w:t>Remote Access Tool</w:t>
            </w:r>
          </w:p>
        </w:tc>
        <w:tc>
          <w:tcPr>
            <w:tcW w:w="2157" w:type="dxa"/>
          </w:tcPr>
          <w:p w14:paraId="6C47DFEC" w14:textId="583BD10E" w:rsidR="00A15BB2" w:rsidRPr="00A15BB2" w:rsidRDefault="00A15BB2" w:rsidP="004E53E0">
            <w:pPr>
              <w:rPr>
                <w:rFonts w:asciiTheme="majorHAnsi" w:hAnsiTheme="majorHAnsi" w:cstheme="majorHAnsi"/>
                <w:iCs/>
              </w:rPr>
            </w:pPr>
            <w:r>
              <w:rPr>
                <w:rFonts w:asciiTheme="majorHAnsi" w:hAnsiTheme="majorHAnsi" w:cstheme="majorHAnsi"/>
                <w:iCs/>
              </w:rPr>
              <w:t>Custom</w:t>
            </w:r>
          </w:p>
        </w:tc>
        <w:tc>
          <w:tcPr>
            <w:tcW w:w="2157" w:type="dxa"/>
          </w:tcPr>
          <w:p w14:paraId="1C665C98" w14:textId="572FBAE4" w:rsidR="00A15BB2" w:rsidRPr="00A15BB2" w:rsidRDefault="00A15BB2"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115E7F65" w14:textId="77777777" w:rsidTr="00A15BB2">
        <w:tc>
          <w:tcPr>
            <w:tcW w:w="2879" w:type="dxa"/>
          </w:tcPr>
          <w:p w14:paraId="22F839A2" w14:textId="5A61738A" w:rsidR="00A15BB2" w:rsidRPr="00A15BB2" w:rsidRDefault="00A15BB2" w:rsidP="004E53E0">
            <w:pPr>
              <w:rPr>
                <w:rFonts w:asciiTheme="majorHAnsi" w:hAnsiTheme="majorHAnsi" w:cstheme="majorHAnsi"/>
                <w:iCs/>
              </w:rPr>
            </w:pPr>
            <w:proofErr w:type="spellStart"/>
            <w:r>
              <w:rPr>
                <w:rFonts w:asciiTheme="majorHAnsi" w:hAnsiTheme="majorHAnsi" w:cstheme="majorHAnsi"/>
                <w:iCs/>
              </w:rPr>
              <w:t>PlugX</w:t>
            </w:r>
            <w:proofErr w:type="spellEnd"/>
          </w:p>
        </w:tc>
        <w:tc>
          <w:tcPr>
            <w:tcW w:w="2157" w:type="dxa"/>
          </w:tcPr>
          <w:p w14:paraId="27C7C3B6" w14:textId="47A2B178" w:rsidR="00A15BB2" w:rsidRPr="00A15BB2" w:rsidRDefault="00A15BB2" w:rsidP="004E53E0">
            <w:pPr>
              <w:rPr>
                <w:rFonts w:asciiTheme="majorHAnsi" w:hAnsiTheme="majorHAnsi" w:cstheme="majorHAnsi"/>
                <w:iCs/>
              </w:rPr>
            </w:pPr>
            <w:r>
              <w:rPr>
                <w:rFonts w:asciiTheme="majorHAnsi" w:hAnsiTheme="majorHAnsi" w:cstheme="majorHAnsi"/>
                <w:iCs/>
              </w:rPr>
              <w:t>Remote Access Tool</w:t>
            </w:r>
          </w:p>
        </w:tc>
        <w:tc>
          <w:tcPr>
            <w:tcW w:w="2157" w:type="dxa"/>
          </w:tcPr>
          <w:p w14:paraId="35ABD803" w14:textId="22004502" w:rsidR="00A15BB2" w:rsidRPr="00A15BB2" w:rsidRDefault="00A15BB2" w:rsidP="004E53E0">
            <w:pPr>
              <w:rPr>
                <w:rFonts w:asciiTheme="majorHAnsi" w:hAnsiTheme="majorHAnsi" w:cstheme="majorHAnsi"/>
                <w:iCs/>
              </w:rPr>
            </w:pPr>
            <w:r>
              <w:rPr>
                <w:rFonts w:asciiTheme="majorHAnsi" w:hAnsiTheme="majorHAnsi" w:cstheme="majorHAnsi"/>
                <w:iCs/>
              </w:rPr>
              <w:t>Custom</w:t>
            </w:r>
          </w:p>
        </w:tc>
        <w:tc>
          <w:tcPr>
            <w:tcW w:w="2157" w:type="dxa"/>
          </w:tcPr>
          <w:p w14:paraId="1C8ABC17" w14:textId="6E29ACA1" w:rsidR="00A15BB2" w:rsidRPr="00A15BB2" w:rsidRDefault="00A15BB2"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3E4A740A" w14:textId="77777777" w:rsidTr="00A15BB2">
        <w:tc>
          <w:tcPr>
            <w:tcW w:w="2879" w:type="dxa"/>
          </w:tcPr>
          <w:p w14:paraId="4E03E50B" w14:textId="7513313A" w:rsidR="00A15BB2" w:rsidRPr="00A15BB2" w:rsidRDefault="008D35D0" w:rsidP="004E53E0">
            <w:pPr>
              <w:rPr>
                <w:rFonts w:asciiTheme="majorHAnsi" w:hAnsiTheme="majorHAnsi" w:cstheme="majorHAnsi"/>
                <w:iCs/>
              </w:rPr>
            </w:pPr>
            <w:proofErr w:type="spellStart"/>
            <w:r>
              <w:rPr>
                <w:rFonts w:asciiTheme="majorHAnsi" w:hAnsiTheme="majorHAnsi" w:cstheme="majorHAnsi"/>
                <w:iCs/>
              </w:rPr>
              <w:t>OSInfo</w:t>
            </w:r>
            <w:proofErr w:type="spellEnd"/>
          </w:p>
        </w:tc>
        <w:tc>
          <w:tcPr>
            <w:tcW w:w="2157" w:type="dxa"/>
          </w:tcPr>
          <w:p w14:paraId="0676B26A" w14:textId="7DAFB667" w:rsidR="00A15BB2" w:rsidRPr="00A15BB2" w:rsidRDefault="008D35D0" w:rsidP="004E53E0">
            <w:pPr>
              <w:rPr>
                <w:rFonts w:asciiTheme="majorHAnsi" w:hAnsiTheme="majorHAnsi" w:cstheme="majorHAnsi"/>
                <w:iCs/>
              </w:rPr>
            </w:pPr>
            <w:r>
              <w:rPr>
                <w:rFonts w:asciiTheme="majorHAnsi" w:hAnsiTheme="majorHAnsi" w:cstheme="majorHAnsi"/>
                <w:iCs/>
              </w:rPr>
              <w:t>Info Discovery</w:t>
            </w:r>
          </w:p>
        </w:tc>
        <w:tc>
          <w:tcPr>
            <w:tcW w:w="2157" w:type="dxa"/>
          </w:tcPr>
          <w:p w14:paraId="12A730B4" w14:textId="1559E488" w:rsidR="00A15BB2" w:rsidRPr="00A15BB2" w:rsidRDefault="008D35D0" w:rsidP="004E53E0">
            <w:pPr>
              <w:rPr>
                <w:rFonts w:asciiTheme="majorHAnsi" w:hAnsiTheme="majorHAnsi" w:cstheme="majorHAnsi"/>
                <w:iCs/>
              </w:rPr>
            </w:pPr>
            <w:r>
              <w:rPr>
                <w:rFonts w:asciiTheme="majorHAnsi" w:hAnsiTheme="majorHAnsi" w:cstheme="majorHAnsi"/>
                <w:iCs/>
              </w:rPr>
              <w:t>Custom</w:t>
            </w:r>
          </w:p>
        </w:tc>
        <w:tc>
          <w:tcPr>
            <w:tcW w:w="2157" w:type="dxa"/>
          </w:tcPr>
          <w:p w14:paraId="3304129A" w14:textId="596DAB45" w:rsidR="00A15BB2" w:rsidRPr="00A15BB2" w:rsidRDefault="008D35D0"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1CDBBFDD" w14:textId="77777777" w:rsidTr="00A15BB2">
        <w:tc>
          <w:tcPr>
            <w:tcW w:w="2879" w:type="dxa"/>
          </w:tcPr>
          <w:p w14:paraId="07EF2482" w14:textId="7BB752F8" w:rsidR="00A15BB2" w:rsidRPr="00A15BB2" w:rsidRDefault="008D35D0" w:rsidP="004E53E0">
            <w:pPr>
              <w:rPr>
                <w:rFonts w:asciiTheme="majorHAnsi" w:hAnsiTheme="majorHAnsi" w:cstheme="majorHAnsi"/>
                <w:iCs/>
              </w:rPr>
            </w:pPr>
            <w:proofErr w:type="spellStart"/>
            <w:r>
              <w:rPr>
                <w:rFonts w:asciiTheme="majorHAnsi" w:hAnsiTheme="majorHAnsi" w:cstheme="majorHAnsi"/>
                <w:iCs/>
              </w:rPr>
              <w:t>Pwdump</w:t>
            </w:r>
            <w:proofErr w:type="spellEnd"/>
          </w:p>
        </w:tc>
        <w:tc>
          <w:tcPr>
            <w:tcW w:w="2157" w:type="dxa"/>
          </w:tcPr>
          <w:p w14:paraId="7C5856EE" w14:textId="390FF585" w:rsidR="00A15BB2" w:rsidRPr="00A15BB2" w:rsidRDefault="008D35D0" w:rsidP="004E53E0">
            <w:pPr>
              <w:rPr>
                <w:rFonts w:asciiTheme="majorHAnsi" w:hAnsiTheme="majorHAnsi" w:cstheme="majorHAnsi"/>
                <w:iCs/>
              </w:rPr>
            </w:pPr>
            <w:r>
              <w:rPr>
                <w:rFonts w:asciiTheme="majorHAnsi" w:hAnsiTheme="majorHAnsi" w:cstheme="majorHAnsi"/>
                <w:iCs/>
              </w:rPr>
              <w:t>Password Dumper</w:t>
            </w:r>
          </w:p>
        </w:tc>
        <w:tc>
          <w:tcPr>
            <w:tcW w:w="2157" w:type="dxa"/>
          </w:tcPr>
          <w:p w14:paraId="640BE225" w14:textId="2339A5E7" w:rsidR="00A15BB2" w:rsidRPr="00A15BB2" w:rsidRDefault="008D35D0" w:rsidP="004E53E0">
            <w:pPr>
              <w:rPr>
                <w:rFonts w:asciiTheme="majorHAnsi" w:hAnsiTheme="majorHAnsi" w:cstheme="majorHAnsi"/>
                <w:iCs/>
              </w:rPr>
            </w:pPr>
            <w:r>
              <w:rPr>
                <w:rFonts w:asciiTheme="majorHAnsi" w:hAnsiTheme="majorHAnsi" w:cstheme="majorHAnsi"/>
                <w:iCs/>
              </w:rPr>
              <w:t>Open Source</w:t>
            </w:r>
          </w:p>
        </w:tc>
        <w:tc>
          <w:tcPr>
            <w:tcW w:w="2157" w:type="dxa"/>
          </w:tcPr>
          <w:p w14:paraId="36EF7EAF" w14:textId="77777777" w:rsidR="00A15BB2" w:rsidRPr="00A15BB2" w:rsidRDefault="00A15BB2" w:rsidP="004E53E0">
            <w:pPr>
              <w:rPr>
                <w:rFonts w:asciiTheme="majorHAnsi" w:hAnsiTheme="majorHAnsi" w:cstheme="majorHAnsi"/>
                <w:iCs/>
              </w:rPr>
            </w:pPr>
          </w:p>
        </w:tc>
      </w:tr>
      <w:tr w:rsidR="00A15BB2" w:rsidRPr="00A15BB2" w14:paraId="1916BE0F" w14:textId="77777777" w:rsidTr="00A15BB2">
        <w:tc>
          <w:tcPr>
            <w:tcW w:w="2879" w:type="dxa"/>
          </w:tcPr>
          <w:p w14:paraId="4862F531" w14:textId="18D4DCD1" w:rsidR="00A15BB2" w:rsidRPr="00A15BB2" w:rsidRDefault="008D35D0" w:rsidP="004E53E0">
            <w:pPr>
              <w:rPr>
                <w:rFonts w:asciiTheme="majorHAnsi" w:hAnsiTheme="majorHAnsi" w:cstheme="majorHAnsi"/>
                <w:iCs/>
              </w:rPr>
            </w:pPr>
            <w:proofErr w:type="spellStart"/>
            <w:r>
              <w:rPr>
                <w:rFonts w:asciiTheme="majorHAnsi" w:hAnsiTheme="majorHAnsi" w:cstheme="majorHAnsi"/>
                <w:iCs/>
              </w:rPr>
              <w:t>Mimikatz</w:t>
            </w:r>
            <w:proofErr w:type="spellEnd"/>
          </w:p>
        </w:tc>
        <w:tc>
          <w:tcPr>
            <w:tcW w:w="2157" w:type="dxa"/>
          </w:tcPr>
          <w:p w14:paraId="17652EAC" w14:textId="6006E75B" w:rsidR="00A15BB2" w:rsidRPr="00A15BB2" w:rsidRDefault="008D35D0" w:rsidP="004E53E0">
            <w:pPr>
              <w:rPr>
                <w:rFonts w:asciiTheme="majorHAnsi" w:hAnsiTheme="majorHAnsi" w:cstheme="majorHAnsi"/>
                <w:iCs/>
              </w:rPr>
            </w:pPr>
            <w:r>
              <w:rPr>
                <w:rFonts w:asciiTheme="majorHAnsi" w:hAnsiTheme="majorHAnsi" w:cstheme="majorHAnsi"/>
                <w:iCs/>
              </w:rPr>
              <w:t>Password Dumper</w:t>
            </w:r>
          </w:p>
        </w:tc>
        <w:tc>
          <w:tcPr>
            <w:tcW w:w="2157" w:type="dxa"/>
          </w:tcPr>
          <w:p w14:paraId="1FBC361B" w14:textId="3A6BE471" w:rsidR="00A15BB2" w:rsidRPr="00A15BB2" w:rsidRDefault="008D35D0" w:rsidP="004E53E0">
            <w:pPr>
              <w:rPr>
                <w:rFonts w:asciiTheme="majorHAnsi" w:hAnsiTheme="majorHAnsi" w:cstheme="majorHAnsi"/>
                <w:iCs/>
              </w:rPr>
            </w:pPr>
            <w:r>
              <w:rPr>
                <w:rFonts w:asciiTheme="majorHAnsi" w:hAnsiTheme="majorHAnsi" w:cstheme="majorHAnsi"/>
                <w:iCs/>
              </w:rPr>
              <w:t>Open Source</w:t>
            </w:r>
          </w:p>
        </w:tc>
        <w:tc>
          <w:tcPr>
            <w:tcW w:w="2157" w:type="dxa"/>
          </w:tcPr>
          <w:p w14:paraId="12747770" w14:textId="77777777" w:rsidR="00A15BB2" w:rsidRPr="00A15BB2" w:rsidRDefault="00A15BB2" w:rsidP="004E53E0">
            <w:pPr>
              <w:rPr>
                <w:rFonts w:asciiTheme="majorHAnsi" w:hAnsiTheme="majorHAnsi" w:cstheme="majorHAnsi"/>
                <w:iCs/>
              </w:rPr>
            </w:pPr>
          </w:p>
        </w:tc>
      </w:tr>
      <w:tr w:rsidR="00A15BB2" w:rsidRPr="00A15BB2" w14:paraId="548B79AF" w14:textId="77777777" w:rsidTr="00A15BB2">
        <w:tc>
          <w:tcPr>
            <w:tcW w:w="2879" w:type="dxa"/>
          </w:tcPr>
          <w:p w14:paraId="73326A47" w14:textId="5E331BB4" w:rsidR="00A15BB2" w:rsidRPr="00A15BB2" w:rsidRDefault="008D35D0" w:rsidP="004E53E0">
            <w:pPr>
              <w:rPr>
                <w:rFonts w:asciiTheme="majorHAnsi" w:hAnsiTheme="majorHAnsi" w:cstheme="majorHAnsi"/>
                <w:iCs/>
              </w:rPr>
            </w:pPr>
            <w:r>
              <w:rPr>
                <w:rFonts w:asciiTheme="majorHAnsi" w:hAnsiTheme="majorHAnsi" w:cstheme="majorHAnsi"/>
                <w:iCs/>
              </w:rPr>
              <w:t>Keylogger</w:t>
            </w:r>
          </w:p>
        </w:tc>
        <w:tc>
          <w:tcPr>
            <w:tcW w:w="2157" w:type="dxa"/>
          </w:tcPr>
          <w:p w14:paraId="7024198E" w14:textId="5322964B" w:rsidR="00A15BB2" w:rsidRPr="00A15BB2" w:rsidRDefault="008D35D0" w:rsidP="004E53E0">
            <w:pPr>
              <w:rPr>
                <w:rFonts w:asciiTheme="majorHAnsi" w:hAnsiTheme="majorHAnsi" w:cstheme="majorHAnsi"/>
                <w:iCs/>
              </w:rPr>
            </w:pPr>
            <w:r>
              <w:rPr>
                <w:rFonts w:asciiTheme="majorHAnsi" w:hAnsiTheme="majorHAnsi" w:cstheme="majorHAnsi"/>
                <w:iCs/>
              </w:rPr>
              <w:t>Keylogger</w:t>
            </w:r>
          </w:p>
        </w:tc>
        <w:tc>
          <w:tcPr>
            <w:tcW w:w="2157" w:type="dxa"/>
          </w:tcPr>
          <w:p w14:paraId="33F54EDA" w14:textId="15C69FAB" w:rsidR="00A15BB2" w:rsidRPr="00A15BB2" w:rsidRDefault="008D35D0" w:rsidP="004E53E0">
            <w:pPr>
              <w:rPr>
                <w:rFonts w:asciiTheme="majorHAnsi" w:hAnsiTheme="majorHAnsi" w:cstheme="majorHAnsi"/>
                <w:iCs/>
              </w:rPr>
            </w:pPr>
            <w:r>
              <w:rPr>
                <w:rFonts w:asciiTheme="majorHAnsi" w:hAnsiTheme="majorHAnsi" w:cstheme="majorHAnsi"/>
                <w:iCs/>
              </w:rPr>
              <w:t>Custom</w:t>
            </w:r>
          </w:p>
        </w:tc>
        <w:tc>
          <w:tcPr>
            <w:tcW w:w="2157" w:type="dxa"/>
          </w:tcPr>
          <w:p w14:paraId="64DEDB2F" w14:textId="52845F9A" w:rsidR="00A15BB2" w:rsidRPr="00A15BB2" w:rsidRDefault="008D35D0"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10B63E6A" w14:textId="77777777" w:rsidTr="00A15BB2">
        <w:tc>
          <w:tcPr>
            <w:tcW w:w="2879" w:type="dxa"/>
          </w:tcPr>
          <w:p w14:paraId="05643C70" w14:textId="5AF51B2C" w:rsidR="00A15BB2" w:rsidRPr="00A15BB2" w:rsidRDefault="008D35D0" w:rsidP="004E53E0">
            <w:pPr>
              <w:rPr>
                <w:rFonts w:asciiTheme="majorHAnsi" w:hAnsiTheme="majorHAnsi" w:cstheme="majorHAnsi"/>
                <w:iCs/>
              </w:rPr>
            </w:pPr>
            <w:proofErr w:type="spellStart"/>
            <w:r>
              <w:rPr>
                <w:rFonts w:asciiTheme="majorHAnsi" w:hAnsiTheme="majorHAnsi" w:cstheme="majorHAnsi"/>
                <w:iCs/>
              </w:rPr>
              <w:t>RemoteCMD</w:t>
            </w:r>
            <w:proofErr w:type="spellEnd"/>
          </w:p>
        </w:tc>
        <w:tc>
          <w:tcPr>
            <w:tcW w:w="2157" w:type="dxa"/>
          </w:tcPr>
          <w:p w14:paraId="716F45FD" w14:textId="2A7B1E20" w:rsidR="00A15BB2" w:rsidRPr="00A15BB2" w:rsidRDefault="008D35D0" w:rsidP="004E53E0">
            <w:pPr>
              <w:rPr>
                <w:rFonts w:asciiTheme="majorHAnsi" w:hAnsiTheme="majorHAnsi" w:cstheme="majorHAnsi"/>
                <w:iCs/>
              </w:rPr>
            </w:pPr>
            <w:r>
              <w:rPr>
                <w:rFonts w:asciiTheme="majorHAnsi" w:hAnsiTheme="majorHAnsi" w:cstheme="majorHAnsi"/>
                <w:iCs/>
              </w:rPr>
              <w:t>Remote Execution</w:t>
            </w:r>
          </w:p>
        </w:tc>
        <w:tc>
          <w:tcPr>
            <w:tcW w:w="2157" w:type="dxa"/>
          </w:tcPr>
          <w:p w14:paraId="54DCE8AE" w14:textId="755A9F36" w:rsidR="00A15BB2" w:rsidRPr="00A15BB2" w:rsidRDefault="008D35D0" w:rsidP="004E53E0">
            <w:pPr>
              <w:rPr>
                <w:rFonts w:asciiTheme="majorHAnsi" w:hAnsiTheme="majorHAnsi" w:cstheme="majorHAnsi"/>
                <w:iCs/>
              </w:rPr>
            </w:pPr>
            <w:r>
              <w:rPr>
                <w:rFonts w:asciiTheme="majorHAnsi" w:hAnsiTheme="majorHAnsi" w:cstheme="majorHAnsi"/>
                <w:iCs/>
              </w:rPr>
              <w:t>Custom</w:t>
            </w:r>
          </w:p>
        </w:tc>
        <w:tc>
          <w:tcPr>
            <w:tcW w:w="2157" w:type="dxa"/>
          </w:tcPr>
          <w:p w14:paraId="39D73919" w14:textId="69AFB445" w:rsidR="00A15BB2" w:rsidRPr="00A15BB2" w:rsidRDefault="008D35D0"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6CD30A5E" w14:textId="77777777" w:rsidTr="00A15BB2">
        <w:tc>
          <w:tcPr>
            <w:tcW w:w="2879" w:type="dxa"/>
          </w:tcPr>
          <w:p w14:paraId="0F134EDC" w14:textId="55C202D6" w:rsidR="00A15BB2" w:rsidRPr="00A15BB2" w:rsidRDefault="008D35D0" w:rsidP="004E53E0">
            <w:pPr>
              <w:rPr>
                <w:rFonts w:asciiTheme="majorHAnsi" w:hAnsiTheme="majorHAnsi" w:cstheme="majorHAnsi"/>
                <w:iCs/>
              </w:rPr>
            </w:pPr>
            <w:proofErr w:type="spellStart"/>
            <w:r>
              <w:rPr>
                <w:rFonts w:asciiTheme="majorHAnsi" w:hAnsiTheme="majorHAnsi" w:cstheme="majorHAnsi"/>
                <w:iCs/>
              </w:rPr>
              <w:t>DSQuery</w:t>
            </w:r>
            <w:proofErr w:type="spellEnd"/>
          </w:p>
        </w:tc>
        <w:tc>
          <w:tcPr>
            <w:tcW w:w="2157" w:type="dxa"/>
          </w:tcPr>
          <w:p w14:paraId="72C50451" w14:textId="234B5CDA" w:rsidR="00A15BB2" w:rsidRPr="00A15BB2" w:rsidRDefault="008D35D0" w:rsidP="004E53E0">
            <w:pPr>
              <w:rPr>
                <w:rFonts w:asciiTheme="majorHAnsi" w:hAnsiTheme="majorHAnsi" w:cstheme="majorHAnsi"/>
                <w:iCs/>
              </w:rPr>
            </w:pPr>
            <w:r>
              <w:rPr>
                <w:rFonts w:asciiTheme="majorHAnsi" w:hAnsiTheme="majorHAnsi" w:cstheme="majorHAnsi"/>
                <w:iCs/>
              </w:rPr>
              <w:t>Info Discovery</w:t>
            </w:r>
          </w:p>
        </w:tc>
        <w:tc>
          <w:tcPr>
            <w:tcW w:w="2157" w:type="dxa"/>
          </w:tcPr>
          <w:p w14:paraId="0B4392B0" w14:textId="4E4C7C60" w:rsidR="00A15BB2" w:rsidRPr="00A15BB2" w:rsidRDefault="008D35D0" w:rsidP="004E53E0">
            <w:pPr>
              <w:rPr>
                <w:rFonts w:asciiTheme="majorHAnsi" w:hAnsiTheme="majorHAnsi" w:cstheme="majorHAnsi"/>
                <w:iCs/>
              </w:rPr>
            </w:pPr>
            <w:r>
              <w:rPr>
                <w:rFonts w:asciiTheme="majorHAnsi" w:hAnsiTheme="majorHAnsi" w:cstheme="majorHAnsi"/>
                <w:iCs/>
              </w:rPr>
              <w:t>Open Source</w:t>
            </w:r>
          </w:p>
        </w:tc>
        <w:tc>
          <w:tcPr>
            <w:tcW w:w="2157" w:type="dxa"/>
          </w:tcPr>
          <w:p w14:paraId="3A5F15C5" w14:textId="77777777" w:rsidR="00A15BB2" w:rsidRPr="00A15BB2" w:rsidRDefault="00A15BB2" w:rsidP="004E53E0">
            <w:pPr>
              <w:rPr>
                <w:rFonts w:asciiTheme="majorHAnsi" w:hAnsiTheme="majorHAnsi" w:cstheme="majorHAnsi"/>
                <w:iCs/>
              </w:rPr>
            </w:pPr>
          </w:p>
        </w:tc>
      </w:tr>
      <w:tr w:rsidR="00A15BB2" w:rsidRPr="00A15BB2" w14:paraId="7B30EFC3" w14:textId="77777777" w:rsidTr="00A15BB2">
        <w:tc>
          <w:tcPr>
            <w:tcW w:w="2879" w:type="dxa"/>
          </w:tcPr>
          <w:p w14:paraId="4E6331EF" w14:textId="37E5C0F7" w:rsidR="00A15BB2" w:rsidRPr="00A15BB2" w:rsidRDefault="008D35D0" w:rsidP="004E53E0">
            <w:pPr>
              <w:rPr>
                <w:rFonts w:asciiTheme="majorHAnsi" w:hAnsiTheme="majorHAnsi" w:cstheme="majorHAnsi"/>
                <w:iCs/>
              </w:rPr>
            </w:pPr>
            <w:proofErr w:type="spellStart"/>
            <w:r>
              <w:rPr>
                <w:rFonts w:asciiTheme="majorHAnsi" w:hAnsiTheme="majorHAnsi" w:cstheme="majorHAnsi"/>
                <w:iCs/>
              </w:rPr>
              <w:t>ChromePass</w:t>
            </w:r>
            <w:proofErr w:type="spellEnd"/>
          </w:p>
        </w:tc>
        <w:tc>
          <w:tcPr>
            <w:tcW w:w="2157" w:type="dxa"/>
          </w:tcPr>
          <w:p w14:paraId="4E7F8E84" w14:textId="655A8DB5" w:rsidR="00A15BB2" w:rsidRPr="00A15BB2" w:rsidRDefault="008D35D0" w:rsidP="004E53E0">
            <w:pPr>
              <w:rPr>
                <w:rFonts w:asciiTheme="majorHAnsi" w:hAnsiTheme="majorHAnsi" w:cstheme="majorHAnsi"/>
                <w:iCs/>
              </w:rPr>
            </w:pPr>
            <w:r>
              <w:rPr>
                <w:rFonts w:asciiTheme="majorHAnsi" w:hAnsiTheme="majorHAnsi" w:cstheme="majorHAnsi"/>
                <w:iCs/>
              </w:rPr>
              <w:t>Password Dumper</w:t>
            </w:r>
          </w:p>
        </w:tc>
        <w:tc>
          <w:tcPr>
            <w:tcW w:w="2157" w:type="dxa"/>
          </w:tcPr>
          <w:p w14:paraId="0E8B3EFD" w14:textId="4D707685" w:rsidR="00A15BB2" w:rsidRPr="00A15BB2" w:rsidRDefault="008D35D0" w:rsidP="004E53E0">
            <w:pPr>
              <w:rPr>
                <w:rFonts w:asciiTheme="majorHAnsi" w:hAnsiTheme="majorHAnsi" w:cstheme="majorHAnsi"/>
                <w:iCs/>
              </w:rPr>
            </w:pPr>
            <w:r>
              <w:rPr>
                <w:rFonts w:asciiTheme="majorHAnsi" w:hAnsiTheme="majorHAnsi" w:cstheme="majorHAnsi"/>
                <w:iCs/>
              </w:rPr>
              <w:t>Open Source</w:t>
            </w:r>
          </w:p>
        </w:tc>
        <w:tc>
          <w:tcPr>
            <w:tcW w:w="2157" w:type="dxa"/>
          </w:tcPr>
          <w:p w14:paraId="0EFC2C02" w14:textId="77777777" w:rsidR="00A15BB2" w:rsidRPr="00A15BB2" w:rsidRDefault="00A15BB2" w:rsidP="004E53E0">
            <w:pPr>
              <w:rPr>
                <w:rFonts w:asciiTheme="majorHAnsi" w:hAnsiTheme="majorHAnsi" w:cstheme="majorHAnsi"/>
                <w:iCs/>
              </w:rPr>
            </w:pPr>
          </w:p>
        </w:tc>
      </w:tr>
      <w:tr w:rsidR="00A15BB2" w:rsidRPr="00A15BB2" w14:paraId="3B7DC326" w14:textId="77777777" w:rsidTr="00A15BB2">
        <w:tc>
          <w:tcPr>
            <w:tcW w:w="2879" w:type="dxa"/>
          </w:tcPr>
          <w:p w14:paraId="0FF43EAE" w14:textId="180E6DDB" w:rsidR="00A15BB2" w:rsidRPr="00A15BB2" w:rsidRDefault="008D35D0" w:rsidP="004E53E0">
            <w:pPr>
              <w:rPr>
                <w:rFonts w:asciiTheme="majorHAnsi" w:hAnsiTheme="majorHAnsi" w:cstheme="majorHAnsi"/>
                <w:iCs/>
              </w:rPr>
            </w:pPr>
            <w:proofErr w:type="spellStart"/>
            <w:r>
              <w:rPr>
                <w:rFonts w:asciiTheme="majorHAnsi" w:hAnsiTheme="majorHAnsi" w:cstheme="majorHAnsi"/>
                <w:iCs/>
              </w:rPr>
              <w:t>Lazagne</w:t>
            </w:r>
            <w:proofErr w:type="spellEnd"/>
          </w:p>
        </w:tc>
        <w:tc>
          <w:tcPr>
            <w:tcW w:w="2157" w:type="dxa"/>
          </w:tcPr>
          <w:p w14:paraId="28154FB0" w14:textId="213FDACB" w:rsidR="00A15BB2" w:rsidRPr="00A15BB2" w:rsidRDefault="008D35D0" w:rsidP="004E53E0">
            <w:pPr>
              <w:rPr>
                <w:rFonts w:asciiTheme="majorHAnsi" w:hAnsiTheme="majorHAnsi" w:cstheme="majorHAnsi"/>
                <w:iCs/>
              </w:rPr>
            </w:pPr>
            <w:r>
              <w:rPr>
                <w:rFonts w:asciiTheme="majorHAnsi" w:hAnsiTheme="majorHAnsi" w:cstheme="majorHAnsi"/>
                <w:iCs/>
              </w:rPr>
              <w:t>Password Dumper</w:t>
            </w:r>
          </w:p>
        </w:tc>
        <w:tc>
          <w:tcPr>
            <w:tcW w:w="2157" w:type="dxa"/>
          </w:tcPr>
          <w:p w14:paraId="549EC86F" w14:textId="2143B2B0" w:rsidR="00A15BB2" w:rsidRPr="00A15BB2" w:rsidRDefault="008D35D0" w:rsidP="004E53E0">
            <w:pPr>
              <w:rPr>
                <w:rFonts w:asciiTheme="majorHAnsi" w:hAnsiTheme="majorHAnsi" w:cstheme="majorHAnsi"/>
                <w:iCs/>
              </w:rPr>
            </w:pPr>
            <w:r>
              <w:rPr>
                <w:rFonts w:asciiTheme="majorHAnsi" w:hAnsiTheme="majorHAnsi" w:cstheme="majorHAnsi"/>
                <w:iCs/>
              </w:rPr>
              <w:t>Open Source</w:t>
            </w:r>
          </w:p>
        </w:tc>
        <w:tc>
          <w:tcPr>
            <w:tcW w:w="2157" w:type="dxa"/>
          </w:tcPr>
          <w:p w14:paraId="6A7C3EB0" w14:textId="77777777" w:rsidR="00A15BB2" w:rsidRPr="00A15BB2" w:rsidRDefault="00A15BB2" w:rsidP="004E53E0">
            <w:pPr>
              <w:rPr>
                <w:rFonts w:asciiTheme="majorHAnsi" w:hAnsiTheme="majorHAnsi" w:cstheme="majorHAnsi"/>
                <w:iCs/>
              </w:rPr>
            </w:pPr>
          </w:p>
        </w:tc>
      </w:tr>
      <w:tr w:rsidR="00A15BB2" w:rsidRPr="00A15BB2" w14:paraId="17252242" w14:textId="77777777" w:rsidTr="00A15BB2">
        <w:tc>
          <w:tcPr>
            <w:tcW w:w="2879" w:type="dxa"/>
          </w:tcPr>
          <w:p w14:paraId="63D86706" w14:textId="051F55A1" w:rsidR="00A15BB2" w:rsidRPr="00A15BB2" w:rsidRDefault="008D35D0" w:rsidP="004E53E0">
            <w:pPr>
              <w:rPr>
                <w:rFonts w:asciiTheme="majorHAnsi" w:hAnsiTheme="majorHAnsi" w:cstheme="majorHAnsi"/>
                <w:iCs/>
              </w:rPr>
            </w:pPr>
            <w:proofErr w:type="spellStart"/>
            <w:r>
              <w:rPr>
                <w:rFonts w:asciiTheme="majorHAnsi" w:hAnsiTheme="majorHAnsi" w:cstheme="majorHAnsi"/>
                <w:iCs/>
              </w:rPr>
              <w:t>ScanBox</w:t>
            </w:r>
            <w:proofErr w:type="spellEnd"/>
          </w:p>
        </w:tc>
        <w:tc>
          <w:tcPr>
            <w:tcW w:w="2157" w:type="dxa"/>
          </w:tcPr>
          <w:p w14:paraId="7FF539B3" w14:textId="3EA22630" w:rsidR="00A15BB2" w:rsidRPr="00A15BB2" w:rsidRDefault="008D35D0" w:rsidP="004E53E0">
            <w:pPr>
              <w:rPr>
                <w:rFonts w:asciiTheme="majorHAnsi" w:hAnsiTheme="majorHAnsi" w:cstheme="majorHAnsi"/>
                <w:iCs/>
              </w:rPr>
            </w:pPr>
            <w:r>
              <w:rPr>
                <w:rFonts w:asciiTheme="majorHAnsi" w:hAnsiTheme="majorHAnsi" w:cstheme="majorHAnsi"/>
                <w:iCs/>
              </w:rPr>
              <w:t>Exploit Kit</w:t>
            </w:r>
          </w:p>
        </w:tc>
        <w:tc>
          <w:tcPr>
            <w:tcW w:w="2157" w:type="dxa"/>
          </w:tcPr>
          <w:p w14:paraId="7DB39723" w14:textId="13975293" w:rsidR="00A15BB2" w:rsidRPr="00A15BB2" w:rsidRDefault="008D35D0" w:rsidP="004E53E0">
            <w:pPr>
              <w:rPr>
                <w:rFonts w:asciiTheme="majorHAnsi" w:hAnsiTheme="majorHAnsi" w:cstheme="majorHAnsi"/>
                <w:iCs/>
              </w:rPr>
            </w:pPr>
            <w:r>
              <w:rPr>
                <w:rFonts w:asciiTheme="majorHAnsi" w:hAnsiTheme="majorHAnsi" w:cstheme="majorHAnsi"/>
                <w:iCs/>
              </w:rPr>
              <w:t>Custom</w:t>
            </w:r>
          </w:p>
        </w:tc>
        <w:tc>
          <w:tcPr>
            <w:tcW w:w="2157" w:type="dxa"/>
          </w:tcPr>
          <w:p w14:paraId="6DBA1784" w14:textId="1814CCDB" w:rsidR="00A15BB2" w:rsidRPr="00A15BB2" w:rsidRDefault="008D35D0" w:rsidP="004E53E0">
            <w:pPr>
              <w:rPr>
                <w:rFonts w:asciiTheme="majorHAnsi" w:hAnsiTheme="majorHAnsi" w:cstheme="majorHAnsi"/>
                <w:iCs/>
              </w:rPr>
            </w:pPr>
            <w:r>
              <w:rPr>
                <w:rFonts w:asciiTheme="majorHAnsi" w:hAnsiTheme="majorHAnsi" w:cstheme="majorHAnsi"/>
                <w:iCs/>
              </w:rPr>
              <w:t>Out of scope</w:t>
            </w:r>
          </w:p>
        </w:tc>
      </w:tr>
      <w:tr w:rsidR="008D35D0" w:rsidRPr="00A15BB2" w14:paraId="116D2FF5" w14:textId="77777777" w:rsidTr="00A15BB2">
        <w:tc>
          <w:tcPr>
            <w:tcW w:w="2879" w:type="dxa"/>
          </w:tcPr>
          <w:p w14:paraId="5F7DD2A3" w14:textId="77777777" w:rsidR="008D35D0" w:rsidRDefault="008D35D0" w:rsidP="004E53E0">
            <w:pPr>
              <w:rPr>
                <w:rFonts w:asciiTheme="majorHAnsi" w:hAnsiTheme="majorHAnsi" w:cstheme="majorHAnsi"/>
                <w:iCs/>
              </w:rPr>
            </w:pPr>
          </w:p>
        </w:tc>
        <w:tc>
          <w:tcPr>
            <w:tcW w:w="2157" w:type="dxa"/>
          </w:tcPr>
          <w:p w14:paraId="7906AE46" w14:textId="77777777" w:rsidR="008D35D0" w:rsidRDefault="008D35D0" w:rsidP="004E53E0">
            <w:pPr>
              <w:rPr>
                <w:rFonts w:asciiTheme="majorHAnsi" w:hAnsiTheme="majorHAnsi" w:cstheme="majorHAnsi"/>
                <w:iCs/>
              </w:rPr>
            </w:pPr>
          </w:p>
        </w:tc>
        <w:tc>
          <w:tcPr>
            <w:tcW w:w="2157" w:type="dxa"/>
          </w:tcPr>
          <w:p w14:paraId="1058A553" w14:textId="77777777" w:rsidR="008D35D0" w:rsidRDefault="008D35D0" w:rsidP="004E53E0">
            <w:pPr>
              <w:rPr>
                <w:rFonts w:asciiTheme="majorHAnsi" w:hAnsiTheme="majorHAnsi" w:cstheme="majorHAnsi"/>
                <w:iCs/>
              </w:rPr>
            </w:pPr>
          </w:p>
        </w:tc>
        <w:tc>
          <w:tcPr>
            <w:tcW w:w="2157" w:type="dxa"/>
          </w:tcPr>
          <w:p w14:paraId="33CB183A" w14:textId="77777777" w:rsidR="008D35D0" w:rsidRDefault="008D35D0" w:rsidP="004E53E0">
            <w:pPr>
              <w:rPr>
                <w:rFonts w:asciiTheme="majorHAnsi" w:hAnsiTheme="majorHAnsi" w:cstheme="majorHAnsi"/>
                <w:iCs/>
              </w:rPr>
            </w:pPr>
          </w:p>
        </w:tc>
      </w:tr>
    </w:tbl>
    <w:p w14:paraId="757657BB" w14:textId="0E7CAF12" w:rsidR="00EC5F3F" w:rsidRDefault="002A447C" w:rsidP="00EC5F3F">
      <w:pPr>
        <w:pStyle w:val="Heading2"/>
        <w:rPr>
          <w:rFonts w:cstheme="majorHAnsi"/>
          <w:sz w:val="24"/>
        </w:rPr>
      </w:pPr>
      <w:r w:rsidRPr="002A447C">
        <w:rPr>
          <w:rFonts w:cstheme="majorHAnsi"/>
          <w:sz w:val="24"/>
        </w:rPr>
        <w:t xml:space="preserve">APT </w:t>
      </w:r>
      <w:r w:rsidR="008D35D0">
        <w:rPr>
          <w:rFonts w:cstheme="majorHAnsi"/>
          <w:sz w:val="24"/>
        </w:rPr>
        <w:t>3</w:t>
      </w:r>
      <w:r w:rsidRPr="002A447C">
        <w:rPr>
          <w:rFonts w:cstheme="majorHAnsi"/>
          <w:sz w:val="24"/>
        </w:rPr>
        <w:t xml:space="preserve"> Tool Functionality</w:t>
      </w:r>
    </w:p>
    <w:p w14:paraId="6054FD0F" w14:textId="5A1F0FC1" w:rsidR="000F4E1C" w:rsidRPr="000F4E1C" w:rsidRDefault="000F4E1C" w:rsidP="000F4E1C">
      <w:r>
        <w:t>This chart represents the tool and</w:t>
      </w:r>
      <w:r w:rsidR="00856C33">
        <w:t xml:space="preserve"> our</w:t>
      </w:r>
      <w:r>
        <w:t xml:space="preserve"> associated emulation </w:t>
      </w:r>
      <w:r w:rsidR="00856C33">
        <w:t>methods</w:t>
      </w:r>
      <w:r>
        <w:t>.</w:t>
      </w:r>
    </w:p>
    <w:tbl>
      <w:tblPr>
        <w:tblStyle w:val="TableGrid"/>
        <w:tblW w:w="0" w:type="auto"/>
        <w:tblLook w:val="04A0" w:firstRow="1" w:lastRow="0" w:firstColumn="1" w:lastColumn="0" w:noHBand="0" w:noVBand="1"/>
      </w:tblPr>
      <w:tblGrid>
        <w:gridCol w:w="2795"/>
        <w:gridCol w:w="3300"/>
        <w:gridCol w:w="3255"/>
      </w:tblGrid>
      <w:tr w:rsidR="000F4E1C" w:rsidRPr="00A15BB2" w14:paraId="7F67C6D2" w14:textId="77777777" w:rsidTr="00763708">
        <w:trPr>
          <w:trHeight w:val="261"/>
        </w:trPr>
        <w:tc>
          <w:tcPr>
            <w:tcW w:w="2795" w:type="dxa"/>
          </w:tcPr>
          <w:p w14:paraId="0D6E2AD1" w14:textId="77777777" w:rsidR="008D35D0" w:rsidRPr="00A15BB2" w:rsidRDefault="008D35D0" w:rsidP="00B2332B">
            <w:pPr>
              <w:rPr>
                <w:rFonts w:asciiTheme="majorHAnsi" w:hAnsiTheme="majorHAnsi" w:cstheme="majorHAnsi"/>
                <w:b/>
                <w:bCs/>
                <w:iCs/>
              </w:rPr>
            </w:pPr>
            <w:r w:rsidRPr="00A15BB2">
              <w:rPr>
                <w:rFonts w:asciiTheme="majorHAnsi" w:hAnsiTheme="majorHAnsi" w:cstheme="majorHAnsi"/>
                <w:b/>
                <w:bCs/>
                <w:iCs/>
              </w:rPr>
              <w:t>Name</w:t>
            </w:r>
          </w:p>
        </w:tc>
        <w:tc>
          <w:tcPr>
            <w:tcW w:w="3300" w:type="dxa"/>
          </w:tcPr>
          <w:p w14:paraId="566D5291" w14:textId="1D122010" w:rsidR="008D35D0" w:rsidRPr="00A15BB2" w:rsidRDefault="008D35D0" w:rsidP="00B2332B">
            <w:pPr>
              <w:rPr>
                <w:rFonts w:asciiTheme="majorHAnsi" w:hAnsiTheme="majorHAnsi" w:cstheme="majorHAnsi"/>
                <w:b/>
                <w:bCs/>
                <w:iCs/>
              </w:rPr>
            </w:pPr>
            <w:r>
              <w:rPr>
                <w:rFonts w:asciiTheme="majorHAnsi" w:hAnsiTheme="majorHAnsi" w:cstheme="majorHAnsi"/>
                <w:b/>
                <w:bCs/>
                <w:iCs/>
              </w:rPr>
              <w:t>Windows Built-in</w:t>
            </w:r>
          </w:p>
        </w:tc>
        <w:tc>
          <w:tcPr>
            <w:tcW w:w="3255" w:type="dxa"/>
          </w:tcPr>
          <w:p w14:paraId="3B0558D2" w14:textId="1B3A7D09" w:rsidR="008D35D0" w:rsidRPr="00A15BB2" w:rsidRDefault="008D35D0" w:rsidP="00B2332B">
            <w:pPr>
              <w:rPr>
                <w:rFonts w:asciiTheme="majorHAnsi" w:hAnsiTheme="majorHAnsi" w:cstheme="majorHAnsi"/>
                <w:b/>
                <w:bCs/>
                <w:iCs/>
              </w:rPr>
            </w:pPr>
            <w:r>
              <w:rPr>
                <w:rFonts w:asciiTheme="majorHAnsi" w:hAnsiTheme="majorHAnsi" w:cstheme="majorHAnsi"/>
                <w:b/>
                <w:bCs/>
                <w:iCs/>
              </w:rPr>
              <w:t>Metasploit</w:t>
            </w:r>
          </w:p>
        </w:tc>
      </w:tr>
      <w:tr w:rsidR="000F4E1C" w:rsidRPr="00A15BB2" w14:paraId="76EA13D1" w14:textId="77777777" w:rsidTr="00763708">
        <w:trPr>
          <w:trHeight w:val="247"/>
        </w:trPr>
        <w:tc>
          <w:tcPr>
            <w:tcW w:w="2795" w:type="dxa"/>
          </w:tcPr>
          <w:p w14:paraId="4B4364C5" w14:textId="77777777" w:rsidR="008D35D0" w:rsidRPr="00A15BB2" w:rsidRDefault="008D35D0" w:rsidP="00B2332B">
            <w:pPr>
              <w:rPr>
                <w:rFonts w:asciiTheme="majorHAnsi" w:hAnsiTheme="majorHAnsi" w:cstheme="majorHAnsi"/>
                <w:iCs/>
              </w:rPr>
            </w:pPr>
            <w:proofErr w:type="spellStart"/>
            <w:r w:rsidRPr="00A15BB2">
              <w:rPr>
                <w:rFonts w:asciiTheme="majorHAnsi" w:hAnsiTheme="majorHAnsi" w:cstheme="majorHAnsi"/>
                <w:iCs/>
              </w:rPr>
              <w:t>Pirpi</w:t>
            </w:r>
            <w:proofErr w:type="spellEnd"/>
          </w:p>
        </w:tc>
        <w:tc>
          <w:tcPr>
            <w:tcW w:w="3300" w:type="dxa"/>
          </w:tcPr>
          <w:p w14:paraId="2E32D364" w14:textId="77777777" w:rsidR="000F4E1C" w:rsidRDefault="008D35D0" w:rsidP="00B2332B">
            <w:pPr>
              <w:rPr>
                <w:rFonts w:asciiTheme="majorHAnsi" w:hAnsiTheme="majorHAnsi" w:cstheme="majorHAnsi"/>
                <w:iCs/>
              </w:rPr>
            </w:pPr>
            <w:proofErr w:type="spellStart"/>
            <w:r>
              <w:rPr>
                <w:rFonts w:asciiTheme="majorHAnsi" w:hAnsiTheme="majorHAnsi" w:cstheme="majorHAnsi"/>
                <w:iCs/>
              </w:rPr>
              <w:t>Tasklist</w:t>
            </w:r>
            <w:proofErr w:type="spellEnd"/>
            <w:r>
              <w:rPr>
                <w:rFonts w:asciiTheme="majorHAnsi" w:hAnsiTheme="majorHAnsi" w:cstheme="majorHAnsi"/>
                <w:iCs/>
              </w:rPr>
              <w:t>/ftp/</w:t>
            </w:r>
            <w:r w:rsidR="000F4E1C">
              <w:rPr>
                <w:rFonts w:asciiTheme="majorHAnsi" w:hAnsiTheme="majorHAnsi" w:cstheme="majorHAnsi"/>
                <w:iCs/>
              </w:rPr>
              <w:t>net/tree/</w:t>
            </w:r>
            <w:proofErr w:type="spellStart"/>
            <w:r w:rsidR="000F4E1C">
              <w:rPr>
                <w:rFonts w:asciiTheme="majorHAnsi" w:hAnsiTheme="majorHAnsi" w:cstheme="majorHAnsi"/>
                <w:iCs/>
              </w:rPr>
              <w:t>dir</w:t>
            </w:r>
            <w:proofErr w:type="spellEnd"/>
            <w:r w:rsidR="000F4E1C">
              <w:rPr>
                <w:rFonts w:asciiTheme="majorHAnsi" w:hAnsiTheme="majorHAnsi" w:cstheme="majorHAnsi"/>
                <w:iCs/>
              </w:rPr>
              <w:t>/cmd.exe /Rundll32.exe/netstat/</w:t>
            </w:r>
            <w:proofErr w:type="spellStart"/>
            <w:r w:rsidR="000F4E1C">
              <w:rPr>
                <w:rFonts w:asciiTheme="majorHAnsi" w:hAnsiTheme="majorHAnsi" w:cstheme="majorHAnsi"/>
                <w:iCs/>
              </w:rPr>
              <w:t>taskkill</w:t>
            </w:r>
            <w:proofErr w:type="spellEnd"/>
            <w:r w:rsidR="000F4E1C">
              <w:rPr>
                <w:rFonts w:asciiTheme="majorHAnsi" w:hAnsiTheme="majorHAnsi" w:cstheme="majorHAnsi"/>
                <w:iCs/>
              </w:rPr>
              <w:t>/del/</w:t>
            </w:r>
          </w:p>
          <w:p w14:paraId="737DA46B" w14:textId="1670E90D" w:rsidR="000F4E1C" w:rsidRPr="00A15BB2" w:rsidRDefault="000F4E1C" w:rsidP="00B2332B">
            <w:pPr>
              <w:rPr>
                <w:rFonts w:asciiTheme="majorHAnsi" w:hAnsiTheme="majorHAnsi" w:cstheme="majorHAnsi"/>
                <w:iCs/>
              </w:rPr>
            </w:pPr>
            <w:r>
              <w:rPr>
                <w:rFonts w:asciiTheme="majorHAnsi" w:hAnsiTheme="majorHAnsi" w:cstheme="majorHAnsi"/>
                <w:iCs/>
              </w:rPr>
              <w:t>ipconfig</w:t>
            </w:r>
          </w:p>
        </w:tc>
        <w:tc>
          <w:tcPr>
            <w:tcW w:w="3255" w:type="dxa"/>
          </w:tcPr>
          <w:p w14:paraId="35CF3128" w14:textId="77777777" w:rsidR="008D35D0" w:rsidRDefault="008D35D0" w:rsidP="00B2332B">
            <w:pPr>
              <w:rPr>
                <w:rFonts w:asciiTheme="majorHAnsi" w:hAnsiTheme="majorHAnsi" w:cstheme="majorHAnsi"/>
                <w:iCs/>
              </w:rPr>
            </w:pPr>
            <w:r>
              <w:rPr>
                <w:rFonts w:asciiTheme="majorHAnsi" w:hAnsiTheme="majorHAnsi" w:cstheme="majorHAnsi"/>
                <w:iCs/>
              </w:rPr>
              <w:t>Ps/download/</w:t>
            </w:r>
            <w:r w:rsidR="000F4E1C">
              <w:rPr>
                <w:rFonts w:asciiTheme="majorHAnsi" w:hAnsiTheme="majorHAnsi" w:cstheme="majorHAnsi"/>
                <w:iCs/>
              </w:rPr>
              <w:t>execute/reflective</w:t>
            </w:r>
          </w:p>
          <w:p w14:paraId="2B1CB0DC" w14:textId="77777777" w:rsidR="000F4E1C" w:rsidRDefault="000F4E1C" w:rsidP="00B2332B">
            <w:pPr>
              <w:rPr>
                <w:rFonts w:asciiTheme="majorHAnsi" w:hAnsiTheme="majorHAnsi" w:cstheme="majorHAnsi"/>
                <w:iCs/>
              </w:rPr>
            </w:pPr>
            <w:r>
              <w:rPr>
                <w:rFonts w:asciiTheme="majorHAnsi" w:hAnsiTheme="majorHAnsi" w:cstheme="majorHAnsi"/>
                <w:iCs/>
              </w:rPr>
              <w:t>_</w:t>
            </w:r>
            <w:proofErr w:type="spellStart"/>
            <w:r>
              <w:rPr>
                <w:rFonts w:asciiTheme="majorHAnsi" w:hAnsiTheme="majorHAnsi" w:cstheme="majorHAnsi"/>
                <w:iCs/>
              </w:rPr>
              <w:t>dll_inject</w:t>
            </w:r>
            <w:proofErr w:type="spellEnd"/>
            <w:r>
              <w:rPr>
                <w:rFonts w:asciiTheme="majorHAnsi" w:hAnsiTheme="majorHAnsi" w:cstheme="majorHAnsi"/>
                <w:iCs/>
              </w:rPr>
              <w:t>/</w:t>
            </w:r>
            <w:proofErr w:type="spellStart"/>
            <w:r>
              <w:rPr>
                <w:rFonts w:asciiTheme="majorHAnsi" w:hAnsiTheme="majorHAnsi" w:cstheme="majorHAnsi"/>
                <w:iCs/>
              </w:rPr>
              <w:t>enum_ad_computers</w:t>
            </w:r>
            <w:proofErr w:type="spellEnd"/>
          </w:p>
          <w:p w14:paraId="36198852" w14:textId="7B9E99BC" w:rsidR="000F4E1C" w:rsidRPr="00A15BB2" w:rsidRDefault="000F4E1C" w:rsidP="00B2332B">
            <w:pPr>
              <w:rPr>
                <w:rFonts w:asciiTheme="majorHAnsi" w:hAnsiTheme="majorHAnsi" w:cstheme="majorHAnsi"/>
                <w:iCs/>
              </w:rPr>
            </w:pPr>
            <w:r>
              <w:rPr>
                <w:rFonts w:asciiTheme="majorHAnsi" w:hAnsiTheme="majorHAnsi" w:cstheme="majorHAnsi"/>
                <w:iCs/>
              </w:rPr>
              <w:t>/</w:t>
            </w:r>
            <w:proofErr w:type="spellStart"/>
            <w:r>
              <w:rPr>
                <w:rFonts w:asciiTheme="majorHAnsi" w:hAnsiTheme="majorHAnsi" w:cstheme="majorHAnsi"/>
                <w:iCs/>
              </w:rPr>
              <w:t>tcpnetstat</w:t>
            </w:r>
            <w:proofErr w:type="spellEnd"/>
            <w:r>
              <w:rPr>
                <w:rFonts w:asciiTheme="majorHAnsi" w:hAnsiTheme="majorHAnsi" w:cstheme="majorHAnsi"/>
                <w:iCs/>
              </w:rPr>
              <w:t>/ls/kill/upload</w:t>
            </w:r>
          </w:p>
        </w:tc>
      </w:tr>
      <w:tr w:rsidR="000F4E1C" w:rsidRPr="00A15BB2" w14:paraId="0782A1C8" w14:textId="77777777" w:rsidTr="00763708">
        <w:trPr>
          <w:trHeight w:val="261"/>
        </w:trPr>
        <w:tc>
          <w:tcPr>
            <w:tcW w:w="2795" w:type="dxa"/>
          </w:tcPr>
          <w:p w14:paraId="0D073097"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PlugX</w:t>
            </w:r>
            <w:proofErr w:type="spellEnd"/>
          </w:p>
        </w:tc>
        <w:tc>
          <w:tcPr>
            <w:tcW w:w="3300" w:type="dxa"/>
          </w:tcPr>
          <w:p w14:paraId="5AF7F1B7" w14:textId="77777777" w:rsidR="008D35D0" w:rsidRDefault="000F4E1C" w:rsidP="00B2332B">
            <w:pPr>
              <w:rPr>
                <w:rFonts w:asciiTheme="majorHAnsi" w:hAnsiTheme="majorHAnsi" w:cstheme="majorHAnsi"/>
                <w:iCs/>
              </w:rPr>
            </w:pPr>
            <w:r>
              <w:rPr>
                <w:rFonts w:asciiTheme="majorHAnsi" w:hAnsiTheme="majorHAnsi" w:cstheme="majorHAnsi"/>
                <w:iCs/>
              </w:rPr>
              <w:t>Type/del/copy/</w:t>
            </w:r>
            <w:proofErr w:type="spellStart"/>
            <w:r>
              <w:rPr>
                <w:rFonts w:asciiTheme="majorHAnsi" w:hAnsiTheme="majorHAnsi" w:cstheme="majorHAnsi"/>
                <w:iCs/>
              </w:rPr>
              <w:t>tasklist</w:t>
            </w:r>
            <w:proofErr w:type="spellEnd"/>
            <w:r>
              <w:rPr>
                <w:rFonts w:asciiTheme="majorHAnsi" w:hAnsiTheme="majorHAnsi" w:cstheme="majorHAnsi"/>
                <w:iCs/>
              </w:rPr>
              <w:t>/</w:t>
            </w:r>
            <w:proofErr w:type="spellStart"/>
            <w:r>
              <w:rPr>
                <w:rFonts w:asciiTheme="majorHAnsi" w:hAnsiTheme="majorHAnsi" w:cstheme="majorHAnsi"/>
                <w:iCs/>
              </w:rPr>
              <w:t>taskkill</w:t>
            </w:r>
            <w:proofErr w:type="spellEnd"/>
            <w:r>
              <w:rPr>
                <w:rFonts w:asciiTheme="majorHAnsi" w:hAnsiTheme="majorHAnsi" w:cstheme="majorHAnsi"/>
                <w:iCs/>
              </w:rPr>
              <w:t>/</w:t>
            </w:r>
            <w:proofErr w:type="spellStart"/>
            <w:r>
              <w:rPr>
                <w:rFonts w:asciiTheme="majorHAnsi" w:hAnsiTheme="majorHAnsi" w:cstheme="majorHAnsi"/>
                <w:iCs/>
              </w:rPr>
              <w:t>sc</w:t>
            </w:r>
            <w:proofErr w:type="spellEnd"/>
            <w:r>
              <w:rPr>
                <w:rFonts w:asciiTheme="majorHAnsi" w:hAnsiTheme="majorHAnsi" w:cstheme="majorHAnsi"/>
                <w:iCs/>
              </w:rPr>
              <w:t>/</w:t>
            </w:r>
          </w:p>
          <w:p w14:paraId="7984EE4B" w14:textId="77777777" w:rsidR="000F4E1C" w:rsidRDefault="000F4E1C" w:rsidP="00B2332B">
            <w:pPr>
              <w:rPr>
                <w:rFonts w:asciiTheme="majorHAnsi" w:hAnsiTheme="majorHAnsi" w:cstheme="majorHAnsi"/>
                <w:iCs/>
              </w:rPr>
            </w:pPr>
            <w:r>
              <w:rPr>
                <w:rFonts w:asciiTheme="majorHAnsi" w:hAnsiTheme="majorHAnsi" w:cstheme="majorHAnsi"/>
                <w:iCs/>
              </w:rPr>
              <w:t>Regedit/netstat/net/shutdown/</w:t>
            </w:r>
          </w:p>
          <w:p w14:paraId="67DFC77A" w14:textId="71DBBD8D" w:rsidR="000F4E1C" w:rsidRPr="00A15BB2" w:rsidRDefault="000F4E1C" w:rsidP="00B2332B">
            <w:pPr>
              <w:rPr>
                <w:rFonts w:asciiTheme="majorHAnsi" w:hAnsiTheme="majorHAnsi" w:cstheme="majorHAnsi"/>
                <w:iCs/>
              </w:rPr>
            </w:pPr>
            <w:r>
              <w:rPr>
                <w:rFonts w:asciiTheme="majorHAnsi" w:hAnsiTheme="majorHAnsi" w:cstheme="majorHAnsi"/>
                <w:iCs/>
              </w:rPr>
              <w:t>Cmd.exe/</w:t>
            </w:r>
            <w:proofErr w:type="spellStart"/>
            <w:r w:rsidR="00763708">
              <w:rPr>
                <w:rFonts w:asciiTheme="majorHAnsi" w:hAnsiTheme="majorHAnsi" w:cstheme="majorHAnsi"/>
                <w:iCs/>
              </w:rPr>
              <w:t>sqlcmd</w:t>
            </w:r>
            <w:proofErr w:type="spellEnd"/>
          </w:p>
        </w:tc>
        <w:tc>
          <w:tcPr>
            <w:tcW w:w="3255" w:type="dxa"/>
          </w:tcPr>
          <w:p w14:paraId="445265DB" w14:textId="77777777" w:rsidR="008D35D0" w:rsidRDefault="000F4E1C" w:rsidP="00B2332B">
            <w:pPr>
              <w:rPr>
                <w:rFonts w:asciiTheme="majorHAnsi" w:hAnsiTheme="majorHAnsi" w:cstheme="majorHAnsi"/>
                <w:iCs/>
              </w:rPr>
            </w:pPr>
            <w:r>
              <w:rPr>
                <w:rFonts w:asciiTheme="majorHAnsi" w:hAnsiTheme="majorHAnsi" w:cstheme="majorHAnsi"/>
                <w:iCs/>
              </w:rPr>
              <w:t>Execute/</w:t>
            </w:r>
            <w:proofErr w:type="spellStart"/>
            <w:r>
              <w:rPr>
                <w:rFonts w:asciiTheme="majorHAnsi" w:hAnsiTheme="majorHAnsi" w:cstheme="majorHAnsi"/>
                <w:iCs/>
              </w:rPr>
              <w:t>ps</w:t>
            </w:r>
            <w:proofErr w:type="spellEnd"/>
            <w:r>
              <w:rPr>
                <w:rFonts w:asciiTheme="majorHAnsi" w:hAnsiTheme="majorHAnsi" w:cstheme="majorHAnsi"/>
                <w:iCs/>
              </w:rPr>
              <w:t>/kill/reg/</w:t>
            </w:r>
            <w:proofErr w:type="spellStart"/>
            <w:r>
              <w:rPr>
                <w:rFonts w:asciiTheme="majorHAnsi" w:hAnsiTheme="majorHAnsi" w:cstheme="majorHAnsi"/>
                <w:iCs/>
              </w:rPr>
              <w:t>tcpnetstat</w:t>
            </w:r>
            <w:proofErr w:type="spellEnd"/>
            <w:r>
              <w:rPr>
                <w:rFonts w:asciiTheme="majorHAnsi" w:hAnsiTheme="majorHAnsi" w:cstheme="majorHAnsi"/>
                <w:iCs/>
              </w:rPr>
              <w:t>/</w:t>
            </w:r>
          </w:p>
          <w:p w14:paraId="0EF47D1F" w14:textId="69368E6D" w:rsidR="000F4E1C" w:rsidRPr="00A15BB2" w:rsidRDefault="000F4E1C" w:rsidP="00B2332B">
            <w:pPr>
              <w:rPr>
                <w:rFonts w:asciiTheme="majorHAnsi" w:hAnsiTheme="majorHAnsi" w:cstheme="majorHAnsi"/>
                <w:iCs/>
              </w:rPr>
            </w:pPr>
            <w:r>
              <w:rPr>
                <w:rFonts w:asciiTheme="majorHAnsi" w:hAnsiTheme="majorHAnsi" w:cstheme="majorHAnsi"/>
                <w:iCs/>
              </w:rPr>
              <w:t xml:space="preserve">Migrate/shell/run </w:t>
            </w:r>
            <w:proofErr w:type="spellStart"/>
            <w:r>
              <w:rPr>
                <w:rFonts w:asciiTheme="majorHAnsi" w:hAnsiTheme="majorHAnsi" w:cstheme="majorHAnsi"/>
                <w:iCs/>
              </w:rPr>
              <w:t>metsvc</w:t>
            </w:r>
            <w:proofErr w:type="spellEnd"/>
            <w:r>
              <w:rPr>
                <w:rFonts w:asciiTheme="majorHAnsi" w:hAnsiTheme="majorHAnsi" w:cstheme="majorHAnsi"/>
                <w:iCs/>
              </w:rPr>
              <w:t>/</w:t>
            </w:r>
            <w:proofErr w:type="spellStart"/>
            <w:r>
              <w:rPr>
                <w:rFonts w:asciiTheme="majorHAnsi" w:hAnsiTheme="majorHAnsi" w:cstheme="majorHAnsi"/>
                <w:iCs/>
              </w:rPr>
              <w:t>mssql_sql</w:t>
            </w:r>
            <w:proofErr w:type="spellEnd"/>
            <w:r w:rsidR="00763708">
              <w:rPr>
                <w:rFonts w:asciiTheme="majorHAnsi" w:hAnsiTheme="majorHAnsi" w:cstheme="majorHAnsi"/>
                <w:iCs/>
              </w:rPr>
              <w:t>/</w:t>
            </w:r>
            <w:proofErr w:type="spellStart"/>
            <w:r w:rsidR="00763708">
              <w:rPr>
                <w:rFonts w:asciiTheme="majorHAnsi" w:hAnsiTheme="majorHAnsi" w:cstheme="majorHAnsi"/>
                <w:iCs/>
              </w:rPr>
              <w:t>Keyscan</w:t>
            </w:r>
            <w:proofErr w:type="spellEnd"/>
          </w:p>
        </w:tc>
      </w:tr>
      <w:tr w:rsidR="000F4E1C" w:rsidRPr="00A15BB2" w14:paraId="1B37A965" w14:textId="77777777" w:rsidTr="00763708">
        <w:trPr>
          <w:trHeight w:val="247"/>
        </w:trPr>
        <w:tc>
          <w:tcPr>
            <w:tcW w:w="2795" w:type="dxa"/>
          </w:tcPr>
          <w:p w14:paraId="39852097"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OSInfo</w:t>
            </w:r>
            <w:proofErr w:type="spellEnd"/>
          </w:p>
        </w:tc>
        <w:tc>
          <w:tcPr>
            <w:tcW w:w="3300" w:type="dxa"/>
          </w:tcPr>
          <w:p w14:paraId="7825373C" w14:textId="77777777" w:rsidR="008D35D0" w:rsidRDefault="00763708" w:rsidP="00B2332B">
            <w:pPr>
              <w:rPr>
                <w:rFonts w:asciiTheme="majorHAnsi" w:hAnsiTheme="majorHAnsi" w:cstheme="majorHAnsi"/>
                <w:iCs/>
              </w:rPr>
            </w:pPr>
            <w:r>
              <w:rPr>
                <w:rFonts w:asciiTheme="majorHAnsi" w:hAnsiTheme="majorHAnsi" w:cstheme="majorHAnsi"/>
                <w:iCs/>
              </w:rPr>
              <w:t>Ipconfig/</w:t>
            </w:r>
            <w:proofErr w:type="spellStart"/>
            <w:r>
              <w:rPr>
                <w:rFonts w:asciiTheme="majorHAnsi" w:hAnsiTheme="majorHAnsi" w:cstheme="majorHAnsi"/>
                <w:iCs/>
              </w:rPr>
              <w:t>whoami</w:t>
            </w:r>
            <w:proofErr w:type="spellEnd"/>
            <w:r>
              <w:rPr>
                <w:rFonts w:asciiTheme="majorHAnsi" w:hAnsiTheme="majorHAnsi" w:cstheme="majorHAnsi"/>
                <w:iCs/>
              </w:rPr>
              <w:t>/net/workstation/</w:t>
            </w:r>
          </w:p>
          <w:p w14:paraId="5F1A2A4A" w14:textId="77777777" w:rsidR="00763708" w:rsidRDefault="00763708" w:rsidP="00B2332B">
            <w:pPr>
              <w:rPr>
                <w:rFonts w:asciiTheme="majorHAnsi" w:hAnsiTheme="majorHAnsi" w:cstheme="majorHAnsi"/>
                <w:iCs/>
              </w:rPr>
            </w:pPr>
            <w:proofErr w:type="spellStart"/>
            <w:r>
              <w:rPr>
                <w:rFonts w:asciiTheme="majorHAnsi" w:hAnsiTheme="majorHAnsi" w:cstheme="majorHAnsi"/>
                <w:iCs/>
              </w:rPr>
              <w:t>Systeminfo</w:t>
            </w:r>
            <w:proofErr w:type="spellEnd"/>
            <w:r>
              <w:rPr>
                <w:rFonts w:asciiTheme="majorHAnsi" w:hAnsiTheme="majorHAnsi" w:cstheme="majorHAnsi"/>
                <w:iCs/>
              </w:rPr>
              <w:t>/</w:t>
            </w:r>
            <w:proofErr w:type="spellStart"/>
            <w:r>
              <w:rPr>
                <w:rFonts w:asciiTheme="majorHAnsi" w:hAnsiTheme="majorHAnsi" w:cstheme="majorHAnsi"/>
                <w:iCs/>
              </w:rPr>
              <w:t>ver</w:t>
            </w:r>
            <w:proofErr w:type="spellEnd"/>
            <w:r>
              <w:rPr>
                <w:rFonts w:asciiTheme="majorHAnsi" w:hAnsiTheme="majorHAnsi" w:cstheme="majorHAnsi"/>
                <w:iCs/>
              </w:rPr>
              <w:t>/set/reg query/ping</w:t>
            </w:r>
          </w:p>
          <w:p w14:paraId="43401DC4" w14:textId="09D550C6" w:rsidR="00763708" w:rsidRPr="00A15BB2" w:rsidRDefault="00763708" w:rsidP="00B2332B">
            <w:pPr>
              <w:rPr>
                <w:rFonts w:asciiTheme="majorHAnsi" w:hAnsiTheme="majorHAnsi" w:cstheme="majorHAnsi"/>
                <w:iCs/>
              </w:rPr>
            </w:pPr>
            <w:r>
              <w:rPr>
                <w:rFonts w:asciiTheme="majorHAnsi" w:hAnsiTheme="majorHAnsi" w:cstheme="majorHAnsi"/>
                <w:iCs/>
              </w:rPr>
              <w:t>/</w:t>
            </w:r>
          </w:p>
        </w:tc>
        <w:tc>
          <w:tcPr>
            <w:tcW w:w="3255" w:type="dxa"/>
          </w:tcPr>
          <w:p w14:paraId="03D7B6EF" w14:textId="77777777" w:rsidR="008D35D0" w:rsidRDefault="00763708" w:rsidP="00B2332B">
            <w:pPr>
              <w:rPr>
                <w:rFonts w:asciiTheme="majorHAnsi" w:hAnsiTheme="majorHAnsi" w:cstheme="majorHAnsi"/>
                <w:iCs/>
              </w:rPr>
            </w:pPr>
            <w:r>
              <w:rPr>
                <w:rFonts w:asciiTheme="majorHAnsi" w:hAnsiTheme="majorHAnsi" w:cstheme="majorHAnsi"/>
                <w:iCs/>
              </w:rPr>
              <w:t>Ipconfig/</w:t>
            </w:r>
            <w:proofErr w:type="spellStart"/>
            <w:r>
              <w:rPr>
                <w:rFonts w:asciiTheme="majorHAnsi" w:hAnsiTheme="majorHAnsi" w:cstheme="majorHAnsi"/>
                <w:iCs/>
              </w:rPr>
              <w:t>sysinfo</w:t>
            </w:r>
            <w:proofErr w:type="spellEnd"/>
            <w:r>
              <w:rPr>
                <w:rFonts w:asciiTheme="majorHAnsi" w:hAnsiTheme="majorHAnsi" w:cstheme="majorHAnsi"/>
                <w:iCs/>
              </w:rPr>
              <w:t>/reg/</w:t>
            </w:r>
            <w:proofErr w:type="spellStart"/>
            <w:r>
              <w:rPr>
                <w:rFonts w:asciiTheme="majorHAnsi" w:hAnsiTheme="majorHAnsi" w:cstheme="majorHAnsi"/>
                <w:iCs/>
              </w:rPr>
              <w:t>enum_shares</w:t>
            </w:r>
            <w:proofErr w:type="spellEnd"/>
          </w:p>
          <w:p w14:paraId="4452E105" w14:textId="77777777" w:rsidR="00763708" w:rsidRDefault="00763708" w:rsidP="00B2332B">
            <w:pPr>
              <w:rPr>
                <w:rFonts w:asciiTheme="majorHAnsi" w:hAnsiTheme="majorHAnsi" w:cstheme="majorHAnsi"/>
                <w:iCs/>
              </w:rPr>
            </w:pPr>
            <w:r>
              <w:rPr>
                <w:rFonts w:asciiTheme="majorHAnsi" w:hAnsiTheme="majorHAnsi" w:cstheme="majorHAnsi"/>
                <w:iCs/>
              </w:rPr>
              <w:t>/</w:t>
            </w:r>
            <w:proofErr w:type="spellStart"/>
            <w:r>
              <w:rPr>
                <w:rFonts w:asciiTheme="majorHAnsi" w:hAnsiTheme="majorHAnsi" w:cstheme="majorHAnsi"/>
                <w:iCs/>
              </w:rPr>
              <w:t>netenum</w:t>
            </w:r>
            <w:proofErr w:type="spellEnd"/>
            <w:r>
              <w:rPr>
                <w:rFonts w:asciiTheme="majorHAnsi" w:hAnsiTheme="majorHAnsi" w:cstheme="majorHAnsi"/>
                <w:iCs/>
              </w:rPr>
              <w:t>/</w:t>
            </w:r>
            <w:proofErr w:type="spellStart"/>
            <w:r>
              <w:rPr>
                <w:rFonts w:asciiTheme="majorHAnsi" w:hAnsiTheme="majorHAnsi" w:cstheme="majorHAnsi"/>
                <w:iCs/>
              </w:rPr>
              <w:t>enum_domain_tokens</w:t>
            </w:r>
            <w:proofErr w:type="spellEnd"/>
            <w:r>
              <w:rPr>
                <w:rFonts w:asciiTheme="majorHAnsi" w:hAnsiTheme="majorHAnsi" w:cstheme="majorHAnsi"/>
                <w:iCs/>
              </w:rPr>
              <w:t>/</w:t>
            </w:r>
          </w:p>
          <w:p w14:paraId="0DC2CB09" w14:textId="157E2C7B" w:rsidR="00763708" w:rsidRPr="00A15BB2" w:rsidRDefault="00763708" w:rsidP="00B2332B">
            <w:pPr>
              <w:rPr>
                <w:rFonts w:asciiTheme="majorHAnsi" w:hAnsiTheme="majorHAnsi" w:cstheme="majorHAnsi"/>
                <w:iCs/>
              </w:rPr>
            </w:pPr>
            <w:proofErr w:type="spellStart"/>
            <w:r>
              <w:rPr>
                <w:rFonts w:asciiTheme="majorHAnsi" w:hAnsiTheme="majorHAnsi" w:cstheme="majorHAnsi"/>
                <w:iCs/>
              </w:rPr>
              <w:t>Smb_enumusers</w:t>
            </w:r>
            <w:proofErr w:type="spellEnd"/>
            <w:r>
              <w:rPr>
                <w:rFonts w:asciiTheme="majorHAnsi" w:hAnsiTheme="majorHAnsi" w:cstheme="majorHAnsi"/>
                <w:iCs/>
              </w:rPr>
              <w:t>/</w:t>
            </w:r>
            <w:proofErr w:type="spellStart"/>
            <w:r>
              <w:rPr>
                <w:rFonts w:asciiTheme="majorHAnsi" w:hAnsiTheme="majorHAnsi" w:cstheme="majorHAnsi"/>
                <w:iCs/>
              </w:rPr>
              <w:t>domain_list_gen</w:t>
            </w:r>
            <w:proofErr w:type="spellEnd"/>
          </w:p>
        </w:tc>
      </w:tr>
      <w:tr w:rsidR="000F4E1C" w:rsidRPr="00A15BB2" w14:paraId="0CA48C16" w14:textId="77777777" w:rsidTr="00763708">
        <w:trPr>
          <w:trHeight w:val="261"/>
        </w:trPr>
        <w:tc>
          <w:tcPr>
            <w:tcW w:w="2795" w:type="dxa"/>
          </w:tcPr>
          <w:p w14:paraId="416A3626"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Pwdump</w:t>
            </w:r>
            <w:proofErr w:type="spellEnd"/>
          </w:p>
        </w:tc>
        <w:tc>
          <w:tcPr>
            <w:tcW w:w="3300" w:type="dxa"/>
          </w:tcPr>
          <w:p w14:paraId="22AC1AF6" w14:textId="247D3504" w:rsidR="008D35D0" w:rsidRPr="00A15BB2" w:rsidRDefault="008D35D0" w:rsidP="00B2332B">
            <w:pPr>
              <w:rPr>
                <w:rFonts w:asciiTheme="majorHAnsi" w:hAnsiTheme="majorHAnsi" w:cstheme="majorHAnsi"/>
                <w:iCs/>
              </w:rPr>
            </w:pPr>
          </w:p>
        </w:tc>
        <w:tc>
          <w:tcPr>
            <w:tcW w:w="3255" w:type="dxa"/>
          </w:tcPr>
          <w:p w14:paraId="3F9309F6" w14:textId="782DB240" w:rsidR="008D35D0" w:rsidRPr="00A15BB2" w:rsidRDefault="00763708" w:rsidP="00B2332B">
            <w:pPr>
              <w:rPr>
                <w:rFonts w:asciiTheme="majorHAnsi" w:hAnsiTheme="majorHAnsi" w:cstheme="majorHAnsi"/>
                <w:iCs/>
              </w:rPr>
            </w:pPr>
            <w:proofErr w:type="spellStart"/>
            <w:r>
              <w:rPr>
                <w:rFonts w:asciiTheme="majorHAnsi" w:hAnsiTheme="majorHAnsi" w:cstheme="majorHAnsi"/>
                <w:iCs/>
              </w:rPr>
              <w:t>hashdump</w:t>
            </w:r>
            <w:proofErr w:type="spellEnd"/>
          </w:p>
        </w:tc>
      </w:tr>
      <w:tr w:rsidR="000F4E1C" w:rsidRPr="00A15BB2" w14:paraId="4DB13CD2" w14:textId="77777777" w:rsidTr="00763708">
        <w:trPr>
          <w:trHeight w:val="247"/>
        </w:trPr>
        <w:tc>
          <w:tcPr>
            <w:tcW w:w="2795" w:type="dxa"/>
          </w:tcPr>
          <w:p w14:paraId="1F9ECD16"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Mimikatz</w:t>
            </w:r>
            <w:proofErr w:type="spellEnd"/>
          </w:p>
        </w:tc>
        <w:tc>
          <w:tcPr>
            <w:tcW w:w="3300" w:type="dxa"/>
          </w:tcPr>
          <w:p w14:paraId="2A2E7519" w14:textId="0C1C3FA8" w:rsidR="008D35D0" w:rsidRPr="00A15BB2" w:rsidRDefault="008D35D0" w:rsidP="00B2332B">
            <w:pPr>
              <w:rPr>
                <w:rFonts w:asciiTheme="majorHAnsi" w:hAnsiTheme="majorHAnsi" w:cstheme="majorHAnsi"/>
                <w:iCs/>
              </w:rPr>
            </w:pPr>
          </w:p>
        </w:tc>
        <w:tc>
          <w:tcPr>
            <w:tcW w:w="3255" w:type="dxa"/>
          </w:tcPr>
          <w:p w14:paraId="534F0B16" w14:textId="53AF578D" w:rsidR="008D35D0" w:rsidRPr="00A15BB2" w:rsidRDefault="00763708" w:rsidP="00B2332B">
            <w:pPr>
              <w:rPr>
                <w:rFonts w:asciiTheme="majorHAnsi" w:hAnsiTheme="majorHAnsi" w:cstheme="majorHAnsi"/>
                <w:iCs/>
              </w:rPr>
            </w:pPr>
            <w:proofErr w:type="spellStart"/>
            <w:r>
              <w:rPr>
                <w:rFonts w:asciiTheme="majorHAnsi" w:hAnsiTheme="majorHAnsi" w:cstheme="majorHAnsi"/>
                <w:iCs/>
              </w:rPr>
              <w:t>Get_allcreds</w:t>
            </w:r>
            <w:proofErr w:type="spellEnd"/>
          </w:p>
        </w:tc>
      </w:tr>
      <w:tr w:rsidR="000F4E1C" w:rsidRPr="00A15BB2" w14:paraId="4C4D62FE" w14:textId="77777777" w:rsidTr="00763708">
        <w:trPr>
          <w:trHeight w:val="261"/>
        </w:trPr>
        <w:tc>
          <w:tcPr>
            <w:tcW w:w="2795" w:type="dxa"/>
          </w:tcPr>
          <w:p w14:paraId="23771510" w14:textId="77777777" w:rsidR="008D35D0" w:rsidRPr="00A15BB2" w:rsidRDefault="008D35D0" w:rsidP="00B2332B">
            <w:pPr>
              <w:rPr>
                <w:rFonts w:asciiTheme="majorHAnsi" w:hAnsiTheme="majorHAnsi" w:cstheme="majorHAnsi"/>
                <w:iCs/>
              </w:rPr>
            </w:pPr>
            <w:r>
              <w:rPr>
                <w:rFonts w:asciiTheme="majorHAnsi" w:hAnsiTheme="majorHAnsi" w:cstheme="majorHAnsi"/>
                <w:iCs/>
              </w:rPr>
              <w:t>Keylogger</w:t>
            </w:r>
          </w:p>
        </w:tc>
        <w:tc>
          <w:tcPr>
            <w:tcW w:w="3300" w:type="dxa"/>
          </w:tcPr>
          <w:p w14:paraId="2A6FD94F" w14:textId="08BE9C6F" w:rsidR="008D35D0" w:rsidRPr="00A15BB2" w:rsidRDefault="008D35D0" w:rsidP="00B2332B">
            <w:pPr>
              <w:rPr>
                <w:rFonts w:asciiTheme="majorHAnsi" w:hAnsiTheme="majorHAnsi" w:cstheme="majorHAnsi"/>
                <w:iCs/>
              </w:rPr>
            </w:pPr>
          </w:p>
        </w:tc>
        <w:tc>
          <w:tcPr>
            <w:tcW w:w="3255" w:type="dxa"/>
          </w:tcPr>
          <w:p w14:paraId="1FF08504" w14:textId="5D335B57" w:rsidR="008D35D0" w:rsidRPr="00A15BB2" w:rsidRDefault="00763708" w:rsidP="00B2332B">
            <w:pPr>
              <w:rPr>
                <w:rFonts w:asciiTheme="majorHAnsi" w:hAnsiTheme="majorHAnsi" w:cstheme="majorHAnsi"/>
                <w:iCs/>
              </w:rPr>
            </w:pPr>
            <w:proofErr w:type="spellStart"/>
            <w:r>
              <w:rPr>
                <w:rFonts w:asciiTheme="majorHAnsi" w:hAnsiTheme="majorHAnsi" w:cstheme="majorHAnsi"/>
                <w:iCs/>
              </w:rPr>
              <w:t>keyscan</w:t>
            </w:r>
            <w:proofErr w:type="spellEnd"/>
          </w:p>
        </w:tc>
      </w:tr>
      <w:tr w:rsidR="000F4E1C" w:rsidRPr="00A15BB2" w14:paraId="0372FD45" w14:textId="77777777" w:rsidTr="00763708">
        <w:trPr>
          <w:trHeight w:val="261"/>
        </w:trPr>
        <w:tc>
          <w:tcPr>
            <w:tcW w:w="2795" w:type="dxa"/>
          </w:tcPr>
          <w:p w14:paraId="4FDB75E0"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RemoteCMD</w:t>
            </w:r>
            <w:proofErr w:type="spellEnd"/>
          </w:p>
        </w:tc>
        <w:tc>
          <w:tcPr>
            <w:tcW w:w="3300" w:type="dxa"/>
          </w:tcPr>
          <w:p w14:paraId="3145F6C8" w14:textId="033638C8" w:rsidR="008D35D0" w:rsidRPr="00A15BB2" w:rsidRDefault="00763708" w:rsidP="00B2332B">
            <w:pPr>
              <w:rPr>
                <w:rFonts w:asciiTheme="majorHAnsi" w:hAnsiTheme="majorHAnsi" w:cstheme="majorHAnsi"/>
                <w:iCs/>
              </w:rPr>
            </w:pPr>
            <w:r>
              <w:rPr>
                <w:rFonts w:asciiTheme="majorHAnsi" w:hAnsiTheme="majorHAnsi" w:cstheme="majorHAnsi"/>
                <w:iCs/>
              </w:rPr>
              <w:t>Net/copy/</w:t>
            </w:r>
            <w:proofErr w:type="spellStart"/>
            <w:r>
              <w:rPr>
                <w:rFonts w:asciiTheme="majorHAnsi" w:hAnsiTheme="majorHAnsi" w:cstheme="majorHAnsi"/>
                <w:iCs/>
              </w:rPr>
              <w:t>xcopy</w:t>
            </w:r>
            <w:proofErr w:type="spellEnd"/>
            <w:r>
              <w:rPr>
                <w:rFonts w:asciiTheme="majorHAnsi" w:hAnsiTheme="majorHAnsi" w:cstheme="majorHAnsi"/>
                <w:iCs/>
              </w:rPr>
              <w:t>/explorer.exe</w:t>
            </w:r>
          </w:p>
        </w:tc>
        <w:tc>
          <w:tcPr>
            <w:tcW w:w="3255" w:type="dxa"/>
          </w:tcPr>
          <w:p w14:paraId="6419196A" w14:textId="222E2B8A" w:rsidR="008D35D0" w:rsidRPr="00A15BB2" w:rsidRDefault="00763708" w:rsidP="00B2332B">
            <w:pPr>
              <w:rPr>
                <w:rFonts w:asciiTheme="majorHAnsi" w:hAnsiTheme="majorHAnsi" w:cstheme="majorHAnsi"/>
                <w:iCs/>
              </w:rPr>
            </w:pPr>
            <w:r>
              <w:rPr>
                <w:rFonts w:asciiTheme="majorHAnsi" w:hAnsiTheme="majorHAnsi" w:cstheme="majorHAnsi"/>
                <w:iCs/>
              </w:rPr>
              <w:t>Shell/copy</w:t>
            </w:r>
          </w:p>
        </w:tc>
      </w:tr>
      <w:tr w:rsidR="000F4E1C" w:rsidRPr="00A15BB2" w14:paraId="0BE2B667" w14:textId="77777777" w:rsidTr="00763708">
        <w:trPr>
          <w:trHeight w:val="247"/>
        </w:trPr>
        <w:tc>
          <w:tcPr>
            <w:tcW w:w="2795" w:type="dxa"/>
          </w:tcPr>
          <w:p w14:paraId="6D6AE7A0"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DSQuery</w:t>
            </w:r>
            <w:proofErr w:type="spellEnd"/>
          </w:p>
        </w:tc>
        <w:tc>
          <w:tcPr>
            <w:tcW w:w="3300" w:type="dxa"/>
          </w:tcPr>
          <w:p w14:paraId="3944E1BB" w14:textId="1201BBBE" w:rsidR="008D35D0" w:rsidRPr="00A15BB2" w:rsidRDefault="00763708" w:rsidP="00B2332B">
            <w:pPr>
              <w:rPr>
                <w:rFonts w:asciiTheme="majorHAnsi" w:hAnsiTheme="majorHAnsi" w:cstheme="majorHAnsi"/>
                <w:iCs/>
              </w:rPr>
            </w:pPr>
            <w:proofErr w:type="spellStart"/>
            <w:r>
              <w:rPr>
                <w:rFonts w:asciiTheme="majorHAnsi" w:hAnsiTheme="majorHAnsi" w:cstheme="majorHAnsi"/>
                <w:iCs/>
              </w:rPr>
              <w:t>Builtin</w:t>
            </w:r>
            <w:proofErr w:type="spellEnd"/>
          </w:p>
        </w:tc>
        <w:tc>
          <w:tcPr>
            <w:tcW w:w="3255" w:type="dxa"/>
          </w:tcPr>
          <w:p w14:paraId="22949F79" w14:textId="3C91B06D" w:rsidR="008D35D0" w:rsidRPr="00A15BB2" w:rsidRDefault="00763708" w:rsidP="00B2332B">
            <w:pPr>
              <w:rPr>
                <w:rFonts w:asciiTheme="majorHAnsi" w:hAnsiTheme="majorHAnsi" w:cstheme="majorHAnsi"/>
                <w:iCs/>
              </w:rPr>
            </w:pPr>
            <w:r>
              <w:rPr>
                <w:rFonts w:asciiTheme="majorHAnsi" w:hAnsiTheme="majorHAnsi" w:cstheme="majorHAnsi"/>
                <w:iCs/>
              </w:rPr>
              <w:t>Shell/</w:t>
            </w:r>
            <w:proofErr w:type="spellStart"/>
            <w:r>
              <w:rPr>
                <w:rFonts w:asciiTheme="majorHAnsi" w:hAnsiTheme="majorHAnsi" w:cstheme="majorHAnsi"/>
                <w:iCs/>
              </w:rPr>
              <w:t>dsquery</w:t>
            </w:r>
            <w:proofErr w:type="spellEnd"/>
          </w:p>
        </w:tc>
      </w:tr>
      <w:tr w:rsidR="000F4E1C" w:rsidRPr="00A15BB2" w14:paraId="33B674E1" w14:textId="77777777" w:rsidTr="00763708">
        <w:trPr>
          <w:trHeight w:val="261"/>
        </w:trPr>
        <w:tc>
          <w:tcPr>
            <w:tcW w:w="2795" w:type="dxa"/>
          </w:tcPr>
          <w:p w14:paraId="137C42C5"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ChromePass</w:t>
            </w:r>
            <w:proofErr w:type="spellEnd"/>
          </w:p>
        </w:tc>
        <w:tc>
          <w:tcPr>
            <w:tcW w:w="3300" w:type="dxa"/>
          </w:tcPr>
          <w:p w14:paraId="211A3FA2" w14:textId="3C2A1B04" w:rsidR="008D35D0" w:rsidRPr="00A15BB2" w:rsidRDefault="008D35D0" w:rsidP="00B2332B">
            <w:pPr>
              <w:rPr>
                <w:rFonts w:asciiTheme="majorHAnsi" w:hAnsiTheme="majorHAnsi" w:cstheme="majorHAnsi"/>
                <w:iCs/>
              </w:rPr>
            </w:pPr>
          </w:p>
        </w:tc>
        <w:tc>
          <w:tcPr>
            <w:tcW w:w="3255" w:type="dxa"/>
          </w:tcPr>
          <w:p w14:paraId="0707E8F2" w14:textId="3FD0A795" w:rsidR="008D35D0" w:rsidRPr="00A15BB2" w:rsidRDefault="00763708" w:rsidP="00B2332B">
            <w:pPr>
              <w:rPr>
                <w:rFonts w:asciiTheme="majorHAnsi" w:hAnsiTheme="majorHAnsi" w:cstheme="majorHAnsi"/>
                <w:iCs/>
              </w:rPr>
            </w:pPr>
            <w:proofErr w:type="spellStart"/>
            <w:r>
              <w:rPr>
                <w:rFonts w:asciiTheme="majorHAnsi" w:hAnsiTheme="majorHAnsi" w:cstheme="majorHAnsi"/>
                <w:iCs/>
              </w:rPr>
              <w:t>Credential_collector</w:t>
            </w:r>
            <w:proofErr w:type="spellEnd"/>
          </w:p>
        </w:tc>
      </w:tr>
      <w:tr w:rsidR="000F4E1C" w:rsidRPr="00A15BB2" w14:paraId="47ECC829" w14:textId="77777777" w:rsidTr="00763708">
        <w:trPr>
          <w:trHeight w:val="247"/>
        </w:trPr>
        <w:tc>
          <w:tcPr>
            <w:tcW w:w="2795" w:type="dxa"/>
          </w:tcPr>
          <w:p w14:paraId="79AEBDAB"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Lazagne</w:t>
            </w:r>
            <w:proofErr w:type="spellEnd"/>
          </w:p>
        </w:tc>
        <w:tc>
          <w:tcPr>
            <w:tcW w:w="3300" w:type="dxa"/>
          </w:tcPr>
          <w:p w14:paraId="3FAF3278" w14:textId="3D1FDB12" w:rsidR="008D35D0" w:rsidRPr="00A15BB2" w:rsidRDefault="008D35D0" w:rsidP="00B2332B">
            <w:pPr>
              <w:rPr>
                <w:rFonts w:asciiTheme="majorHAnsi" w:hAnsiTheme="majorHAnsi" w:cstheme="majorHAnsi"/>
                <w:iCs/>
              </w:rPr>
            </w:pPr>
          </w:p>
        </w:tc>
        <w:tc>
          <w:tcPr>
            <w:tcW w:w="3255" w:type="dxa"/>
          </w:tcPr>
          <w:p w14:paraId="3F300E6B" w14:textId="744D9FCD" w:rsidR="008D35D0" w:rsidRPr="00A15BB2" w:rsidRDefault="00763708" w:rsidP="00B2332B">
            <w:pPr>
              <w:rPr>
                <w:rFonts w:asciiTheme="majorHAnsi" w:hAnsiTheme="majorHAnsi" w:cstheme="majorHAnsi"/>
                <w:iCs/>
              </w:rPr>
            </w:pPr>
            <w:proofErr w:type="spellStart"/>
            <w:r>
              <w:rPr>
                <w:rFonts w:asciiTheme="majorHAnsi" w:hAnsiTheme="majorHAnsi" w:cstheme="majorHAnsi"/>
                <w:iCs/>
              </w:rPr>
              <w:t>Credential_collector</w:t>
            </w:r>
            <w:proofErr w:type="spellEnd"/>
          </w:p>
        </w:tc>
      </w:tr>
      <w:tr w:rsidR="000F4E1C" w:rsidRPr="00A15BB2" w14:paraId="7B727B34" w14:textId="77777777" w:rsidTr="00763708">
        <w:trPr>
          <w:trHeight w:val="261"/>
        </w:trPr>
        <w:tc>
          <w:tcPr>
            <w:tcW w:w="2795" w:type="dxa"/>
          </w:tcPr>
          <w:p w14:paraId="61C79952" w14:textId="77777777" w:rsidR="008D35D0" w:rsidRPr="00A15BB2" w:rsidRDefault="008D35D0" w:rsidP="00B2332B">
            <w:pPr>
              <w:rPr>
                <w:rFonts w:asciiTheme="majorHAnsi" w:hAnsiTheme="majorHAnsi" w:cstheme="majorHAnsi"/>
                <w:iCs/>
              </w:rPr>
            </w:pPr>
            <w:proofErr w:type="spellStart"/>
            <w:r>
              <w:rPr>
                <w:rFonts w:asciiTheme="majorHAnsi" w:hAnsiTheme="majorHAnsi" w:cstheme="majorHAnsi"/>
                <w:iCs/>
              </w:rPr>
              <w:t>ScanBox</w:t>
            </w:r>
            <w:proofErr w:type="spellEnd"/>
          </w:p>
        </w:tc>
        <w:tc>
          <w:tcPr>
            <w:tcW w:w="3300" w:type="dxa"/>
          </w:tcPr>
          <w:p w14:paraId="4151C31E" w14:textId="2569DC30" w:rsidR="008D35D0" w:rsidRPr="00A15BB2" w:rsidRDefault="00763708" w:rsidP="00B2332B">
            <w:pPr>
              <w:rPr>
                <w:rFonts w:asciiTheme="majorHAnsi" w:hAnsiTheme="majorHAnsi" w:cstheme="majorHAnsi"/>
                <w:iCs/>
              </w:rPr>
            </w:pPr>
            <w:r>
              <w:rPr>
                <w:rFonts w:asciiTheme="majorHAnsi" w:hAnsiTheme="majorHAnsi" w:cstheme="majorHAnsi"/>
                <w:iCs/>
              </w:rPr>
              <w:t>N/A</w:t>
            </w:r>
          </w:p>
        </w:tc>
        <w:tc>
          <w:tcPr>
            <w:tcW w:w="3255" w:type="dxa"/>
          </w:tcPr>
          <w:p w14:paraId="78B7380D" w14:textId="565E3A20" w:rsidR="008D35D0" w:rsidRPr="00A15BB2" w:rsidRDefault="00763708" w:rsidP="00B2332B">
            <w:pPr>
              <w:rPr>
                <w:rFonts w:asciiTheme="majorHAnsi" w:hAnsiTheme="majorHAnsi" w:cstheme="majorHAnsi"/>
                <w:iCs/>
              </w:rPr>
            </w:pPr>
            <w:r>
              <w:rPr>
                <w:rFonts w:asciiTheme="majorHAnsi" w:hAnsiTheme="majorHAnsi" w:cstheme="majorHAnsi"/>
                <w:iCs/>
              </w:rPr>
              <w:t>N/A</w:t>
            </w:r>
          </w:p>
        </w:tc>
      </w:tr>
    </w:tbl>
    <w:p w14:paraId="61BC3C9D" w14:textId="13169046" w:rsidR="008D35D0" w:rsidRDefault="008D35D0" w:rsidP="008D35D0"/>
    <w:p w14:paraId="63A97956" w14:textId="77777777" w:rsidR="006958E6" w:rsidRPr="008D35D0" w:rsidRDefault="006958E6" w:rsidP="008D35D0"/>
    <w:p w14:paraId="10B4F0E2" w14:textId="77777777" w:rsidR="00EC5F3F" w:rsidRPr="002A447C" w:rsidRDefault="002A447C" w:rsidP="00EC5F3F">
      <w:pPr>
        <w:pStyle w:val="Heading1"/>
        <w:rPr>
          <w:rFonts w:cstheme="majorHAnsi"/>
          <w:sz w:val="32"/>
          <w:szCs w:val="32"/>
        </w:rPr>
      </w:pPr>
      <w:r w:rsidRPr="002A447C">
        <w:rPr>
          <w:rFonts w:cstheme="majorHAnsi"/>
          <w:sz w:val="32"/>
          <w:szCs w:val="32"/>
        </w:rPr>
        <w:lastRenderedPageBreak/>
        <w:t>Emulation Phases</w:t>
      </w:r>
    </w:p>
    <w:p w14:paraId="0889BD4F" w14:textId="2C7522AF" w:rsidR="00EC5F3F" w:rsidRPr="00691325" w:rsidRDefault="00691325" w:rsidP="00EC5F3F">
      <w:pPr>
        <w:rPr>
          <w:rFonts w:asciiTheme="majorHAnsi" w:hAnsiTheme="majorHAnsi" w:cstheme="majorHAnsi"/>
          <w:iCs/>
        </w:rPr>
      </w:pPr>
      <w:r>
        <w:rPr>
          <w:rFonts w:asciiTheme="majorHAnsi" w:hAnsiTheme="majorHAnsi" w:cstheme="majorHAnsi"/>
          <w:iCs/>
        </w:rPr>
        <w:t>APT3 performs recon on target boxes once initial compromise has been done. They gauge the value of the target account and decide on whether to continue or try again. Once operations</w:t>
      </w:r>
      <w:r w:rsidR="00856C33">
        <w:rPr>
          <w:rFonts w:asciiTheme="majorHAnsi" w:hAnsiTheme="majorHAnsi" w:cstheme="majorHAnsi"/>
          <w:iCs/>
        </w:rPr>
        <w:t xml:space="preserve"> continue</w:t>
      </w:r>
      <w:r>
        <w:rPr>
          <w:rFonts w:asciiTheme="majorHAnsi" w:hAnsiTheme="majorHAnsi" w:cstheme="majorHAnsi"/>
          <w:iCs/>
        </w:rPr>
        <w:t>, they drop multiple backdoors on the target. Each has unique, independent C2 profiles</w:t>
      </w:r>
      <w:r w:rsidR="00856C33">
        <w:rPr>
          <w:rFonts w:asciiTheme="majorHAnsi" w:hAnsiTheme="majorHAnsi" w:cstheme="majorHAnsi"/>
          <w:iCs/>
        </w:rPr>
        <w:t>,</w:t>
      </w:r>
      <w:r>
        <w:rPr>
          <w:rFonts w:asciiTheme="majorHAnsi" w:hAnsiTheme="majorHAnsi" w:cstheme="majorHAnsi"/>
          <w:iCs/>
        </w:rPr>
        <w:t xml:space="preserve"> to provide redundancy. They continue this activity for the first few hops. </w:t>
      </w:r>
      <w:r w:rsidR="00433164">
        <w:rPr>
          <w:rFonts w:asciiTheme="majorHAnsi" w:hAnsiTheme="majorHAnsi" w:cstheme="majorHAnsi"/>
          <w:iCs/>
        </w:rPr>
        <w:t>Main targets for them to go</w:t>
      </w:r>
      <w:r>
        <w:rPr>
          <w:rFonts w:asciiTheme="majorHAnsi" w:hAnsiTheme="majorHAnsi" w:cstheme="majorHAnsi"/>
          <w:iCs/>
        </w:rPr>
        <w:t xml:space="preserve"> after </w:t>
      </w:r>
      <w:r w:rsidR="00433164">
        <w:rPr>
          <w:rFonts w:asciiTheme="majorHAnsi" w:hAnsiTheme="majorHAnsi" w:cstheme="majorHAnsi"/>
          <w:iCs/>
        </w:rPr>
        <w:t xml:space="preserve">are </w:t>
      </w:r>
      <w:r>
        <w:rPr>
          <w:rFonts w:asciiTheme="majorHAnsi" w:hAnsiTheme="majorHAnsi" w:cstheme="majorHAnsi"/>
          <w:iCs/>
        </w:rPr>
        <w:t xml:space="preserve">print servers and file servers. Once they have the </w:t>
      </w:r>
      <w:r w:rsidR="00433164">
        <w:rPr>
          <w:rFonts w:asciiTheme="majorHAnsi" w:hAnsiTheme="majorHAnsi" w:cstheme="majorHAnsi"/>
          <w:iCs/>
        </w:rPr>
        <w:t>information</w:t>
      </w:r>
      <w:r>
        <w:rPr>
          <w:rFonts w:asciiTheme="majorHAnsi" w:hAnsiTheme="majorHAnsi" w:cstheme="majorHAnsi"/>
          <w:iCs/>
        </w:rPr>
        <w:t xml:space="preserve"> they want, </w:t>
      </w:r>
      <w:r w:rsidR="00433164">
        <w:rPr>
          <w:rFonts w:asciiTheme="majorHAnsi" w:hAnsiTheme="majorHAnsi" w:cstheme="majorHAnsi"/>
          <w:iCs/>
        </w:rPr>
        <w:t xml:space="preserve">it is </w:t>
      </w:r>
      <w:r>
        <w:rPr>
          <w:rFonts w:asciiTheme="majorHAnsi" w:hAnsiTheme="majorHAnsi" w:cstheme="majorHAnsi"/>
          <w:iCs/>
        </w:rPr>
        <w:t>package</w:t>
      </w:r>
      <w:r w:rsidR="00433164">
        <w:rPr>
          <w:rFonts w:asciiTheme="majorHAnsi" w:hAnsiTheme="majorHAnsi" w:cstheme="majorHAnsi"/>
          <w:iCs/>
        </w:rPr>
        <w:t xml:space="preserve">d </w:t>
      </w:r>
      <w:r>
        <w:rPr>
          <w:rFonts w:asciiTheme="majorHAnsi" w:hAnsiTheme="majorHAnsi" w:cstheme="majorHAnsi"/>
          <w:iCs/>
        </w:rPr>
        <w:t>up and password protect</w:t>
      </w:r>
      <w:r w:rsidR="00433164">
        <w:rPr>
          <w:rFonts w:asciiTheme="majorHAnsi" w:hAnsiTheme="majorHAnsi" w:cstheme="majorHAnsi"/>
          <w:iCs/>
        </w:rPr>
        <w:t xml:space="preserve">ed </w:t>
      </w:r>
      <w:r>
        <w:rPr>
          <w:rFonts w:asciiTheme="majorHAnsi" w:hAnsiTheme="majorHAnsi" w:cstheme="majorHAnsi"/>
          <w:iCs/>
        </w:rPr>
        <w:t>before exfiltration.</w:t>
      </w:r>
    </w:p>
    <w:p w14:paraId="273043D0" w14:textId="27306EB7" w:rsidR="002A447C" w:rsidRDefault="002A447C" w:rsidP="002A447C">
      <w:pPr>
        <w:pStyle w:val="Heading2"/>
        <w:rPr>
          <w:rFonts w:cstheme="majorHAnsi"/>
        </w:rPr>
      </w:pPr>
      <w:r w:rsidRPr="002A447C">
        <w:rPr>
          <w:rFonts w:cstheme="majorHAnsi"/>
        </w:rPr>
        <w:t>Phase 1-</w:t>
      </w:r>
      <w:r w:rsidR="00433164">
        <w:rPr>
          <w:rFonts w:cstheme="majorHAnsi"/>
        </w:rPr>
        <w:t xml:space="preserve"> Initial Compromise</w:t>
      </w:r>
    </w:p>
    <w:p w14:paraId="0126A45B" w14:textId="2B5B5E11" w:rsidR="00691325" w:rsidRDefault="00433164" w:rsidP="00691325">
      <w:r>
        <w:t>During this phase phishing emails are composed and sent out. They also set up webpages and domains for C2 operations.  This phase of the operation will be simulated. Access will be granted by Professor Farnsworth. The trusted insider will also be our contact for any mission related changes or problems that might arise.</w:t>
      </w:r>
    </w:p>
    <w:p w14:paraId="6B3480D9" w14:textId="103E592A" w:rsidR="00433164" w:rsidRDefault="00433164" w:rsidP="00433164">
      <w:pPr>
        <w:pStyle w:val="Heading2"/>
      </w:pPr>
      <w:r>
        <w:t>Phase 2 - Discovery and lateral movement</w:t>
      </w:r>
    </w:p>
    <w:p w14:paraId="0B3197FB" w14:textId="3E1FD61C" w:rsidR="00433164" w:rsidRDefault="00433164" w:rsidP="00433164">
      <w:r>
        <w:t>During this phase of the operation we will be enumerating the network and host systems in the enclave. The scope will be all systems in the enclave. Network infrastructure will be out of scope for this operation.  User accounts, service accounts, and machine accounts will be targeted during this operation. As this is a training environment, every effort will be made to not bring the enclave down or conduct denial of service attacks</w:t>
      </w:r>
      <w:r w:rsidR="004A0C30">
        <w:t xml:space="preserve">. </w:t>
      </w:r>
    </w:p>
    <w:p w14:paraId="6665BF38" w14:textId="3448EEEA" w:rsidR="004A0C30" w:rsidRDefault="004A0C30" w:rsidP="004A0C30">
      <w:pPr>
        <w:pStyle w:val="Heading3"/>
      </w:pPr>
      <w:r>
        <w:t>Discovery</w:t>
      </w:r>
    </w:p>
    <w:p w14:paraId="6D0247F8" w14:textId="523530EF" w:rsidR="004A0C30" w:rsidRDefault="004A0C30" w:rsidP="004A0C30">
      <w:r>
        <w:t>Discovery operations will be conducted using the tools listed in chart 1-1. Based on the commands in the threat actors tool kits, a lot of time is spent enumerating the environment.  Special interest is shown to members of elevated permission groups (i.e. Domain Admins, Administrators, etc.)</w:t>
      </w:r>
    </w:p>
    <w:p w14:paraId="21B21AFC" w14:textId="21EF816C" w:rsidR="004A0C30" w:rsidRDefault="004A0C30" w:rsidP="004A0C30">
      <w:r>
        <w:t>Appendix B has a list of specific command that will be run. The appendix is broken down into sections appropriately.</w:t>
      </w:r>
    </w:p>
    <w:p w14:paraId="49F62E20" w14:textId="04544B22" w:rsidR="004A0C30" w:rsidRDefault="004A0C30" w:rsidP="004A0C30">
      <w:pPr>
        <w:pStyle w:val="Heading3"/>
      </w:pPr>
      <w:r>
        <w:t>Local Privilege Escalation</w:t>
      </w:r>
    </w:p>
    <w:p w14:paraId="30D31219" w14:textId="05E69B40" w:rsidR="004A0C30" w:rsidRDefault="004A0C30" w:rsidP="004A0C30">
      <w:r>
        <w:t xml:space="preserve">Credential dumping and persistence may require local privilege escalation. The threat actor relies on gaining high level accounts as its primary focus. This is also the objective of the operation. Privilege escalation exploits and methods will be used if high level account access can not be gained. </w:t>
      </w:r>
    </w:p>
    <w:p w14:paraId="4712D962" w14:textId="524663EE" w:rsidR="004A0C30" w:rsidRDefault="004A0C30" w:rsidP="004A0C30">
      <w:r>
        <w:t>Appendix B has a list of specific command that will be run. The appendix is broken down into sections appropriately.</w:t>
      </w:r>
    </w:p>
    <w:p w14:paraId="5DA31F9B" w14:textId="733E2FEE" w:rsidR="004A0C30" w:rsidRDefault="004A0C30" w:rsidP="004A0C30">
      <w:pPr>
        <w:pStyle w:val="Heading3"/>
      </w:pPr>
      <w:r>
        <w:t xml:space="preserve"> </w:t>
      </w:r>
      <w:r w:rsidR="00BA3AA2">
        <w:t>Credential Access</w:t>
      </w:r>
    </w:p>
    <w:p w14:paraId="33C1AA68" w14:textId="11334FFE" w:rsidR="00BA3AA2" w:rsidRDefault="00BA3AA2" w:rsidP="00BA3AA2">
      <w:r>
        <w:t>APT3 has many tools available to gather credentials.  The operation will emulate this action and perform multiple methods of credential gathering.  Key loggers are used during this phase on the compromised systems to try to capture credentials.</w:t>
      </w:r>
    </w:p>
    <w:p w14:paraId="60882588" w14:textId="77777777" w:rsidR="00BA3AA2" w:rsidRDefault="00BA3AA2" w:rsidP="00BA3AA2">
      <w:bookmarkStart w:id="0" w:name="_Hlk18614730"/>
      <w:r>
        <w:t>Appendix B has a list of specific command that will be run. The appendix is broken down into sections appropriately.</w:t>
      </w:r>
    </w:p>
    <w:bookmarkEnd w:id="0"/>
    <w:p w14:paraId="78907C4A" w14:textId="5922810E" w:rsidR="00BA3AA2" w:rsidRDefault="00BA3AA2" w:rsidP="00BA3AA2">
      <w:pPr>
        <w:pStyle w:val="Heading3"/>
      </w:pPr>
      <w:r>
        <w:lastRenderedPageBreak/>
        <w:t>Lateral Movement</w:t>
      </w:r>
    </w:p>
    <w:p w14:paraId="1BBDD2ED" w14:textId="506AEAFF" w:rsidR="00BA3AA2" w:rsidRDefault="00BA3AA2" w:rsidP="00BA3AA2">
      <w:r>
        <w:t>Information about the network and connected hosts will be gathered and processed to determine a good path to the print servers and file servers.  Built-in Windows utilities as well as other methods will be used for this. The intent is to mimic the quick spread to other machines that the threat actor is known for. Using pass the hash and password reuse attacks is the primary tactic.</w:t>
      </w:r>
    </w:p>
    <w:p w14:paraId="34EE3809" w14:textId="77777777" w:rsidR="00BA3AA2" w:rsidRDefault="00BA3AA2" w:rsidP="00BA3AA2">
      <w:r>
        <w:t>Appendix B has a list of specific command that will be run. The appendix is broken down into sections appropriately.</w:t>
      </w:r>
    </w:p>
    <w:p w14:paraId="30C62270" w14:textId="2ACAA109" w:rsidR="00BA3AA2" w:rsidRDefault="00BA3AA2" w:rsidP="00BA3AA2">
      <w:pPr>
        <w:pStyle w:val="Heading2"/>
      </w:pPr>
      <w:r>
        <w:t>-Exfiltration</w:t>
      </w:r>
    </w:p>
    <w:p w14:paraId="3A909EE0" w14:textId="6C68B29F" w:rsidR="00BA3AA2" w:rsidRDefault="00BA3AA2" w:rsidP="00BA3AA2">
      <w:r>
        <w:t>During this phase identification of Microsoft Office documents is priority.  WinRAR will be used to compress and encrypt the documents before exfil to the secure storage that is being provided by Professor Farnsworth.</w:t>
      </w:r>
      <w:r w:rsidR="007C79BA">
        <w:t xml:space="preserve"> No data will leave the protected enclave during this phase.</w:t>
      </w:r>
    </w:p>
    <w:p w14:paraId="264E80CF" w14:textId="77777777" w:rsidR="007C79BA" w:rsidRDefault="007C79BA" w:rsidP="007C79BA">
      <w:r>
        <w:t>Appendix B has a list of specific command that will be run. The appendix is broken down into sections appropriately.</w:t>
      </w:r>
    </w:p>
    <w:p w14:paraId="07997C9E" w14:textId="77777777" w:rsidR="007C79BA" w:rsidRPr="00BA3AA2" w:rsidRDefault="007C79BA" w:rsidP="00BA3AA2"/>
    <w:p w14:paraId="01A63A50" w14:textId="77777777" w:rsidR="00EC5F3F" w:rsidRPr="002A447C" w:rsidRDefault="002A447C" w:rsidP="00EC5F3F">
      <w:pPr>
        <w:pStyle w:val="Heading1"/>
        <w:rPr>
          <w:rFonts w:cstheme="majorHAnsi"/>
          <w:sz w:val="32"/>
          <w:szCs w:val="32"/>
        </w:rPr>
      </w:pPr>
      <w:r w:rsidRPr="002A447C">
        <w:rPr>
          <w:rFonts w:cstheme="majorHAnsi"/>
          <w:sz w:val="32"/>
          <w:szCs w:val="32"/>
        </w:rPr>
        <w:t>Bibliography</w:t>
      </w:r>
    </w:p>
    <w:p w14:paraId="5114305C" w14:textId="7BB8720B" w:rsidR="007C79BA" w:rsidRDefault="007C79BA" w:rsidP="00EC5F3F">
      <w:pPr>
        <w:rPr>
          <w:rFonts w:asciiTheme="majorHAnsi" w:hAnsiTheme="majorHAnsi" w:cstheme="majorHAnsi"/>
          <w:i/>
        </w:rPr>
      </w:pPr>
      <w:r>
        <w:rPr>
          <w:rFonts w:asciiTheme="majorHAnsi" w:hAnsiTheme="majorHAnsi" w:cstheme="majorHAnsi"/>
          <w:i/>
        </w:rPr>
        <w:t>******SNIP*******</w:t>
      </w:r>
    </w:p>
    <w:p w14:paraId="6DFBFF30" w14:textId="691AA927" w:rsidR="007C79BA" w:rsidRDefault="007C79BA" w:rsidP="00EC5F3F">
      <w:pPr>
        <w:rPr>
          <w:rFonts w:asciiTheme="majorHAnsi" w:hAnsiTheme="majorHAnsi" w:cstheme="majorHAnsi"/>
          <w:i/>
        </w:rPr>
      </w:pPr>
      <w:r>
        <w:rPr>
          <w:rFonts w:asciiTheme="majorHAnsi" w:hAnsiTheme="majorHAnsi" w:cstheme="majorHAnsi"/>
          <w:i/>
        </w:rPr>
        <w:t>Section cut for brevity</w:t>
      </w:r>
    </w:p>
    <w:p w14:paraId="2E13E631" w14:textId="77777777" w:rsidR="007C79BA" w:rsidRDefault="007C79BA" w:rsidP="00EC5F3F">
      <w:pPr>
        <w:rPr>
          <w:rFonts w:asciiTheme="majorHAnsi" w:hAnsiTheme="majorHAnsi" w:cstheme="majorHAnsi"/>
          <w:i/>
        </w:rPr>
      </w:pPr>
    </w:p>
    <w:p w14:paraId="0F749E1E" w14:textId="07E29A40" w:rsidR="007C79BA" w:rsidRDefault="007C79BA" w:rsidP="00EC5F3F">
      <w:pPr>
        <w:rPr>
          <w:rFonts w:asciiTheme="majorHAnsi" w:hAnsiTheme="majorHAnsi" w:cstheme="majorHAnsi"/>
          <w:i/>
        </w:rPr>
      </w:pPr>
    </w:p>
    <w:p w14:paraId="1B444951" w14:textId="25BD6784" w:rsidR="007C79BA" w:rsidRDefault="007C79BA" w:rsidP="00EC5F3F">
      <w:pPr>
        <w:rPr>
          <w:rFonts w:asciiTheme="majorHAnsi" w:hAnsiTheme="majorHAnsi" w:cstheme="majorHAnsi"/>
          <w:i/>
        </w:rPr>
      </w:pPr>
    </w:p>
    <w:p w14:paraId="6E390A8B" w14:textId="1D565D4D" w:rsidR="007C79BA" w:rsidRDefault="007C79BA" w:rsidP="00EC5F3F">
      <w:pPr>
        <w:rPr>
          <w:rFonts w:asciiTheme="majorHAnsi" w:hAnsiTheme="majorHAnsi" w:cstheme="majorHAnsi"/>
          <w:i/>
        </w:rPr>
      </w:pPr>
    </w:p>
    <w:p w14:paraId="15460E8B" w14:textId="77777777" w:rsidR="007C79BA" w:rsidRPr="002A447C" w:rsidRDefault="007C79BA" w:rsidP="00EC5F3F">
      <w:pPr>
        <w:rPr>
          <w:rFonts w:asciiTheme="majorHAnsi" w:hAnsiTheme="majorHAnsi" w:cstheme="majorHAnsi"/>
          <w:i/>
        </w:rPr>
      </w:pPr>
    </w:p>
    <w:p w14:paraId="685DF07E" w14:textId="77777777" w:rsidR="002A447C" w:rsidRPr="002A447C" w:rsidRDefault="002A447C" w:rsidP="002A447C">
      <w:pPr>
        <w:pStyle w:val="Heading1"/>
        <w:rPr>
          <w:rFonts w:cstheme="majorHAnsi"/>
          <w:sz w:val="32"/>
          <w:szCs w:val="32"/>
        </w:rPr>
      </w:pPr>
      <w:r w:rsidRPr="002A447C">
        <w:rPr>
          <w:rFonts w:cstheme="majorHAnsi"/>
          <w:sz w:val="32"/>
          <w:szCs w:val="32"/>
        </w:rPr>
        <w:t>Appendix</w:t>
      </w:r>
    </w:p>
    <w:p w14:paraId="76E000D0" w14:textId="7B70E2EA" w:rsidR="00EC5F3F" w:rsidRDefault="007C79BA" w:rsidP="00EC5F3F">
      <w:pPr>
        <w:rPr>
          <w:rFonts w:cstheme="minorHAnsi"/>
        </w:rPr>
      </w:pPr>
      <w:r>
        <w:rPr>
          <w:rFonts w:cstheme="minorHAnsi"/>
        </w:rPr>
        <w:t>Appendix A – Not attached</w:t>
      </w:r>
    </w:p>
    <w:p w14:paraId="34BE12B6" w14:textId="4ED6C918" w:rsidR="007C79BA" w:rsidRDefault="007C79BA" w:rsidP="00EC5F3F">
      <w:pPr>
        <w:rPr>
          <w:rFonts w:cstheme="minorHAnsi"/>
        </w:rPr>
      </w:pPr>
      <w:r>
        <w:rPr>
          <w:rFonts w:cstheme="minorHAnsi"/>
        </w:rPr>
        <w:t>Appendix B – Commands and Methods used – Attached</w:t>
      </w:r>
    </w:p>
    <w:p w14:paraId="377A9BBD" w14:textId="77777777" w:rsidR="007C79BA" w:rsidRPr="00B468C1" w:rsidRDefault="007C79BA" w:rsidP="00EC5F3F">
      <w:pPr>
        <w:rPr>
          <w:rFonts w:cstheme="minorHAnsi"/>
        </w:rPr>
      </w:pPr>
    </w:p>
    <w:sectPr w:rsidR="007C79BA" w:rsidRPr="00B468C1" w:rsidSect="00DE16F1">
      <w:headerReference w:type="first" r:id="rId9"/>
      <w:pgSz w:w="12240" w:h="15840"/>
      <w:pgMar w:top="1440" w:right="1440" w:bottom="1440" w:left="1440" w:header="720" w:footer="720" w:gutter="0"/>
      <w:pgBorders w:offsetFrom="page">
        <w:top w:val="single" w:sz="18" w:space="24" w:color="4A7090" w:themeColor="background2" w:themeShade="80"/>
        <w:left w:val="single" w:sz="18" w:space="24" w:color="4A7090" w:themeColor="background2" w:themeShade="80"/>
        <w:bottom w:val="single" w:sz="18" w:space="24" w:color="4A7090" w:themeColor="background2" w:themeShade="80"/>
        <w:right w:val="single" w:sz="18" w:space="24" w:color="4A7090"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56E09" w14:textId="77777777" w:rsidR="00F05046" w:rsidRDefault="00F05046" w:rsidP="00EC5F3F">
      <w:pPr>
        <w:spacing w:after="0" w:line="240" w:lineRule="auto"/>
      </w:pPr>
      <w:r>
        <w:separator/>
      </w:r>
    </w:p>
  </w:endnote>
  <w:endnote w:type="continuationSeparator" w:id="0">
    <w:p w14:paraId="55F28B81" w14:textId="77777777" w:rsidR="00F05046" w:rsidRDefault="00F05046" w:rsidP="00EC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8AA24" w14:textId="77777777" w:rsidR="00F05046" w:rsidRDefault="00F05046" w:rsidP="00EC5F3F">
      <w:pPr>
        <w:spacing w:after="0" w:line="240" w:lineRule="auto"/>
      </w:pPr>
      <w:r>
        <w:separator/>
      </w:r>
    </w:p>
  </w:footnote>
  <w:footnote w:type="continuationSeparator" w:id="0">
    <w:p w14:paraId="583139BA" w14:textId="77777777" w:rsidR="00F05046" w:rsidRDefault="00F05046" w:rsidP="00EC5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766FB" w14:textId="2D314FB3" w:rsidR="007C79BA" w:rsidRDefault="007C79BA">
    <w:pPr>
      <w:pStyle w:val="Header"/>
    </w:pPr>
    <w:r>
      <w:t>This is an edited TEP. The operation and names have been changed to protect the innocent.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18AB4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3F"/>
    <w:rsid w:val="00086865"/>
    <w:rsid w:val="000F4E1C"/>
    <w:rsid w:val="00100E56"/>
    <w:rsid w:val="001A0545"/>
    <w:rsid w:val="001D264B"/>
    <w:rsid w:val="00247468"/>
    <w:rsid w:val="002A168B"/>
    <w:rsid w:val="002A447C"/>
    <w:rsid w:val="003D5571"/>
    <w:rsid w:val="00431592"/>
    <w:rsid w:val="00433164"/>
    <w:rsid w:val="004A0C30"/>
    <w:rsid w:val="00591752"/>
    <w:rsid w:val="005E383A"/>
    <w:rsid w:val="005E7CC5"/>
    <w:rsid w:val="0068518F"/>
    <w:rsid w:val="00691325"/>
    <w:rsid w:val="006958E6"/>
    <w:rsid w:val="00763708"/>
    <w:rsid w:val="007C79BA"/>
    <w:rsid w:val="0080296C"/>
    <w:rsid w:val="00854606"/>
    <w:rsid w:val="00856C33"/>
    <w:rsid w:val="008D35D0"/>
    <w:rsid w:val="00911475"/>
    <w:rsid w:val="009A7529"/>
    <w:rsid w:val="009E4256"/>
    <w:rsid w:val="00A069BF"/>
    <w:rsid w:val="00A15BB2"/>
    <w:rsid w:val="00A46888"/>
    <w:rsid w:val="00B468C1"/>
    <w:rsid w:val="00BA3AA2"/>
    <w:rsid w:val="00BD7887"/>
    <w:rsid w:val="00DC247F"/>
    <w:rsid w:val="00DE16F1"/>
    <w:rsid w:val="00E43F97"/>
    <w:rsid w:val="00EC5F3F"/>
    <w:rsid w:val="00F05046"/>
    <w:rsid w:val="00F2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01AB"/>
  <w15:chartTrackingRefBased/>
  <w15:docId w15:val="{E19F938C-5D4D-4D3A-9114-03C00A5C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F1"/>
  </w:style>
  <w:style w:type="paragraph" w:styleId="Heading1">
    <w:name w:val="heading 1"/>
    <w:basedOn w:val="Normal"/>
    <w:next w:val="Normal"/>
    <w:link w:val="Heading1Char"/>
    <w:uiPriority w:val="9"/>
    <w:qFormat/>
    <w:rsid w:val="00DE16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E16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E16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E16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E16F1"/>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DE16F1"/>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DE16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6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6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F3F"/>
  </w:style>
  <w:style w:type="paragraph" w:styleId="Footer">
    <w:name w:val="footer"/>
    <w:basedOn w:val="Normal"/>
    <w:link w:val="FooterChar"/>
    <w:uiPriority w:val="99"/>
    <w:unhideWhenUsed/>
    <w:rsid w:val="00EC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F3F"/>
  </w:style>
  <w:style w:type="paragraph" w:styleId="Title">
    <w:name w:val="Title"/>
    <w:basedOn w:val="Normal"/>
    <w:next w:val="Normal"/>
    <w:link w:val="TitleChar"/>
    <w:uiPriority w:val="10"/>
    <w:qFormat/>
    <w:rsid w:val="00DE16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16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E16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E16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E16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E16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E16F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DE16F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DE1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6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6F1"/>
    <w:pPr>
      <w:spacing w:after="200" w:line="240" w:lineRule="auto"/>
    </w:pPr>
    <w:rPr>
      <w:i/>
      <w:iCs/>
      <w:color w:val="373545" w:themeColor="text2"/>
      <w:sz w:val="18"/>
      <w:szCs w:val="18"/>
    </w:rPr>
  </w:style>
  <w:style w:type="paragraph" w:styleId="Subtitle">
    <w:name w:val="Subtitle"/>
    <w:basedOn w:val="Normal"/>
    <w:next w:val="Normal"/>
    <w:link w:val="SubtitleChar"/>
    <w:uiPriority w:val="11"/>
    <w:qFormat/>
    <w:rsid w:val="00DE16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E16F1"/>
    <w:rPr>
      <w:color w:val="5A5A5A" w:themeColor="text1" w:themeTint="A5"/>
      <w:spacing w:val="10"/>
    </w:rPr>
  </w:style>
  <w:style w:type="character" w:styleId="Strong">
    <w:name w:val="Strong"/>
    <w:basedOn w:val="DefaultParagraphFont"/>
    <w:uiPriority w:val="22"/>
    <w:qFormat/>
    <w:rsid w:val="00DE16F1"/>
    <w:rPr>
      <w:b/>
      <w:bCs/>
      <w:color w:val="000000" w:themeColor="text1"/>
    </w:rPr>
  </w:style>
  <w:style w:type="character" w:styleId="Emphasis">
    <w:name w:val="Emphasis"/>
    <w:basedOn w:val="DefaultParagraphFont"/>
    <w:uiPriority w:val="20"/>
    <w:qFormat/>
    <w:rsid w:val="00DE16F1"/>
    <w:rPr>
      <w:i/>
      <w:iCs/>
      <w:color w:val="auto"/>
    </w:rPr>
  </w:style>
  <w:style w:type="paragraph" w:styleId="NoSpacing">
    <w:name w:val="No Spacing"/>
    <w:link w:val="NoSpacingChar"/>
    <w:uiPriority w:val="1"/>
    <w:qFormat/>
    <w:rsid w:val="00DE16F1"/>
    <w:pPr>
      <w:spacing w:after="0" w:line="240" w:lineRule="auto"/>
    </w:pPr>
  </w:style>
  <w:style w:type="paragraph" w:styleId="Quote">
    <w:name w:val="Quote"/>
    <w:basedOn w:val="Normal"/>
    <w:next w:val="Normal"/>
    <w:link w:val="QuoteChar"/>
    <w:uiPriority w:val="29"/>
    <w:qFormat/>
    <w:rsid w:val="00DE16F1"/>
    <w:pPr>
      <w:spacing w:before="160"/>
      <w:ind w:left="720" w:right="720"/>
    </w:pPr>
    <w:rPr>
      <w:i/>
      <w:iCs/>
      <w:color w:val="000000" w:themeColor="text1"/>
    </w:rPr>
  </w:style>
  <w:style w:type="character" w:customStyle="1" w:styleId="QuoteChar">
    <w:name w:val="Quote Char"/>
    <w:basedOn w:val="DefaultParagraphFont"/>
    <w:link w:val="Quote"/>
    <w:uiPriority w:val="29"/>
    <w:rsid w:val="00DE16F1"/>
    <w:rPr>
      <w:i/>
      <w:iCs/>
      <w:color w:val="000000" w:themeColor="text1"/>
    </w:rPr>
  </w:style>
  <w:style w:type="paragraph" w:styleId="IntenseQuote">
    <w:name w:val="Intense Quote"/>
    <w:basedOn w:val="Normal"/>
    <w:next w:val="Normal"/>
    <w:link w:val="IntenseQuoteChar"/>
    <w:uiPriority w:val="30"/>
    <w:qFormat/>
    <w:rsid w:val="00DE16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E16F1"/>
    <w:rPr>
      <w:color w:val="000000" w:themeColor="text1"/>
      <w:shd w:val="clear" w:color="auto" w:fill="F2F2F2" w:themeFill="background1" w:themeFillShade="F2"/>
    </w:rPr>
  </w:style>
  <w:style w:type="character" w:styleId="SubtleEmphasis">
    <w:name w:val="Subtle Emphasis"/>
    <w:basedOn w:val="DefaultParagraphFont"/>
    <w:uiPriority w:val="19"/>
    <w:qFormat/>
    <w:rsid w:val="00DE16F1"/>
    <w:rPr>
      <w:i/>
      <w:iCs/>
      <w:color w:val="404040" w:themeColor="text1" w:themeTint="BF"/>
    </w:rPr>
  </w:style>
  <w:style w:type="character" w:styleId="IntenseEmphasis">
    <w:name w:val="Intense Emphasis"/>
    <w:basedOn w:val="DefaultParagraphFont"/>
    <w:uiPriority w:val="21"/>
    <w:qFormat/>
    <w:rsid w:val="00DE16F1"/>
    <w:rPr>
      <w:b/>
      <w:bCs/>
      <w:i/>
      <w:iCs/>
      <w:caps/>
    </w:rPr>
  </w:style>
  <w:style w:type="character" w:styleId="SubtleReference">
    <w:name w:val="Subtle Reference"/>
    <w:basedOn w:val="DefaultParagraphFont"/>
    <w:uiPriority w:val="31"/>
    <w:qFormat/>
    <w:rsid w:val="00DE16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16F1"/>
    <w:rPr>
      <w:b/>
      <w:bCs/>
      <w:smallCaps/>
      <w:u w:val="single"/>
    </w:rPr>
  </w:style>
  <w:style w:type="character" w:styleId="BookTitle">
    <w:name w:val="Book Title"/>
    <w:basedOn w:val="DefaultParagraphFont"/>
    <w:uiPriority w:val="33"/>
    <w:qFormat/>
    <w:rsid w:val="00DE16F1"/>
    <w:rPr>
      <w:b w:val="0"/>
      <w:bCs w:val="0"/>
      <w:smallCaps/>
      <w:spacing w:val="5"/>
    </w:rPr>
  </w:style>
  <w:style w:type="paragraph" w:styleId="TOCHeading">
    <w:name w:val="TOC Heading"/>
    <w:basedOn w:val="Heading1"/>
    <w:next w:val="Normal"/>
    <w:uiPriority w:val="39"/>
    <w:semiHidden/>
    <w:unhideWhenUsed/>
    <w:qFormat/>
    <w:rsid w:val="00DE16F1"/>
    <w:pPr>
      <w:outlineLvl w:val="9"/>
    </w:pPr>
  </w:style>
  <w:style w:type="character" w:customStyle="1" w:styleId="NoSpacingChar">
    <w:name w:val="No Spacing Char"/>
    <w:basedOn w:val="DefaultParagraphFont"/>
    <w:link w:val="NoSpacing"/>
    <w:uiPriority w:val="1"/>
    <w:rsid w:val="00DE16F1"/>
  </w:style>
  <w:style w:type="character" w:styleId="CommentReference">
    <w:name w:val="annotation reference"/>
    <w:basedOn w:val="DefaultParagraphFont"/>
    <w:uiPriority w:val="99"/>
    <w:semiHidden/>
    <w:unhideWhenUsed/>
    <w:rsid w:val="005E7CC5"/>
    <w:rPr>
      <w:sz w:val="16"/>
      <w:szCs w:val="16"/>
    </w:rPr>
  </w:style>
  <w:style w:type="paragraph" w:styleId="CommentText">
    <w:name w:val="annotation text"/>
    <w:basedOn w:val="Normal"/>
    <w:link w:val="CommentTextChar"/>
    <w:uiPriority w:val="99"/>
    <w:semiHidden/>
    <w:unhideWhenUsed/>
    <w:rsid w:val="005E7CC5"/>
    <w:pPr>
      <w:spacing w:line="240" w:lineRule="auto"/>
    </w:pPr>
    <w:rPr>
      <w:sz w:val="20"/>
      <w:szCs w:val="20"/>
    </w:rPr>
  </w:style>
  <w:style w:type="character" w:customStyle="1" w:styleId="CommentTextChar">
    <w:name w:val="Comment Text Char"/>
    <w:basedOn w:val="DefaultParagraphFont"/>
    <w:link w:val="CommentText"/>
    <w:uiPriority w:val="99"/>
    <w:semiHidden/>
    <w:rsid w:val="005E7CC5"/>
    <w:rPr>
      <w:sz w:val="20"/>
      <w:szCs w:val="20"/>
    </w:rPr>
  </w:style>
  <w:style w:type="paragraph" w:styleId="CommentSubject">
    <w:name w:val="annotation subject"/>
    <w:basedOn w:val="CommentText"/>
    <w:next w:val="CommentText"/>
    <w:link w:val="CommentSubjectChar"/>
    <w:uiPriority w:val="99"/>
    <w:semiHidden/>
    <w:unhideWhenUsed/>
    <w:rsid w:val="005E7CC5"/>
    <w:rPr>
      <w:b/>
      <w:bCs/>
    </w:rPr>
  </w:style>
  <w:style w:type="character" w:customStyle="1" w:styleId="CommentSubjectChar">
    <w:name w:val="Comment Subject Char"/>
    <w:basedOn w:val="CommentTextChar"/>
    <w:link w:val="CommentSubject"/>
    <w:uiPriority w:val="99"/>
    <w:semiHidden/>
    <w:rsid w:val="005E7CC5"/>
    <w:rPr>
      <w:b/>
      <w:bCs/>
      <w:sz w:val="20"/>
      <w:szCs w:val="20"/>
    </w:rPr>
  </w:style>
  <w:style w:type="paragraph" w:styleId="BalloonText">
    <w:name w:val="Balloon Text"/>
    <w:basedOn w:val="Normal"/>
    <w:link w:val="BalloonTextChar"/>
    <w:uiPriority w:val="99"/>
    <w:semiHidden/>
    <w:unhideWhenUsed/>
    <w:rsid w:val="005E7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C5"/>
    <w:rPr>
      <w:rFonts w:ascii="Segoe UI" w:hAnsi="Segoe UI" w:cs="Segoe UI"/>
      <w:sz w:val="18"/>
      <w:szCs w:val="18"/>
    </w:rPr>
  </w:style>
  <w:style w:type="table" w:styleId="TableGrid">
    <w:name w:val="Table Grid"/>
    <w:basedOn w:val="TableNormal"/>
    <w:uiPriority w:val="39"/>
    <w:rsid w:val="00A1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6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AF688DE0348949BE8A9AFCB9429088" ma:contentTypeVersion="2" ma:contentTypeDescription="Create a new document." ma:contentTypeScope="" ma:versionID="6de7dbf7cd4ee638ee5780e7ad4fb826">
  <xsd:schema xmlns:xsd="http://www.w3.org/2001/XMLSchema" xmlns:xs="http://www.w3.org/2001/XMLSchema" xmlns:p="http://schemas.microsoft.com/office/2006/metadata/properties" xmlns:ns2="7910f9ce-e11d-491e-a6d7-8b9db83cfb0f" targetNamespace="http://schemas.microsoft.com/office/2006/metadata/properties" ma:root="true" ma:fieldsID="d7adcee7d81deea043adb342a00a1c9f" ns2:_="">
    <xsd:import namespace="7910f9ce-e11d-491e-a6d7-8b9db83cfb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10f9ce-e11d-491e-a6d7-8b9db83cf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0C00F-8362-44B6-A5D1-AC53B6CABE2C}">
  <ds:schemaRefs>
    <ds:schemaRef ds:uri="http://schemas.openxmlformats.org/officeDocument/2006/bibliography"/>
  </ds:schemaRefs>
</ds:datastoreItem>
</file>

<file path=customXml/itemProps2.xml><?xml version="1.0" encoding="utf-8"?>
<ds:datastoreItem xmlns:ds="http://schemas.openxmlformats.org/officeDocument/2006/customXml" ds:itemID="{0B8BB617-D0E2-4F1A-AEA1-5CF17D39ABD0}"/>
</file>

<file path=customXml/itemProps3.xml><?xml version="1.0" encoding="utf-8"?>
<ds:datastoreItem xmlns:ds="http://schemas.openxmlformats.org/officeDocument/2006/customXml" ds:itemID="{465DEB73-DBC8-444A-8910-F6B08CEEC521}"/>
</file>

<file path=customXml/itemProps4.xml><?xml version="1.0" encoding="utf-8"?>
<ds:datastoreItem xmlns:ds="http://schemas.openxmlformats.org/officeDocument/2006/customXml" ds:itemID="{1D190B5F-0D48-42E2-BA27-4FF6E6672B54}"/>
</file>

<file path=docProps/app.xml><?xml version="1.0" encoding="utf-8"?>
<Properties xmlns="http://schemas.openxmlformats.org/officeDocument/2006/extended-properties" xmlns:vt="http://schemas.openxmlformats.org/officeDocument/2006/docPropsVTypes">
  <Template>Normal.dotm</Template>
  <TotalTime>40</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Threat Emulation Plan: APT 3</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Emulation Plan: APT 3</dc:title>
  <dc:subject>Developed by:  Lrrr, Ndnd, and Jrrr</dc:subject>
  <dc:creator>Corina Encarnacion</dc:creator>
  <cp:keywords/>
  <dc:description/>
  <cp:lastModifiedBy>Robert Hawley</cp:lastModifiedBy>
  <cp:revision>2</cp:revision>
  <dcterms:created xsi:type="dcterms:W3CDTF">2020-07-17T19:26:00Z</dcterms:created>
  <dcterms:modified xsi:type="dcterms:W3CDTF">2020-07-17T19:26:00Z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0x01010004AF688DE0348949BE8A9AFCB9429088</vt:lpwstr>
  </property>
</Properties>
</file>