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36"/>
          <w:szCs w:val="36"/>
          <w:rtl w:val="0"/>
        </w:rPr>
        <w:t xml:space="preserve">PONTIFICIA UNIVERSIDAD JAVERIANA</w:t>
      </w:r>
      <w:r w:rsidDel="00000000" w:rsidR="00000000" w:rsidRPr="00000000">
        <w:rPr>
          <w:rFonts w:ascii="Calibri" w:cs="Calibri" w:eastAsia="Calibri" w:hAnsi="Calibri"/>
          <w:color w:val="000000"/>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24"/>
          <w:szCs w:val="24"/>
          <w:rtl w:val="0"/>
        </w:rPr>
        <w:t xml:space="preserve">FACULTAD DE INGENIERÍA</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Ingeniería</w:t>
      </w:r>
      <w:r w:rsidDel="00000000" w:rsidR="00000000" w:rsidRPr="00000000">
        <w:rPr>
          <w:sz w:val="24"/>
          <w:szCs w:val="24"/>
          <w:rtl w:val="0"/>
        </w:rPr>
        <w:t xml:space="preserve"> de sistemas</w:t>
      </w:r>
      <w:r w:rsidDel="00000000" w:rsidR="00000000" w:rsidRPr="00000000">
        <w:rPr>
          <w:rtl w:val="0"/>
        </w:rPr>
      </w:r>
    </w:p>
    <w:p w:rsidR="00000000" w:rsidDel="00000000" w:rsidP="00000000" w:rsidRDefault="00000000" w:rsidRPr="00000000" w14:paraId="00000005">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Proyecto Social Universitario </w:t>
      </w:r>
    </w:p>
    <w:p w:rsidR="00000000" w:rsidDel="00000000" w:rsidP="00000000" w:rsidRDefault="00000000" w:rsidRPr="00000000" w14:paraId="00000006">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Periodo Académico: 202</w:t>
      </w:r>
      <w:r w:rsidDel="00000000" w:rsidR="00000000" w:rsidRPr="00000000">
        <w:rPr>
          <w:sz w:val="24"/>
          <w:szCs w:val="24"/>
          <w:rtl w:val="0"/>
        </w:rPr>
        <w:t xml:space="preserve">6</w:t>
      </w:r>
      <w:r w:rsidDel="00000000" w:rsidR="00000000" w:rsidRPr="00000000">
        <w:rPr>
          <w:rFonts w:ascii="Calibri" w:cs="Calibri" w:eastAsia="Calibri" w:hAnsi="Calibri"/>
          <w:color w:val="000000"/>
          <w:sz w:val="24"/>
          <w:szCs w:val="24"/>
          <w:rtl w:val="0"/>
        </w:rPr>
        <w:t xml:space="preserve">-</w:t>
      </w:r>
      <w:r w:rsidDel="00000000" w:rsidR="00000000" w:rsidRPr="00000000">
        <w:rPr>
          <w:sz w:val="24"/>
          <w:szCs w:val="24"/>
          <w:rtl w:val="0"/>
        </w:rPr>
        <w:t xml:space="preserve">1</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0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Fecha de entrega:  </w:t>
      </w:r>
      <w:r w:rsidDel="00000000" w:rsidR="00000000" w:rsidRPr="00000000">
        <w:rPr>
          <w:sz w:val="24"/>
          <w:szCs w:val="24"/>
          <w:rtl w:val="0"/>
        </w:rPr>
        <w:t xml:space="preserve">27/05/2026</w:t>
      </w:r>
      <w:r w:rsidDel="00000000" w:rsidR="00000000" w:rsidRPr="00000000">
        <w:rPr>
          <w:rtl w:val="0"/>
        </w:rPr>
      </w:r>
    </w:p>
    <w:p w:rsidR="00000000" w:rsidDel="00000000" w:rsidP="00000000" w:rsidRDefault="00000000" w:rsidRPr="00000000" w14:paraId="00000008">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Bogotá-Colombia </w:t>
      </w:r>
    </w:p>
    <w:p w:rsidR="00000000" w:rsidDel="00000000" w:rsidP="00000000" w:rsidRDefault="00000000" w:rsidRPr="00000000" w14:paraId="00000009">
      <w:pPr>
        <w:spacing w:after="0"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Calibri" w:cs="Calibri" w:eastAsia="Calibri" w:hAnsi="Calibri"/>
          <w:color w:val="000000"/>
          <w:sz w:val="44"/>
          <w:szCs w:val="44"/>
        </w:rPr>
      </w:pPr>
      <w:r w:rsidDel="00000000" w:rsidR="00000000" w:rsidRPr="00000000">
        <w:rPr>
          <w:b w:val="1"/>
          <w:bCs w:val="1"/>
          <w:sz w:val="44"/>
          <w:szCs w:val="44"/>
          <w:rtl w:val="0"/>
        </w:rPr>
        <w:t xml:space="preserve">Sistema toma de asistencia</w:t>
      </w:r>
      <w:r w:rsidDel="00000000" w:rsidR="00000000" w:rsidRPr="00000000">
        <w:rPr>
          <w:rtl w:val="0"/>
        </w:rPr>
      </w:r>
    </w:p>
    <w:p w:rsidR="00000000" w:rsidDel="00000000" w:rsidP="00000000" w:rsidRDefault="00000000" w:rsidRPr="00000000" w14:paraId="0000000D">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bl>
      <w:tblPr>
        <w:tblStyle w:val="Table1"/>
        <w:tblW w:w="8972.0" w:type="dxa"/>
        <w:jc w:val="left"/>
        <w:tblInd w:w="-150.0" w:type="dxa"/>
        <w:tblBorders>
          <w:top w:color="000000" w:space="0" w:sz="6" w:val="single"/>
          <w:left w:color="000000" w:space="0" w:sz="6" w:val="single"/>
          <w:bottom w:color="000000" w:space="0" w:sz="6" w:val="single"/>
          <w:right w:color="000000" w:space="0" w:sz="6" w:val="single"/>
        </w:tblBorders>
        <w:tblLayout w:type="fixed"/>
        <w:tblLook w:val="0400"/>
      </w:tblPr>
      <w:tblGrid>
        <w:gridCol w:w="1442"/>
        <w:gridCol w:w="2244"/>
        <w:gridCol w:w="5286"/>
        <w:tblGridChange w:id="0">
          <w:tblGrid>
            <w:gridCol w:w="1442"/>
            <w:gridCol w:w="2244"/>
            <w:gridCol w:w="528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Id Asignatura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Número de clase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Profesor Juan Felipe Salcedo </w:t>
            </w:r>
            <w:r w:rsidDel="00000000" w:rsidR="00000000" w:rsidRPr="00000000">
              <w:rPr>
                <w:sz w:val="24"/>
                <w:szCs w:val="24"/>
                <w:rtl w:val="0"/>
              </w:rPr>
              <w:t xml:space="preserve">Sandoval</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005100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2610_3464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Ing. </w:t>
            </w:r>
            <w:r w:rsidDel="00000000" w:rsidR="00000000" w:rsidRPr="00000000">
              <w:rPr>
                <w:rtl w:val="0"/>
              </w:rPr>
            </w:r>
          </w:p>
        </w:tc>
      </w:tr>
    </w:tbl>
    <w:p w:rsidR="00000000" w:rsidDel="00000000" w:rsidP="00000000" w:rsidRDefault="00000000" w:rsidRPr="00000000" w14:paraId="00000014">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bl>
      <w:tblPr>
        <w:tblStyle w:val="Table2"/>
        <w:tblW w:w="8972.0" w:type="dxa"/>
        <w:jc w:val="left"/>
        <w:tblInd w:w="-150.0" w:type="dxa"/>
        <w:tblBorders>
          <w:top w:color="000000" w:space="0" w:sz="6" w:val="single"/>
          <w:left w:color="000000" w:space="0" w:sz="6" w:val="single"/>
          <w:bottom w:color="000000" w:space="0" w:sz="6" w:val="single"/>
          <w:right w:color="000000" w:space="0" w:sz="6" w:val="single"/>
        </w:tblBorders>
        <w:tblLayout w:type="fixed"/>
        <w:tblLook w:val="0400"/>
      </w:tblPr>
      <w:tblGrid>
        <w:gridCol w:w="2251"/>
        <w:gridCol w:w="1293"/>
        <w:gridCol w:w="1560"/>
        <w:gridCol w:w="1984"/>
        <w:gridCol w:w="1884"/>
        <w:tblGridChange w:id="0">
          <w:tblGrid>
            <w:gridCol w:w="2251"/>
            <w:gridCol w:w="1293"/>
            <w:gridCol w:w="1560"/>
            <w:gridCol w:w="1984"/>
            <w:gridCol w:w="188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Nombre completo de los estudiantes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Correo electrónico institucional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Número teléfono celular Whatsapp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Arantxa Marian Espe</w:t>
            </w:r>
            <w:r w:rsidDel="00000000" w:rsidR="00000000" w:rsidRPr="00000000">
              <w:rPr>
                <w:sz w:val="24"/>
                <w:szCs w:val="24"/>
                <w:rtl w:val="0"/>
              </w:rPr>
              <w:t xml:space="preserve">jo Malagón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1034302337</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pStyle w:val="Heading2"/>
              <w:spacing w:after="0" w:line="240" w:lineRule="auto"/>
              <w:jc w:val="center"/>
              <w:rPr>
                <w:b w:val="0"/>
                <w:bCs w:val="0"/>
                <w:sz w:val="24"/>
                <w:szCs w:val="24"/>
              </w:rPr>
            </w:pPr>
            <w:bookmarkStart w:colFirst="0" w:colLast="0" w:name="_heading=h.a2xdvrae7epw" w:id="0"/>
            <w:bookmarkEnd w:id="0"/>
            <w:r w:rsidDel="00000000" w:rsidR="00000000" w:rsidRPr="00000000">
              <w:rPr>
                <w:b w:val="0"/>
                <w:bCs w:val="0"/>
                <w:rtl w:val="0"/>
              </w:rPr>
              <w:t xml:space="preserve"> </w:t>
            </w:r>
            <w:r w:rsidDel="00000000" w:rsidR="00000000" w:rsidRPr="00000000">
              <w:rPr>
                <w:b w:val="0"/>
                <w:bCs w:val="0"/>
                <w:sz w:val="24"/>
                <w:szCs w:val="24"/>
                <w:rtl w:val="0"/>
              </w:rPr>
              <w:t xml:space="preserve">arantxa-espejo@javeriana.edu.co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3027044144</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01F">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20">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24"/>
          <w:szCs w:val="24"/>
          <w:rtl w:val="0"/>
        </w:rPr>
        <w:t xml:space="preserve">Datos de la Organización</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21">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tbl>
      <w:tblPr>
        <w:tblStyle w:val="Table3"/>
        <w:tblW w:w="882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44"/>
        <w:gridCol w:w="4278"/>
        <w:tblGridChange w:id="0">
          <w:tblGrid>
            <w:gridCol w:w="4544"/>
            <w:gridCol w:w="427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Nombre de la Organización Social con la que se estableció el convenio de CDIO-3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Colegio Gabriel Garcia </w:t>
            </w:r>
            <w:r w:rsidDel="00000000" w:rsidR="00000000" w:rsidRPr="00000000">
              <w:rPr>
                <w:sz w:val="24"/>
                <w:szCs w:val="24"/>
                <w:rtl w:val="0"/>
              </w:rPr>
              <w:t xml:space="preserve">Marquez</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Código CIIU – Actividad económica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8522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NIT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830.035.454-9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Población que atiende la organización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Estudiant</w:t>
            </w:r>
            <w:r w:rsidDel="00000000" w:rsidR="00000000" w:rsidRPr="00000000">
              <w:rPr>
                <w:sz w:val="24"/>
                <w:szCs w:val="24"/>
                <w:rtl w:val="0"/>
              </w:rPr>
              <w:t xml:space="preserve">il</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Número de personas que componen la organización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1</w:t>
            </w:r>
            <w:r w:rsidDel="00000000" w:rsidR="00000000" w:rsidRPr="00000000">
              <w:rPr>
                <w:sz w:val="24"/>
                <w:szCs w:val="24"/>
                <w:rtl w:val="0"/>
              </w:rPr>
              <w:t xml:space="preserve">0</w:t>
            </w:r>
            <w:r w:rsidDel="00000000" w:rsidR="00000000" w:rsidRPr="00000000">
              <w:rPr>
                <w:rFonts w:ascii="Calibri" w:cs="Calibri" w:eastAsia="Calibri" w:hAnsi="Calibri"/>
                <w:color w:val="000000"/>
                <w:sz w:val="24"/>
                <w:szCs w:val="24"/>
                <w:rtl w:val="0"/>
              </w:rPr>
              <w:t xml:space="preserve">00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Dirección comercial y barrio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Roboto" w:cs="Roboto" w:eastAsia="Roboto" w:hAnsi="Roboto"/>
                <w:color w:val="212529"/>
                <w:sz w:val="24"/>
                <w:szCs w:val="24"/>
                <w:highlight w:val="white"/>
                <w:rtl w:val="0"/>
              </w:rPr>
              <w:t xml:space="preserve">Calle 83 Sur # 13 - 33 Este</w:t>
            </w:r>
            <w:r w:rsidDel="00000000" w:rsidR="00000000" w:rsidRPr="00000000">
              <w:rPr>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Localidad y ciudad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Usme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Teléfono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sz w:val="24"/>
                <w:szCs w:val="24"/>
                <w:rtl w:val="0"/>
              </w:rPr>
              <w:t xml:space="preserve">6013651599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correo institucional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 colgabrielgarciamarquez@educacionbogota.edu.co</w:t>
            </w:r>
            <w:r w:rsidDel="00000000" w:rsidR="00000000" w:rsidRPr="00000000">
              <w:rPr>
                <w:rtl w:val="0"/>
              </w:rPr>
            </w:r>
          </w:p>
        </w:tc>
      </w:tr>
    </w:tbl>
    <w:p w:rsidR="00000000" w:rsidDel="00000000" w:rsidP="00000000" w:rsidRDefault="00000000" w:rsidRPr="00000000" w14:paraId="00000034">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7">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24"/>
          <w:szCs w:val="24"/>
          <w:rtl w:val="0"/>
        </w:rPr>
        <w:t xml:space="preserve">Datos del Proyecto</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240" w:lineRule="auto"/>
        <w:jc w:val="center"/>
        <w:rPr>
          <w:rFonts w:ascii="Quattrocento Sans" w:cs="Quattrocento Sans" w:eastAsia="Quattrocento Sans" w:hAnsi="Quattrocento Sans"/>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bl>
      <w:tblPr>
        <w:tblStyle w:val="Table4"/>
        <w:tblW w:w="8942.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3231"/>
        <w:gridCol w:w="5711"/>
        <w:tblGridChange w:id="0">
          <w:tblGrid>
            <w:gridCol w:w="3231"/>
            <w:gridCol w:w="571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Línea de Acción (Asesoría Técnica / Capacitación / Mixta)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Mixta</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Título del Proyecto: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 Implementación de aplicación de toma de asistencia</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Área asesorada / capacitada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Coordinación</w:t>
            </w:r>
            <w:r w:rsidDel="00000000" w:rsidR="00000000" w:rsidRPr="00000000">
              <w:rPr>
                <w:sz w:val="20"/>
                <w:szCs w:val="20"/>
                <w:rtl w:val="0"/>
              </w:rPr>
              <w:t xml:space="preserve"> y cuerpo docente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Lugar y dirección de desarrollo del proyecto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Colegio </w:t>
            </w:r>
            <w:r w:rsidDel="00000000" w:rsidR="00000000" w:rsidRPr="00000000">
              <w:rPr>
                <w:sz w:val="20"/>
                <w:szCs w:val="20"/>
                <w:rtl w:val="0"/>
              </w:rPr>
              <w:t xml:space="preserve">Gabriel Garcia Marquez</w:t>
            </w:r>
            <w:r w:rsidDel="00000000" w:rsidR="00000000" w:rsidRPr="00000000">
              <w:rPr>
                <w:rtl w:val="0"/>
              </w:rPr>
            </w:r>
          </w:p>
        </w:tc>
      </w:tr>
    </w:tbl>
    <w:p w:rsidR="00000000" w:rsidDel="00000000" w:rsidP="00000000" w:rsidRDefault="00000000" w:rsidRPr="00000000" w14:paraId="00000042">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43">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24"/>
          <w:szCs w:val="24"/>
          <w:rtl w:val="0"/>
        </w:rPr>
        <w:t xml:space="preserve">Datos del Interlocutor</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240" w:lineRule="auto"/>
        <w:rPr>
          <w:rFonts w:ascii="Quattrocento Sans" w:cs="Quattrocento Sans" w:eastAsia="Quattrocento Sans" w:hAnsi="Quattrocento Sans"/>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bl>
      <w:tblPr>
        <w:tblStyle w:val="Table5"/>
        <w:tblW w:w="8942.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2703"/>
        <w:gridCol w:w="6239"/>
        <w:tblGridChange w:id="0">
          <w:tblGrid>
            <w:gridCol w:w="2703"/>
            <w:gridCol w:w="623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Nombre completo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 Marlon Valdes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Cargo del interlocutor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sz w:val="20"/>
                <w:szCs w:val="20"/>
                <w:rtl w:val="0"/>
              </w:rPr>
              <w:t xml:space="preserve">Oficina prosofi</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Tipo de documento de identificación y número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C</w:t>
            </w:r>
            <w:r w:rsidDel="00000000" w:rsidR="00000000" w:rsidRPr="00000000">
              <w:rPr>
                <w:sz w:val="20"/>
                <w:szCs w:val="20"/>
                <w:rtl w:val="0"/>
              </w:rPr>
              <w:t xml:space="preserve">C</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Número celular e e-mail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sz w:val="20"/>
                <w:szCs w:val="20"/>
                <w:rtl w:val="0"/>
              </w:rPr>
              <w:t xml:space="preserve">3204820233</w:t>
            </w:r>
            <w:r w:rsidDel="00000000" w:rsidR="00000000" w:rsidRPr="00000000">
              <w:rPr>
                <w:rtl w:val="0"/>
              </w:rPr>
            </w:r>
          </w:p>
        </w:tc>
      </w:tr>
    </w:tbl>
    <w:p w:rsidR="00000000" w:rsidDel="00000000" w:rsidP="00000000" w:rsidRDefault="00000000" w:rsidRPr="00000000" w14:paraId="0000004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E">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bl>
      <w:tblPr>
        <w:tblStyle w:val="Table6"/>
        <w:tblW w:w="9938.0" w:type="dxa"/>
        <w:jc w:val="left"/>
        <w:tblInd w:w="-29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82"/>
        <w:gridCol w:w="3755"/>
        <w:gridCol w:w="992"/>
        <w:gridCol w:w="1276"/>
        <w:gridCol w:w="1843"/>
        <w:gridCol w:w="1290"/>
        <w:tblGridChange w:id="0">
          <w:tblGrid>
            <w:gridCol w:w="782"/>
            <w:gridCol w:w="3755"/>
            <w:gridCol w:w="992"/>
            <w:gridCol w:w="1276"/>
            <w:gridCol w:w="1843"/>
            <w:gridCol w:w="1290"/>
          </w:tblGrid>
        </w:tblGridChange>
      </w:tblGrid>
      <w:tr>
        <w:trPr>
          <w:cantSplit w:val="0"/>
          <w:trHeight w:val="320" w:hRule="atLeast"/>
          <w:tblHeader w:val="0"/>
        </w:trPr>
        <w:tc>
          <w:tcPr>
            <w:gridSpan w:val="6"/>
            <w:vAlign w:val="center"/>
          </w:tcPr>
          <w:p w:rsidR="00000000" w:rsidDel="00000000" w:rsidP="00000000" w:rsidRDefault="00000000" w:rsidRPr="00000000" w14:paraId="0000004F">
            <w:pPr>
              <w:spacing w:after="0" w:lineRule="auto"/>
              <w:jc w:val="center"/>
              <w:rPr>
                <w:rFonts w:ascii="Calibri" w:cs="Calibri" w:eastAsia="Calibri" w:hAnsi="Calibri"/>
                <w:b w:val="1"/>
                <w:bCs w:val="1"/>
                <w:color w:val="000000"/>
              </w:rPr>
            </w:pPr>
            <w:r w:rsidDel="00000000" w:rsidR="00000000" w:rsidRPr="00000000">
              <w:rPr>
                <w:b w:val="1"/>
                <w:bCs w:val="1"/>
                <w:sz w:val="20"/>
                <w:szCs w:val="20"/>
                <w:rtl w:val="0"/>
              </w:rPr>
              <w:t xml:space="preserve">Objetivos de Desarrollo Sostenible (ODS) y las poblaciones alcanzadas durante el proyecto</w:t>
            </w:r>
            <w:r w:rsidDel="00000000" w:rsidR="00000000" w:rsidRPr="00000000">
              <w:rPr>
                <w:rtl w:val="0"/>
              </w:rPr>
            </w:r>
          </w:p>
        </w:tc>
      </w:tr>
      <w:tr>
        <w:trPr>
          <w:cantSplit w:val="0"/>
          <w:trHeight w:val="300" w:hRule="atLeast"/>
          <w:tblHeader w:val="0"/>
        </w:trPr>
        <w:tc>
          <w:tcPr>
            <w:gridSpan w:val="3"/>
            <w:shd w:fill="00b0f0" w:val="clear"/>
          </w:tcPr>
          <w:p w:rsidR="00000000" w:rsidDel="00000000" w:rsidP="00000000" w:rsidRDefault="00000000" w:rsidRPr="00000000" w14:paraId="00000055">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Objetivo de Desarrollo Sostenible (ODS)</w:t>
            </w:r>
          </w:p>
        </w:tc>
        <w:tc>
          <w:tcPr>
            <w:gridSpan w:val="3"/>
            <w:shd w:fill="00b0f0" w:val="clear"/>
            <w:vAlign w:val="bottom"/>
          </w:tcPr>
          <w:p w:rsidR="00000000" w:rsidDel="00000000" w:rsidP="00000000" w:rsidRDefault="00000000" w:rsidRPr="00000000" w14:paraId="00000058">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Cantidad de Población Beneficiada</w:t>
            </w:r>
          </w:p>
        </w:tc>
      </w:tr>
      <w:tr>
        <w:trPr>
          <w:cantSplit w:val="0"/>
          <w:trHeight w:val="300" w:hRule="atLeast"/>
          <w:tblHeader w:val="0"/>
        </w:trPr>
        <w:tc>
          <w:tcPr>
            <w:vAlign w:val="bottom"/>
          </w:tcPr>
          <w:p w:rsidR="00000000" w:rsidDel="00000000" w:rsidP="00000000" w:rsidRDefault="00000000" w:rsidRPr="00000000" w14:paraId="0000005B">
            <w:pPr>
              <w:spacing w:after="0" w:line="240" w:lineRule="auto"/>
              <w:jc w:val="right"/>
              <w:rPr>
                <w:color w:val="000000"/>
                <w:sz w:val="20"/>
                <w:szCs w:val="20"/>
              </w:rPr>
            </w:pPr>
            <w:r w:rsidDel="00000000" w:rsidR="00000000" w:rsidRPr="00000000">
              <w:rPr>
                <w:color w:val="000000"/>
                <w:sz w:val="20"/>
                <w:szCs w:val="20"/>
                <w:rtl w:val="0"/>
              </w:rPr>
              <w:t xml:space="preserve">1</w:t>
            </w:r>
          </w:p>
        </w:tc>
        <w:tc>
          <w:tcPr>
            <w:vAlign w:val="bottom"/>
          </w:tcPr>
          <w:p w:rsidR="00000000" w:rsidDel="00000000" w:rsidP="00000000" w:rsidRDefault="00000000" w:rsidRPr="00000000" w14:paraId="0000005C">
            <w:pPr>
              <w:spacing w:after="0" w:line="240" w:lineRule="auto"/>
              <w:rPr>
                <w:color w:val="000000"/>
                <w:sz w:val="20"/>
                <w:szCs w:val="20"/>
              </w:rPr>
            </w:pPr>
            <w:r w:rsidDel="00000000" w:rsidR="00000000" w:rsidRPr="00000000">
              <w:rPr>
                <w:color w:val="000000"/>
                <w:sz w:val="20"/>
                <w:szCs w:val="20"/>
                <w:rtl w:val="0"/>
              </w:rPr>
              <w:t xml:space="preserve">Fin de la pobreza</w:t>
            </w:r>
          </w:p>
        </w:tc>
        <w:tc>
          <w:tcPr>
            <w:vAlign w:val="bottom"/>
          </w:tcPr>
          <w:p w:rsidR="00000000" w:rsidDel="00000000" w:rsidP="00000000" w:rsidRDefault="00000000" w:rsidRPr="00000000" w14:paraId="0000005D">
            <w:pPr>
              <w:spacing w:after="0" w:line="240" w:lineRule="auto"/>
              <w:jc w:val="center"/>
              <w:rPr>
                <w:color w:val="000000"/>
                <w:sz w:val="20"/>
                <w:szCs w:val="20"/>
              </w:rPr>
            </w:pPr>
            <w:r w:rsidDel="00000000" w:rsidR="00000000" w:rsidRPr="00000000">
              <w:rPr>
                <w:color w:val="000000"/>
                <w:sz w:val="20"/>
                <w:szCs w:val="20"/>
                <w:rtl w:val="0"/>
              </w:rPr>
              <w:t xml:space="preserve"> </w:t>
            </w:r>
          </w:p>
        </w:tc>
        <w:tc>
          <w:tcPr>
            <w:vMerge w:val="restart"/>
            <w:tcBorders>
              <w:left w:color="000000" w:space="0" w:sz="4" w:val="single"/>
            </w:tcBorders>
            <w:shd w:fill="9bbb59" w:val="clear"/>
            <w:vAlign w:val="center"/>
          </w:tcPr>
          <w:p w:rsidR="00000000" w:rsidDel="00000000" w:rsidP="00000000" w:rsidRDefault="00000000" w:rsidRPr="00000000" w14:paraId="0000005E">
            <w:pPr>
              <w:spacing w:after="0" w:line="240" w:lineRule="auto"/>
              <w:jc w:val="center"/>
              <w:rPr>
                <w:color w:val="000000"/>
                <w:sz w:val="20"/>
                <w:szCs w:val="20"/>
              </w:rPr>
            </w:pPr>
            <w:r w:rsidDel="00000000" w:rsidR="00000000" w:rsidRPr="00000000">
              <w:rPr>
                <w:color w:val="000000"/>
                <w:sz w:val="20"/>
                <w:szCs w:val="20"/>
                <w:rtl w:val="0"/>
              </w:rPr>
              <w:t xml:space="preserve">Grupos Etarios</w:t>
            </w:r>
          </w:p>
        </w:tc>
        <w:tc>
          <w:tcPr>
            <w:vAlign w:val="bottom"/>
          </w:tcPr>
          <w:p w:rsidR="00000000" w:rsidDel="00000000" w:rsidP="00000000" w:rsidRDefault="00000000" w:rsidRPr="00000000" w14:paraId="0000005F">
            <w:pPr>
              <w:spacing w:after="0" w:line="240" w:lineRule="auto"/>
              <w:rPr>
                <w:color w:val="000000"/>
                <w:sz w:val="20"/>
                <w:szCs w:val="20"/>
              </w:rPr>
            </w:pPr>
            <w:r w:rsidDel="00000000" w:rsidR="00000000" w:rsidRPr="00000000">
              <w:rPr>
                <w:color w:val="000000"/>
                <w:sz w:val="20"/>
                <w:szCs w:val="20"/>
                <w:rtl w:val="0"/>
              </w:rPr>
              <w:t xml:space="preserve">0-14 años</w:t>
            </w:r>
          </w:p>
        </w:tc>
        <w:tc>
          <w:tcPr>
            <w:vAlign w:val="bottom"/>
          </w:tcPr>
          <w:p w:rsidR="00000000" w:rsidDel="00000000" w:rsidP="00000000" w:rsidRDefault="00000000" w:rsidRPr="00000000" w14:paraId="00000060">
            <w:pPr>
              <w:spacing w:after="0" w:line="240" w:lineRule="auto"/>
              <w:rPr>
                <w:color w:val="000000"/>
                <w:sz w:val="20"/>
                <w:szCs w:val="20"/>
              </w:rPr>
            </w:pPr>
            <w:r w:rsidDel="00000000" w:rsidR="00000000" w:rsidRPr="00000000">
              <w:rPr>
                <w:color w:val="000000"/>
                <w:sz w:val="20"/>
                <w:szCs w:val="20"/>
                <w:rtl w:val="0"/>
              </w:rPr>
              <w:t xml:space="preserve"> 600</w:t>
            </w:r>
          </w:p>
        </w:tc>
      </w:tr>
      <w:tr>
        <w:trPr>
          <w:cantSplit w:val="0"/>
          <w:trHeight w:val="300" w:hRule="atLeast"/>
          <w:tblHeader w:val="0"/>
        </w:trPr>
        <w:tc>
          <w:tcPr>
            <w:vAlign w:val="bottom"/>
          </w:tcPr>
          <w:p w:rsidR="00000000" w:rsidDel="00000000" w:rsidP="00000000" w:rsidRDefault="00000000" w:rsidRPr="00000000" w14:paraId="00000061">
            <w:pPr>
              <w:spacing w:after="0" w:line="240" w:lineRule="auto"/>
              <w:jc w:val="right"/>
              <w:rPr>
                <w:color w:val="000000"/>
                <w:sz w:val="20"/>
                <w:szCs w:val="20"/>
              </w:rPr>
            </w:pPr>
            <w:r w:rsidDel="00000000" w:rsidR="00000000" w:rsidRPr="00000000">
              <w:rPr>
                <w:color w:val="000000"/>
                <w:sz w:val="20"/>
                <w:szCs w:val="20"/>
                <w:rtl w:val="0"/>
              </w:rPr>
              <w:t xml:space="preserve">2</w:t>
            </w:r>
          </w:p>
        </w:tc>
        <w:tc>
          <w:tcPr>
            <w:vAlign w:val="bottom"/>
          </w:tcPr>
          <w:p w:rsidR="00000000" w:rsidDel="00000000" w:rsidP="00000000" w:rsidRDefault="00000000" w:rsidRPr="00000000" w14:paraId="00000062">
            <w:pPr>
              <w:spacing w:after="0" w:line="240" w:lineRule="auto"/>
              <w:rPr>
                <w:color w:val="000000"/>
                <w:sz w:val="20"/>
                <w:szCs w:val="20"/>
              </w:rPr>
            </w:pPr>
            <w:r w:rsidDel="00000000" w:rsidR="00000000" w:rsidRPr="00000000">
              <w:rPr>
                <w:color w:val="000000"/>
                <w:sz w:val="20"/>
                <w:szCs w:val="20"/>
                <w:rtl w:val="0"/>
              </w:rPr>
              <w:t xml:space="preserve">Hambre cero</w:t>
            </w:r>
          </w:p>
        </w:tc>
        <w:tc>
          <w:tcPr>
            <w:vAlign w:val="bottom"/>
          </w:tcPr>
          <w:p w:rsidR="00000000" w:rsidDel="00000000" w:rsidP="00000000" w:rsidRDefault="00000000" w:rsidRPr="00000000" w14:paraId="00000063">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65">
            <w:pPr>
              <w:spacing w:after="0" w:line="240" w:lineRule="auto"/>
              <w:rPr>
                <w:color w:val="000000"/>
                <w:sz w:val="20"/>
                <w:szCs w:val="20"/>
              </w:rPr>
            </w:pPr>
            <w:r w:rsidDel="00000000" w:rsidR="00000000" w:rsidRPr="00000000">
              <w:rPr>
                <w:color w:val="000000"/>
                <w:sz w:val="20"/>
                <w:szCs w:val="20"/>
                <w:rtl w:val="0"/>
              </w:rPr>
              <w:t xml:space="preserve">15-24 años</w:t>
            </w:r>
          </w:p>
        </w:tc>
        <w:tc>
          <w:tcPr>
            <w:vAlign w:val="bottom"/>
          </w:tcPr>
          <w:p w:rsidR="00000000" w:rsidDel="00000000" w:rsidP="00000000" w:rsidRDefault="00000000" w:rsidRPr="00000000" w14:paraId="00000066">
            <w:pPr>
              <w:spacing w:after="0" w:line="240" w:lineRule="auto"/>
              <w:rPr>
                <w:color w:val="000000"/>
                <w:sz w:val="20"/>
                <w:szCs w:val="20"/>
              </w:rPr>
            </w:pPr>
            <w:r w:rsidDel="00000000" w:rsidR="00000000" w:rsidRPr="00000000">
              <w:rPr>
                <w:color w:val="000000"/>
                <w:sz w:val="20"/>
                <w:szCs w:val="20"/>
                <w:rtl w:val="0"/>
              </w:rPr>
              <w:t xml:space="preserve"> 400</w:t>
            </w:r>
          </w:p>
        </w:tc>
      </w:tr>
      <w:tr>
        <w:trPr>
          <w:cantSplit w:val="0"/>
          <w:trHeight w:val="300" w:hRule="atLeast"/>
          <w:tblHeader w:val="0"/>
        </w:trPr>
        <w:tc>
          <w:tcPr>
            <w:vAlign w:val="bottom"/>
          </w:tcPr>
          <w:p w:rsidR="00000000" w:rsidDel="00000000" w:rsidP="00000000" w:rsidRDefault="00000000" w:rsidRPr="00000000" w14:paraId="00000067">
            <w:pPr>
              <w:spacing w:after="0" w:line="240" w:lineRule="auto"/>
              <w:jc w:val="right"/>
              <w:rPr>
                <w:color w:val="000000"/>
                <w:sz w:val="20"/>
                <w:szCs w:val="20"/>
              </w:rPr>
            </w:pPr>
            <w:r w:rsidDel="00000000" w:rsidR="00000000" w:rsidRPr="00000000">
              <w:rPr>
                <w:color w:val="000000"/>
                <w:sz w:val="20"/>
                <w:szCs w:val="20"/>
                <w:rtl w:val="0"/>
              </w:rPr>
              <w:t xml:space="preserve">3</w:t>
            </w:r>
          </w:p>
        </w:tc>
        <w:tc>
          <w:tcPr>
            <w:vAlign w:val="bottom"/>
          </w:tcPr>
          <w:p w:rsidR="00000000" w:rsidDel="00000000" w:rsidP="00000000" w:rsidRDefault="00000000" w:rsidRPr="00000000" w14:paraId="00000068">
            <w:pPr>
              <w:spacing w:after="0" w:line="240" w:lineRule="auto"/>
              <w:rPr>
                <w:color w:val="000000"/>
                <w:sz w:val="20"/>
                <w:szCs w:val="20"/>
              </w:rPr>
            </w:pPr>
            <w:r w:rsidDel="00000000" w:rsidR="00000000" w:rsidRPr="00000000">
              <w:rPr>
                <w:color w:val="000000"/>
                <w:sz w:val="20"/>
                <w:szCs w:val="20"/>
                <w:rtl w:val="0"/>
              </w:rPr>
              <w:t xml:space="preserve">Salud y bienestar</w:t>
            </w:r>
          </w:p>
        </w:tc>
        <w:tc>
          <w:tcPr>
            <w:vAlign w:val="bottom"/>
          </w:tcPr>
          <w:p w:rsidR="00000000" w:rsidDel="00000000" w:rsidP="00000000" w:rsidRDefault="00000000" w:rsidRPr="00000000" w14:paraId="00000069">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6B">
            <w:pPr>
              <w:spacing w:after="0" w:line="240" w:lineRule="auto"/>
              <w:rPr>
                <w:color w:val="000000"/>
                <w:sz w:val="20"/>
                <w:szCs w:val="20"/>
              </w:rPr>
            </w:pPr>
            <w:r w:rsidDel="00000000" w:rsidR="00000000" w:rsidRPr="00000000">
              <w:rPr>
                <w:color w:val="000000"/>
                <w:sz w:val="20"/>
                <w:szCs w:val="20"/>
                <w:rtl w:val="0"/>
              </w:rPr>
              <w:t xml:space="preserve">25-54 años</w:t>
            </w:r>
          </w:p>
        </w:tc>
        <w:tc>
          <w:tcPr>
            <w:vAlign w:val="bottom"/>
          </w:tcPr>
          <w:p w:rsidR="00000000" w:rsidDel="00000000" w:rsidP="00000000" w:rsidRDefault="00000000" w:rsidRPr="00000000" w14:paraId="0000006C">
            <w:pPr>
              <w:spacing w:after="0" w:line="240" w:lineRule="auto"/>
              <w:rPr>
                <w:color w:val="000000"/>
                <w:sz w:val="20"/>
                <w:szCs w:val="20"/>
              </w:rPr>
            </w:pPr>
            <w:r w:rsidDel="00000000" w:rsidR="00000000" w:rsidRPr="00000000">
              <w:rPr>
                <w:color w:val="000000"/>
                <w:sz w:val="20"/>
                <w:szCs w:val="20"/>
                <w:rtl w:val="0"/>
              </w:rPr>
              <w:t xml:space="preserve"> 45</w:t>
            </w:r>
          </w:p>
        </w:tc>
      </w:tr>
      <w:tr>
        <w:trPr>
          <w:cantSplit w:val="0"/>
          <w:trHeight w:val="300" w:hRule="atLeast"/>
          <w:tblHeader w:val="0"/>
        </w:trPr>
        <w:tc>
          <w:tcPr>
            <w:vAlign w:val="bottom"/>
          </w:tcPr>
          <w:p w:rsidR="00000000" w:rsidDel="00000000" w:rsidP="00000000" w:rsidRDefault="00000000" w:rsidRPr="00000000" w14:paraId="0000006D">
            <w:pPr>
              <w:spacing w:after="0" w:line="240" w:lineRule="auto"/>
              <w:jc w:val="right"/>
              <w:rPr>
                <w:color w:val="000000"/>
                <w:sz w:val="20"/>
                <w:szCs w:val="20"/>
              </w:rPr>
            </w:pPr>
            <w:r w:rsidDel="00000000" w:rsidR="00000000" w:rsidRPr="00000000">
              <w:rPr>
                <w:color w:val="000000"/>
                <w:sz w:val="20"/>
                <w:szCs w:val="20"/>
                <w:rtl w:val="0"/>
              </w:rPr>
              <w:t xml:space="preserve">4</w:t>
            </w:r>
          </w:p>
        </w:tc>
        <w:tc>
          <w:tcPr>
            <w:vAlign w:val="bottom"/>
          </w:tcPr>
          <w:p w:rsidR="00000000" w:rsidDel="00000000" w:rsidP="00000000" w:rsidRDefault="00000000" w:rsidRPr="00000000" w14:paraId="0000006E">
            <w:pPr>
              <w:spacing w:after="0" w:line="240" w:lineRule="auto"/>
              <w:rPr>
                <w:color w:val="000000"/>
                <w:sz w:val="20"/>
                <w:szCs w:val="20"/>
              </w:rPr>
            </w:pPr>
            <w:r w:rsidDel="00000000" w:rsidR="00000000" w:rsidRPr="00000000">
              <w:rPr>
                <w:color w:val="000000"/>
                <w:sz w:val="20"/>
                <w:szCs w:val="20"/>
                <w:rtl w:val="0"/>
              </w:rPr>
              <w:t xml:space="preserve">Educación de calidad</w:t>
            </w:r>
          </w:p>
        </w:tc>
        <w:tc>
          <w:tcPr>
            <w:vAlign w:val="bottom"/>
          </w:tcPr>
          <w:p w:rsidR="00000000" w:rsidDel="00000000" w:rsidP="00000000" w:rsidRDefault="00000000" w:rsidRPr="00000000" w14:paraId="0000006F">
            <w:pPr>
              <w:spacing w:after="0" w:line="240" w:lineRule="auto"/>
              <w:rPr>
                <w:color w:val="000000"/>
                <w:sz w:val="20"/>
                <w:szCs w:val="20"/>
              </w:rPr>
            </w:pPr>
            <w:r w:rsidDel="00000000" w:rsidR="00000000" w:rsidRPr="00000000">
              <w:rPr>
                <w:color w:val="000000"/>
                <w:sz w:val="20"/>
                <w:szCs w:val="20"/>
                <w:rtl w:val="0"/>
              </w:rPr>
              <w:t xml:space="preserve"> X</w:t>
            </w:r>
          </w:p>
        </w:tc>
        <w:tc>
          <w:tcPr>
            <w:vMerge w:val="continue"/>
            <w:tcBorders>
              <w:left w:color="000000" w:space="0" w:sz="4" w:val="single"/>
            </w:tcBorders>
            <w:shd w:fill="9bbb59"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71">
            <w:pPr>
              <w:spacing w:after="0" w:line="240" w:lineRule="auto"/>
              <w:rPr>
                <w:color w:val="000000"/>
                <w:sz w:val="20"/>
                <w:szCs w:val="20"/>
              </w:rPr>
            </w:pPr>
            <w:r w:rsidDel="00000000" w:rsidR="00000000" w:rsidRPr="00000000">
              <w:rPr>
                <w:color w:val="000000"/>
                <w:sz w:val="20"/>
                <w:szCs w:val="20"/>
                <w:rtl w:val="0"/>
              </w:rPr>
              <w:t xml:space="preserve">55-64 años</w:t>
            </w:r>
          </w:p>
        </w:tc>
        <w:tc>
          <w:tcPr>
            <w:vAlign w:val="bottom"/>
          </w:tcPr>
          <w:p w:rsidR="00000000" w:rsidDel="00000000" w:rsidP="00000000" w:rsidRDefault="00000000" w:rsidRPr="00000000" w14:paraId="00000072">
            <w:pPr>
              <w:spacing w:after="0" w:line="240" w:lineRule="auto"/>
              <w:rPr>
                <w:color w:val="000000"/>
                <w:sz w:val="20"/>
                <w:szCs w:val="20"/>
              </w:rPr>
            </w:pPr>
            <w:r w:rsidDel="00000000" w:rsidR="00000000" w:rsidRPr="00000000">
              <w:rPr>
                <w:color w:val="000000"/>
                <w:sz w:val="20"/>
                <w:szCs w:val="20"/>
                <w:rtl w:val="0"/>
              </w:rPr>
              <w:t xml:space="preserve"> 5</w:t>
            </w:r>
          </w:p>
        </w:tc>
      </w:tr>
      <w:tr>
        <w:trPr>
          <w:cantSplit w:val="0"/>
          <w:trHeight w:val="300" w:hRule="atLeast"/>
          <w:tblHeader w:val="0"/>
        </w:trPr>
        <w:tc>
          <w:tcPr>
            <w:vAlign w:val="bottom"/>
          </w:tcPr>
          <w:p w:rsidR="00000000" w:rsidDel="00000000" w:rsidP="00000000" w:rsidRDefault="00000000" w:rsidRPr="00000000" w14:paraId="00000073">
            <w:pPr>
              <w:spacing w:after="0" w:line="240" w:lineRule="auto"/>
              <w:jc w:val="right"/>
              <w:rPr>
                <w:color w:val="000000"/>
                <w:sz w:val="20"/>
                <w:szCs w:val="20"/>
              </w:rPr>
            </w:pPr>
            <w:r w:rsidDel="00000000" w:rsidR="00000000" w:rsidRPr="00000000">
              <w:rPr>
                <w:color w:val="000000"/>
                <w:sz w:val="20"/>
                <w:szCs w:val="20"/>
                <w:rtl w:val="0"/>
              </w:rPr>
              <w:t xml:space="preserve">5</w:t>
            </w:r>
          </w:p>
        </w:tc>
        <w:tc>
          <w:tcPr>
            <w:vAlign w:val="bottom"/>
          </w:tcPr>
          <w:p w:rsidR="00000000" w:rsidDel="00000000" w:rsidP="00000000" w:rsidRDefault="00000000" w:rsidRPr="00000000" w14:paraId="00000074">
            <w:pPr>
              <w:spacing w:after="0" w:line="240" w:lineRule="auto"/>
              <w:rPr>
                <w:color w:val="000000"/>
                <w:sz w:val="20"/>
                <w:szCs w:val="20"/>
              </w:rPr>
            </w:pPr>
            <w:r w:rsidDel="00000000" w:rsidR="00000000" w:rsidRPr="00000000">
              <w:rPr>
                <w:color w:val="000000"/>
                <w:sz w:val="20"/>
                <w:szCs w:val="20"/>
                <w:rtl w:val="0"/>
              </w:rPr>
              <w:t xml:space="preserve">Igualdad de género</w:t>
            </w:r>
          </w:p>
        </w:tc>
        <w:tc>
          <w:tcPr>
            <w:vAlign w:val="bottom"/>
          </w:tcPr>
          <w:p w:rsidR="00000000" w:rsidDel="00000000" w:rsidP="00000000" w:rsidRDefault="00000000" w:rsidRPr="00000000" w14:paraId="00000075">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77">
            <w:pPr>
              <w:spacing w:after="0" w:line="240" w:lineRule="auto"/>
              <w:rPr>
                <w:color w:val="000000"/>
                <w:sz w:val="20"/>
                <w:szCs w:val="20"/>
              </w:rPr>
            </w:pPr>
            <w:r w:rsidDel="00000000" w:rsidR="00000000" w:rsidRPr="00000000">
              <w:rPr>
                <w:color w:val="000000"/>
                <w:sz w:val="20"/>
                <w:szCs w:val="20"/>
                <w:rtl w:val="0"/>
              </w:rPr>
              <w:t xml:space="preserve">65 años y más</w:t>
            </w:r>
          </w:p>
        </w:tc>
        <w:tc>
          <w:tcPr>
            <w:vAlign w:val="bottom"/>
          </w:tcPr>
          <w:p w:rsidR="00000000" w:rsidDel="00000000" w:rsidP="00000000" w:rsidRDefault="00000000" w:rsidRPr="00000000" w14:paraId="00000078">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79">
            <w:pPr>
              <w:spacing w:after="0" w:line="240" w:lineRule="auto"/>
              <w:jc w:val="right"/>
              <w:rPr>
                <w:color w:val="000000"/>
                <w:sz w:val="20"/>
                <w:szCs w:val="20"/>
              </w:rPr>
            </w:pPr>
            <w:r w:rsidDel="00000000" w:rsidR="00000000" w:rsidRPr="00000000">
              <w:rPr>
                <w:color w:val="000000"/>
                <w:sz w:val="20"/>
                <w:szCs w:val="20"/>
                <w:rtl w:val="0"/>
              </w:rPr>
              <w:t xml:space="preserve">6</w:t>
            </w:r>
          </w:p>
        </w:tc>
        <w:tc>
          <w:tcPr>
            <w:vAlign w:val="bottom"/>
          </w:tcPr>
          <w:p w:rsidR="00000000" w:rsidDel="00000000" w:rsidP="00000000" w:rsidRDefault="00000000" w:rsidRPr="00000000" w14:paraId="0000007A">
            <w:pPr>
              <w:spacing w:after="0" w:line="240" w:lineRule="auto"/>
              <w:rPr>
                <w:color w:val="000000"/>
                <w:sz w:val="20"/>
                <w:szCs w:val="20"/>
              </w:rPr>
            </w:pPr>
            <w:r w:rsidDel="00000000" w:rsidR="00000000" w:rsidRPr="00000000">
              <w:rPr>
                <w:color w:val="000000"/>
                <w:sz w:val="20"/>
                <w:szCs w:val="20"/>
                <w:rtl w:val="0"/>
              </w:rPr>
              <w:t xml:space="preserve">Agua limpia y saneamiento</w:t>
            </w:r>
          </w:p>
        </w:tc>
        <w:tc>
          <w:tcPr>
            <w:vAlign w:val="bottom"/>
          </w:tcPr>
          <w:p w:rsidR="00000000" w:rsidDel="00000000" w:rsidP="00000000" w:rsidRDefault="00000000" w:rsidRPr="00000000" w14:paraId="0000007B">
            <w:pPr>
              <w:spacing w:after="0" w:line="240" w:lineRule="auto"/>
              <w:rPr>
                <w:color w:val="000000"/>
                <w:sz w:val="20"/>
                <w:szCs w:val="20"/>
              </w:rPr>
            </w:pPr>
            <w:r w:rsidDel="00000000" w:rsidR="00000000" w:rsidRPr="00000000">
              <w:rPr>
                <w:color w:val="000000"/>
                <w:sz w:val="20"/>
                <w:szCs w:val="20"/>
                <w:rtl w:val="0"/>
              </w:rPr>
              <w:t xml:space="preserve"> </w:t>
            </w:r>
          </w:p>
        </w:tc>
        <w:tc>
          <w:tcPr>
            <w:vMerge w:val="restart"/>
            <w:tcBorders>
              <w:left w:color="000000" w:space="0" w:sz="4" w:val="single"/>
            </w:tcBorders>
            <w:shd w:fill="9bbb59" w:val="clear"/>
            <w:vAlign w:val="center"/>
          </w:tcPr>
          <w:p w:rsidR="00000000" w:rsidDel="00000000" w:rsidP="00000000" w:rsidRDefault="00000000" w:rsidRPr="00000000" w14:paraId="0000007C">
            <w:pPr>
              <w:spacing w:after="0" w:line="240" w:lineRule="auto"/>
              <w:jc w:val="center"/>
              <w:rPr>
                <w:color w:val="000000"/>
                <w:sz w:val="20"/>
                <w:szCs w:val="20"/>
              </w:rPr>
            </w:pPr>
            <w:r w:rsidDel="00000000" w:rsidR="00000000" w:rsidRPr="00000000">
              <w:rPr>
                <w:color w:val="000000"/>
                <w:sz w:val="20"/>
                <w:szCs w:val="20"/>
                <w:rtl w:val="0"/>
              </w:rPr>
              <w:t xml:space="preserve">Sexo</w:t>
            </w:r>
          </w:p>
        </w:tc>
        <w:tc>
          <w:tcPr>
            <w:vAlign w:val="bottom"/>
          </w:tcPr>
          <w:p w:rsidR="00000000" w:rsidDel="00000000" w:rsidP="00000000" w:rsidRDefault="00000000" w:rsidRPr="00000000" w14:paraId="0000007D">
            <w:pPr>
              <w:spacing w:after="0" w:line="240" w:lineRule="auto"/>
              <w:rPr>
                <w:color w:val="000000"/>
                <w:sz w:val="20"/>
                <w:szCs w:val="20"/>
              </w:rPr>
            </w:pPr>
            <w:r w:rsidDel="00000000" w:rsidR="00000000" w:rsidRPr="00000000">
              <w:rPr>
                <w:color w:val="000000"/>
                <w:sz w:val="20"/>
                <w:szCs w:val="20"/>
                <w:rtl w:val="0"/>
              </w:rPr>
              <w:t xml:space="preserve">Masculino</w:t>
            </w:r>
          </w:p>
        </w:tc>
        <w:tc>
          <w:tcPr>
            <w:vAlign w:val="bottom"/>
          </w:tcPr>
          <w:p w:rsidR="00000000" w:rsidDel="00000000" w:rsidP="00000000" w:rsidRDefault="00000000" w:rsidRPr="00000000" w14:paraId="0000007E">
            <w:pPr>
              <w:spacing w:after="0" w:line="240" w:lineRule="auto"/>
              <w:rPr>
                <w:color w:val="000000"/>
                <w:sz w:val="20"/>
                <w:szCs w:val="20"/>
              </w:rPr>
            </w:pPr>
            <w:r w:rsidDel="00000000" w:rsidR="00000000" w:rsidRPr="00000000">
              <w:rPr>
                <w:color w:val="000000"/>
                <w:sz w:val="20"/>
                <w:szCs w:val="20"/>
                <w:rtl w:val="0"/>
              </w:rPr>
              <w:t xml:space="preserve"> 525</w:t>
            </w:r>
          </w:p>
        </w:tc>
      </w:tr>
      <w:tr>
        <w:trPr>
          <w:cantSplit w:val="0"/>
          <w:trHeight w:val="300" w:hRule="atLeast"/>
          <w:tblHeader w:val="0"/>
        </w:trPr>
        <w:tc>
          <w:tcPr>
            <w:vAlign w:val="bottom"/>
          </w:tcPr>
          <w:p w:rsidR="00000000" w:rsidDel="00000000" w:rsidP="00000000" w:rsidRDefault="00000000" w:rsidRPr="00000000" w14:paraId="0000007F">
            <w:pPr>
              <w:spacing w:after="0" w:line="240" w:lineRule="auto"/>
              <w:jc w:val="right"/>
              <w:rPr>
                <w:color w:val="000000"/>
                <w:sz w:val="20"/>
                <w:szCs w:val="20"/>
              </w:rPr>
            </w:pPr>
            <w:r w:rsidDel="00000000" w:rsidR="00000000" w:rsidRPr="00000000">
              <w:rPr>
                <w:color w:val="000000"/>
                <w:sz w:val="20"/>
                <w:szCs w:val="20"/>
                <w:rtl w:val="0"/>
              </w:rPr>
              <w:t xml:space="preserve">7</w:t>
            </w:r>
          </w:p>
        </w:tc>
        <w:tc>
          <w:tcPr>
            <w:vAlign w:val="bottom"/>
          </w:tcPr>
          <w:p w:rsidR="00000000" w:rsidDel="00000000" w:rsidP="00000000" w:rsidRDefault="00000000" w:rsidRPr="00000000" w14:paraId="00000080">
            <w:pPr>
              <w:spacing w:after="0" w:line="240" w:lineRule="auto"/>
              <w:rPr>
                <w:color w:val="000000"/>
                <w:sz w:val="20"/>
                <w:szCs w:val="20"/>
              </w:rPr>
            </w:pPr>
            <w:r w:rsidDel="00000000" w:rsidR="00000000" w:rsidRPr="00000000">
              <w:rPr>
                <w:color w:val="000000"/>
                <w:sz w:val="20"/>
                <w:szCs w:val="20"/>
                <w:rtl w:val="0"/>
              </w:rPr>
              <w:t xml:space="preserve">Energía asequible y no contaminante</w:t>
            </w:r>
          </w:p>
        </w:tc>
        <w:tc>
          <w:tcPr>
            <w:vAlign w:val="bottom"/>
          </w:tcPr>
          <w:p w:rsidR="00000000" w:rsidDel="00000000" w:rsidP="00000000" w:rsidRDefault="00000000" w:rsidRPr="00000000" w14:paraId="00000081">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83">
            <w:pPr>
              <w:spacing w:after="0" w:line="240" w:lineRule="auto"/>
              <w:rPr>
                <w:color w:val="000000"/>
                <w:sz w:val="20"/>
                <w:szCs w:val="20"/>
              </w:rPr>
            </w:pPr>
            <w:r w:rsidDel="00000000" w:rsidR="00000000" w:rsidRPr="00000000">
              <w:rPr>
                <w:color w:val="000000"/>
                <w:sz w:val="20"/>
                <w:szCs w:val="20"/>
                <w:rtl w:val="0"/>
              </w:rPr>
              <w:t xml:space="preserve">Femenino</w:t>
            </w:r>
          </w:p>
        </w:tc>
        <w:tc>
          <w:tcPr>
            <w:vAlign w:val="bottom"/>
          </w:tcPr>
          <w:p w:rsidR="00000000" w:rsidDel="00000000" w:rsidP="00000000" w:rsidRDefault="00000000" w:rsidRPr="00000000" w14:paraId="00000084">
            <w:pPr>
              <w:spacing w:after="0" w:line="240" w:lineRule="auto"/>
              <w:rPr>
                <w:color w:val="000000"/>
                <w:sz w:val="20"/>
                <w:szCs w:val="20"/>
              </w:rPr>
            </w:pPr>
            <w:r w:rsidDel="00000000" w:rsidR="00000000" w:rsidRPr="00000000">
              <w:rPr>
                <w:color w:val="000000"/>
                <w:sz w:val="20"/>
                <w:szCs w:val="20"/>
                <w:rtl w:val="0"/>
              </w:rPr>
              <w:t xml:space="preserve"> 525</w:t>
            </w:r>
          </w:p>
        </w:tc>
      </w:tr>
      <w:tr>
        <w:trPr>
          <w:cantSplit w:val="0"/>
          <w:trHeight w:val="300" w:hRule="atLeast"/>
          <w:tblHeader w:val="0"/>
        </w:trPr>
        <w:tc>
          <w:tcPr>
            <w:vAlign w:val="bottom"/>
          </w:tcPr>
          <w:p w:rsidR="00000000" w:rsidDel="00000000" w:rsidP="00000000" w:rsidRDefault="00000000" w:rsidRPr="00000000" w14:paraId="00000085">
            <w:pPr>
              <w:spacing w:after="0" w:line="240" w:lineRule="auto"/>
              <w:jc w:val="right"/>
              <w:rPr>
                <w:color w:val="000000"/>
                <w:sz w:val="20"/>
                <w:szCs w:val="20"/>
              </w:rPr>
            </w:pPr>
            <w:r w:rsidDel="00000000" w:rsidR="00000000" w:rsidRPr="00000000">
              <w:rPr>
                <w:color w:val="000000"/>
                <w:sz w:val="20"/>
                <w:szCs w:val="20"/>
                <w:rtl w:val="0"/>
              </w:rPr>
              <w:t xml:space="preserve">8</w:t>
            </w:r>
          </w:p>
        </w:tc>
        <w:tc>
          <w:tcPr>
            <w:vAlign w:val="bottom"/>
          </w:tcPr>
          <w:p w:rsidR="00000000" w:rsidDel="00000000" w:rsidP="00000000" w:rsidRDefault="00000000" w:rsidRPr="00000000" w14:paraId="00000086">
            <w:pPr>
              <w:spacing w:after="0" w:line="240" w:lineRule="auto"/>
              <w:rPr>
                <w:color w:val="000000"/>
                <w:sz w:val="20"/>
                <w:szCs w:val="20"/>
              </w:rPr>
            </w:pPr>
            <w:r w:rsidDel="00000000" w:rsidR="00000000" w:rsidRPr="00000000">
              <w:rPr>
                <w:color w:val="000000"/>
                <w:sz w:val="20"/>
                <w:szCs w:val="20"/>
                <w:rtl w:val="0"/>
              </w:rPr>
              <w:t xml:space="preserve">Trabajo decente y crecimiento económico</w:t>
            </w:r>
          </w:p>
        </w:tc>
        <w:tc>
          <w:tcPr>
            <w:vAlign w:val="bottom"/>
          </w:tcPr>
          <w:p w:rsidR="00000000" w:rsidDel="00000000" w:rsidP="00000000" w:rsidRDefault="00000000" w:rsidRPr="00000000" w14:paraId="00000087">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89">
            <w:pPr>
              <w:spacing w:after="0" w:line="240" w:lineRule="auto"/>
              <w:rPr>
                <w:color w:val="000000"/>
                <w:sz w:val="20"/>
                <w:szCs w:val="20"/>
              </w:rPr>
            </w:pPr>
            <w:r w:rsidDel="00000000" w:rsidR="00000000" w:rsidRPr="00000000">
              <w:rPr>
                <w:color w:val="000000"/>
                <w:sz w:val="20"/>
                <w:szCs w:val="20"/>
                <w:rtl w:val="0"/>
              </w:rPr>
              <w:t xml:space="preserve">Otro</w:t>
            </w:r>
          </w:p>
        </w:tc>
        <w:tc>
          <w:tcPr>
            <w:vAlign w:val="bottom"/>
          </w:tcPr>
          <w:p w:rsidR="00000000" w:rsidDel="00000000" w:rsidP="00000000" w:rsidRDefault="00000000" w:rsidRPr="00000000" w14:paraId="0000008A">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8B">
            <w:pPr>
              <w:spacing w:after="0" w:line="240" w:lineRule="auto"/>
              <w:jc w:val="right"/>
              <w:rPr>
                <w:color w:val="000000"/>
                <w:sz w:val="20"/>
                <w:szCs w:val="20"/>
              </w:rPr>
            </w:pPr>
            <w:r w:rsidDel="00000000" w:rsidR="00000000" w:rsidRPr="00000000">
              <w:rPr>
                <w:color w:val="000000"/>
                <w:sz w:val="20"/>
                <w:szCs w:val="20"/>
                <w:rtl w:val="0"/>
              </w:rPr>
              <w:t xml:space="preserve">9</w:t>
            </w:r>
          </w:p>
        </w:tc>
        <w:tc>
          <w:tcPr>
            <w:vAlign w:val="bottom"/>
          </w:tcPr>
          <w:p w:rsidR="00000000" w:rsidDel="00000000" w:rsidP="00000000" w:rsidRDefault="00000000" w:rsidRPr="00000000" w14:paraId="0000008C">
            <w:pPr>
              <w:spacing w:after="0" w:line="240" w:lineRule="auto"/>
              <w:rPr>
                <w:color w:val="000000"/>
                <w:sz w:val="20"/>
                <w:szCs w:val="20"/>
              </w:rPr>
            </w:pPr>
            <w:r w:rsidDel="00000000" w:rsidR="00000000" w:rsidRPr="00000000">
              <w:rPr>
                <w:color w:val="000000"/>
                <w:sz w:val="20"/>
                <w:szCs w:val="20"/>
                <w:rtl w:val="0"/>
              </w:rPr>
              <w:t xml:space="preserve">Industria, innovación e infraestructura</w:t>
            </w:r>
          </w:p>
        </w:tc>
        <w:tc>
          <w:tcPr>
            <w:vAlign w:val="bottom"/>
          </w:tcPr>
          <w:p w:rsidR="00000000" w:rsidDel="00000000" w:rsidP="00000000" w:rsidRDefault="00000000" w:rsidRPr="00000000" w14:paraId="0000008D">
            <w:pPr>
              <w:spacing w:after="0" w:line="240" w:lineRule="auto"/>
              <w:rPr>
                <w:color w:val="000000"/>
                <w:sz w:val="20"/>
                <w:szCs w:val="20"/>
              </w:rPr>
            </w:pPr>
            <w:r w:rsidDel="00000000" w:rsidR="00000000" w:rsidRPr="00000000">
              <w:rPr>
                <w:color w:val="000000"/>
                <w:sz w:val="20"/>
                <w:szCs w:val="20"/>
                <w:rtl w:val="0"/>
              </w:rPr>
              <w:t xml:space="preserve"> </w:t>
            </w:r>
          </w:p>
        </w:tc>
        <w:tc>
          <w:tcPr>
            <w:vMerge w:val="restart"/>
            <w:tcBorders>
              <w:left w:color="000000" w:space="0" w:sz="4" w:val="single"/>
            </w:tcBorders>
            <w:shd w:fill="9bbb59" w:val="clear"/>
            <w:vAlign w:val="center"/>
          </w:tcPr>
          <w:p w:rsidR="00000000" w:rsidDel="00000000" w:rsidP="00000000" w:rsidRDefault="00000000" w:rsidRPr="00000000" w14:paraId="0000008E">
            <w:pPr>
              <w:spacing w:after="0" w:line="240" w:lineRule="auto"/>
              <w:jc w:val="center"/>
              <w:rPr>
                <w:color w:val="000000"/>
                <w:sz w:val="20"/>
                <w:szCs w:val="20"/>
              </w:rPr>
            </w:pPr>
            <w:r w:rsidDel="00000000" w:rsidR="00000000" w:rsidRPr="00000000">
              <w:rPr>
                <w:color w:val="000000"/>
                <w:sz w:val="20"/>
                <w:szCs w:val="20"/>
                <w:rtl w:val="0"/>
              </w:rPr>
              <w:t xml:space="preserve">Tipo de población</w:t>
            </w:r>
          </w:p>
          <w:p w:rsidR="00000000" w:rsidDel="00000000" w:rsidP="00000000" w:rsidRDefault="00000000" w:rsidRPr="00000000" w14:paraId="0000008F">
            <w:pPr>
              <w:spacing w:after="0" w:line="240" w:lineRule="auto"/>
              <w:jc w:val="center"/>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90">
            <w:pPr>
              <w:spacing w:after="0" w:line="240" w:lineRule="auto"/>
              <w:rPr>
                <w:color w:val="000000"/>
                <w:sz w:val="20"/>
                <w:szCs w:val="20"/>
              </w:rPr>
            </w:pPr>
            <w:r w:rsidDel="00000000" w:rsidR="00000000" w:rsidRPr="00000000">
              <w:rPr>
                <w:color w:val="000000"/>
                <w:sz w:val="20"/>
                <w:szCs w:val="20"/>
                <w:rtl w:val="0"/>
              </w:rPr>
              <w:t xml:space="preserve">Indígenas</w:t>
            </w:r>
          </w:p>
        </w:tc>
        <w:tc>
          <w:tcPr>
            <w:vAlign w:val="bottom"/>
          </w:tcPr>
          <w:p w:rsidR="00000000" w:rsidDel="00000000" w:rsidP="00000000" w:rsidRDefault="00000000" w:rsidRPr="00000000" w14:paraId="00000091">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92">
            <w:pPr>
              <w:spacing w:after="0" w:line="240" w:lineRule="auto"/>
              <w:jc w:val="right"/>
              <w:rPr>
                <w:color w:val="000000"/>
                <w:sz w:val="20"/>
                <w:szCs w:val="20"/>
              </w:rPr>
            </w:pPr>
            <w:r w:rsidDel="00000000" w:rsidR="00000000" w:rsidRPr="00000000">
              <w:rPr>
                <w:color w:val="000000"/>
                <w:sz w:val="20"/>
                <w:szCs w:val="20"/>
                <w:rtl w:val="0"/>
              </w:rPr>
              <w:t xml:space="preserve">10</w:t>
            </w:r>
          </w:p>
        </w:tc>
        <w:tc>
          <w:tcPr>
            <w:vAlign w:val="bottom"/>
          </w:tcPr>
          <w:p w:rsidR="00000000" w:rsidDel="00000000" w:rsidP="00000000" w:rsidRDefault="00000000" w:rsidRPr="00000000" w14:paraId="00000093">
            <w:pPr>
              <w:spacing w:after="0" w:line="240" w:lineRule="auto"/>
              <w:rPr>
                <w:color w:val="000000"/>
                <w:sz w:val="20"/>
                <w:szCs w:val="20"/>
              </w:rPr>
            </w:pPr>
            <w:r w:rsidDel="00000000" w:rsidR="00000000" w:rsidRPr="00000000">
              <w:rPr>
                <w:color w:val="000000"/>
                <w:sz w:val="20"/>
                <w:szCs w:val="20"/>
                <w:rtl w:val="0"/>
              </w:rPr>
              <w:t xml:space="preserve">Reducción de las desigualdades</w:t>
            </w:r>
          </w:p>
        </w:tc>
        <w:tc>
          <w:tcPr>
            <w:vAlign w:val="bottom"/>
          </w:tcPr>
          <w:p w:rsidR="00000000" w:rsidDel="00000000" w:rsidP="00000000" w:rsidRDefault="00000000" w:rsidRPr="00000000" w14:paraId="00000094">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96">
            <w:pPr>
              <w:spacing w:after="0" w:line="240" w:lineRule="auto"/>
              <w:rPr>
                <w:color w:val="000000"/>
                <w:sz w:val="20"/>
                <w:szCs w:val="20"/>
              </w:rPr>
            </w:pPr>
            <w:r w:rsidDel="00000000" w:rsidR="00000000" w:rsidRPr="00000000">
              <w:rPr>
                <w:color w:val="000000"/>
                <w:sz w:val="20"/>
                <w:szCs w:val="20"/>
                <w:rtl w:val="0"/>
              </w:rPr>
              <w:t xml:space="preserve">Afrodescendientes</w:t>
            </w:r>
          </w:p>
        </w:tc>
        <w:tc>
          <w:tcPr>
            <w:vAlign w:val="bottom"/>
          </w:tcPr>
          <w:p w:rsidR="00000000" w:rsidDel="00000000" w:rsidP="00000000" w:rsidRDefault="00000000" w:rsidRPr="00000000" w14:paraId="00000097">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98">
            <w:pPr>
              <w:spacing w:after="0" w:line="240" w:lineRule="auto"/>
              <w:jc w:val="right"/>
              <w:rPr>
                <w:color w:val="000000"/>
                <w:sz w:val="20"/>
                <w:szCs w:val="20"/>
              </w:rPr>
            </w:pPr>
            <w:r w:rsidDel="00000000" w:rsidR="00000000" w:rsidRPr="00000000">
              <w:rPr>
                <w:color w:val="000000"/>
                <w:sz w:val="20"/>
                <w:szCs w:val="20"/>
                <w:rtl w:val="0"/>
              </w:rPr>
              <w:t xml:space="preserve">11</w:t>
            </w:r>
          </w:p>
        </w:tc>
        <w:tc>
          <w:tcPr>
            <w:vAlign w:val="bottom"/>
          </w:tcPr>
          <w:p w:rsidR="00000000" w:rsidDel="00000000" w:rsidP="00000000" w:rsidRDefault="00000000" w:rsidRPr="00000000" w14:paraId="00000099">
            <w:pPr>
              <w:spacing w:after="0" w:line="240" w:lineRule="auto"/>
              <w:rPr>
                <w:color w:val="000000"/>
                <w:sz w:val="20"/>
                <w:szCs w:val="20"/>
              </w:rPr>
            </w:pPr>
            <w:r w:rsidDel="00000000" w:rsidR="00000000" w:rsidRPr="00000000">
              <w:rPr>
                <w:color w:val="000000"/>
                <w:sz w:val="20"/>
                <w:szCs w:val="20"/>
                <w:rtl w:val="0"/>
              </w:rPr>
              <w:t xml:space="preserve">Ciudades y comunidades sostenibles</w:t>
            </w:r>
          </w:p>
        </w:tc>
        <w:tc>
          <w:tcPr>
            <w:vAlign w:val="bottom"/>
          </w:tcPr>
          <w:p w:rsidR="00000000" w:rsidDel="00000000" w:rsidP="00000000" w:rsidRDefault="00000000" w:rsidRPr="00000000" w14:paraId="0000009A">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9C">
            <w:pPr>
              <w:spacing w:after="0" w:line="240" w:lineRule="auto"/>
              <w:rPr>
                <w:color w:val="000000"/>
                <w:sz w:val="20"/>
                <w:szCs w:val="20"/>
              </w:rPr>
            </w:pPr>
            <w:r w:rsidDel="00000000" w:rsidR="00000000" w:rsidRPr="00000000">
              <w:rPr>
                <w:color w:val="000000"/>
                <w:sz w:val="20"/>
                <w:szCs w:val="20"/>
                <w:rtl w:val="0"/>
              </w:rPr>
              <w:t xml:space="preserve">Víctimas del conflicto</w:t>
            </w:r>
          </w:p>
        </w:tc>
        <w:tc>
          <w:tcPr>
            <w:vAlign w:val="bottom"/>
          </w:tcPr>
          <w:p w:rsidR="00000000" w:rsidDel="00000000" w:rsidP="00000000" w:rsidRDefault="00000000" w:rsidRPr="00000000" w14:paraId="0000009D">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9E">
            <w:pPr>
              <w:spacing w:after="0" w:line="240" w:lineRule="auto"/>
              <w:jc w:val="right"/>
              <w:rPr>
                <w:color w:val="000000"/>
                <w:sz w:val="20"/>
                <w:szCs w:val="20"/>
              </w:rPr>
            </w:pPr>
            <w:r w:rsidDel="00000000" w:rsidR="00000000" w:rsidRPr="00000000">
              <w:rPr>
                <w:color w:val="000000"/>
                <w:sz w:val="20"/>
                <w:szCs w:val="20"/>
                <w:rtl w:val="0"/>
              </w:rPr>
              <w:t xml:space="preserve">12</w:t>
            </w:r>
          </w:p>
        </w:tc>
        <w:tc>
          <w:tcPr>
            <w:vAlign w:val="bottom"/>
          </w:tcPr>
          <w:p w:rsidR="00000000" w:rsidDel="00000000" w:rsidP="00000000" w:rsidRDefault="00000000" w:rsidRPr="00000000" w14:paraId="0000009F">
            <w:pPr>
              <w:spacing w:after="0" w:line="240" w:lineRule="auto"/>
              <w:rPr>
                <w:color w:val="000000"/>
                <w:sz w:val="20"/>
                <w:szCs w:val="20"/>
              </w:rPr>
            </w:pPr>
            <w:r w:rsidDel="00000000" w:rsidR="00000000" w:rsidRPr="00000000">
              <w:rPr>
                <w:color w:val="000000"/>
                <w:sz w:val="20"/>
                <w:szCs w:val="20"/>
                <w:rtl w:val="0"/>
              </w:rPr>
              <w:t xml:space="preserve">Producción y consumo responsables</w:t>
            </w:r>
          </w:p>
        </w:tc>
        <w:tc>
          <w:tcPr>
            <w:vAlign w:val="bottom"/>
          </w:tcPr>
          <w:p w:rsidR="00000000" w:rsidDel="00000000" w:rsidP="00000000" w:rsidRDefault="00000000" w:rsidRPr="00000000" w14:paraId="000000A0">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A2">
            <w:pPr>
              <w:spacing w:after="0" w:line="240" w:lineRule="auto"/>
              <w:rPr>
                <w:color w:val="000000"/>
                <w:sz w:val="20"/>
                <w:szCs w:val="20"/>
              </w:rPr>
            </w:pPr>
            <w:r w:rsidDel="00000000" w:rsidR="00000000" w:rsidRPr="00000000">
              <w:rPr>
                <w:color w:val="000000"/>
                <w:sz w:val="20"/>
                <w:szCs w:val="20"/>
                <w:rtl w:val="0"/>
              </w:rPr>
              <w:t xml:space="preserve">Gestantes / Lactantes</w:t>
            </w:r>
          </w:p>
        </w:tc>
        <w:tc>
          <w:tcPr>
            <w:vAlign w:val="bottom"/>
          </w:tcPr>
          <w:p w:rsidR="00000000" w:rsidDel="00000000" w:rsidP="00000000" w:rsidRDefault="00000000" w:rsidRPr="00000000" w14:paraId="000000A3">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90" w:hRule="atLeast"/>
          <w:tblHeader w:val="0"/>
        </w:trPr>
        <w:tc>
          <w:tcPr>
            <w:vAlign w:val="bottom"/>
          </w:tcPr>
          <w:p w:rsidR="00000000" w:rsidDel="00000000" w:rsidP="00000000" w:rsidRDefault="00000000" w:rsidRPr="00000000" w14:paraId="000000A4">
            <w:pPr>
              <w:spacing w:after="0" w:line="240" w:lineRule="auto"/>
              <w:jc w:val="right"/>
              <w:rPr>
                <w:color w:val="000000"/>
                <w:sz w:val="20"/>
                <w:szCs w:val="20"/>
              </w:rPr>
            </w:pPr>
            <w:r w:rsidDel="00000000" w:rsidR="00000000" w:rsidRPr="00000000">
              <w:rPr>
                <w:color w:val="000000"/>
                <w:sz w:val="20"/>
                <w:szCs w:val="20"/>
                <w:rtl w:val="0"/>
              </w:rPr>
              <w:t xml:space="preserve">13</w:t>
            </w:r>
          </w:p>
        </w:tc>
        <w:tc>
          <w:tcPr>
            <w:vAlign w:val="bottom"/>
          </w:tcPr>
          <w:p w:rsidR="00000000" w:rsidDel="00000000" w:rsidP="00000000" w:rsidRDefault="00000000" w:rsidRPr="00000000" w14:paraId="000000A5">
            <w:pPr>
              <w:spacing w:after="0" w:line="240" w:lineRule="auto"/>
              <w:rPr>
                <w:color w:val="000000"/>
                <w:sz w:val="20"/>
                <w:szCs w:val="20"/>
              </w:rPr>
            </w:pPr>
            <w:r w:rsidDel="00000000" w:rsidR="00000000" w:rsidRPr="00000000">
              <w:rPr>
                <w:color w:val="000000"/>
                <w:sz w:val="20"/>
                <w:szCs w:val="20"/>
                <w:rtl w:val="0"/>
              </w:rPr>
              <w:t xml:space="preserve">Acción por el clima</w:t>
            </w:r>
          </w:p>
        </w:tc>
        <w:tc>
          <w:tcPr>
            <w:vAlign w:val="bottom"/>
          </w:tcPr>
          <w:p w:rsidR="00000000" w:rsidDel="00000000" w:rsidP="00000000" w:rsidRDefault="00000000" w:rsidRPr="00000000" w14:paraId="000000A6">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A8">
            <w:pPr>
              <w:spacing w:after="0" w:line="240" w:lineRule="auto"/>
              <w:rPr>
                <w:color w:val="000000"/>
                <w:sz w:val="20"/>
                <w:szCs w:val="20"/>
              </w:rPr>
            </w:pPr>
            <w:r w:rsidDel="00000000" w:rsidR="00000000" w:rsidRPr="00000000">
              <w:rPr>
                <w:color w:val="000000"/>
                <w:sz w:val="20"/>
                <w:szCs w:val="20"/>
                <w:rtl w:val="0"/>
              </w:rPr>
              <w:t xml:space="preserve">Campesinos</w:t>
            </w:r>
          </w:p>
        </w:tc>
        <w:tc>
          <w:tcPr>
            <w:vAlign w:val="bottom"/>
          </w:tcPr>
          <w:p w:rsidR="00000000" w:rsidDel="00000000" w:rsidP="00000000" w:rsidRDefault="00000000" w:rsidRPr="00000000" w14:paraId="000000A9">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AA">
            <w:pPr>
              <w:spacing w:after="0" w:line="240" w:lineRule="auto"/>
              <w:jc w:val="right"/>
              <w:rPr>
                <w:color w:val="000000"/>
                <w:sz w:val="20"/>
                <w:szCs w:val="20"/>
              </w:rPr>
            </w:pPr>
            <w:r w:rsidDel="00000000" w:rsidR="00000000" w:rsidRPr="00000000">
              <w:rPr>
                <w:color w:val="000000"/>
                <w:sz w:val="20"/>
                <w:szCs w:val="20"/>
                <w:rtl w:val="0"/>
              </w:rPr>
              <w:t xml:space="preserve">14</w:t>
            </w:r>
          </w:p>
        </w:tc>
        <w:tc>
          <w:tcPr>
            <w:vAlign w:val="bottom"/>
          </w:tcPr>
          <w:p w:rsidR="00000000" w:rsidDel="00000000" w:rsidP="00000000" w:rsidRDefault="00000000" w:rsidRPr="00000000" w14:paraId="000000AB">
            <w:pPr>
              <w:spacing w:after="0" w:line="240" w:lineRule="auto"/>
              <w:rPr>
                <w:color w:val="000000"/>
                <w:sz w:val="20"/>
                <w:szCs w:val="20"/>
              </w:rPr>
            </w:pPr>
            <w:r w:rsidDel="00000000" w:rsidR="00000000" w:rsidRPr="00000000">
              <w:rPr>
                <w:color w:val="000000"/>
                <w:sz w:val="20"/>
                <w:szCs w:val="20"/>
                <w:rtl w:val="0"/>
              </w:rPr>
              <w:t xml:space="preserve">Vida submarina</w:t>
            </w:r>
          </w:p>
        </w:tc>
        <w:tc>
          <w:tcPr>
            <w:vAlign w:val="bottom"/>
          </w:tcPr>
          <w:p w:rsidR="00000000" w:rsidDel="00000000" w:rsidP="00000000" w:rsidRDefault="00000000" w:rsidRPr="00000000" w14:paraId="000000AC">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AE">
            <w:pPr>
              <w:spacing w:after="0" w:line="240" w:lineRule="auto"/>
              <w:rPr>
                <w:color w:val="000000"/>
                <w:sz w:val="20"/>
                <w:szCs w:val="20"/>
              </w:rPr>
            </w:pPr>
            <w:r w:rsidDel="00000000" w:rsidR="00000000" w:rsidRPr="00000000">
              <w:rPr>
                <w:color w:val="000000"/>
                <w:sz w:val="20"/>
                <w:szCs w:val="20"/>
                <w:rtl w:val="0"/>
              </w:rPr>
              <w:t xml:space="preserve">Migrantes</w:t>
            </w:r>
          </w:p>
        </w:tc>
        <w:tc>
          <w:tcPr>
            <w:vAlign w:val="bottom"/>
          </w:tcPr>
          <w:p w:rsidR="00000000" w:rsidDel="00000000" w:rsidP="00000000" w:rsidRDefault="00000000" w:rsidRPr="00000000" w14:paraId="000000AF">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B0">
            <w:pPr>
              <w:spacing w:after="0" w:line="240" w:lineRule="auto"/>
              <w:jc w:val="right"/>
              <w:rPr>
                <w:color w:val="000000"/>
                <w:sz w:val="20"/>
                <w:szCs w:val="20"/>
              </w:rPr>
            </w:pPr>
            <w:r w:rsidDel="00000000" w:rsidR="00000000" w:rsidRPr="00000000">
              <w:rPr>
                <w:color w:val="000000"/>
                <w:sz w:val="20"/>
                <w:szCs w:val="20"/>
                <w:rtl w:val="0"/>
              </w:rPr>
              <w:t xml:space="preserve">15</w:t>
            </w:r>
          </w:p>
        </w:tc>
        <w:tc>
          <w:tcPr>
            <w:vAlign w:val="bottom"/>
          </w:tcPr>
          <w:p w:rsidR="00000000" w:rsidDel="00000000" w:rsidP="00000000" w:rsidRDefault="00000000" w:rsidRPr="00000000" w14:paraId="000000B1">
            <w:pPr>
              <w:spacing w:after="0" w:line="240" w:lineRule="auto"/>
              <w:rPr>
                <w:color w:val="000000"/>
                <w:sz w:val="20"/>
                <w:szCs w:val="20"/>
              </w:rPr>
            </w:pPr>
            <w:r w:rsidDel="00000000" w:rsidR="00000000" w:rsidRPr="00000000">
              <w:rPr>
                <w:color w:val="000000"/>
                <w:sz w:val="20"/>
                <w:szCs w:val="20"/>
                <w:rtl w:val="0"/>
              </w:rPr>
              <w:t xml:space="preserve">Vida de ecosistemas terrestres</w:t>
            </w:r>
          </w:p>
        </w:tc>
        <w:tc>
          <w:tcPr>
            <w:vAlign w:val="bottom"/>
          </w:tcPr>
          <w:p w:rsidR="00000000" w:rsidDel="00000000" w:rsidP="00000000" w:rsidRDefault="00000000" w:rsidRPr="00000000" w14:paraId="000000B2">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B4">
            <w:pPr>
              <w:spacing w:after="0" w:line="240" w:lineRule="auto"/>
              <w:rPr>
                <w:color w:val="000000"/>
                <w:sz w:val="20"/>
                <w:szCs w:val="20"/>
              </w:rPr>
            </w:pPr>
            <w:r w:rsidDel="00000000" w:rsidR="00000000" w:rsidRPr="00000000">
              <w:rPr>
                <w:color w:val="000000"/>
                <w:sz w:val="20"/>
                <w:szCs w:val="20"/>
                <w:rtl w:val="0"/>
              </w:rPr>
              <w:t xml:space="preserve">Estudiantes</w:t>
            </w:r>
          </w:p>
        </w:tc>
        <w:tc>
          <w:tcPr>
            <w:vAlign w:val="bottom"/>
          </w:tcPr>
          <w:p w:rsidR="00000000" w:rsidDel="00000000" w:rsidP="00000000" w:rsidRDefault="00000000" w:rsidRPr="00000000" w14:paraId="000000B5">
            <w:pPr>
              <w:spacing w:after="0" w:line="240" w:lineRule="auto"/>
              <w:rPr>
                <w:color w:val="000000"/>
                <w:sz w:val="20"/>
                <w:szCs w:val="20"/>
              </w:rPr>
            </w:pPr>
            <w:r w:rsidDel="00000000" w:rsidR="00000000" w:rsidRPr="00000000">
              <w:rPr>
                <w:color w:val="000000"/>
                <w:sz w:val="20"/>
                <w:szCs w:val="20"/>
                <w:rtl w:val="0"/>
              </w:rPr>
              <w:t xml:space="preserve"> 1000</w:t>
            </w:r>
          </w:p>
        </w:tc>
      </w:tr>
      <w:tr>
        <w:trPr>
          <w:cantSplit w:val="0"/>
          <w:trHeight w:val="300" w:hRule="atLeast"/>
          <w:tblHeader w:val="0"/>
        </w:trPr>
        <w:tc>
          <w:tcPr>
            <w:vAlign w:val="bottom"/>
          </w:tcPr>
          <w:p w:rsidR="00000000" w:rsidDel="00000000" w:rsidP="00000000" w:rsidRDefault="00000000" w:rsidRPr="00000000" w14:paraId="000000B6">
            <w:pPr>
              <w:spacing w:after="0" w:line="240" w:lineRule="auto"/>
              <w:jc w:val="right"/>
              <w:rPr>
                <w:color w:val="000000"/>
                <w:sz w:val="20"/>
                <w:szCs w:val="20"/>
              </w:rPr>
            </w:pPr>
            <w:r w:rsidDel="00000000" w:rsidR="00000000" w:rsidRPr="00000000">
              <w:rPr>
                <w:color w:val="000000"/>
                <w:sz w:val="20"/>
                <w:szCs w:val="20"/>
                <w:rtl w:val="0"/>
              </w:rPr>
              <w:t xml:space="preserve">16</w:t>
            </w:r>
          </w:p>
        </w:tc>
        <w:tc>
          <w:tcPr>
            <w:vAlign w:val="bottom"/>
          </w:tcPr>
          <w:p w:rsidR="00000000" w:rsidDel="00000000" w:rsidP="00000000" w:rsidRDefault="00000000" w:rsidRPr="00000000" w14:paraId="000000B7">
            <w:pPr>
              <w:spacing w:after="0" w:line="240" w:lineRule="auto"/>
              <w:rPr>
                <w:color w:val="000000"/>
                <w:sz w:val="20"/>
                <w:szCs w:val="20"/>
              </w:rPr>
            </w:pPr>
            <w:r w:rsidDel="00000000" w:rsidR="00000000" w:rsidRPr="00000000">
              <w:rPr>
                <w:color w:val="000000"/>
                <w:sz w:val="20"/>
                <w:szCs w:val="20"/>
                <w:rtl w:val="0"/>
              </w:rPr>
              <w:t xml:space="preserve">Paz, justicia e instituciones sólidas</w:t>
            </w:r>
          </w:p>
        </w:tc>
        <w:tc>
          <w:tcPr>
            <w:vAlign w:val="bottom"/>
          </w:tcPr>
          <w:p w:rsidR="00000000" w:rsidDel="00000000" w:rsidP="00000000" w:rsidRDefault="00000000" w:rsidRPr="00000000" w14:paraId="000000B8">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BA">
            <w:pPr>
              <w:spacing w:after="0" w:line="240" w:lineRule="auto"/>
              <w:rPr>
                <w:color w:val="000000"/>
                <w:sz w:val="20"/>
                <w:szCs w:val="20"/>
              </w:rPr>
            </w:pPr>
            <w:r w:rsidDel="00000000" w:rsidR="00000000" w:rsidRPr="00000000">
              <w:rPr>
                <w:color w:val="000000"/>
                <w:sz w:val="20"/>
                <w:szCs w:val="20"/>
                <w:rtl w:val="0"/>
              </w:rPr>
              <w:t xml:space="preserve">Con Discapacidad</w:t>
            </w:r>
          </w:p>
        </w:tc>
        <w:tc>
          <w:tcPr>
            <w:vAlign w:val="bottom"/>
          </w:tcPr>
          <w:p w:rsidR="00000000" w:rsidDel="00000000" w:rsidP="00000000" w:rsidRDefault="00000000" w:rsidRPr="00000000" w14:paraId="000000BB">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vAlign w:val="bottom"/>
          </w:tcPr>
          <w:p w:rsidR="00000000" w:rsidDel="00000000" w:rsidP="00000000" w:rsidRDefault="00000000" w:rsidRPr="00000000" w14:paraId="000000BC">
            <w:pPr>
              <w:spacing w:after="0" w:line="240" w:lineRule="auto"/>
              <w:jc w:val="right"/>
              <w:rPr>
                <w:color w:val="000000"/>
                <w:sz w:val="20"/>
                <w:szCs w:val="20"/>
              </w:rPr>
            </w:pPr>
            <w:r w:rsidDel="00000000" w:rsidR="00000000" w:rsidRPr="00000000">
              <w:rPr>
                <w:color w:val="000000"/>
                <w:sz w:val="20"/>
                <w:szCs w:val="20"/>
                <w:rtl w:val="0"/>
              </w:rPr>
              <w:t xml:space="preserve">17</w:t>
            </w:r>
          </w:p>
        </w:tc>
        <w:tc>
          <w:tcPr>
            <w:vAlign w:val="bottom"/>
          </w:tcPr>
          <w:p w:rsidR="00000000" w:rsidDel="00000000" w:rsidP="00000000" w:rsidRDefault="00000000" w:rsidRPr="00000000" w14:paraId="000000BD">
            <w:pPr>
              <w:spacing w:after="0" w:line="240" w:lineRule="auto"/>
              <w:rPr>
                <w:color w:val="000000"/>
                <w:sz w:val="20"/>
                <w:szCs w:val="20"/>
              </w:rPr>
            </w:pPr>
            <w:r w:rsidDel="00000000" w:rsidR="00000000" w:rsidRPr="00000000">
              <w:rPr>
                <w:color w:val="000000"/>
                <w:sz w:val="20"/>
                <w:szCs w:val="20"/>
                <w:rtl w:val="0"/>
              </w:rPr>
              <w:t xml:space="preserve">Alianzas para lograr los objetivos</w:t>
            </w:r>
          </w:p>
        </w:tc>
        <w:tc>
          <w:tcPr>
            <w:vAlign w:val="bottom"/>
          </w:tcPr>
          <w:p w:rsidR="00000000" w:rsidDel="00000000" w:rsidP="00000000" w:rsidRDefault="00000000" w:rsidRPr="00000000" w14:paraId="000000BE">
            <w:pPr>
              <w:spacing w:after="0" w:line="240" w:lineRule="auto"/>
              <w:rPr>
                <w:color w:val="000000"/>
                <w:sz w:val="20"/>
                <w:szCs w:val="20"/>
              </w:rPr>
            </w:pPr>
            <w:r w:rsidDel="00000000" w:rsidR="00000000" w:rsidRPr="00000000">
              <w:rPr>
                <w:color w:val="000000"/>
                <w:sz w:val="20"/>
                <w:szCs w:val="20"/>
                <w:rtl w:val="0"/>
              </w:rPr>
              <w:t xml:space="preserve"> </w:t>
            </w:r>
          </w:p>
        </w:tc>
        <w:tc>
          <w:tcPr>
            <w:vMerge w:val="continue"/>
            <w:tcBorders>
              <w:left w:color="000000" w:space="0" w:sz="4" w:val="single"/>
            </w:tcBorders>
            <w:shd w:fill="9bbb59"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bottom"/>
          </w:tcPr>
          <w:p w:rsidR="00000000" w:rsidDel="00000000" w:rsidP="00000000" w:rsidRDefault="00000000" w:rsidRPr="00000000" w14:paraId="000000C0">
            <w:pPr>
              <w:spacing w:after="0" w:line="240" w:lineRule="auto"/>
              <w:rPr>
                <w:color w:val="000000"/>
                <w:sz w:val="20"/>
                <w:szCs w:val="20"/>
              </w:rPr>
            </w:pPr>
            <w:r w:rsidDel="00000000" w:rsidR="00000000" w:rsidRPr="00000000">
              <w:rPr>
                <w:color w:val="000000"/>
                <w:sz w:val="20"/>
                <w:szCs w:val="20"/>
                <w:rtl w:val="0"/>
              </w:rPr>
              <w:t xml:space="preserve">Otro</w:t>
            </w:r>
          </w:p>
        </w:tc>
        <w:tc>
          <w:tcPr>
            <w:vAlign w:val="bottom"/>
          </w:tcPr>
          <w:p w:rsidR="00000000" w:rsidDel="00000000" w:rsidP="00000000" w:rsidRDefault="00000000" w:rsidRPr="00000000" w14:paraId="000000C1">
            <w:pPr>
              <w:spacing w:after="0" w:line="240" w:lineRule="auto"/>
              <w:rPr>
                <w:color w:val="000000"/>
                <w:sz w:val="20"/>
                <w:szCs w:val="20"/>
              </w:rPr>
            </w:pPr>
            <w:r w:rsidDel="00000000" w:rsidR="00000000" w:rsidRPr="00000000">
              <w:rPr>
                <w:color w:val="000000"/>
                <w:sz w:val="20"/>
                <w:szCs w:val="20"/>
                <w:rtl w:val="0"/>
              </w:rPr>
              <w:t xml:space="preserve"> 50</w:t>
            </w:r>
          </w:p>
        </w:tc>
      </w:tr>
    </w:tbl>
    <w:p w:rsidR="00000000" w:rsidDel="00000000" w:rsidP="00000000" w:rsidRDefault="00000000" w:rsidRPr="00000000" w14:paraId="000000C2">
      <w:pPr>
        <w:ind w:left="0" w:firstLine="0"/>
        <w:rPr>
          <w:b w:val="1"/>
          <w:bCs w:val="1"/>
          <w:sz w:val="34"/>
          <w:szCs w:val="34"/>
        </w:rPr>
      </w:pPr>
      <w:r w:rsidDel="00000000" w:rsidR="00000000" w:rsidRPr="00000000">
        <w:rPr>
          <w:b w:val="1"/>
          <w:bCs w:val="1"/>
          <w:sz w:val="34"/>
          <w:szCs w:val="34"/>
          <w:rtl w:val="0"/>
        </w:rPr>
        <w:t xml:space="preserve">Tabla de contenidos</w:t>
      </w:r>
    </w:p>
    <w:p w:rsidR="00000000" w:rsidDel="00000000" w:rsidP="00000000" w:rsidRDefault="00000000" w:rsidRPr="00000000" w14:paraId="000000C3">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Descripción de la entidad</w:t>
      </w:r>
    </w:p>
    <w:p w:rsidR="00000000" w:rsidDel="00000000" w:rsidP="00000000" w:rsidRDefault="00000000" w:rsidRPr="00000000" w14:paraId="000000C4">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Objetivos del proyecto</w:t>
      </w:r>
    </w:p>
    <w:p w:rsidR="00000000" w:rsidDel="00000000" w:rsidP="00000000" w:rsidRDefault="00000000" w:rsidRPr="00000000" w14:paraId="000000C5">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Actividades desarrolladas</w:t>
      </w:r>
    </w:p>
    <w:p w:rsidR="00000000" w:rsidDel="00000000" w:rsidP="00000000" w:rsidRDefault="00000000" w:rsidRPr="00000000" w14:paraId="000000C6">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Resultados obtenidos</w:t>
      </w:r>
    </w:p>
    <w:p w:rsidR="00000000" w:rsidDel="00000000" w:rsidP="00000000" w:rsidRDefault="00000000" w:rsidRPr="00000000" w14:paraId="000000C7">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Análisis de impacto</w:t>
      </w:r>
    </w:p>
    <w:p w:rsidR="00000000" w:rsidDel="00000000" w:rsidP="00000000" w:rsidRDefault="00000000" w:rsidRPr="00000000" w14:paraId="000000C8">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Reflexiones del equipo</w:t>
      </w:r>
    </w:p>
    <w:p w:rsidR="00000000" w:rsidDel="00000000" w:rsidP="00000000" w:rsidRDefault="00000000" w:rsidRPr="00000000" w14:paraId="000000C9">
      <w:pPr>
        <w:numPr>
          <w:ilvl w:val="0"/>
          <w:numId w:val="2"/>
        </w:numPr>
        <w:spacing w:after="0" w:afterAutospacing="0"/>
        <w:ind w:left="720" w:hanging="360"/>
        <w:rPr>
          <w:b w:val="1"/>
          <w:bCs w:val="1"/>
          <w:sz w:val="34"/>
          <w:szCs w:val="34"/>
          <w:u w:val="none"/>
        </w:rPr>
      </w:pPr>
      <w:r w:rsidDel="00000000" w:rsidR="00000000" w:rsidRPr="00000000">
        <w:rPr>
          <w:b w:val="1"/>
          <w:bCs w:val="1"/>
          <w:sz w:val="34"/>
          <w:szCs w:val="34"/>
          <w:rtl w:val="0"/>
        </w:rPr>
        <w:t xml:space="preserve">Recomendaciones para futuras iteraciones</w:t>
      </w:r>
    </w:p>
    <w:p w:rsidR="00000000" w:rsidDel="00000000" w:rsidP="00000000" w:rsidRDefault="00000000" w:rsidRPr="00000000" w14:paraId="000000CA">
      <w:pPr>
        <w:numPr>
          <w:ilvl w:val="0"/>
          <w:numId w:val="2"/>
        </w:numPr>
        <w:ind w:left="720" w:hanging="360"/>
        <w:rPr>
          <w:b w:val="1"/>
          <w:bCs w:val="1"/>
          <w:sz w:val="34"/>
          <w:szCs w:val="34"/>
          <w:u w:val="none"/>
        </w:rPr>
      </w:pPr>
      <w:r w:rsidDel="00000000" w:rsidR="00000000" w:rsidRPr="00000000">
        <w:rPr>
          <w:b w:val="1"/>
          <w:bCs w:val="1"/>
          <w:sz w:val="34"/>
          <w:szCs w:val="34"/>
          <w:rtl w:val="0"/>
        </w:rPr>
        <w:t xml:space="preserve">Anexos</w:t>
      </w:r>
    </w:p>
    <w:p w:rsidR="00000000" w:rsidDel="00000000" w:rsidP="00000000" w:rsidRDefault="00000000" w:rsidRPr="00000000" w14:paraId="000000CB">
      <w:pPr>
        <w:ind w:left="0" w:firstLine="0"/>
        <w:rPr>
          <w:b w:val="1"/>
          <w:bCs w:val="1"/>
          <w:sz w:val="34"/>
          <w:szCs w:val="34"/>
        </w:rPr>
      </w:pPr>
      <w:r w:rsidDel="00000000" w:rsidR="00000000" w:rsidRPr="00000000">
        <w:rPr>
          <w:rtl w:val="0"/>
        </w:rPr>
      </w:r>
    </w:p>
    <w:p w:rsidR="00000000" w:rsidDel="00000000" w:rsidP="00000000" w:rsidRDefault="00000000" w:rsidRPr="00000000" w14:paraId="000000CC">
      <w:pPr>
        <w:ind w:left="0" w:firstLine="0"/>
        <w:rPr>
          <w:b w:val="1"/>
          <w:bCs w:val="1"/>
          <w:sz w:val="34"/>
          <w:szCs w:val="34"/>
        </w:rPr>
      </w:pPr>
      <w:r w:rsidDel="00000000" w:rsidR="00000000" w:rsidRPr="00000000">
        <w:rPr>
          <w:rtl w:val="0"/>
        </w:rPr>
      </w:r>
    </w:p>
    <w:p w:rsidR="00000000" w:rsidDel="00000000" w:rsidP="00000000" w:rsidRDefault="00000000" w:rsidRPr="00000000" w14:paraId="000000CD">
      <w:pPr>
        <w:ind w:left="0" w:firstLine="0"/>
        <w:rPr>
          <w:b w:val="1"/>
          <w:bCs w:val="1"/>
          <w:sz w:val="34"/>
          <w:szCs w:val="34"/>
        </w:rPr>
      </w:pPr>
      <w:r w:rsidDel="00000000" w:rsidR="00000000" w:rsidRPr="00000000">
        <w:rPr>
          <w:rtl w:val="0"/>
        </w:rPr>
      </w:r>
    </w:p>
    <w:p w:rsidR="00000000" w:rsidDel="00000000" w:rsidP="00000000" w:rsidRDefault="00000000" w:rsidRPr="00000000" w14:paraId="000000CE">
      <w:pPr>
        <w:ind w:left="0" w:firstLine="0"/>
        <w:rPr>
          <w:b w:val="1"/>
          <w:bCs w:val="1"/>
          <w:sz w:val="34"/>
          <w:szCs w:val="34"/>
        </w:rPr>
      </w:pPr>
      <w:r w:rsidDel="00000000" w:rsidR="00000000" w:rsidRPr="00000000">
        <w:rPr>
          <w:rtl w:val="0"/>
        </w:rPr>
      </w:r>
    </w:p>
    <w:p w:rsidR="00000000" w:rsidDel="00000000" w:rsidP="00000000" w:rsidRDefault="00000000" w:rsidRPr="00000000" w14:paraId="000000CF">
      <w:pPr>
        <w:ind w:left="0" w:firstLine="0"/>
        <w:rPr>
          <w:b w:val="1"/>
          <w:bCs w:val="1"/>
          <w:sz w:val="34"/>
          <w:szCs w:val="34"/>
        </w:rPr>
      </w:pPr>
      <w:r w:rsidDel="00000000" w:rsidR="00000000" w:rsidRPr="00000000">
        <w:rPr>
          <w:rtl w:val="0"/>
        </w:rPr>
      </w:r>
    </w:p>
    <w:p w:rsidR="00000000" w:rsidDel="00000000" w:rsidP="00000000" w:rsidRDefault="00000000" w:rsidRPr="00000000" w14:paraId="000000D0">
      <w:pPr>
        <w:ind w:left="0" w:firstLine="0"/>
        <w:rPr>
          <w:b w:val="1"/>
          <w:bCs w:val="1"/>
          <w:sz w:val="34"/>
          <w:szCs w:val="34"/>
        </w:rPr>
      </w:pPr>
      <w:r w:rsidDel="00000000" w:rsidR="00000000" w:rsidRPr="00000000">
        <w:rPr>
          <w:rtl w:val="0"/>
        </w:rPr>
      </w:r>
    </w:p>
    <w:p w:rsidR="00000000" w:rsidDel="00000000" w:rsidP="00000000" w:rsidRDefault="00000000" w:rsidRPr="00000000" w14:paraId="000000D1">
      <w:pPr>
        <w:ind w:left="0" w:firstLine="0"/>
        <w:rPr>
          <w:b w:val="1"/>
          <w:bCs w:val="1"/>
          <w:sz w:val="34"/>
          <w:szCs w:val="34"/>
        </w:rPr>
      </w:pPr>
      <w:r w:rsidDel="00000000" w:rsidR="00000000" w:rsidRPr="00000000">
        <w:rPr>
          <w:rtl w:val="0"/>
        </w:rPr>
      </w:r>
    </w:p>
    <w:p w:rsidR="00000000" w:rsidDel="00000000" w:rsidP="00000000" w:rsidRDefault="00000000" w:rsidRPr="00000000" w14:paraId="000000D2">
      <w:pPr>
        <w:ind w:left="0" w:firstLine="0"/>
        <w:rPr>
          <w:b w:val="1"/>
          <w:bCs w:val="1"/>
          <w:sz w:val="34"/>
          <w:szCs w:val="34"/>
        </w:rPr>
      </w:pPr>
      <w:r w:rsidDel="00000000" w:rsidR="00000000" w:rsidRPr="00000000">
        <w:rPr>
          <w:rtl w:val="0"/>
        </w:rPr>
      </w:r>
    </w:p>
    <w:p w:rsidR="00000000" w:rsidDel="00000000" w:rsidP="00000000" w:rsidRDefault="00000000" w:rsidRPr="00000000" w14:paraId="000000D3">
      <w:pPr>
        <w:ind w:left="0" w:firstLine="0"/>
        <w:rPr>
          <w:b w:val="1"/>
          <w:bCs w:val="1"/>
          <w:sz w:val="34"/>
          <w:szCs w:val="34"/>
        </w:rPr>
      </w:pPr>
      <w:r w:rsidDel="00000000" w:rsidR="00000000" w:rsidRPr="00000000">
        <w:rPr>
          <w:rtl w:val="0"/>
        </w:rPr>
      </w:r>
    </w:p>
    <w:p w:rsidR="00000000" w:rsidDel="00000000" w:rsidP="00000000" w:rsidRDefault="00000000" w:rsidRPr="00000000" w14:paraId="000000D4">
      <w:pPr>
        <w:ind w:left="0" w:firstLine="0"/>
        <w:rPr>
          <w:b w:val="1"/>
          <w:bCs w:val="1"/>
          <w:sz w:val="34"/>
          <w:szCs w:val="34"/>
        </w:rPr>
      </w:pPr>
      <w:r w:rsidDel="00000000" w:rsidR="00000000" w:rsidRPr="00000000">
        <w:rPr>
          <w:rtl w:val="0"/>
        </w:rPr>
      </w:r>
    </w:p>
    <w:p w:rsidR="00000000" w:rsidDel="00000000" w:rsidP="00000000" w:rsidRDefault="00000000" w:rsidRPr="00000000" w14:paraId="000000D5">
      <w:pPr>
        <w:ind w:left="0" w:firstLine="0"/>
        <w:rPr>
          <w:b w:val="1"/>
          <w:bCs w:val="1"/>
          <w:sz w:val="34"/>
          <w:szCs w:val="34"/>
        </w:rPr>
      </w:pPr>
      <w:r w:rsidDel="00000000" w:rsidR="00000000" w:rsidRPr="00000000">
        <w:rPr>
          <w:rtl w:val="0"/>
        </w:rPr>
      </w:r>
    </w:p>
    <w:p w:rsidR="00000000" w:rsidDel="00000000" w:rsidP="00000000" w:rsidRDefault="00000000" w:rsidRPr="00000000" w14:paraId="000000D6">
      <w:pPr>
        <w:ind w:left="0" w:firstLine="0"/>
        <w:rPr>
          <w:b w:val="1"/>
          <w:bCs w:val="1"/>
          <w:sz w:val="34"/>
          <w:szCs w:val="34"/>
        </w:rPr>
      </w:pPr>
      <w:r w:rsidDel="00000000" w:rsidR="00000000" w:rsidRPr="00000000">
        <w:rPr>
          <w:rtl w:val="0"/>
        </w:rPr>
      </w:r>
    </w:p>
    <w:p w:rsidR="00000000" w:rsidDel="00000000" w:rsidP="00000000" w:rsidRDefault="00000000" w:rsidRPr="00000000" w14:paraId="000000D7">
      <w:pPr>
        <w:ind w:left="0" w:firstLine="0"/>
        <w:rPr>
          <w:b w:val="1"/>
          <w:bCs w:val="1"/>
          <w:sz w:val="34"/>
          <w:szCs w:val="34"/>
        </w:rPr>
      </w:pPr>
      <w:r w:rsidDel="00000000" w:rsidR="00000000" w:rsidRPr="00000000">
        <w:rPr>
          <w:rtl w:val="0"/>
        </w:rPr>
      </w:r>
    </w:p>
    <w:p w:rsidR="00000000" w:rsidDel="00000000" w:rsidP="00000000" w:rsidRDefault="00000000" w:rsidRPr="00000000" w14:paraId="000000D8">
      <w:pPr>
        <w:ind w:left="0" w:firstLine="0"/>
        <w:rPr>
          <w:b w:val="1"/>
          <w:bCs w:val="1"/>
          <w:sz w:val="34"/>
          <w:szCs w:val="34"/>
        </w:rPr>
      </w:pPr>
      <w:r w:rsidDel="00000000" w:rsidR="00000000" w:rsidRPr="00000000">
        <w:rPr>
          <w:rtl w:val="0"/>
        </w:rPr>
      </w:r>
    </w:p>
    <w:p w:rsidR="00000000" w:rsidDel="00000000" w:rsidP="00000000" w:rsidRDefault="00000000" w:rsidRPr="00000000" w14:paraId="000000D9">
      <w:pPr>
        <w:ind w:left="0" w:firstLine="0"/>
        <w:rPr>
          <w:b w:val="1"/>
          <w:bCs w:val="1"/>
          <w:sz w:val="34"/>
          <w:szCs w:val="34"/>
        </w:rPr>
      </w:pPr>
      <w:r w:rsidDel="00000000" w:rsidR="00000000" w:rsidRPr="00000000">
        <w:rPr>
          <w:rtl w:val="0"/>
        </w:rPr>
      </w:r>
    </w:p>
    <w:p w:rsidR="00000000" w:rsidDel="00000000" w:rsidP="00000000" w:rsidRDefault="00000000" w:rsidRPr="00000000" w14:paraId="000000DA">
      <w:pPr>
        <w:ind w:left="0" w:firstLine="0"/>
        <w:rPr>
          <w:b w:val="1"/>
          <w:bCs w:val="1"/>
          <w:sz w:val="34"/>
          <w:szCs w:val="34"/>
        </w:rPr>
      </w:pPr>
      <w:r w:rsidDel="00000000" w:rsidR="00000000" w:rsidRPr="00000000">
        <w:rPr>
          <w:rtl w:val="0"/>
        </w:rPr>
      </w:r>
    </w:p>
    <w:p w:rsidR="00000000" w:rsidDel="00000000" w:rsidP="00000000" w:rsidRDefault="00000000" w:rsidRPr="00000000" w14:paraId="000000DB">
      <w:pPr>
        <w:numPr>
          <w:ilvl w:val="0"/>
          <w:numId w:val="1"/>
        </w:numPr>
        <w:ind w:left="720" w:hanging="360"/>
        <w:rPr>
          <w:b w:val="1"/>
          <w:bCs w:val="1"/>
          <w:sz w:val="34"/>
          <w:szCs w:val="34"/>
          <w:u w:val="none"/>
        </w:rPr>
      </w:pPr>
      <w:r w:rsidDel="00000000" w:rsidR="00000000" w:rsidRPr="00000000">
        <w:rPr>
          <w:b w:val="1"/>
          <w:bCs w:val="1"/>
          <w:sz w:val="34"/>
          <w:szCs w:val="34"/>
          <w:rtl w:val="0"/>
        </w:rPr>
        <w:t xml:space="preserve">Descripción de la entidad</w:t>
      </w:r>
    </w:p>
    <w:p w:rsidR="00000000" w:rsidDel="00000000" w:rsidP="00000000" w:rsidRDefault="00000000" w:rsidRPr="00000000" w14:paraId="000000DC">
      <w:pPr>
        <w:jc w:val="both"/>
        <w:rPr>
          <w:sz w:val="34"/>
          <w:szCs w:val="34"/>
        </w:rPr>
      </w:pPr>
      <w:r w:rsidDel="00000000" w:rsidR="00000000" w:rsidRPr="00000000">
        <w:rPr>
          <w:rtl w:val="0"/>
        </w:rPr>
        <w:t xml:space="preserve">El Colegio Gabriel García Márquez presentaba deficiencias en el control y registro diario de la asistencia escolar. El método tradicional generaba demoras, pérdida de información y dificultaba la detección temprana de problemáticas críticas como la evasión de clases o las llegadas tarde de los estudiantes. La necesidad principal radicaba en centralizar esta información mediante una herramienta tecnológica accesible para los profesores. </w:t>
      </w:r>
      <w:r w:rsidDel="00000000" w:rsidR="00000000" w:rsidRPr="00000000">
        <w:rPr>
          <w:rtl w:val="0"/>
        </w:rPr>
      </w:r>
    </w:p>
    <w:p w:rsidR="00000000" w:rsidDel="00000000" w:rsidP="00000000" w:rsidRDefault="00000000" w:rsidRPr="00000000" w14:paraId="000000DD">
      <w:pPr>
        <w:numPr>
          <w:ilvl w:val="0"/>
          <w:numId w:val="1"/>
        </w:numPr>
        <w:ind w:left="720" w:hanging="360"/>
        <w:rPr>
          <w:b w:val="1"/>
          <w:bCs w:val="1"/>
          <w:sz w:val="34"/>
          <w:szCs w:val="34"/>
          <w:u w:val="none"/>
        </w:rPr>
      </w:pPr>
      <w:r w:rsidDel="00000000" w:rsidR="00000000" w:rsidRPr="00000000">
        <w:rPr>
          <w:b w:val="1"/>
          <w:bCs w:val="1"/>
          <w:sz w:val="34"/>
          <w:szCs w:val="34"/>
          <w:rtl w:val="0"/>
        </w:rPr>
        <w:t xml:space="preserve">Objetivos del proyecto</w:t>
      </w:r>
    </w:p>
    <w:p w:rsidR="00000000" w:rsidDel="00000000" w:rsidP="00000000" w:rsidRDefault="00000000" w:rsidRPr="00000000" w14:paraId="000000DE">
      <w:pPr>
        <w:rPr/>
      </w:pPr>
      <w:r w:rsidDel="00000000" w:rsidR="00000000" w:rsidRPr="00000000">
        <w:rPr>
          <w:b w:val="1"/>
          <w:bCs w:val="1"/>
          <w:rtl w:val="0"/>
        </w:rPr>
        <w:t xml:space="preserve">General:</w:t>
      </w:r>
      <w:r w:rsidDel="00000000" w:rsidR="00000000" w:rsidRPr="00000000">
        <w:rPr>
          <w:rtl w:val="0"/>
        </w:rPr>
        <w:t xml:space="preserve"> Desarrollar e implementar una aplicación digital interactiva para la gestión y registro de asistencia de estudiantes del Colegio Gabriel García Márquez, optimizando el tiempo del docente y centralizando la información.</w:t>
      </w:r>
    </w:p>
    <w:p w:rsidR="00000000" w:rsidDel="00000000" w:rsidP="00000000" w:rsidRDefault="00000000" w:rsidRPr="00000000" w14:paraId="000000DF">
      <w:pPr>
        <w:rPr>
          <w:b w:val="1"/>
          <w:bCs w:val="1"/>
        </w:rPr>
      </w:pPr>
      <w:r w:rsidDel="00000000" w:rsidR="00000000" w:rsidRPr="00000000">
        <w:rPr>
          <w:b w:val="1"/>
          <w:bCs w:val="1"/>
          <w:rtl w:val="0"/>
        </w:rPr>
        <w:t xml:space="preserve">Específicos:</w:t>
      </w:r>
    </w:p>
    <w:p w:rsidR="00000000" w:rsidDel="00000000" w:rsidP="00000000" w:rsidRDefault="00000000" w:rsidRPr="00000000" w14:paraId="000000E0">
      <w:pPr>
        <w:numPr>
          <w:ilvl w:val="0"/>
          <w:numId w:val="3"/>
        </w:numPr>
        <w:spacing w:after="0" w:afterAutospacing="0"/>
        <w:ind w:left="1440" w:hanging="360"/>
        <w:rPr>
          <w:u w:val="none"/>
        </w:rPr>
      </w:pPr>
      <w:r w:rsidDel="00000000" w:rsidR="00000000" w:rsidRPr="00000000">
        <w:rPr>
          <w:rtl w:val="0"/>
        </w:rPr>
        <w:t xml:space="preserve">Crear una interfaz que permita filtrar a los estudiantes por curso para agilizar el llamado a lista.</w:t>
      </w:r>
    </w:p>
    <w:p w:rsidR="00000000" w:rsidDel="00000000" w:rsidP="00000000" w:rsidRDefault="00000000" w:rsidRPr="00000000" w14:paraId="000000E1">
      <w:pPr>
        <w:numPr>
          <w:ilvl w:val="0"/>
          <w:numId w:val="3"/>
        </w:numPr>
        <w:spacing w:after="0" w:afterAutospacing="0"/>
        <w:ind w:left="1440" w:hanging="360"/>
        <w:rPr>
          <w:u w:val="none"/>
        </w:rPr>
      </w:pPr>
      <w:r w:rsidDel="00000000" w:rsidR="00000000" w:rsidRPr="00000000">
        <w:rPr>
          <w:rtl w:val="0"/>
        </w:rPr>
        <w:t xml:space="preserve">Implementar un sistema de marcación de asistencia con las categorías: Presente (P), Tarde (T), Falta (F) y Evasión (E).</w:t>
      </w:r>
    </w:p>
    <w:p w:rsidR="00000000" w:rsidDel="00000000" w:rsidP="00000000" w:rsidRDefault="00000000" w:rsidRPr="00000000" w14:paraId="000000E2">
      <w:pPr>
        <w:numPr>
          <w:ilvl w:val="0"/>
          <w:numId w:val="3"/>
        </w:numPr>
        <w:ind w:left="1440" w:hanging="360"/>
        <w:rPr>
          <w:u w:val="none"/>
        </w:rPr>
      </w:pPr>
      <w:r w:rsidDel="00000000" w:rsidR="00000000" w:rsidRPr="00000000">
        <w:rPr>
          <w:rtl w:val="0"/>
        </w:rPr>
        <w:t xml:space="preserve">Configurar el almacenamiento de registros en una base de datos de Excel o Sharepoint que capture la asistencia tomada en la app</w:t>
      </w:r>
      <w:r w:rsidDel="00000000" w:rsidR="00000000" w:rsidRPr="00000000">
        <w:rPr>
          <w:rtl w:val="0"/>
        </w:rPr>
      </w:r>
    </w:p>
    <w:p w:rsidR="00000000" w:rsidDel="00000000" w:rsidP="00000000" w:rsidRDefault="00000000" w:rsidRPr="00000000" w14:paraId="000000E3">
      <w:pPr>
        <w:ind w:left="0" w:firstLine="0"/>
        <w:rPr>
          <w:b w:val="1"/>
          <w:bCs w:val="1"/>
          <w:sz w:val="34"/>
          <w:szCs w:val="34"/>
        </w:rPr>
      </w:pPr>
      <w:r w:rsidDel="00000000" w:rsidR="00000000" w:rsidRPr="00000000">
        <w:rPr>
          <w:rtl w:val="0"/>
        </w:rPr>
      </w:r>
    </w:p>
    <w:p w:rsidR="00000000" w:rsidDel="00000000" w:rsidP="00000000" w:rsidRDefault="00000000" w:rsidRPr="00000000" w14:paraId="000000E4">
      <w:pPr>
        <w:numPr>
          <w:ilvl w:val="0"/>
          <w:numId w:val="1"/>
        </w:numPr>
        <w:ind w:left="720" w:hanging="360"/>
        <w:rPr>
          <w:b w:val="1"/>
          <w:bCs w:val="1"/>
          <w:sz w:val="34"/>
          <w:szCs w:val="34"/>
          <w:u w:val="none"/>
        </w:rPr>
      </w:pPr>
      <w:r w:rsidDel="00000000" w:rsidR="00000000" w:rsidRPr="00000000">
        <w:rPr>
          <w:b w:val="1"/>
          <w:bCs w:val="1"/>
          <w:sz w:val="34"/>
          <w:szCs w:val="34"/>
          <w:rtl w:val="0"/>
        </w:rPr>
        <w:t xml:space="preserve">Actividades desarrolladas</w:t>
      </w:r>
    </w:p>
    <w:p w:rsidR="00000000" w:rsidDel="00000000" w:rsidP="00000000" w:rsidRDefault="00000000" w:rsidRPr="00000000" w14:paraId="000000E5">
      <w:pPr>
        <w:jc w:val="both"/>
        <w:rPr/>
      </w:pPr>
      <w:r w:rsidDel="00000000" w:rsidR="00000000" w:rsidRPr="00000000">
        <w:rPr>
          <w:rtl w:val="0"/>
        </w:rPr>
        <w:t xml:space="preserve">El desarrollo se llevó a cabo utilizando el ecosistema de Microsoft. Se empleó Power Apps como herramienta Front-end para el diseño de la interfaz móvil/web debido a su rápida curva de adopción y compatibilidad institucional. Como Back-end y base de datos, se estructuró un libro de Excel alojado en la nube para el almacenamiento de los registros. Durante el desarrollo, fue necesario aplicar funciones matemáticas y lógicas (como ciclos ForAll y funciones Patch) para realizar el volcado de datos desde la galería de la aplicación hacia las tablas de Excel. </w:t>
      </w:r>
    </w:p>
    <w:p w:rsidR="00000000" w:rsidDel="00000000" w:rsidP="00000000" w:rsidRDefault="00000000" w:rsidRPr="00000000" w14:paraId="000000E6">
      <w:pPr>
        <w:jc w:val="both"/>
        <w:rPr/>
      </w:pPr>
      <w:r w:rsidDel="00000000" w:rsidR="00000000" w:rsidRPr="00000000">
        <w:rPr>
          <w:rtl w:val="0"/>
        </w:rPr>
        <w:t xml:space="preserve">Revisar el repositorio para ver la entrega final de la app.</w:t>
      </w:r>
      <w:r w:rsidDel="00000000" w:rsidR="00000000" w:rsidRPr="00000000">
        <w:rPr>
          <w:rtl w:val="0"/>
        </w:rPr>
      </w:r>
    </w:p>
    <w:p w:rsidR="00000000" w:rsidDel="00000000" w:rsidP="00000000" w:rsidRDefault="00000000" w:rsidRPr="00000000" w14:paraId="000000E7">
      <w:pPr>
        <w:numPr>
          <w:ilvl w:val="0"/>
          <w:numId w:val="1"/>
        </w:numPr>
        <w:ind w:left="720" w:hanging="360"/>
        <w:rPr>
          <w:b w:val="1"/>
          <w:bCs w:val="1"/>
          <w:sz w:val="34"/>
          <w:szCs w:val="34"/>
          <w:u w:val="none"/>
        </w:rPr>
      </w:pPr>
      <w:r w:rsidDel="00000000" w:rsidR="00000000" w:rsidRPr="00000000">
        <w:rPr>
          <w:b w:val="1"/>
          <w:bCs w:val="1"/>
          <w:sz w:val="34"/>
          <w:szCs w:val="34"/>
          <w:rtl w:val="0"/>
        </w:rPr>
        <w:t xml:space="preserve">Resultados obtenidos</w:t>
      </w:r>
    </w:p>
    <w:p w:rsidR="00000000" w:rsidDel="00000000" w:rsidP="00000000" w:rsidRDefault="00000000" w:rsidRPr="00000000" w14:paraId="000000E8">
      <w:pPr>
        <w:rPr>
          <w:sz w:val="34"/>
          <w:szCs w:val="34"/>
        </w:rPr>
      </w:pPr>
      <w:r w:rsidDel="00000000" w:rsidR="00000000" w:rsidRPr="00000000">
        <w:rPr>
          <w:rtl w:val="0"/>
        </w:rPr>
        <w:t xml:space="preserve">Logros alcanzados: El estado actual del proyecto entrega una aplicación plenamente funcional que cumple con el filtrado por cursos, día y la marcación exitosa de los estados de asistencia (P, T, F, E).</w:t>
      </w:r>
      <w:r w:rsidDel="00000000" w:rsidR="00000000" w:rsidRPr="00000000">
        <w:rPr>
          <w:rtl w:val="0"/>
        </w:rPr>
      </w:r>
    </w:p>
    <w:p w:rsidR="00000000" w:rsidDel="00000000" w:rsidP="00000000" w:rsidRDefault="00000000" w:rsidRPr="00000000" w14:paraId="000000E9">
      <w:pPr>
        <w:numPr>
          <w:ilvl w:val="0"/>
          <w:numId w:val="1"/>
        </w:numPr>
        <w:ind w:left="720" w:hanging="360"/>
        <w:rPr>
          <w:b w:val="1"/>
          <w:bCs w:val="1"/>
          <w:sz w:val="34"/>
          <w:szCs w:val="34"/>
          <w:u w:val="none"/>
        </w:rPr>
      </w:pPr>
      <w:r w:rsidDel="00000000" w:rsidR="00000000" w:rsidRPr="00000000">
        <w:rPr>
          <w:b w:val="1"/>
          <w:bCs w:val="1"/>
          <w:sz w:val="34"/>
          <w:szCs w:val="34"/>
          <w:rtl w:val="0"/>
        </w:rPr>
        <w:t xml:space="preserve">Análisis de impacto</w:t>
      </w:r>
    </w:p>
    <w:p w:rsidR="00000000" w:rsidDel="00000000" w:rsidP="00000000" w:rsidRDefault="00000000" w:rsidRPr="00000000" w14:paraId="000000EA">
      <w:pPr>
        <w:rPr/>
      </w:pPr>
      <w:r w:rsidDel="00000000" w:rsidR="00000000" w:rsidRPr="00000000">
        <w:rPr>
          <w:b w:val="1"/>
          <w:bCs w:val="1"/>
          <w:rtl w:val="0"/>
        </w:rPr>
        <w:t xml:space="preserve">Valoración del aporte</w:t>
      </w:r>
      <w:r w:rsidDel="00000000" w:rsidR="00000000" w:rsidRPr="00000000">
        <w:rPr>
          <w:rtl w:val="0"/>
        </w:rPr>
        <w:t xml:space="preserve">: El proyecto provee al colegio de una herramienta que minimiza el uso de papel y reduce los tiempos de consolidación de planillas.</w:t>
      </w:r>
    </w:p>
    <w:p w:rsidR="00000000" w:rsidDel="00000000" w:rsidP="00000000" w:rsidRDefault="00000000" w:rsidRPr="00000000" w14:paraId="000000EB">
      <w:pPr>
        <w:rPr>
          <w:b w:val="1"/>
          <w:bCs w:val="1"/>
          <w:sz w:val="34"/>
          <w:szCs w:val="34"/>
        </w:rPr>
      </w:pPr>
      <w:r w:rsidDel="00000000" w:rsidR="00000000" w:rsidRPr="00000000">
        <w:rPr>
          <w:b w:val="1"/>
          <w:bCs w:val="1"/>
          <w:rtl w:val="0"/>
        </w:rPr>
        <w:t xml:space="preserve">Sostenibilidad o continuidad del proyecto:</w:t>
      </w:r>
      <w:r w:rsidDel="00000000" w:rsidR="00000000" w:rsidRPr="00000000">
        <w:rPr>
          <w:rtl w:val="0"/>
        </w:rPr>
        <w:t xml:space="preserve"> Para garantizar la viabilidad técnica a largo plazo, el proyecto no puede mantenerse en su arquitectura actual. El uso de Excel como base de datos se hizo en un principio para realizar las pruebas, pero a largo plazo puede causar errores cuando muchos usuarios se conectan al mismo tiempo, por lo que se tiene que hacer la migración de la base de datos a Sharepoint.</w:t>
      </w:r>
      <w:r w:rsidDel="00000000" w:rsidR="00000000" w:rsidRPr="00000000">
        <w:rPr>
          <w:rtl w:val="0"/>
        </w:rPr>
      </w:r>
    </w:p>
    <w:p w:rsidR="00000000" w:rsidDel="00000000" w:rsidP="00000000" w:rsidRDefault="00000000" w:rsidRPr="00000000" w14:paraId="000000EC">
      <w:pPr>
        <w:ind w:left="720" w:firstLine="0"/>
        <w:rPr>
          <w:b w:val="1"/>
          <w:bCs w:val="1"/>
          <w:sz w:val="34"/>
          <w:szCs w:val="34"/>
        </w:rPr>
      </w:pPr>
      <w:r w:rsidDel="00000000" w:rsidR="00000000" w:rsidRPr="00000000">
        <w:rPr>
          <w:rtl w:val="0"/>
        </w:rPr>
      </w:r>
    </w:p>
    <w:p w:rsidR="00000000" w:rsidDel="00000000" w:rsidP="00000000" w:rsidRDefault="00000000" w:rsidRPr="00000000" w14:paraId="000000ED">
      <w:pPr>
        <w:numPr>
          <w:ilvl w:val="0"/>
          <w:numId w:val="1"/>
        </w:numPr>
        <w:ind w:left="720" w:hanging="360"/>
        <w:rPr>
          <w:b w:val="1"/>
          <w:bCs w:val="1"/>
          <w:sz w:val="34"/>
          <w:szCs w:val="34"/>
          <w:u w:val="none"/>
        </w:rPr>
      </w:pPr>
      <w:r w:rsidDel="00000000" w:rsidR="00000000" w:rsidRPr="00000000">
        <w:rPr>
          <w:b w:val="1"/>
          <w:bCs w:val="1"/>
          <w:sz w:val="34"/>
          <w:szCs w:val="34"/>
          <w:rtl w:val="0"/>
        </w:rPr>
        <w:t xml:space="preserve">Reflexiones de equipo</w:t>
      </w:r>
    </w:p>
    <w:p w:rsidR="00000000" w:rsidDel="00000000" w:rsidP="00000000" w:rsidRDefault="00000000" w:rsidRPr="00000000" w14:paraId="000000EE">
      <w:pPr>
        <w:rPr/>
      </w:pPr>
      <w:r w:rsidDel="00000000" w:rsidR="00000000" w:rsidRPr="00000000">
        <w:rPr>
          <w:b w:val="1"/>
          <w:bCs w:val="1"/>
          <w:rtl w:val="0"/>
        </w:rPr>
        <w:t xml:space="preserve">Retos enfrentados y cómo se resolvieron</w:t>
      </w:r>
      <w:r w:rsidDel="00000000" w:rsidR="00000000" w:rsidRPr="00000000">
        <w:rPr>
          <w:rtl w:val="0"/>
        </w:rPr>
        <w:t xml:space="preserve">: Un reto técnico crítico fue el manejo de fechas y horas, ya que los servidores en la nube procesan en tiempo UTC, lo que se solucionó mediante programación en la propiedad OnSelect. Otro reto identificado es el comportamiento del botón "Guardar" (Patch), el cual actualmente crea registros duplicados si el docente lo pulsa repetidamente el mismo día para el mismo curso.</w:t>
      </w:r>
    </w:p>
    <w:p w:rsidR="00000000" w:rsidDel="00000000" w:rsidP="00000000" w:rsidRDefault="00000000" w:rsidRPr="00000000" w14:paraId="000000EF">
      <w:pPr>
        <w:rPr/>
      </w:pPr>
      <w:r w:rsidDel="00000000" w:rsidR="00000000" w:rsidRPr="00000000">
        <w:rPr>
          <w:b w:val="1"/>
          <w:bCs w:val="1"/>
          <w:rtl w:val="0"/>
        </w:rPr>
        <w:t xml:space="preserve">Conexión con la formación:</w:t>
      </w:r>
      <w:r w:rsidDel="00000000" w:rsidR="00000000" w:rsidRPr="00000000">
        <w:rPr>
          <w:rtl w:val="0"/>
        </w:rPr>
        <w:t xml:space="preserve"> Este proyecto permitió aplicar conceptos de arquitectura de software, bases de datos relacionales y experiencia de usuario (UI/UX) a un entorno real, entendiendo las limitaciones tecnológicas de los usuarios finales.</w:t>
      </w:r>
    </w:p>
    <w:p w:rsidR="00000000" w:rsidDel="00000000" w:rsidP="00000000" w:rsidRDefault="00000000" w:rsidRPr="00000000" w14:paraId="000000F0">
      <w:pPr>
        <w:ind w:left="720" w:firstLine="0"/>
        <w:rPr>
          <w:b w:val="1"/>
          <w:bCs w:val="1"/>
          <w:sz w:val="34"/>
          <w:szCs w:val="34"/>
        </w:rPr>
      </w:pPr>
      <w:r w:rsidDel="00000000" w:rsidR="00000000" w:rsidRPr="00000000">
        <w:rPr>
          <w:rtl w:val="0"/>
        </w:rPr>
      </w:r>
    </w:p>
    <w:p w:rsidR="00000000" w:rsidDel="00000000" w:rsidP="00000000" w:rsidRDefault="00000000" w:rsidRPr="00000000" w14:paraId="000000F1">
      <w:pPr>
        <w:numPr>
          <w:ilvl w:val="0"/>
          <w:numId w:val="1"/>
        </w:numPr>
        <w:ind w:left="720" w:hanging="360"/>
        <w:rPr>
          <w:b w:val="1"/>
          <w:bCs w:val="1"/>
          <w:sz w:val="34"/>
          <w:szCs w:val="34"/>
          <w:u w:val="none"/>
        </w:rPr>
      </w:pPr>
      <w:r w:rsidDel="00000000" w:rsidR="00000000" w:rsidRPr="00000000">
        <w:rPr>
          <w:b w:val="1"/>
          <w:bCs w:val="1"/>
          <w:sz w:val="34"/>
          <w:szCs w:val="34"/>
          <w:rtl w:val="0"/>
        </w:rPr>
        <w:t xml:space="preserve">Recomendaciones para futuras iteraciones</w:t>
      </w:r>
    </w:p>
    <w:p w:rsidR="00000000" w:rsidDel="00000000" w:rsidP="00000000" w:rsidRDefault="00000000" w:rsidRPr="00000000" w14:paraId="000000F2">
      <w:pPr>
        <w:rPr/>
      </w:pPr>
      <w:r w:rsidDel="00000000" w:rsidR="00000000" w:rsidRPr="00000000">
        <w:rPr>
          <w:rtl w:val="0"/>
        </w:rPr>
        <w:t xml:space="preserve">Para que otro estudiante pueda continuar el proyecto, se formulan las siguientes sugerencias:</w:t>
      </w:r>
    </w:p>
    <w:p w:rsidR="00000000" w:rsidDel="00000000" w:rsidP="00000000" w:rsidRDefault="00000000" w:rsidRPr="00000000" w14:paraId="000000F3">
      <w:pPr>
        <w:numPr>
          <w:ilvl w:val="0"/>
          <w:numId w:val="4"/>
        </w:numPr>
        <w:spacing w:after="0" w:afterAutospacing="0"/>
        <w:ind w:left="720" w:hanging="360"/>
        <w:rPr>
          <w:u w:val="none"/>
        </w:rPr>
      </w:pPr>
      <w:r w:rsidDel="00000000" w:rsidR="00000000" w:rsidRPr="00000000">
        <w:rPr>
          <w:b w:val="1"/>
          <w:bCs w:val="1"/>
          <w:rtl w:val="0"/>
        </w:rPr>
        <w:t xml:space="preserve">Estabilidad de Datos:</w:t>
      </w:r>
      <w:r w:rsidDel="00000000" w:rsidR="00000000" w:rsidRPr="00000000">
        <w:rPr>
          <w:rtl w:val="0"/>
        </w:rPr>
        <w:t xml:space="preserve"> Es necesario migrar la base de datos de Excel a SharePoint Lists o Dataverse para solucionar los errores de bloqueo. También se debe implementar lógica de validación para evitar registros duplicados de asistencia y crear tablas vinculadas para listas de estudiantes con códigos de barras/QR basados en los carnets físicos.</w:t>
      </w:r>
    </w:p>
    <w:p w:rsidR="00000000" w:rsidDel="00000000" w:rsidP="00000000" w:rsidRDefault="00000000" w:rsidRPr="00000000" w14:paraId="000000F4">
      <w:pPr>
        <w:numPr>
          <w:ilvl w:val="0"/>
          <w:numId w:val="4"/>
        </w:numPr>
        <w:spacing w:after="0" w:afterAutospacing="0"/>
        <w:ind w:left="720" w:hanging="360"/>
        <w:rPr>
          <w:u w:val="none"/>
        </w:rPr>
      </w:pPr>
      <w:r w:rsidDel="00000000" w:rsidR="00000000" w:rsidRPr="00000000">
        <w:rPr>
          <w:b w:val="1"/>
          <w:bCs w:val="1"/>
          <w:rtl w:val="0"/>
        </w:rPr>
        <w:t xml:space="preserve">Funcionalidad Back-end:</w:t>
      </w:r>
      <w:r w:rsidDel="00000000" w:rsidR="00000000" w:rsidRPr="00000000">
        <w:rPr>
          <w:rtl w:val="0"/>
        </w:rPr>
        <w:t xml:space="preserve"> Configurar flujos automatizados que envíen notificaciones al correo institucional de coordinación al marcar a un estudiante en estado "Evadiendo", y correos a los acudientes ante inasistencias o retardos. Adicionalmente, enriquecer la tarjeta de perfil añadiendo teléfono, dirección y EPS.</w:t>
      </w:r>
    </w:p>
    <w:p w:rsidR="00000000" w:rsidDel="00000000" w:rsidP="00000000" w:rsidRDefault="00000000" w:rsidRPr="00000000" w14:paraId="000000F5">
      <w:pPr>
        <w:numPr>
          <w:ilvl w:val="0"/>
          <w:numId w:val="4"/>
        </w:numPr>
        <w:ind w:left="720" w:hanging="360"/>
        <w:rPr>
          <w:u w:val="none"/>
        </w:rPr>
      </w:pPr>
      <w:r w:rsidDel="00000000" w:rsidR="00000000" w:rsidRPr="00000000">
        <w:rPr>
          <w:b w:val="1"/>
          <w:bCs w:val="1"/>
          <w:rtl w:val="0"/>
        </w:rPr>
        <w:t xml:space="preserve">Experiencia de Usuario (UI/UX):</w:t>
      </w:r>
      <w:r w:rsidDel="00000000" w:rsidR="00000000" w:rsidRPr="00000000">
        <w:rPr>
          <w:rtl w:val="0"/>
        </w:rPr>
        <w:t xml:space="preserve"> Diseñar una pantalla de confirmación/historial para que el docente verifique qué cursos ya fueron procesados, y una pantalla de consulta administrativa para la extracción de reportes.</w:t>
      </w:r>
      <w:r w:rsidDel="00000000" w:rsidR="00000000" w:rsidRPr="00000000">
        <w:rPr>
          <w:rtl w:val="0"/>
        </w:rPr>
      </w:r>
    </w:p>
    <w:p w:rsidR="00000000" w:rsidDel="00000000" w:rsidP="00000000" w:rsidRDefault="00000000" w:rsidRPr="00000000" w14:paraId="000000F6">
      <w:pPr>
        <w:ind w:left="720" w:firstLine="0"/>
        <w:rPr>
          <w:b w:val="1"/>
          <w:bCs w:val="1"/>
          <w:sz w:val="34"/>
          <w:szCs w:val="34"/>
        </w:rPr>
      </w:pPr>
      <w:r w:rsidDel="00000000" w:rsidR="00000000" w:rsidRPr="00000000">
        <w:rPr>
          <w:rtl w:val="0"/>
        </w:rPr>
      </w:r>
    </w:p>
    <w:p w:rsidR="00000000" w:rsidDel="00000000" w:rsidP="00000000" w:rsidRDefault="00000000" w:rsidRPr="00000000" w14:paraId="000000F7">
      <w:pPr>
        <w:numPr>
          <w:ilvl w:val="0"/>
          <w:numId w:val="1"/>
        </w:numPr>
        <w:ind w:left="720" w:hanging="360"/>
        <w:rPr>
          <w:b w:val="1"/>
          <w:bCs w:val="1"/>
          <w:sz w:val="34"/>
          <w:szCs w:val="34"/>
          <w:u w:val="none"/>
        </w:rPr>
      </w:pPr>
      <w:r w:rsidDel="00000000" w:rsidR="00000000" w:rsidRPr="00000000">
        <w:rPr>
          <w:b w:val="1"/>
          <w:bCs w:val="1"/>
          <w:sz w:val="34"/>
          <w:szCs w:val="34"/>
          <w:rtl w:val="0"/>
        </w:rPr>
        <w:t xml:space="preserve">Anexos</w:t>
      </w:r>
    </w:p>
    <w:p w:rsidR="00000000" w:rsidDel="00000000" w:rsidP="00000000" w:rsidRDefault="00000000" w:rsidRPr="00000000" w14:paraId="000000F8">
      <w:pPr>
        <w:ind w:left="720" w:firstLine="0"/>
        <w:rPr>
          <w:sz w:val="34"/>
          <w:szCs w:val="34"/>
        </w:rPr>
      </w:pPr>
      <w:r w:rsidDel="00000000" w:rsidR="00000000" w:rsidRPr="00000000">
        <w:rPr>
          <w:sz w:val="34"/>
          <w:szCs w:val="34"/>
          <w:rtl w:val="0"/>
        </w:rPr>
        <w:t xml:space="preserve">Repositorio de github: </w:t>
      </w:r>
      <w:hyperlink r:id="rId7">
        <w:r w:rsidDel="00000000" w:rsidR="00000000" w:rsidRPr="00000000">
          <w:rPr>
            <w:color w:val="1155cc"/>
            <w:sz w:val="34"/>
            <w:szCs w:val="34"/>
            <w:u w:val="single"/>
            <w:rtl w:val="0"/>
          </w:rPr>
          <w:t xml:space="preserve">github.com.url</w:t>
        </w:r>
      </w:hyperlink>
      <w:r w:rsidDel="00000000" w:rsidR="00000000" w:rsidRPr="00000000">
        <w:rPr>
          <w:sz w:val="34"/>
          <w:szCs w:val="34"/>
          <w:rtl w:val="0"/>
        </w:rPr>
        <w:t xml:space="preserve"> </w:t>
      </w:r>
    </w:p>
    <w:p w:rsidR="00000000" w:rsidDel="00000000" w:rsidP="00000000" w:rsidRDefault="00000000" w:rsidRPr="00000000" w14:paraId="000000F9">
      <w:pPr>
        <w:ind w:left="720" w:firstLine="0"/>
        <w:rPr>
          <w:sz w:val="34"/>
          <w:szCs w:val="34"/>
        </w:rPr>
      </w:pPr>
      <w:r w:rsidDel="00000000" w:rsidR="00000000" w:rsidRPr="00000000">
        <w:rPr>
          <w:sz w:val="34"/>
          <w:szCs w:val="34"/>
          <w:rtl w:val="0"/>
        </w:rPr>
        <w:t xml:space="preserve">Carpeta de seguimiento con todos los entregables: </w:t>
      </w:r>
      <w:hyperlink r:id="rId8">
        <w:r w:rsidDel="00000000" w:rsidR="00000000" w:rsidRPr="00000000">
          <w:rPr>
            <w:color w:val="1155cc"/>
            <w:sz w:val="34"/>
            <w:szCs w:val="34"/>
            <w:u w:val="single"/>
            <w:rtl w:val="0"/>
          </w:rPr>
          <w:t xml:space="preserve">https://livejaverianaedu.sharepoint.com</w:t>
        </w:r>
      </w:hyperlink>
      <w:r w:rsidDel="00000000" w:rsidR="00000000" w:rsidRPr="00000000">
        <w:rPr>
          <w:rtl w:val="0"/>
        </w:rPr>
      </w:r>
    </w:p>
    <w:sectPr>
      <w:headerReference r:id="rId9"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r>
  </w:p>
  <w:tbl>
    <w:tblPr>
      <w:tblStyle w:val="Table7"/>
      <w:tblW w:w="11418.0" w:type="dxa"/>
      <w:jc w:val="left"/>
      <w:tblInd w:w="108.0" w:type="dxa"/>
      <w:tblLayout w:type="fixed"/>
      <w:tblLook w:val="0000"/>
    </w:tblPr>
    <w:tblGrid>
      <w:gridCol w:w="1200"/>
      <w:gridCol w:w="8298"/>
      <w:gridCol w:w="1920"/>
      <w:tblGridChange w:id="0">
        <w:tblGrid>
          <w:gridCol w:w="1200"/>
          <w:gridCol w:w="8298"/>
          <w:gridCol w:w="1920"/>
        </w:tblGrid>
      </w:tblGridChange>
    </w:tblGrid>
    <w:tr>
      <w:trPr>
        <w:cantSplit w:val="0"/>
        <w:trHeight w:val="1438" w:hRule="atLeast"/>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9988" cy="749800"/>
                <wp:effectExtent b="0" l="0" r="0" t="0"/>
                <wp:docPr descr="descarga" id="1" name="image1.png"/>
                <a:graphic>
                  <a:graphicData uri="http://schemas.openxmlformats.org/drawingml/2006/picture">
                    <pic:pic>
                      <pic:nvPicPr>
                        <pic:cNvPr descr="descarga" id="0" name="image1.png"/>
                        <pic:cNvPicPr preferRelativeResize="0"/>
                      </pic:nvPicPr>
                      <pic:blipFill>
                        <a:blip r:embed="rId1"/>
                        <a:srcRect b="0" l="0" r="0" t="0"/>
                        <a:stretch>
                          <a:fillRect/>
                        </a:stretch>
                      </pic:blipFill>
                      <pic:spPr>
                        <a:xfrm>
                          <a:off x="0" y="0"/>
                          <a:ext cx="539988" cy="749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720" w:right="0"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Facultad de Ingeniería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160" w:right="-2646"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w:t>
          </w:r>
          <w:r w:rsidDel="00000000" w:rsidR="00000000" w:rsidRPr="00000000">
            <w:rPr>
              <w:i w:val="1"/>
              <w:iCs w:val="1"/>
              <w:sz w:val="18"/>
              <w:szCs w:val="18"/>
              <w:rtl w:val="0"/>
            </w:rPr>
            <w:t xml:space="preserve">PSU</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vejaverianaedu.sharepoint.com/:u:/s/PSU2025Sem2/IQA5sdjAf12wQ4qYRC467zHJAQ7dZ4O2eiwJeWuWXAVU0fM?e=jUdXPb" TargetMode="External"/><Relationship Id="rId8" Type="http://schemas.openxmlformats.org/officeDocument/2006/relationships/hyperlink" Target="https://livejaverianaedu.sharepoi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6uuQus/6NQ1IcsMnQGSDJL0g==">CgMxLjAyDmguYTJ4ZHZyYWU3ZXB3OAByITFrbkZlNzZqMnIzNlgxaW5ibkRRWjg0SXJHNjhtR29TbA==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0x010100CD36B06D10337943AFEFAC534924979C</vt:lpwstr>
  </property>
  <property fmtid="{D5CDD505-2E9C-101B-9397-08002B2CF9AE}" pid="3" name="Order">
    <vt:lpwstr>400</vt:lpwstr>
  </property>
  <property fmtid="{D5CDD505-2E9C-101B-9397-08002B2CF9AE}" pid="4" name="xd_Signature">
    <vt:lpwstr>false</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TriggerFlowInfo">
    <vt:lpwstr>TriggerFlowInfo</vt:lpwstr>
  </property>
  <property fmtid="{D5CDD505-2E9C-101B-9397-08002B2CF9AE}" pid="8" name="ComplianceAssetId">
    <vt:lpwstr>ComplianceAssetId</vt:lpwstr>
  </property>
  <property fmtid="{D5CDD505-2E9C-101B-9397-08002B2CF9AE}" pid="9" name="TemplateUrl">
    <vt:lpwstr>TemplateUrl</vt:lpwstr>
  </property>
</Properties>
</file>