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Java数组</w:t>
      </w:r>
    </w:p>
    <w:p>
      <w:r>
        <w:rPr>
          <w:rFonts w:hint="default"/>
          <w:b w:val="0"/>
          <w:bCs w:val="0"/>
          <w:lang w:val="en-US" w:eastAsia="zh-CN"/>
        </w:rPr>
        <w:t>数组是储存在堆上的对象，可以保存多个同类型变量。在后面的章节中，我们将会学到如何声明、构造以及初始化一个数组。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4B03E9E"/>
    <w:rsid w:val="44B0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2023-12-30T09:34:00Z</dcterms:created>
  <dc:creator>Dawn</dc:creator>
  <cp:lastModifiedBy>Dawn</cp:lastModifiedBy>
  <dcterms:modified xsi:type="dcterms:W3CDTF">2023-12-30T09:34:09Z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B5BC7974F9DD4FF49A24684BBFB7C5AA_11</vt:lpwstr>
  </property>
</Properties>
</file>