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Franklin Gothic" w:hAnsi="Franklin Gothic" w:cs="Franklin Gothic" w:eastAsia="Franklin Gothic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                        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 RESUME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 Payal Gajanan Harel                                                             mobile no: 814914250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Talav Road, Vitthal ward                                                                     email id:Payalharel@gmail.com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Arvi- 442201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Career Objective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 part of an organisation that provide opportunities for growth and to use                                               my skills which I have developed during academic education to contribute     </w:t>
        <w:tab/>
        <w:tab/>
        <w:t xml:space="preserve">      positively for growth of organisation.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2"/>
          <w:shd w:fill="C0C0C0" w:val="clear"/>
        </w:rPr>
        <w:t xml:space="preserve">Educational Qualification :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 tech                                 :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Computer Science and Engineering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Institution                         :      Government College of Engineering, Amravati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Modules Include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Algorithms &amp; Complexity, Computer Architecture, Graphics, Vision and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   Imaging Science, Human Centred Computing, Machine Learning.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CGPA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             :  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9.07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Year                                :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   2021-2025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C0C0C0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C0C0C0" w:val="clear"/>
        </w:rPr>
        <w:t xml:space="preserve">HSSC                               :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College                           :       Model Junior College, Arvi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Stream                           :      Science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Percentage                    :      98.83 %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Year                                :       2019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2021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C0C0C0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C0C0C0" w:val="clear"/>
        </w:rPr>
        <w:t xml:space="preserve">SSC                            :                                                                                                                             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C0C0C0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School                           :      Krishak Kanya Vidyalaya, Arvi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Percentage                    :      93.80 %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Year                                :       2019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auto" w:val="clear"/>
        </w:rPr>
        <w:t xml:space="preserve">Technical Skills 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      :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Languages: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C programmer, Cpp programmer, HTML , CSS, Auto CAD, MS Office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Planning and Reasearch: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Identifying problems, gathering information, Developing Evaluations, Calculating results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Achievements              :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Built information and extraction a text understanding pipelines using statistical and artificial intelligence techniques, skills in website designing and competitive programming.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Soft skills: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Communication, Teamwork, Flexibility, Confidence, Problem solving, Self-Management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Area of Interest: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Problem solving, Debate, management Creative Thinking and Attention to details.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Personal Details: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Date of Birth: 25 august 2003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Gender: Female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Marital Status: Unmarried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Fathers Name: Gajanan Harel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Hobbies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Reading, cooking.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Languages known: English, Hindi, Marathi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Declaration: 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I hereby declare that all the information provided above is true to the best of my knowledge and understanding.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Place: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Amravati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Date: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16 Jan 2023                                                                                             </w:t>
      </w: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Signature</w:t>
      </w: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  <w:t xml:space="preserve">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C0C0C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