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color w:val="1a1a1a"/>
          <w:sz w:val="18"/>
          <w:szCs w:val="18"/>
          <w:rtl w:val="0"/>
        </w:rPr>
        <w:t xml:space="preserve">Team 1: </w:t>
      </w:r>
      <w:r w:rsidDel="00000000" w:rsidR="00000000" w:rsidRPr="00000000">
        <w:rPr>
          <w:rtl w:val="0"/>
        </w:rPr>
        <w:br w:type="textWrapping"/>
      </w:r>
      <w:r w:rsidDel="00000000" w:rsidR="00000000" w:rsidRPr="00000000">
        <w:rPr>
          <w:color w:val="1a1a1a"/>
          <w:sz w:val="18"/>
          <w:szCs w:val="18"/>
          <w:rtl w:val="0"/>
        </w:rPr>
        <w:t xml:space="preserve">Angelina Prehl</w:t>
      </w:r>
    </w:p>
    <w:p w:rsidR="00000000" w:rsidDel="00000000" w:rsidP="00000000" w:rsidRDefault="00000000" w:rsidRPr="00000000" w14:paraId="00000004">
      <w:pPr>
        <w:rPr>
          <w:color w:val="1a1a1a"/>
          <w:sz w:val="18"/>
          <w:szCs w:val="18"/>
        </w:rPr>
      </w:pPr>
      <w:r w:rsidDel="00000000" w:rsidR="00000000" w:rsidRPr="00000000">
        <w:rPr>
          <w:color w:val="1a1a1a"/>
          <w:sz w:val="18"/>
          <w:szCs w:val="18"/>
          <w:rtl w:val="0"/>
        </w:rPr>
        <w:t xml:space="preserve">Marspet Movsisyan</w:t>
      </w:r>
    </w:p>
    <w:p w:rsidR="00000000" w:rsidDel="00000000" w:rsidP="00000000" w:rsidRDefault="00000000" w:rsidRPr="00000000" w14:paraId="00000005">
      <w:pPr>
        <w:rPr>
          <w:color w:val="1a1a1a"/>
          <w:sz w:val="18"/>
          <w:szCs w:val="18"/>
        </w:rPr>
      </w:pPr>
      <w:r w:rsidDel="00000000" w:rsidR="00000000" w:rsidRPr="00000000">
        <w:rPr>
          <w:color w:val="1a1a1a"/>
          <w:sz w:val="18"/>
          <w:szCs w:val="18"/>
          <w:rtl w:val="0"/>
        </w:rPr>
        <w:t xml:space="preserve">Christian Alexander Hoch</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a1a1a"/>
          <w:sz w:val="18"/>
          <w:szCs w:val="18"/>
        </w:rPr>
      </w:pPr>
      <w:r w:rsidDel="00000000" w:rsidR="00000000" w:rsidRPr="00000000">
        <w:rPr>
          <w:b w:val="1"/>
          <w:color w:val="1a1a1a"/>
          <w:sz w:val="18"/>
          <w:szCs w:val="18"/>
          <w:rtl w:val="0"/>
        </w:rPr>
        <w:t xml:space="preserve">Themenvorschlag: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a1a1a"/>
          <w:sz w:val="18"/>
          <w:szCs w:val="18"/>
          <w:u w:val="none"/>
        </w:rPr>
      </w:pPr>
      <w:r w:rsidDel="00000000" w:rsidR="00000000" w:rsidRPr="00000000">
        <w:rPr>
          <w:color w:val="1a1a1a"/>
          <w:sz w:val="18"/>
          <w:szCs w:val="18"/>
          <w:rtl w:val="0"/>
        </w:rPr>
        <w:t xml:space="preserve">Ladenbesitzer leiden: Weniger Produktion, weniger Einnahmen, kaum Umsatz - Gewerbesteuer sinkt.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color w:val="1a1a1a"/>
          <w:sz w:val="18"/>
          <w:szCs w:val="18"/>
          <w:rtl w:val="0"/>
        </w:rPr>
        <w:t xml:space="preserve">Wir erzählen die Geschichte von Pizzabäcker und Ladenbesitzer Pietro Russo. Corona hat ihn und sein Familienbetrieb an die Existenzsgrenze gebracht. Das hat nicht nur Folgen für ihn, sondern seine ganze Familie.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color w:val="1a1a1a"/>
          <w:sz w:val="18"/>
          <w:szCs w:val="18"/>
          <w:rtl w:val="0"/>
        </w:rPr>
        <w:t xml:space="preserve">Das Problem: Die Menschen bestellen viel mehr, Pietro backt mehr Pizzen - aber macht weniger Gewinne. Denn: Der Lieferdienst-Riese Lieferando behält bis zu 50% der Gewinne ein und zahlt selber kaum Steuern.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color w:val="1a1a1a"/>
          <w:sz w:val="18"/>
          <w:szCs w:val="18"/>
          <w:rtl w:val="0"/>
        </w:rPr>
        <w:t xml:space="preserve">Die Folge: Seine Gemeinde hat nicht viel davon. Oberbürgermeisterin Karin Welge ist sehr unglücklich darüber und plant eine Videokonferenz mit Pietro und anderen Lokalbesitzer:innen in der Stadt, um ein mögliches lokales Liefernetz auszubauen. Das wäre einmalig in der Bundesrepublik.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a1a1a"/>
          <w:sz w:val="18"/>
          <w:szCs w:val="18"/>
          <w:u w:val="none"/>
        </w:rPr>
      </w:pPr>
      <w:r w:rsidDel="00000000" w:rsidR="00000000" w:rsidRPr="00000000">
        <w:rPr>
          <w:color w:val="1a1a1a"/>
          <w:sz w:val="18"/>
          <w:szCs w:val="18"/>
          <w:rtl w:val="0"/>
        </w:rPr>
        <w:t xml:space="preserve">Aus Sicht der Kommunen: Wenn das Geld fehlt, wie wird das ausgeglichen? Welche Bereiche müssen besonders unter weniger Finanzierung leiden, welche nicht? Und bei Kommunen, die mehr eingenommen haben: Wofür wird das Geld investiert, wo gibt es mehr Ausgaben? Blick auf Landespolitik: Wie kann man ärmeren Kommunen unter die Arme greifen?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1a1a1a"/>
          <w:sz w:val="18"/>
          <w:szCs w:val="18"/>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a1a1a"/>
          <w:sz w:val="18"/>
          <w:szCs w:val="18"/>
          <w:u w:val="none"/>
        </w:rPr>
      </w:pPr>
      <w:r w:rsidDel="00000000" w:rsidR="00000000" w:rsidRPr="00000000">
        <w:rPr>
          <w:color w:val="1a1a1a"/>
          <w:sz w:val="18"/>
          <w:szCs w:val="18"/>
          <w:rtl w:val="0"/>
        </w:rPr>
        <w:t xml:space="preserve">Welche Betriebe haben besonders Verluste gemacht?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rtl w:val="0"/>
        </w:rPr>
      </w:r>
    </w:p>
    <w:p w:rsidR="00000000" w:rsidDel="00000000" w:rsidP="00000000" w:rsidRDefault="00000000" w:rsidRPr="00000000" w14:paraId="00000013">
      <w:pPr>
        <w:rPr>
          <w:color w:val="1a1a1a"/>
          <w:sz w:val="18"/>
          <w:szCs w:val="18"/>
        </w:rPr>
      </w:pPr>
      <w:r w:rsidDel="00000000" w:rsidR="00000000" w:rsidRPr="00000000">
        <w:rPr>
          <w:color w:val="1a1a1a"/>
          <w:sz w:val="18"/>
          <w:szCs w:val="18"/>
          <w:rtl w:val="0"/>
        </w:rPr>
        <w:t xml:space="preserve">Team 2:</w:t>
      </w:r>
    </w:p>
    <w:p w:rsidR="00000000" w:rsidDel="00000000" w:rsidP="00000000" w:rsidRDefault="00000000" w:rsidRPr="00000000" w14:paraId="00000014">
      <w:pPr>
        <w:rPr>
          <w:color w:val="1a1a1a"/>
          <w:sz w:val="18"/>
          <w:szCs w:val="18"/>
        </w:rPr>
      </w:pPr>
      <w:r w:rsidDel="00000000" w:rsidR="00000000" w:rsidRPr="00000000">
        <w:rPr>
          <w:color w:val="1a1a1a"/>
          <w:sz w:val="18"/>
          <w:szCs w:val="18"/>
          <w:rtl w:val="0"/>
        </w:rPr>
        <w:t xml:space="preserve">Paul Materne</w:t>
      </w:r>
    </w:p>
    <w:p w:rsidR="00000000" w:rsidDel="00000000" w:rsidP="00000000" w:rsidRDefault="00000000" w:rsidRPr="00000000" w14:paraId="00000015">
      <w:pPr>
        <w:rPr>
          <w:color w:val="1a1a1a"/>
          <w:sz w:val="18"/>
          <w:szCs w:val="18"/>
        </w:rPr>
      </w:pPr>
      <w:r w:rsidDel="00000000" w:rsidR="00000000" w:rsidRPr="00000000">
        <w:rPr>
          <w:color w:val="1a1a1a"/>
          <w:sz w:val="18"/>
          <w:szCs w:val="18"/>
          <w:rtl w:val="0"/>
        </w:rPr>
        <w:t xml:space="preserve">Patrick Wira</w:t>
      </w:r>
    </w:p>
    <w:p w:rsidR="00000000" w:rsidDel="00000000" w:rsidP="00000000" w:rsidRDefault="00000000" w:rsidRPr="00000000" w14:paraId="00000016">
      <w:pPr>
        <w:rPr>
          <w:color w:val="1a1a1a"/>
          <w:sz w:val="18"/>
          <w:szCs w:val="18"/>
        </w:rPr>
      </w:pPr>
      <w:r w:rsidDel="00000000" w:rsidR="00000000" w:rsidRPr="00000000">
        <w:rPr>
          <w:color w:val="1a1a1a"/>
          <w:sz w:val="18"/>
          <w:szCs w:val="18"/>
          <w:rtl w:val="0"/>
        </w:rPr>
        <w:t xml:space="preserve">Melisa Gürleyen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rtl w:val="0"/>
        </w:rPr>
      </w:r>
    </w:p>
    <w:p w:rsidR="00000000" w:rsidDel="00000000" w:rsidP="00000000" w:rsidRDefault="00000000" w:rsidRPr="00000000" w14:paraId="00000018">
      <w:pPr>
        <w:ind w:left="1080" w:hanging="360"/>
        <w:rPr>
          <w:color w:val="1a1a1a"/>
          <w:sz w:val="20"/>
          <w:szCs w:val="20"/>
        </w:rPr>
      </w:pPr>
      <w:r w:rsidDel="00000000" w:rsidR="00000000" w:rsidRPr="00000000">
        <w:rPr>
          <w:b w:val="1"/>
          <w:color w:val="1a1a1a"/>
          <w:sz w:val="18"/>
          <w:szCs w:val="18"/>
          <w:rtl w:val="0"/>
        </w:rPr>
        <w:t xml:space="preserve">1.</w:t>
      </w:r>
      <w:r w:rsidDel="00000000" w:rsidR="00000000" w:rsidRPr="00000000">
        <w:rPr>
          <w:rFonts w:ascii="Times New Roman" w:cs="Times New Roman" w:eastAsia="Times New Roman" w:hAnsi="Times New Roman"/>
          <w:b w:val="1"/>
          <w:color w:val="1a1a1a"/>
          <w:sz w:val="14"/>
          <w:szCs w:val="14"/>
          <w:rtl w:val="0"/>
        </w:rPr>
        <w:t xml:space="preserve"> </w:t>
      </w:r>
      <w:r w:rsidDel="00000000" w:rsidR="00000000" w:rsidRPr="00000000">
        <w:rPr>
          <w:rFonts w:ascii="Times New Roman" w:cs="Times New Roman" w:eastAsia="Times New Roman" w:hAnsi="Times New Roman"/>
          <w:b w:val="1"/>
          <w:color w:val="1a1a1a"/>
          <w:sz w:val="16"/>
          <w:szCs w:val="16"/>
          <w:rtl w:val="0"/>
        </w:rPr>
        <w:t xml:space="preserve">    </w:t>
      </w:r>
      <w:r w:rsidDel="00000000" w:rsidR="00000000" w:rsidRPr="00000000">
        <w:rPr>
          <w:b w:val="1"/>
          <w:color w:val="1a1a1a"/>
          <w:sz w:val="20"/>
          <w:szCs w:val="20"/>
          <w:rtl w:val="0"/>
        </w:rPr>
        <w:t xml:space="preserve">T</w:t>
      </w:r>
      <w:r w:rsidDel="00000000" w:rsidR="00000000" w:rsidRPr="00000000">
        <w:rPr>
          <w:color w:val="1a1a1a"/>
          <w:sz w:val="20"/>
          <w:szCs w:val="20"/>
          <w:rtl w:val="0"/>
        </w:rPr>
        <w:t xml:space="preserve">hemen wie Gewerbesteuereinnahmen sind selten attraktiv betreffen uns aber leider trotzdem. Besser gesagt die Läden, Geschäfte, Shops, einfach alles, was sich hier als Gewerbe bezeichnen darf. Die Gewerbesteuereinnahmen sind in NRW um 19,8 Prozent gesunken. Einige Gemeinden hat es dabei stärker getroffen als andere. Peter Zwegat begibt sich für uns auf ein Experiment. Er, der eigentlich mit den Sorgen von Privatleuten zu tun hat, nimmt sich jetzt die Bilanzbücher der Gemeinden vor. Ob seine Tipps den Geschäftsbesitzenden helfen? Für die Radiowellen sind BmEs, NaMis und Interviews mit Zwegert geplant. Das Experiment ist als mehrteilige Fernsehreportage angelegt. Außerdem wird es eine Streaming Möglichkeit geben, in dem die User*innen abstimmen sollen, welche Gemeinde Zwegat als nächstes besucht. </w:t>
      </w:r>
    </w:p>
    <w:p w:rsidR="00000000" w:rsidDel="00000000" w:rsidP="00000000" w:rsidRDefault="00000000" w:rsidRPr="00000000" w14:paraId="00000019">
      <w:pPr>
        <w:rPr>
          <w:color w:val="1a1a1a"/>
          <w:sz w:val="26"/>
          <w:szCs w:val="26"/>
        </w:rPr>
      </w:pPr>
      <w:r w:rsidDel="00000000" w:rsidR="00000000" w:rsidRPr="00000000">
        <w:rPr>
          <w:color w:val="1a1a1a"/>
          <w:sz w:val="26"/>
          <w:szCs w:val="26"/>
          <w:rtl w:val="0"/>
        </w:rPr>
        <w:t xml:space="preserve"> </w:t>
      </w:r>
    </w:p>
    <w:p w:rsidR="00000000" w:rsidDel="00000000" w:rsidP="00000000" w:rsidRDefault="00000000" w:rsidRPr="00000000" w14:paraId="0000001A">
      <w:pPr>
        <w:rPr>
          <w:color w:val="1a1a1a"/>
          <w:sz w:val="26"/>
          <w:szCs w:val="26"/>
        </w:rPr>
      </w:pPr>
      <w:r w:rsidDel="00000000" w:rsidR="00000000" w:rsidRPr="00000000">
        <w:rPr>
          <w:color w:val="1a1a1a"/>
          <w:sz w:val="26"/>
          <w:szCs w:val="26"/>
          <w:rtl w:val="0"/>
        </w:rPr>
        <w:t xml:space="preserve"> </w:t>
      </w:r>
    </w:p>
    <w:p w:rsidR="00000000" w:rsidDel="00000000" w:rsidP="00000000" w:rsidRDefault="00000000" w:rsidRPr="00000000" w14:paraId="0000001B">
      <w:pPr>
        <w:ind w:left="1080" w:hanging="360"/>
        <w:rPr>
          <w:color w:val="1a1a1a"/>
          <w:sz w:val="20"/>
          <w:szCs w:val="20"/>
        </w:rPr>
      </w:pPr>
      <w:r w:rsidDel="00000000" w:rsidR="00000000" w:rsidRPr="00000000">
        <w:rPr>
          <w:color w:val="1a1a1a"/>
          <w:sz w:val="20"/>
          <w:szCs w:val="20"/>
          <w:rtl w:val="0"/>
        </w:rPr>
        <w:t xml:space="preserve">2.</w:t>
      </w:r>
      <w:r w:rsidDel="00000000" w:rsidR="00000000" w:rsidRPr="00000000">
        <w:rPr>
          <w:rFonts w:ascii="Times New Roman" w:cs="Times New Roman" w:eastAsia="Times New Roman" w:hAnsi="Times New Roman"/>
          <w:color w:val="1a1a1a"/>
          <w:sz w:val="16"/>
          <w:szCs w:val="16"/>
          <w:rtl w:val="0"/>
        </w:rPr>
        <w:t xml:space="preserve">     </w:t>
      </w:r>
      <w:r w:rsidDel="00000000" w:rsidR="00000000" w:rsidRPr="00000000">
        <w:rPr>
          <w:color w:val="1a1a1a"/>
          <w:sz w:val="20"/>
          <w:szCs w:val="20"/>
          <w:rtl w:val="0"/>
        </w:rPr>
        <w:t xml:space="preserve">Die Gewerbesteuereinnahmen sind in NRW um 19,8 Prozent gesunken. Einige Gemeinden hat es dabei stärker getroffen als andere. Wir sprechen mit Wirtschaftsexperten über mögliche Gründe und schicken Reporter durch die Städte und Gemeinden um vor Ort zu sehen, welche Auswirkungen die Zahlen im echten Leben haben. (Keine wäre auch eine Erkenntnis) Das wird als Fernsehbeitrag für jede Lokalzeit extra eingeordnet. Patrick Wira bietet KGs für alle Wellen an. Er soll die Grafik zusammenfassen, aber auch grundlegende Dinge erklären. Was ist eine Gewerbesteuer? Warum muss man die Einnahmen in Relation sehen? Was hat es mit dem Gewerbesteuerhebesatz auf sich?</w:t>
      </w:r>
    </w:p>
    <w:p w:rsidR="00000000" w:rsidDel="00000000" w:rsidP="00000000" w:rsidRDefault="00000000" w:rsidRPr="00000000" w14:paraId="0000001C">
      <w:pPr>
        <w:ind w:left="1080" w:hanging="360"/>
        <w:rPr>
          <w:color w:val="1a1a1a"/>
          <w:sz w:val="20"/>
          <w:szCs w:val="20"/>
        </w:rPr>
      </w:pPr>
      <w:r w:rsidDel="00000000" w:rsidR="00000000" w:rsidRPr="00000000">
        <w:rPr>
          <w:rtl w:val="0"/>
        </w:rPr>
      </w:r>
    </w:p>
    <w:p w:rsidR="00000000" w:rsidDel="00000000" w:rsidP="00000000" w:rsidRDefault="00000000" w:rsidRPr="00000000" w14:paraId="0000001D">
      <w:pPr>
        <w:ind w:left="1080" w:hanging="360"/>
        <w:rPr>
          <w:color w:val="1a1a1a"/>
          <w:sz w:val="20"/>
          <w:szCs w:val="20"/>
        </w:rPr>
      </w:pPr>
      <w:r w:rsidDel="00000000" w:rsidR="00000000" w:rsidRPr="00000000">
        <w:rPr>
          <w:color w:val="1a1a1a"/>
          <w:sz w:val="20"/>
          <w:szCs w:val="20"/>
          <w:rtl w:val="0"/>
        </w:rPr>
        <w:tab/>
        <w:t xml:space="preserve">Beispiel Monheim am Rhein: höchsten Gewerbesteuereinnahmen des Landes, aber immer noch -39 Prozent?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a1a1a"/>
          <w:sz w:val="18"/>
          <w:szCs w:val="1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18"/>
          <w:szCs w:val="18"/>
        </w:rPr>
      </w:pPr>
      <w:r w:rsidDel="00000000" w:rsidR="00000000" w:rsidRPr="00000000">
        <w:rPr>
          <w:color w:val="1a1a1a"/>
          <w:sz w:val="18"/>
          <w:szCs w:val="18"/>
          <w:rtl w:val="0"/>
        </w:rPr>
        <w:t xml:space="preserve">Team 3:</w:t>
      </w:r>
    </w:p>
    <w:p w:rsidR="00000000" w:rsidDel="00000000" w:rsidP="00000000" w:rsidRDefault="00000000" w:rsidRPr="00000000" w14:paraId="00000024">
      <w:pPr>
        <w:rPr>
          <w:color w:val="1a1a1a"/>
          <w:sz w:val="18"/>
          <w:szCs w:val="18"/>
        </w:rPr>
      </w:pPr>
      <w:r w:rsidDel="00000000" w:rsidR="00000000" w:rsidRPr="00000000">
        <w:rPr>
          <w:color w:val="1a1a1a"/>
          <w:sz w:val="18"/>
          <w:szCs w:val="18"/>
          <w:rtl w:val="0"/>
        </w:rPr>
        <w:t xml:space="preserve">René Bucken</w:t>
      </w:r>
    </w:p>
    <w:p w:rsidR="00000000" w:rsidDel="00000000" w:rsidP="00000000" w:rsidRDefault="00000000" w:rsidRPr="00000000" w14:paraId="00000025">
      <w:pPr>
        <w:rPr>
          <w:color w:val="1a1a1a"/>
          <w:sz w:val="18"/>
          <w:szCs w:val="18"/>
        </w:rPr>
      </w:pPr>
      <w:r w:rsidDel="00000000" w:rsidR="00000000" w:rsidRPr="00000000">
        <w:rPr>
          <w:color w:val="1a1a1a"/>
          <w:sz w:val="18"/>
          <w:szCs w:val="18"/>
          <w:rtl w:val="0"/>
        </w:rPr>
        <w:t xml:space="preserve">Rihan Rodosthenous</w:t>
      </w:r>
    </w:p>
    <w:p w:rsidR="00000000" w:rsidDel="00000000" w:rsidP="00000000" w:rsidRDefault="00000000" w:rsidRPr="00000000" w14:paraId="00000026">
      <w:pPr>
        <w:rPr>
          <w:color w:val="1a1a1a"/>
          <w:sz w:val="18"/>
          <w:szCs w:val="18"/>
        </w:rPr>
      </w:pPr>
      <w:r w:rsidDel="00000000" w:rsidR="00000000" w:rsidRPr="00000000">
        <w:rPr>
          <w:rtl w:val="0"/>
        </w:rPr>
      </w:r>
    </w:p>
    <w:p w:rsidR="00000000" w:rsidDel="00000000" w:rsidP="00000000" w:rsidRDefault="00000000" w:rsidRPr="00000000" w14:paraId="00000027">
      <w:pPr>
        <w:rPr>
          <w:color w:val="1a1a1a"/>
          <w:sz w:val="18"/>
          <w:szCs w:val="18"/>
        </w:rPr>
      </w:pPr>
      <w:r w:rsidDel="00000000" w:rsidR="00000000" w:rsidRPr="00000000">
        <w:rPr>
          <w:b w:val="1"/>
          <w:color w:val="1a1a1a"/>
          <w:sz w:val="18"/>
          <w:szCs w:val="18"/>
          <w:rtl w:val="0"/>
        </w:rPr>
        <w:t xml:space="preserve">Themenvorschlag</w:t>
      </w:r>
      <w:r w:rsidDel="00000000" w:rsidR="00000000" w:rsidRPr="00000000">
        <w:rPr>
          <w:color w:val="1a1a1a"/>
          <w:sz w:val="18"/>
          <w:szCs w:val="18"/>
          <w:rtl w:val="0"/>
        </w:rPr>
        <w:t xml:space="preserve">:</w:t>
      </w:r>
    </w:p>
    <w:p w:rsidR="00000000" w:rsidDel="00000000" w:rsidP="00000000" w:rsidRDefault="00000000" w:rsidRPr="00000000" w14:paraId="00000028">
      <w:pPr>
        <w:rPr>
          <w:sz w:val="20"/>
          <w:szCs w:val="20"/>
        </w:rPr>
      </w:pPr>
      <w:r w:rsidDel="00000000" w:rsidR="00000000" w:rsidRPr="00000000">
        <w:rPr>
          <w:sz w:val="20"/>
          <w:szCs w:val="20"/>
          <w:rtl w:val="0"/>
        </w:rPr>
        <w:t xml:space="preserve">Erste Bilanz des Corona-Jahres 2020: Gewerbesteuereinnahmen sind um fast 20% im Vergleich zum Vorjahr in NRW gesunken. Welche Unternehmen waren die Leidtragenden? In welchen Regionen sieht es besonders schlecht aus?</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(k.A.) Warstein: Nirgendwo ist der Verlust an Steuereinnahmen so hoch wie hier. </w:t>
      </w:r>
    </w:p>
    <w:p w:rsidR="00000000" w:rsidDel="00000000" w:rsidP="00000000" w:rsidRDefault="00000000" w:rsidRPr="00000000" w14:paraId="0000002B">
      <w:pPr>
        <w:rPr>
          <w:sz w:val="20"/>
          <w:szCs w:val="20"/>
        </w:rPr>
      </w:pPr>
      <w:r w:rsidDel="00000000" w:rsidR="00000000" w:rsidRPr="00000000">
        <w:rPr>
          <w:sz w:val="20"/>
          <w:szCs w:val="20"/>
          <w:rtl w:val="0"/>
        </w:rPr>
        <w:t xml:space="preserve">Brauerei Warsteiner führt uns durch ihre heiligen Hallen und erzählt vom starken Umsatzeinbruch aufgrund der Coronakrise. Bestellungen von Bars, Clubs und Gastro fallen aus - niedrige Einnahmen sind die Folge. </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(LZ Ruhr) Gelsenkirchen: Konditorin und Cafébesitzerin Diana Sen muss ihr Café Sahneweiß nach 6 Jahren schließen. Die Coronamaßnahmen haben unwiderruflichen wirtschaftlichen Schaden verursacht, sagt sie. Neben ihren Torten sind es hauptsächlich die Getränke, an denen sie Umsatz macht. Dieser ist seit einigen Monaten eingebrochen. Bis heute wartet sie auf die Novemberhilfen. Entsprechend schlecht die Bilanz zum Ende des Jahres. </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(LZ Bonn) Euskirchen: Bei Lisa Steinbach läuft es allerdings gut. Ihr Schnellrestaurant verbucht mehr Einnahmen. Grund dafür: Menschen holen sich häufiger was “auf die Hand” - Mietkosten sind im Vergleich zu Restaurants in ihrem kleinen Büdchen ohnehin gering. </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-&gt; alles zusammen: AKS</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Aufgabe: </w:t>
      </w:r>
    </w:p>
    <w:p w:rsidR="00000000" w:rsidDel="00000000" w:rsidP="00000000" w:rsidRDefault="00000000" w:rsidRPr="00000000" w14:paraId="00000037">
      <w:pPr>
        <w:rPr/>
      </w:pPr>
      <w:r w:rsidDel="00000000" w:rsidR="00000000" w:rsidRPr="00000000">
        <w:rPr>
          <w:rtl w:val="0"/>
        </w:rPr>
        <w:t xml:space="preserve">Ihr seid das Datenteam im Newsroom. Eure Redakteurin legt euch eine Meldung auf den Tisch und bittet um folgendes: </w:t>
        <w:br w:type="textWrapping"/>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schreibt eine Online-Meldung mit mind. 1 Grafik (Datawrapper) in Goggle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schreibt einen Themenvorschlag, welche Geschichte man aus den Daten NRW-weit machen könnte und/oder welche Geschichten Lokalstudios daraus ziehen könnten</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Sternchen-Aufgabe: macht dazu einen Vorschlag für Social Media (Insta Grafik + Text oder Tweet mit Grafik)</w:t>
      </w:r>
    </w:p>
    <w:p w:rsidR="00000000" w:rsidDel="00000000" w:rsidP="00000000" w:rsidRDefault="00000000" w:rsidRPr="00000000" w14:paraId="0000003B">
      <w:pPr>
        <w:rPr>
          <w:rFonts w:ascii="Roboto" w:cs="Roboto" w:eastAsia="Roboto" w:hAnsi="Roboto"/>
          <w:sz w:val="20"/>
          <w:szCs w:val="2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C">
      <w:pPr>
        <w:rPr>
          <w:rFonts w:ascii="Roboto" w:cs="Roboto" w:eastAsia="Roboto" w:hAnsi="Roboto"/>
          <w:sz w:val="20"/>
          <w:szCs w:val="20"/>
        </w:rPr>
      </w:pPr>
      <w:hyperlink r:id="rId6">
        <w:r w:rsidDel="00000000" w:rsidR="00000000" w:rsidRPr="00000000">
          <w:rPr>
            <w:rFonts w:ascii="Roboto" w:cs="Roboto" w:eastAsia="Roboto" w:hAnsi="Roboto"/>
            <w:color w:val="1155cc"/>
            <w:sz w:val="20"/>
            <w:szCs w:val="20"/>
            <w:u w:val="single"/>
            <w:rtl w:val="0"/>
          </w:rPr>
          <w:t xml:space="preserve">https://www.it.nrw/staedte-und-gemeinden-nrw-nahmen-im-vergangenen-jahr-198-prozent-weniger-gewerbesteuern-ein-als-2019</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Tipp: Hinter dem Link verbirgt sich unter anderem eine .pdf Datei - in der ist eine Exel-Datei versteckt! </w:t>
        <w:br w:type="textWrapping"/>
        <w:t xml:space="preserve">Wenn ihr sie nicht findet, dann liegt sie auch hier im Ordner.</w:t>
      </w:r>
    </w:p>
    <w:p w:rsidR="00000000" w:rsidDel="00000000" w:rsidP="00000000" w:rsidRDefault="00000000" w:rsidRPr="00000000" w14:paraId="0000003E">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t.nrw/staedte-und-gemeinden-nrw-nahmen-im-vergangenen-jahr-198-prozent-weniger-gewerbesteuern-ein-als-20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