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06D" w:rsidRDefault="0074106D" w:rsidP="0074106D">
      <w:pPr>
        <w:pStyle w:val="1"/>
      </w:pPr>
      <w:r>
        <w:t>НАЗНАЧЕНИЕ</w:t>
      </w:r>
    </w:p>
    <w:p w:rsidR="00C0102F" w:rsidRDefault="00E72338">
      <w:r w:rsidRPr="00E72338">
        <w:t xml:space="preserve">Программное обеспечение вагонных весов 4580-П-300 (4183-П-200) с индикатором </w:t>
      </w:r>
      <w:r w:rsidR="00C0102F">
        <w:rPr>
          <w:lang w:val="en-US"/>
        </w:rPr>
        <w:t>CAS </w:t>
      </w:r>
      <w:r w:rsidRPr="00E72338">
        <w:t xml:space="preserve">CI-6000 </w:t>
      </w:r>
      <w:r w:rsidR="00893780">
        <w:t xml:space="preserve">(далее программа) </w:t>
      </w:r>
      <w:r w:rsidRPr="00E72338">
        <w:t xml:space="preserve">реализует процедуру </w:t>
      </w:r>
      <w:r w:rsidR="007E0F9B">
        <w:t xml:space="preserve">ручного </w:t>
      </w:r>
      <w:r w:rsidRPr="00E72338">
        <w:t xml:space="preserve">и </w:t>
      </w:r>
      <w:r w:rsidR="007E0F9B">
        <w:t xml:space="preserve">автоматического </w:t>
      </w:r>
      <w:r w:rsidRPr="00E72338">
        <w:t xml:space="preserve">взвешивания </w:t>
      </w:r>
      <w:r w:rsidRPr="00501B33">
        <w:rPr>
          <w:b/>
        </w:rPr>
        <w:t>четырехосных вагонов для жидкого чугуна</w:t>
      </w:r>
      <w:r w:rsidRPr="00E72338">
        <w:t xml:space="preserve">, </w:t>
      </w:r>
      <w:r w:rsidR="007E0F9B">
        <w:t xml:space="preserve">либо ручного </w:t>
      </w:r>
      <w:r w:rsidR="007E0F9B" w:rsidRPr="00E72338">
        <w:t xml:space="preserve">и </w:t>
      </w:r>
      <w:r w:rsidR="007E0F9B">
        <w:t xml:space="preserve">автоматического </w:t>
      </w:r>
      <w:r w:rsidRPr="00E72338">
        <w:t xml:space="preserve">взвешивания </w:t>
      </w:r>
      <w:r w:rsidRPr="00501B33">
        <w:rPr>
          <w:b/>
        </w:rPr>
        <w:t>двухосных мульдовых тележек с четырехосной тележкой прикрытия</w:t>
      </w:r>
      <w:r w:rsidRPr="00E72338">
        <w:t>.</w:t>
      </w:r>
    </w:p>
    <w:p w:rsidR="00B60845" w:rsidRPr="007E0F9B" w:rsidRDefault="00501B33">
      <w:r w:rsidRPr="00501B33">
        <w:rPr>
          <w:b/>
        </w:rPr>
        <w:t>ВНИМАНИЕ</w:t>
      </w:r>
      <w:r>
        <w:rPr>
          <w:b/>
        </w:rPr>
        <w:t>!</w:t>
      </w:r>
      <w:r>
        <w:t xml:space="preserve"> </w:t>
      </w:r>
      <w:r w:rsidR="00C0102F">
        <w:t xml:space="preserve">Взвешивание других видов железнодорожных вагонов возможно только в </w:t>
      </w:r>
      <w:r w:rsidR="007E0F9B">
        <w:t xml:space="preserve">ручном </w:t>
      </w:r>
      <w:r w:rsidR="00C0102F">
        <w:t>режиме.</w:t>
      </w:r>
    </w:p>
    <w:p w:rsidR="001047BD" w:rsidRPr="007E0F9B" w:rsidRDefault="001047BD"/>
    <w:p w:rsidR="0074106D" w:rsidRDefault="000D04A4" w:rsidP="0074106D">
      <w:pPr>
        <w:pStyle w:val="1"/>
      </w:pPr>
      <w:r>
        <w:t>РУЧНОЕ ВЗВЕШИВАНИЕ</w:t>
      </w:r>
    </w:p>
    <w:p w:rsidR="0074106D" w:rsidRDefault="007E0F9B" w:rsidP="000D04A4">
      <w:pPr>
        <w:pStyle w:val="a0"/>
      </w:pPr>
      <w:r>
        <w:t xml:space="preserve">Переключатель режима работы </w:t>
      </w:r>
      <w:r w:rsidR="009244C6">
        <w:t xml:space="preserve">на блоке управления и питания </w:t>
      </w:r>
      <w:r>
        <w:t>должен быть установлен в «</w:t>
      </w:r>
      <w:r w:rsidRPr="00501B33">
        <w:rPr>
          <w:b/>
        </w:rPr>
        <w:t>ручное</w:t>
      </w:r>
      <w:r>
        <w:t>».</w:t>
      </w:r>
    </w:p>
    <w:p w:rsidR="007E0F9B" w:rsidRDefault="007E0F9B" w:rsidP="000D04A4">
      <w:pPr>
        <w:pStyle w:val="a0"/>
      </w:pPr>
      <w:r>
        <w:t xml:space="preserve">Взвешивание начинается </w:t>
      </w:r>
      <w:r w:rsidR="000D04A4">
        <w:t xml:space="preserve">сразу </w:t>
      </w:r>
      <w:r>
        <w:t>после нажатия на кнопку «Ручное (</w:t>
      </w:r>
      <w:r>
        <w:rPr>
          <w:lang w:val="en-US"/>
        </w:rPr>
        <w:t>F</w:t>
      </w:r>
      <w:r w:rsidRPr="000D04A4">
        <w:t>4)</w:t>
      </w:r>
      <w:r>
        <w:t>»</w:t>
      </w:r>
      <w:r w:rsidR="00893780">
        <w:t xml:space="preserve"> в программе</w:t>
      </w:r>
      <w:r w:rsidR="000D04A4">
        <w:t>.</w:t>
      </w:r>
      <w:r w:rsidR="00893780" w:rsidRPr="00893780">
        <w:t xml:space="preserve"> </w:t>
      </w:r>
    </w:p>
    <w:p w:rsidR="000D5211" w:rsidRDefault="000D5211" w:rsidP="000D04A4">
      <w:pPr>
        <w:pStyle w:val="a0"/>
      </w:pPr>
      <w:r>
        <w:t xml:space="preserve">Для провески вагона необходимо нажимать кнопку </w:t>
      </w:r>
      <w:r w:rsidR="00845413">
        <w:t>взвешивания</w:t>
      </w:r>
      <w:r w:rsidR="009244C6">
        <w:t>, подключенную к блоку управления и питания</w:t>
      </w:r>
      <w:r w:rsidR="00845413">
        <w:t>.</w:t>
      </w:r>
    </w:p>
    <w:p w:rsidR="000D04A4" w:rsidRDefault="000D04A4" w:rsidP="000D04A4"/>
    <w:p w:rsidR="000D04A4" w:rsidRDefault="000D04A4" w:rsidP="000D04A4">
      <w:pPr>
        <w:pStyle w:val="1"/>
      </w:pPr>
      <w:r>
        <w:t>АВТОМАТИЧЕСКОЕ ВЗВЕШИВАНИЕ</w:t>
      </w:r>
    </w:p>
    <w:p w:rsidR="000D04A4" w:rsidRDefault="000D04A4" w:rsidP="000D04A4">
      <w:pPr>
        <w:pStyle w:val="a0"/>
      </w:pPr>
      <w:r>
        <w:t>Переключатель режима работы должен быть установлен в «</w:t>
      </w:r>
      <w:r w:rsidRPr="00501B33">
        <w:rPr>
          <w:b/>
        </w:rPr>
        <w:t>авто</w:t>
      </w:r>
      <w:r>
        <w:t>».</w:t>
      </w:r>
    </w:p>
    <w:p w:rsidR="000D04A4" w:rsidRDefault="000D04A4" w:rsidP="000D04A4">
      <w:pPr>
        <w:pStyle w:val="a0"/>
      </w:pPr>
      <w:r>
        <w:t>После нажатия на кнопку «Автоматическое (</w:t>
      </w:r>
      <w:r>
        <w:rPr>
          <w:lang w:val="en-US"/>
        </w:rPr>
        <w:t>F</w:t>
      </w:r>
      <w:r>
        <w:t>5</w:t>
      </w:r>
      <w:r w:rsidRPr="000D04A4">
        <w:t>)</w:t>
      </w:r>
      <w:r>
        <w:t xml:space="preserve">» появляется окно выбора </w:t>
      </w:r>
      <w:r w:rsidR="009244C6">
        <w:t xml:space="preserve">трёх параметров: </w:t>
      </w:r>
      <w:r>
        <w:t>направления движения состава (слева направо или справа налево), позиции тепловоза (в начале состава или в конце) и типа тепловоза (</w:t>
      </w:r>
      <w:r w:rsidR="00501B33">
        <w:t xml:space="preserve">4-х или </w:t>
      </w:r>
      <w:r w:rsidR="009244C6">
        <w:t>6</w:t>
      </w:r>
      <w:r w:rsidR="009244C6">
        <w:noBreakHyphen/>
        <w:t>ти </w:t>
      </w:r>
      <w:r>
        <w:t>осный).</w:t>
      </w:r>
      <w:r w:rsidR="00501B33">
        <w:t xml:space="preserve"> </w:t>
      </w:r>
      <w:r w:rsidR="00501B33" w:rsidRPr="00501B33">
        <w:rPr>
          <w:b/>
        </w:rPr>
        <w:t>ВНИМАНИЕ!</w:t>
      </w:r>
      <w:r w:rsidR="00501B33" w:rsidRPr="00501B33">
        <w:t xml:space="preserve"> Выбранные </w:t>
      </w:r>
      <w:r w:rsidR="00501B33">
        <w:t>параметры должны соответствовать реальным.</w:t>
      </w:r>
    </w:p>
    <w:p w:rsidR="00501B33" w:rsidRDefault="000D5211" w:rsidP="000D04A4">
      <w:pPr>
        <w:pStyle w:val="a0"/>
      </w:pPr>
      <w:r>
        <w:t>Взвешивание начинается после нажатия на кнопку «ОК».</w:t>
      </w:r>
    </w:p>
    <w:p w:rsidR="000D5211" w:rsidRDefault="000D5211" w:rsidP="000D04A4">
      <w:pPr>
        <w:pStyle w:val="a0"/>
      </w:pPr>
      <w:r w:rsidRPr="00501B33">
        <w:rPr>
          <w:b/>
        </w:rPr>
        <w:t>ВНИМАНИЕ!</w:t>
      </w:r>
      <w:r w:rsidRPr="00501B33">
        <w:t xml:space="preserve"> </w:t>
      </w:r>
      <w:r>
        <w:t xml:space="preserve">Во время провески обязательно контролировать правильность взвешивания: значение веса в программе должно появляться в момент положения вагона точно на середине весов. </w:t>
      </w:r>
      <w:r w:rsidR="004F74EF">
        <w:t xml:space="preserve">Появление </w:t>
      </w:r>
      <w:r>
        <w:t>вес</w:t>
      </w:r>
      <w:r w:rsidR="004F74EF">
        <w:t>а</w:t>
      </w:r>
      <w:r>
        <w:t xml:space="preserve"> </w:t>
      </w:r>
      <w:r w:rsidR="002E5939">
        <w:t>в другое время</w:t>
      </w:r>
      <w:r w:rsidR="004F74EF">
        <w:t xml:space="preserve"> означает, что </w:t>
      </w:r>
      <w:r w:rsidR="009244C6">
        <w:t>были выбраны не</w:t>
      </w:r>
      <w:r w:rsidR="002E5939">
        <w:t>верные параметры взвешивания</w:t>
      </w:r>
      <w:r w:rsidR="005C7E57" w:rsidRPr="005C7E57">
        <w:t xml:space="preserve"> </w:t>
      </w:r>
      <w:r w:rsidR="005C7E57">
        <w:t>(в заголовке окна отображается выбранное направления движения)</w:t>
      </w:r>
      <w:r w:rsidR="002E5939">
        <w:t>, либо произошел аппаратный сбой.</w:t>
      </w:r>
    </w:p>
    <w:p w:rsidR="004F74EF" w:rsidRDefault="004F74EF" w:rsidP="000D04A4">
      <w:pPr>
        <w:pStyle w:val="a0"/>
      </w:pPr>
      <w:r w:rsidRPr="00501B33">
        <w:rPr>
          <w:b/>
        </w:rPr>
        <w:t>ВНИМАНИЕ!</w:t>
      </w:r>
      <w:r w:rsidRPr="004F74EF">
        <w:t xml:space="preserve"> Окон</w:t>
      </w:r>
      <w:r>
        <w:t>чание провески возможно только после полного съезда всего состава (включая тепловоз) с платформы весов.</w:t>
      </w:r>
    </w:p>
    <w:p w:rsidR="000D04A4" w:rsidRDefault="000D04A4" w:rsidP="000D04A4">
      <w:pPr>
        <w:rPr>
          <w:lang w:val="en-US"/>
        </w:rPr>
      </w:pPr>
    </w:p>
    <w:p w:rsidR="0089771A" w:rsidRDefault="0089771A" w:rsidP="0089771A">
      <w:pPr>
        <w:pStyle w:val="1"/>
      </w:pPr>
      <w:r>
        <w:t>Принцип работы автоматического взвешивания</w:t>
      </w:r>
    </w:p>
    <w:p w:rsidR="0089771A" w:rsidRDefault="00893780" w:rsidP="0089771A">
      <w:r>
        <w:t>Во время движения состава каждая ось вагона или тепловоза нажимает путевой датчик, установленный на платформе весов с левой стороны. При этом в программу поступает значение веса. В зависимости от выбранных параметров взвешивания учитывается только значение веса в тот момент, когда вагон находится точно на середине платформы.</w:t>
      </w:r>
    </w:p>
    <w:p w:rsidR="00131A40" w:rsidRDefault="00131A40" w:rsidP="0089771A">
      <w:r>
        <w:t>Например, во время движения чугуновозных ковшей слева направо с тепловозом в начале состава, сначала пропускаются первые четыре значения веса (четыре оси тепловоза), а затем каждые три оси</w:t>
      </w:r>
      <w:r w:rsidR="00FF7636">
        <w:t xml:space="preserve"> (так как вагон четырехосный). Вес в программу заносится на каждую четвертую ось.</w:t>
      </w:r>
    </w:p>
    <w:p w:rsidR="00FF7636" w:rsidRDefault="00FF7636" w:rsidP="0089771A">
      <w:r>
        <w:t>Если ковши движутся справа налево (тепловоз</w:t>
      </w:r>
      <w:r w:rsidR="00F07BCB">
        <w:t>,</w:t>
      </w:r>
      <w:r>
        <w:t xml:space="preserve"> соответственно</w:t>
      </w:r>
      <w:r w:rsidR="00F07BCB">
        <w:t>,</w:t>
      </w:r>
      <w:r>
        <w:t xml:space="preserve"> в конце состава), взвешивание начинается с первой оси, и затем </w:t>
      </w:r>
      <w:r w:rsidR="00F07BCB">
        <w:t xml:space="preserve">происходит </w:t>
      </w:r>
      <w:r>
        <w:t xml:space="preserve">через каждые три пропущенные оси. При этом также в программу заносится неправильный вес тепловоза, но после остановки взвешивания из списка удаляется последний </w:t>
      </w:r>
      <w:r w:rsidR="009244C6">
        <w:t>результат</w:t>
      </w:r>
      <w:r>
        <w:t xml:space="preserve">, который на деле </w:t>
      </w:r>
      <w:r w:rsidR="00F07BCB">
        <w:t xml:space="preserve">и </w:t>
      </w:r>
      <w:r>
        <w:t>является тепловозом.</w:t>
      </w:r>
    </w:p>
    <w:p w:rsidR="00C80680" w:rsidRPr="0089771A" w:rsidRDefault="00C80680" w:rsidP="0089771A"/>
    <w:sectPr w:rsidR="00C80680" w:rsidRPr="0089771A" w:rsidSect="003E75FF">
      <w:pgSz w:w="11906" w:h="16838"/>
      <w:pgMar w:top="1134" w:right="567" w:bottom="1134" w:left="1134" w:header="709" w:footer="70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A1222"/>
    <w:multiLevelType w:val="hybridMultilevel"/>
    <w:tmpl w:val="EE247DCE"/>
    <w:lvl w:ilvl="0" w:tplc="E6E0A9A8">
      <w:start w:val="1"/>
      <w:numFmt w:val="decimal"/>
      <w:pStyle w:val="a"/>
      <w:lvlText w:val="%1.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5FDD645D"/>
    <w:multiLevelType w:val="hybridMultilevel"/>
    <w:tmpl w:val="618A70C2"/>
    <w:lvl w:ilvl="0" w:tplc="FF1C9B24">
      <w:start w:val="1"/>
      <w:numFmt w:val="bullet"/>
      <w:pStyle w:val="a0"/>
      <w:lvlText w:val="–"/>
      <w:lvlJc w:val="left"/>
      <w:pPr>
        <w:tabs>
          <w:tab w:val="num" w:pos="1418"/>
        </w:tabs>
        <w:ind w:left="1418" w:hanging="698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1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57"/>
  <w:drawingGridVerticalSpacing w:val="57"/>
  <w:displayVerticalDrawingGridEvery w:val="2"/>
  <w:noPunctuationKerning/>
  <w:characterSpacingControl w:val="doNotCompress"/>
  <w:compat/>
  <w:rsids>
    <w:rsidRoot w:val="00E72338"/>
    <w:rsid w:val="000432F0"/>
    <w:rsid w:val="00056528"/>
    <w:rsid w:val="00060FCB"/>
    <w:rsid w:val="000709A5"/>
    <w:rsid w:val="000819CD"/>
    <w:rsid w:val="000B2D52"/>
    <w:rsid w:val="000D04A4"/>
    <w:rsid w:val="000D5211"/>
    <w:rsid w:val="000F0866"/>
    <w:rsid w:val="001047BD"/>
    <w:rsid w:val="00131A40"/>
    <w:rsid w:val="00153DC8"/>
    <w:rsid w:val="001546A3"/>
    <w:rsid w:val="001769D1"/>
    <w:rsid w:val="0018453A"/>
    <w:rsid w:val="001A5EFC"/>
    <w:rsid w:val="001B1401"/>
    <w:rsid w:val="001F2464"/>
    <w:rsid w:val="001F49CF"/>
    <w:rsid w:val="002403C7"/>
    <w:rsid w:val="002A1A31"/>
    <w:rsid w:val="002D2343"/>
    <w:rsid w:val="002E5939"/>
    <w:rsid w:val="00304CA2"/>
    <w:rsid w:val="003103FE"/>
    <w:rsid w:val="00342D14"/>
    <w:rsid w:val="00392CC4"/>
    <w:rsid w:val="0039623E"/>
    <w:rsid w:val="003D06EB"/>
    <w:rsid w:val="003E75FF"/>
    <w:rsid w:val="003F4BF2"/>
    <w:rsid w:val="0040452A"/>
    <w:rsid w:val="004B6856"/>
    <w:rsid w:val="004E1FB6"/>
    <w:rsid w:val="004F74EF"/>
    <w:rsid w:val="00501B33"/>
    <w:rsid w:val="005441A2"/>
    <w:rsid w:val="00544D36"/>
    <w:rsid w:val="00546461"/>
    <w:rsid w:val="005552C1"/>
    <w:rsid w:val="00585605"/>
    <w:rsid w:val="005C7E57"/>
    <w:rsid w:val="005E3016"/>
    <w:rsid w:val="00642AA9"/>
    <w:rsid w:val="00643475"/>
    <w:rsid w:val="006A3070"/>
    <w:rsid w:val="006C25E9"/>
    <w:rsid w:val="006D6C8D"/>
    <w:rsid w:val="00703673"/>
    <w:rsid w:val="00714706"/>
    <w:rsid w:val="00722432"/>
    <w:rsid w:val="00727E6B"/>
    <w:rsid w:val="0074106D"/>
    <w:rsid w:val="007875E8"/>
    <w:rsid w:val="00790891"/>
    <w:rsid w:val="007A3944"/>
    <w:rsid w:val="007D253C"/>
    <w:rsid w:val="007E0F9B"/>
    <w:rsid w:val="00834620"/>
    <w:rsid w:val="00845413"/>
    <w:rsid w:val="00893780"/>
    <w:rsid w:val="0089771A"/>
    <w:rsid w:val="008B780D"/>
    <w:rsid w:val="008E1EE7"/>
    <w:rsid w:val="00915EA6"/>
    <w:rsid w:val="009244C6"/>
    <w:rsid w:val="00936940"/>
    <w:rsid w:val="00A7158D"/>
    <w:rsid w:val="00A90A1C"/>
    <w:rsid w:val="00AE5AD0"/>
    <w:rsid w:val="00B11710"/>
    <w:rsid w:val="00B26B34"/>
    <w:rsid w:val="00B60845"/>
    <w:rsid w:val="00B66C82"/>
    <w:rsid w:val="00B73B4F"/>
    <w:rsid w:val="00B94FAA"/>
    <w:rsid w:val="00BA5FE5"/>
    <w:rsid w:val="00BF2F7F"/>
    <w:rsid w:val="00C00CA2"/>
    <w:rsid w:val="00C0102F"/>
    <w:rsid w:val="00C017ED"/>
    <w:rsid w:val="00C73F0B"/>
    <w:rsid w:val="00C80680"/>
    <w:rsid w:val="00C9174F"/>
    <w:rsid w:val="00CD6CF0"/>
    <w:rsid w:val="00D065EE"/>
    <w:rsid w:val="00D1452E"/>
    <w:rsid w:val="00D27A88"/>
    <w:rsid w:val="00D729FF"/>
    <w:rsid w:val="00D97A4A"/>
    <w:rsid w:val="00DA24F3"/>
    <w:rsid w:val="00DC6C00"/>
    <w:rsid w:val="00DE238E"/>
    <w:rsid w:val="00E33D53"/>
    <w:rsid w:val="00E70111"/>
    <w:rsid w:val="00E72338"/>
    <w:rsid w:val="00EB5032"/>
    <w:rsid w:val="00ED6884"/>
    <w:rsid w:val="00EF1919"/>
    <w:rsid w:val="00EF5567"/>
    <w:rsid w:val="00EF608D"/>
    <w:rsid w:val="00EF6D8E"/>
    <w:rsid w:val="00F05239"/>
    <w:rsid w:val="00F07BCB"/>
    <w:rsid w:val="00F56EBB"/>
    <w:rsid w:val="00FD3E65"/>
    <w:rsid w:val="00FF7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EF6D8E"/>
    <w:pPr>
      <w:ind w:firstLine="720"/>
      <w:jc w:val="both"/>
    </w:pPr>
    <w:rPr>
      <w:sz w:val="24"/>
    </w:rPr>
  </w:style>
  <w:style w:type="paragraph" w:styleId="1">
    <w:name w:val="heading 1"/>
    <w:basedOn w:val="a1"/>
    <w:next w:val="a1"/>
    <w:qFormat/>
    <w:rsid w:val="006D6C8D"/>
    <w:pPr>
      <w:keepNext/>
      <w:spacing w:before="240" w:after="60" w:line="360" w:lineRule="auto"/>
      <w:outlineLvl w:val="0"/>
    </w:pPr>
    <w:rPr>
      <w:rFonts w:cs="Arial"/>
      <w:b/>
      <w:bCs/>
      <w:sz w:val="28"/>
      <w:szCs w:val="28"/>
    </w:rPr>
  </w:style>
  <w:style w:type="paragraph" w:styleId="2">
    <w:name w:val="heading 2"/>
    <w:basedOn w:val="a1"/>
    <w:next w:val="a1"/>
    <w:qFormat/>
    <w:rsid w:val="0074106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customStyle="1" w:styleId="a5">
    <w:name w:val="Обычный по центру"/>
    <w:basedOn w:val="a1"/>
    <w:next w:val="a1"/>
    <w:rsid w:val="00056528"/>
    <w:pPr>
      <w:ind w:firstLine="0"/>
      <w:jc w:val="center"/>
    </w:pPr>
  </w:style>
  <w:style w:type="paragraph" w:customStyle="1" w:styleId="a6">
    <w:name w:val="Обычный по центру жирный"/>
    <w:basedOn w:val="a5"/>
    <w:next w:val="a1"/>
    <w:rsid w:val="000432F0"/>
    <w:rPr>
      <w:b/>
    </w:rPr>
  </w:style>
  <w:style w:type="paragraph" w:styleId="a7">
    <w:name w:val="Plain Text"/>
    <w:basedOn w:val="a1"/>
    <w:rsid w:val="00915EA6"/>
    <w:pPr>
      <w:ind w:firstLine="0"/>
      <w:jc w:val="left"/>
    </w:pPr>
    <w:rPr>
      <w:rFonts w:ascii="Courier New" w:hAnsi="Courier New" w:cs="Courier New"/>
      <w:sz w:val="20"/>
    </w:rPr>
  </w:style>
  <w:style w:type="paragraph" w:styleId="a8">
    <w:name w:val="Title"/>
    <w:basedOn w:val="a1"/>
    <w:qFormat/>
    <w:rsid w:val="00703673"/>
    <w:pPr>
      <w:spacing w:before="240" w:after="60"/>
      <w:ind w:firstLine="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0">
    <w:name w:val="Стиль маркированный"/>
    <w:basedOn w:val="a1"/>
    <w:rsid w:val="004B6856"/>
    <w:pPr>
      <w:numPr>
        <w:numId w:val="7"/>
      </w:numPr>
    </w:pPr>
  </w:style>
  <w:style w:type="paragraph" w:customStyle="1" w:styleId="a">
    <w:name w:val="Стиль нумерованный"/>
    <w:basedOn w:val="a1"/>
    <w:rsid w:val="004B6856"/>
    <w:pPr>
      <w:numPr>
        <w:numId w:val="8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Программное обеспечение ВМР</vt:lpstr>
    </vt:vector>
  </TitlesOfParts>
  <Company>ЦВТС</Company>
  <LinksUpToDate>false</LinksUpToDate>
  <CharactersWithSpaces>2615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Программное обеспечение ВМР</dc:title>
  <dc:creator>П3тр0виЧъ</dc:creator>
  <cp:lastModifiedBy>Константин Петрович</cp:lastModifiedBy>
  <cp:revision>2</cp:revision>
  <dcterms:created xsi:type="dcterms:W3CDTF">2013-12-19T07:16:00Z</dcterms:created>
  <dcterms:modified xsi:type="dcterms:W3CDTF">2013-12-19T07:16:00Z</dcterms:modified>
</cp:coreProperties>
</file>