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网络安全系统采购项目投标文件</w:t>
      </w:r>
    </w:p>
    <w:p>
      <w:pPr>
        <w:pStyle w:val="Heading1"/>
      </w:pPr>
      <w:r>
        <w:t>第一章 投标函</w:t>
      </w:r>
    </w:p>
    <w:p>
      <w:r>
        <w:t>致：招标单位</w:t>
      </w:r>
    </w:p>
    <w:p>
      <w:r>
        <w:t>我方愿意参加贵单位网络安全系统采购项目的投标，承诺按照招标文件要求提供产品和服务。</w:t>
      </w:r>
    </w:p>
    <w:p>
      <w:r>
        <w:t>投标报价：480万元</w:t>
      </w:r>
    </w:p>
    <w:p>
      <w:r>
        <w:t>工期：6个月</w:t>
      </w:r>
    </w:p>
    <w:p>
      <w:pPr>
        <w:pStyle w:val="Heading1"/>
      </w:pPr>
      <w:r>
        <w:t>第二章 资质证明</w:t>
      </w:r>
    </w:p>
    <w:p>
      <w:r>
        <w:t>1. 企业法人营业执照（已附复印件）</w:t>
      </w:r>
    </w:p>
    <w:p>
      <w:r>
        <w:t>2. ISO27001信息安全管理体系认证证书（已附复印件）</w:t>
      </w:r>
    </w:p>
    <w:p>
      <w:r>
        <w:t>3. CMMI3级认证证书（已附复印件）</w:t>
      </w:r>
    </w:p>
    <w:p>
      <w:r>
        <w:t>注意：未提供CCRC信息安全服务资质</w:t>
      </w:r>
    </w:p>
    <w:p>
      <w:pPr>
        <w:pStyle w:val="Heading1"/>
      </w:pPr>
      <w:r>
        <w:t>第三章 业绩介绍</w:t>
      </w:r>
    </w:p>
    <w:p>
      <w:r>
        <w:t>近三年完成2个类似项目：</w:t>
      </w:r>
    </w:p>
    <w:p>
      <w:r>
        <w:t>1. 某市政务云安全项目，合同金额180万元</w:t>
      </w:r>
    </w:p>
    <w:p>
      <w:r>
        <w:t>2. 某企业网络安全建设项目，合同金额150万元</w:t>
      </w:r>
    </w:p>
    <w:p>
      <w:r>
        <w:t>注意：只有2个项目，少于要求的3个项目</w:t>
      </w:r>
    </w:p>
    <w:p>
      <w:pPr>
        <w:pStyle w:val="Heading1"/>
      </w:pPr>
      <w:r>
        <w:t>第四章 技术方案</w:t>
      </w:r>
    </w:p>
    <w:p>
      <w:r>
        <w:t>4.1 总体方案</w:t>
      </w:r>
    </w:p>
    <w:p>
      <w:r>
        <w:t>本项目采用"纵深防御"的网络安全架构，构建多层次安全防护体系。</w:t>
      </w:r>
    </w:p>
    <w:p>
      <w:r>
        <w:t>4.2 技术架构</w:t>
      </w:r>
    </w:p>
    <w:p>
      <w:r>
        <w:t>方案包括以下子系统：</w:t>
      </w:r>
    </w:p>
    <w:p>
      <w:pPr>
        <w:pStyle w:val="ListBullet"/>
      </w:pPr>
      <w:r>
        <w:t>- 防火墙系统</w:t>
      </w:r>
    </w:p>
    <w:p>
      <w:pPr>
        <w:pStyle w:val="ListBullet"/>
      </w:pPr>
      <w:r>
        <w:t>- 入侵检测系统</w:t>
      </w:r>
    </w:p>
    <w:p>
      <w:pPr>
        <w:pStyle w:val="ListBullet"/>
      </w:pPr>
      <w:r>
        <w:t>- 漏洞扫描系统</w:t>
      </w:r>
    </w:p>
    <w:p>
      <w:pPr>
        <w:pStyle w:val="ListBullet"/>
      </w:pPr>
      <w:r>
        <w:t>- 日志审计系统</w:t>
      </w:r>
    </w:p>
    <w:p>
      <w:r>
        <w:t>注意：技术方案中缺少详细的系统架构图</w:t>
      </w:r>
    </w:p>
    <w:p>
      <w:r>
        <w:t>4.3 实施方案</w:t>
      </w:r>
    </w:p>
    <w:p>
      <w:r>
        <w:t>项目实施分为四个阶段：需求调研、方案设计、系统部署、验收交付。</w:t>
      </w:r>
    </w:p>
    <w:p>
      <w:pPr>
        <w:pStyle w:val="Heading1"/>
      </w:pPr>
      <w:r>
        <w:t>第五章 产品参数</w:t>
      </w:r>
    </w:p>
    <w:p>
      <w:r>
        <w:t>产品性能指标：</w:t>
      </w:r>
    </w:p>
    <w:p>
      <w:pPr>
        <w:pStyle w:val="ListBullet"/>
      </w:pPr>
      <w:r>
        <w:t>- 防火墙：支持万兆吞吐量</w:t>
      </w:r>
    </w:p>
    <w:p>
      <w:pPr>
        <w:pStyle w:val="ListBullet"/>
      </w:pPr>
      <w:r>
        <w:t>- 入侵检测：误报率约2%（略高于要求的1%）</w:t>
      </w:r>
    </w:p>
    <w:p>
      <w:pPr>
        <w:pStyle w:val="ListBullet"/>
      </w:pPr>
      <w:r>
        <w:t>- 漏洞扫描：支持1500+漏洞库（少于要求的2000+）</w:t>
      </w:r>
    </w:p>
    <w:p>
      <w:pPr>
        <w:pStyle w:val="ListBullet"/>
      </w:pPr>
      <w:r>
        <w:t>- 日志审计：支持百万级日志处理</w:t>
      </w:r>
    </w:p>
    <w:p>
      <w:pPr>
        <w:pStyle w:val="Heading1"/>
      </w:pPr>
      <w:r>
        <w:t>第六章 团队介绍</w:t>
      </w:r>
    </w:p>
    <w:p>
      <w:r>
        <w:t>- 项目经理：具有5年项目管理经验，PMP认证</w:t>
      </w:r>
    </w:p>
    <w:p>
      <w:r>
        <w:t>- 技术负责人：具有10年网络安全经验</w:t>
      </w:r>
    </w:p>
    <w:p>
      <w:r>
        <w:t>注意：技术负责人未提供CISSP认证</w:t>
      </w:r>
    </w:p>
    <w:p>
      <w:r>
        <w:t>- 核心团队：8人（少于要求的10人）</w:t>
      </w:r>
    </w:p>
    <w:p>
      <w:pPr>
        <w:pStyle w:val="Heading1"/>
      </w:pPr>
      <w:r>
        <w:t>第七章 服务承诺</w:t>
      </w:r>
    </w:p>
    <w:p>
      <w:r>
        <w:t>- 提供5x8小时服务（少于要求的7x24小时）</w:t>
      </w:r>
    </w:p>
    <w:p>
      <w:r>
        <w:t>- 质保期：2年（少于要求的3年）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