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1"/>
      </w:pPr>
      <w:r>
        <w:rPr>
          <w:rFonts w:hint="eastAsia" w:eastAsia="微软雅黑"/>
          <w:sz w:val="52"/>
          <w:szCs w:val="52"/>
        </w:rPr>
        <w:t>代收付产品</w:t>
      </w:r>
      <w:r>
        <w:rPr>
          <w:rFonts w:eastAsia="微软雅黑"/>
          <w:sz w:val="52"/>
          <w:szCs w:val="52"/>
        </w:rPr>
        <w:t>接口说明书</w:t>
      </w:r>
    </w:p>
    <w:p>
      <w:pPr>
        <w:pStyle w:val="150"/>
      </w:pPr>
    </w:p>
    <w:p>
      <w:pPr>
        <w:pStyle w:val="155"/>
      </w:pPr>
    </w:p>
    <w:p>
      <w:pPr>
        <w:pStyle w:val="152"/>
      </w:pPr>
      <w:r>
        <w:rPr>
          <w:rFonts w:hint="eastAsia"/>
        </w:rPr>
        <w:t>北京畅捷通支付技术有限公司</w:t>
      </w:r>
    </w:p>
    <w:p>
      <w:pPr>
        <w:pStyle w:val="152"/>
      </w:pPr>
      <w:r>
        <w:rPr>
          <w:rFonts w:hint="eastAsia"/>
        </w:rPr>
        <w:t>代收付项目组</w:t>
      </w:r>
    </w:p>
    <w:p/>
    <w:p>
      <w:pPr>
        <w:sectPr>
          <w:pgSz w:w="11906" w:h="16838"/>
          <w:pgMar w:top="1440" w:right="1797" w:bottom="1440" w:left="1797" w:header="851" w:footer="851" w:gutter="0"/>
          <w:cols w:space="425" w:num="1"/>
          <w:docGrid w:linePitch="326" w:charSpace="0"/>
        </w:sectPr>
      </w:pPr>
    </w:p>
    <w:p>
      <w:pPr>
        <w:pStyle w:val="40"/>
        <w:spacing w:after="240"/>
        <w:rPr>
          <w:rFonts w:ascii="Times New Roman" w:hAnsi="Times New Roman" w:eastAsia="微软雅黑"/>
          <w:snapToGrid w:val="0"/>
        </w:rPr>
      </w:pPr>
      <w:bookmarkStart w:id="0" w:name="_Toc487037608"/>
      <w:bookmarkStart w:id="1" w:name="_Toc487038149"/>
      <w:bookmarkStart w:id="2" w:name="_Toc487038948"/>
      <w:r>
        <w:rPr>
          <w:rFonts w:hint="eastAsia" w:ascii="Times New Roman" w:hAnsi="Times New Roman" w:eastAsia="微软雅黑"/>
          <w:snapToGrid w:val="0"/>
        </w:rPr>
        <w:t>编写说明</w:t>
      </w:r>
      <w:bookmarkEnd w:id="0"/>
      <w:bookmarkEnd w:id="1"/>
      <w:bookmarkEnd w:id="2"/>
    </w:p>
    <w:p>
      <w:pPr>
        <w:ind w:left="482"/>
      </w:pPr>
    </w:p>
    <w:p>
      <w:pPr>
        <w:spacing w:line="360" w:lineRule="auto"/>
        <w:jc w:val="left"/>
        <w:rPr>
          <w:color w:val="000000"/>
        </w:rPr>
      </w:pPr>
      <w:r>
        <w:rPr>
          <w:rFonts w:hint="eastAsia"/>
          <w:color w:val="000000"/>
        </w:rPr>
        <w:t>标题：畅捷支付-代收付产品接口说明书</w:t>
      </w:r>
    </w:p>
    <w:p>
      <w:pPr>
        <w:spacing w:line="360" w:lineRule="auto"/>
        <w:jc w:val="left"/>
        <w:rPr>
          <w:color w:val="000000"/>
        </w:rPr>
      </w:pPr>
      <w:r>
        <w:rPr>
          <w:rFonts w:hint="eastAsia"/>
          <w:color w:val="000000"/>
        </w:rPr>
        <w:t>类别：文档</w:t>
      </w:r>
    </w:p>
    <w:p>
      <w:pPr>
        <w:spacing w:line="360" w:lineRule="auto"/>
        <w:jc w:val="left"/>
        <w:rPr>
          <w:color w:val="000000"/>
        </w:rPr>
      </w:pPr>
      <w:r>
        <w:rPr>
          <w:rFonts w:hint="eastAsia"/>
          <w:color w:val="000000"/>
        </w:rPr>
        <w:t>编辑软件：Microsoft Word 2010 中文版</w:t>
      </w:r>
    </w:p>
    <w:p>
      <w:pPr>
        <w:jc w:val="left"/>
        <w:rPr>
          <w:color w:val="000000"/>
        </w:rPr>
      </w:pPr>
      <w:r>
        <w:rPr>
          <w:rFonts w:hint="eastAsia"/>
          <w:color w:val="000000"/>
        </w:rPr>
        <w:t>版本历史：</w:t>
      </w:r>
    </w:p>
    <w:p>
      <w:pPr>
        <w:ind w:left="482"/>
      </w:pPr>
    </w:p>
    <w:tbl>
      <w:tblPr>
        <w:tblStyle w:val="156"/>
        <w:tblW w:w="8505" w:type="dxa"/>
        <w:jc w:val="center"/>
        <w:tblInd w:w="0" w:type="dxa"/>
        <w:tblLayout w:type="fixed"/>
        <w:tblCellMar>
          <w:top w:w="11" w:type="dxa"/>
          <w:left w:w="11" w:type="dxa"/>
          <w:bottom w:w="11" w:type="dxa"/>
          <w:right w:w="11" w:type="dxa"/>
        </w:tblCellMar>
      </w:tblPr>
      <w:tblGrid>
        <w:gridCol w:w="842"/>
        <w:gridCol w:w="1023"/>
        <w:gridCol w:w="1117"/>
        <w:gridCol w:w="1117"/>
        <w:gridCol w:w="4406"/>
      </w:tblGrid>
      <w:tr>
        <w:tblPrEx>
          <w:tblLayout w:type="fixed"/>
          <w:tblCellMar>
            <w:top w:w="11" w:type="dxa"/>
            <w:left w:w="11" w:type="dxa"/>
            <w:bottom w:w="11" w:type="dxa"/>
            <w:right w:w="11" w:type="dxa"/>
          </w:tblCellMar>
        </w:tblPrEx>
        <w:trPr>
          <w:cantSplit/>
          <w:trHeight w:val="283" w:hRule="atLeast"/>
          <w:jc w:val="center"/>
          <w:hidden/>
        </w:trPr>
        <w:tc>
          <w:tcPr>
            <w:tcW w:w="842" w:type="dxa"/>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vAlign w:val="center"/>
          </w:tcPr>
          <w:p>
            <w:pPr>
              <w:keepNext w:val="0"/>
              <w:keepLines/>
              <w:pageBreakBefore w:val="0"/>
              <w:widowControl/>
              <w:suppressLineNumbers w:val="0"/>
              <w:suppressAutoHyphens w:val="0"/>
              <w:wordWrap/>
              <w:autoSpaceDN w:val="0"/>
              <w:adjustRightInd w:val="0"/>
              <w:snapToGrid w:val="0"/>
              <w:spacing w:beforeLines="0" w:beforeAutospacing="0" w:afterLines="0" w:afterAutospacing="0" w:line="240" w:lineRule="auto"/>
              <w:ind w:left="0" w:leftChars="0" w:right="0" w:rightChars="0" w:firstLine="0" w:firstLineChars="0"/>
              <w:contextualSpacing w:val="0"/>
              <w:jc w:val="left"/>
              <w:outlineLvl w:val="9"/>
              <w:rPr>
                <w:rFonts w:ascii="Times New Roman" w:hAnsi="Times New Roman" w:eastAsia="宋体"/>
                <w:b/>
                <w:caps w:val="0"/>
                <w:smallCaps w:val="0"/>
                <w:strike w:val="0"/>
                <w:dstrike w:val="0"/>
                <w:snapToGrid/>
                <w:vanish w:val="0"/>
                <w:color w:val="000000"/>
                <w:spacing w:val="0"/>
                <w:w w:val="100"/>
                <w:position w:val="0"/>
                <w:sz w:val="18"/>
                <w:szCs w:val="18"/>
                <w:u w:val="none"/>
                <w:vertAlign w:val="baseline"/>
              </w:rPr>
            </w:pPr>
            <w:r>
              <w:rPr>
                <w:rFonts w:hint="eastAsia" w:ascii="Times New Roman" w:hAnsi="Times New Roman" w:eastAsia="宋体"/>
                <w:b/>
                <w:caps w:val="0"/>
                <w:smallCaps w:val="0"/>
                <w:strike w:val="0"/>
                <w:dstrike w:val="0"/>
                <w:snapToGrid/>
                <w:vanish w:val="0"/>
                <w:color w:val="000000"/>
                <w:spacing w:val="0"/>
                <w:w w:val="100"/>
                <w:position w:val="0"/>
                <w:sz w:val="18"/>
                <w:szCs w:val="18"/>
                <w:u w:val="none"/>
                <w:vertAlign w:val="baseline"/>
              </w:rPr>
              <w:t>版本</w:t>
            </w:r>
          </w:p>
        </w:tc>
        <w:tc>
          <w:tcPr>
            <w:tcW w:w="1023" w:type="dxa"/>
            <w:tcBorders>
              <w:top w:val="single" w:color="000000" w:sz="6" w:space="0"/>
              <w:left w:val="single" w:color="000000" w:sz="6" w:space="0"/>
              <w:bottom w:val="single" w:color="000000" w:sz="6" w:space="0"/>
              <w:right w:val="single" w:color="auto" w:sz="6" w:space="0"/>
              <w:insideH w:val="single" w:sz="6" w:space="0"/>
              <w:insideV w:val="single" w:sz="6" w:space="0"/>
              <w:tl2br w:val="nil"/>
              <w:tr2bl w:val="nil"/>
            </w:tcBorders>
            <w:shd w:val="clear" w:color="auto" w:fill="E6E6E6"/>
            <w:vAlign w:val="center"/>
          </w:tcPr>
          <w:p>
            <w:pPr>
              <w:keepNext w:val="0"/>
              <w:keepLines/>
              <w:pageBreakBefore w:val="0"/>
              <w:widowControl/>
              <w:suppressLineNumbers w:val="0"/>
              <w:suppressAutoHyphens w:val="0"/>
              <w:wordWrap/>
              <w:autoSpaceDN w:val="0"/>
              <w:adjustRightInd w:val="0"/>
              <w:snapToGrid w:val="0"/>
              <w:spacing w:beforeLines="0" w:beforeAutospacing="0" w:afterLines="0" w:afterAutospacing="0" w:line="240" w:lineRule="auto"/>
              <w:ind w:left="0" w:leftChars="0" w:right="0" w:rightChars="0" w:firstLine="0" w:firstLineChars="0"/>
              <w:contextualSpacing w:val="0"/>
              <w:jc w:val="left"/>
              <w:outlineLvl w:val="9"/>
              <w:rPr>
                <w:rFonts w:ascii="Times New Roman" w:hAnsi="Times New Roman" w:eastAsia="宋体"/>
                <w:b/>
                <w:caps w:val="0"/>
                <w:smallCaps w:val="0"/>
                <w:strike w:val="0"/>
                <w:dstrike w:val="0"/>
                <w:snapToGrid/>
                <w:vanish w:val="0"/>
                <w:color w:val="000000"/>
                <w:spacing w:val="0"/>
                <w:w w:val="100"/>
                <w:position w:val="0"/>
                <w:sz w:val="18"/>
                <w:szCs w:val="18"/>
                <w:u w:val="none"/>
                <w:vertAlign w:val="baseline"/>
              </w:rPr>
            </w:pPr>
            <w:r>
              <w:rPr>
                <w:rFonts w:hint="eastAsia" w:ascii="Times New Roman" w:hAnsi="Times New Roman" w:eastAsia="宋体"/>
                <w:b/>
                <w:caps w:val="0"/>
                <w:smallCaps w:val="0"/>
                <w:strike w:val="0"/>
                <w:dstrike w:val="0"/>
                <w:snapToGrid/>
                <w:vanish w:val="0"/>
                <w:color w:val="000000"/>
                <w:spacing w:val="0"/>
                <w:w w:val="100"/>
                <w:position w:val="0"/>
                <w:sz w:val="18"/>
                <w:szCs w:val="18"/>
                <w:u w:val="none"/>
                <w:vertAlign w:val="baseline"/>
              </w:rPr>
              <w:t>作者</w:t>
            </w:r>
          </w:p>
        </w:tc>
        <w:tc>
          <w:tcPr>
            <w:tcW w:w="1117" w:type="dxa"/>
            <w:tcBorders>
              <w:top w:val="single" w:color="000000" w:sz="6" w:space="0"/>
              <w:left w:val="single" w:color="000000" w:sz="6" w:space="0"/>
              <w:bottom w:val="single" w:color="000000" w:sz="6" w:space="0"/>
              <w:right w:val="single" w:color="auto" w:sz="6" w:space="0"/>
              <w:insideH w:val="single" w:sz="6" w:space="0"/>
              <w:insideV w:val="single" w:sz="6" w:space="0"/>
              <w:tl2br w:val="nil"/>
              <w:tr2bl w:val="nil"/>
            </w:tcBorders>
            <w:shd w:val="clear" w:color="auto" w:fill="E6E6E6"/>
            <w:vAlign w:val="center"/>
          </w:tcPr>
          <w:p>
            <w:pPr>
              <w:keepNext w:val="0"/>
              <w:keepLines/>
              <w:pageBreakBefore w:val="0"/>
              <w:widowControl/>
              <w:suppressLineNumbers w:val="0"/>
              <w:suppressAutoHyphens w:val="0"/>
              <w:wordWrap/>
              <w:autoSpaceDN w:val="0"/>
              <w:adjustRightInd w:val="0"/>
              <w:snapToGrid w:val="0"/>
              <w:spacing w:beforeLines="0" w:beforeAutospacing="0" w:afterLines="0" w:afterAutospacing="0" w:line="240" w:lineRule="auto"/>
              <w:ind w:left="0" w:leftChars="0" w:right="0" w:rightChars="0" w:firstLine="0" w:firstLineChars="0"/>
              <w:contextualSpacing w:val="0"/>
              <w:jc w:val="left"/>
              <w:outlineLvl w:val="9"/>
              <w:rPr>
                <w:rFonts w:ascii="Times New Roman" w:hAnsi="Times New Roman" w:eastAsia="宋体"/>
                <w:b/>
                <w:caps w:val="0"/>
                <w:smallCaps w:val="0"/>
                <w:strike w:val="0"/>
                <w:dstrike w:val="0"/>
                <w:snapToGrid/>
                <w:vanish w:val="0"/>
                <w:color w:val="000000"/>
                <w:spacing w:val="0"/>
                <w:w w:val="100"/>
                <w:position w:val="0"/>
                <w:sz w:val="18"/>
                <w:szCs w:val="18"/>
                <w:u w:val="none"/>
                <w:vertAlign w:val="baseline"/>
              </w:rPr>
            </w:pPr>
            <w:r>
              <w:rPr>
                <w:rFonts w:hint="eastAsia" w:ascii="Times New Roman" w:hAnsi="Times New Roman" w:eastAsia="宋体"/>
                <w:b/>
                <w:caps w:val="0"/>
                <w:smallCaps w:val="0"/>
                <w:strike w:val="0"/>
                <w:dstrike w:val="0"/>
                <w:snapToGrid/>
                <w:vanish w:val="0"/>
                <w:color w:val="000000"/>
                <w:spacing w:val="0"/>
                <w:w w:val="100"/>
                <w:position w:val="0"/>
                <w:sz w:val="18"/>
                <w:szCs w:val="18"/>
                <w:u w:val="none"/>
                <w:vertAlign w:val="baseline"/>
              </w:rPr>
              <w:t>审核人</w:t>
            </w:r>
          </w:p>
        </w:tc>
        <w:tc>
          <w:tcPr>
            <w:tcW w:w="1117" w:type="dxa"/>
            <w:tcBorders>
              <w:top w:val="single" w:color="000000" w:sz="6" w:space="0"/>
              <w:left w:val="single" w:color="000000" w:sz="6" w:space="0"/>
              <w:bottom w:val="single" w:color="000000" w:sz="6" w:space="0"/>
              <w:right w:val="single" w:color="auto" w:sz="6" w:space="0"/>
              <w:insideH w:val="single" w:sz="6" w:space="0"/>
              <w:insideV w:val="single" w:sz="6" w:space="0"/>
              <w:tl2br w:val="nil"/>
              <w:tr2bl w:val="nil"/>
            </w:tcBorders>
            <w:shd w:val="clear" w:color="auto" w:fill="E6E6E6"/>
            <w:vAlign w:val="center"/>
          </w:tcPr>
          <w:p>
            <w:pPr>
              <w:keepNext w:val="0"/>
              <w:keepLines/>
              <w:pageBreakBefore w:val="0"/>
              <w:widowControl/>
              <w:suppressLineNumbers w:val="0"/>
              <w:suppressAutoHyphens w:val="0"/>
              <w:wordWrap/>
              <w:autoSpaceDN w:val="0"/>
              <w:adjustRightInd w:val="0"/>
              <w:snapToGrid w:val="0"/>
              <w:spacing w:beforeLines="0" w:beforeAutospacing="0" w:afterLines="0" w:afterAutospacing="0" w:line="240" w:lineRule="auto"/>
              <w:ind w:left="0" w:leftChars="0" w:right="0" w:rightChars="0" w:firstLine="0" w:firstLineChars="0"/>
              <w:contextualSpacing w:val="0"/>
              <w:jc w:val="left"/>
              <w:outlineLvl w:val="9"/>
              <w:rPr>
                <w:rFonts w:ascii="Times New Roman" w:hAnsi="Times New Roman" w:eastAsia="宋体"/>
                <w:b/>
                <w:caps w:val="0"/>
                <w:smallCaps w:val="0"/>
                <w:strike w:val="0"/>
                <w:dstrike w:val="0"/>
                <w:snapToGrid/>
                <w:vanish w:val="0"/>
                <w:color w:val="000000"/>
                <w:spacing w:val="0"/>
                <w:w w:val="100"/>
                <w:position w:val="0"/>
                <w:sz w:val="18"/>
                <w:szCs w:val="18"/>
                <w:u w:val="none"/>
                <w:vertAlign w:val="baseline"/>
              </w:rPr>
            </w:pPr>
            <w:r>
              <w:rPr>
                <w:rFonts w:hint="eastAsia" w:ascii="Times New Roman" w:hAnsi="Times New Roman" w:eastAsia="宋体"/>
                <w:b/>
                <w:caps w:val="0"/>
                <w:smallCaps w:val="0"/>
                <w:strike w:val="0"/>
                <w:dstrike w:val="0"/>
                <w:snapToGrid/>
                <w:vanish w:val="0"/>
                <w:color w:val="000000"/>
                <w:spacing w:val="0"/>
                <w:w w:val="100"/>
                <w:position w:val="0"/>
                <w:sz w:val="18"/>
                <w:szCs w:val="18"/>
                <w:u w:val="none"/>
                <w:vertAlign w:val="baseline"/>
              </w:rPr>
              <w:t>日期</w:t>
            </w:r>
          </w:p>
        </w:tc>
        <w:tc>
          <w:tcPr>
            <w:tcW w:w="4406" w:type="dxa"/>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vAlign w:val="center"/>
          </w:tcPr>
          <w:p>
            <w:pPr>
              <w:keepNext w:val="0"/>
              <w:keepLines/>
              <w:pageBreakBefore w:val="0"/>
              <w:widowControl/>
              <w:suppressLineNumbers w:val="0"/>
              <w:suppressAutoHyphens w:val="0"/>
              <w:wordWrap/>
              <w:autoSpaceDN w:val="0"/>
              <w:adjustRightInd w:val="0"/>
              <w:snapToGrid w:val="0"/>
              <w:spacing w:beforeLines="0" w:beforeAutospacing="0" w:afterLines="0" w:afterAutospacing="0" w:line="240" w:lineRule="auto"/>
              <w:ind w:left="0" w:leftChars="0" w:right="0" w:rightChars="0" w:firstLine="0" w:firstLineChars="0"/>
              <w:contextualSpacing w:val="0"/>
              <w:jc w:val="left"/>
              <w:outlineLvl w:val="9"/>
              <w:rPr>
                <w:rFonts w:ascii="Times New Roman" w:hAnsi="Times New Roman" w:eastAsia="宋体"/>
                <w:b/>
                <w:caps w:val="0"/>
                <w:smallCaps w:val="0"/>
                <w:strike w:val="0"/>
                <w:dstrike w:val="0"/>
                <w:snapToGrid/>
                <w:vanish w:val="0"/>
                <w:color w:val="000000"/>
                <w:spacing w:val="0"/>
                <w:w w:val="100"/>
                <w:position w:val="0"/>
                <w:sz w:val="18"/>
                <w:szCs w:val="18"/>
                <w:u w:val="none"/>
                <w:vertAlign w:val="baseline"/>
              </w:rPr>
            </w:pPr>
            <w:r>
              <w:rPr>
                <w:rFonts w:hint="eastAsia" w:ascii="Times New Roman" w:hAnsi="Times New Roman" w:eastAsia="宋体"/>
                <w:b/>
                <w:caps w:val="0"/>
                <w:smallCaps w:val="0"/>
                <w:strike w:val="0"/>
                <w:dstrike w:val="0"/>
                <w:snapToGrid/>
                <w:vanish w:val="0"/>
                <w:color w:val="000000"/>
                <w:spacing w:val="0"/>
                <w:w w:val="100"/>
                <w:position w:val="0"/>
                <w:sz w:val="18"/>
                <w:szCs w:val="18"/>
                <w:u w:val="none"/>
                <w:vertAlign w:val="baseline"/>
              </w:rPr>
              <w:t>备注</w:t>
            </w:r>
          </w:p>
        </w:tc>
      </w:tr>
      <w:tr>
        <w:tblPrEx>
          <w:tblLayout w:type="fixed"/>
          <w:tblCellMar>
            <w:top w:w="11" w:type="dxa"/>
            <w:left w:w="11" w:type="dxa"/>
            <w:bottom w:w="11" w:type="dxa"/>
            <w:right w:w="11" w:type="dxa"/>
          </w:tblCellMar>
        </w:tblPrEx>
        <w:trPr>
          <w:cantSplit/>
          <w:trHeight w:val="283" w:hRule="atLeast"/>
          <w:jc w:val="center"/>
        </w:trPr>
        <w:tc>
          <w:tcPr>
            <w:tcW w:w="842" w:type="dxa"/>
            <w:tcBorders>
              <w:top w:val="single" w:color="000000" w:sz="6" w:space="0"/>
              <w:left w:val="single" w:color="000000" w:sz="6" w:space="0"/>
              <w:bottom w:val="single" w:color="000000" w:sz="6" w:space="0"/>
              <w:right w:val="single" w:color="000000" w:sz="6" w:space="0"/>
              <w:insideH w:val="single" w:sz="6" w:space="0"/>
              <w:insideV w:val="single" w:sz="6" w:space="0"/>
            </w:tcBorders>
            <w:vAlign w:val="center"/>
          </w:tcPr>
          <w:p>
            <w:pPr>
              <w:pStyle w:val="153"/>
              <w:spacing w:line="360" w:lineRule="auto"/>
              <w:jc w:val="both"/>
              <w:rPr>
                <w:rFonts w:ascii="Times New Roman" w:hAnsi="Times New Roman"/>
                <w:sz w:val="18"/>
                <w:szCs w:val="18"/>
              </w:rPr>
            </w:pPr>
            <w:r>
              <w:rPr>
                <w:rFonts w:hint="eastAsia" w:ascii="Times New Roman" w:hAnsi="Times New Roman"/>
                <w:sz w:val="18"/>
                <w:szCs w:val="18"/>
              </w:rPr>
              <w:t>V1.5</w:t>
            </w:r>
          </w:p>
        </w:tc>
        <w:tc>
          <w:tcPr>
            <w:tcW w:w="1023" w:type="dxa"/>
            <w:tcBorders>
              <w:top w:val="single" w:color="000000" w:sz="6" w:space="0"/>
              <w:left w:val="single" w:color="000000" w:sz="6" w:space="0"/>
              <w:bottom w:val="single" w:color="000000" w:sz="6" w:space="0"/>
              <w:right w:val="single" w:color="000000" w:sz="6" w:space="0"/>
            </w:tcBorders>
            <w:vAlign w:val="center"/>
          </w:tcPr>
          <w:p>
            <w:pPr>
              <w:pStyle w:val="153"/>
              <w:spacing w:line="360" w:lineRule="auto"/>
              <w:jc w:val="both"/>
              <w:rPr>
                <w:sz w:val="18"/>
                <w:szCs w:val="18"/>
              </w:rPr>
            </w:pPr>
            <w:r>
              <w:rPr>
                <w:rFonts w:hint="eastAsia"/>
                <w:sz w:val="18"/>
                <w:szCs w:val="18"/>
              </w:rPr>
              <w:t>丁瑜</w:t>
            </w:r>
          </w:p>
        </w:tc>
        <w:tc>
          <w:tcPr>
            <w:tcW w:w="1117" w:type="dxa"/>
            <w:tcBorders>
              <w:top w:val="single" w:color="000000" w:sz="6" w:space="0"/>
              <w:left w:val="single" w:color="000000" w:sz="6" w:space="0"/>
              <w:bottom w:val="single" w:color="000000" w:sz="6" w:space="0"/>
              <w:right w:val="single" w:color="000000" w:sz="6" w:space="0"/>
            </w:tcBorders>
            <w:vAlign w:val="center"/>
          </w:tcPr>
          <w:p>
            <w:pPr>
              <w:pStyle w:val="153"/>
              <w:spacing w:line="360" w:lineRule="auto"/>
              <w:jc w:val="both"/>
              <w:rPr>
                <w:sz w:val="18"/>
                <w:szCs w:val="18"/>
              </w:rPr>
            </w:pPr>
          </w:p>
        </w:tc>
        <w:tc>
          <w:tcPr>
            <w:tcW w:w="1117" w:type="dxa"/>
            <w:tcBorders>
              <w:top w:val="single" w:color="000000" w:sz="6" w:space="0"/>
              <w:left w:val="single" w:color="000000" w:sz="6" w:space="0"/>
              <w:bottom w:val="single" w:color="000000" w:sz="6" w:space="0"/>
              <w:right w:val="single" w:color="000000" w:sz="6" w:space="0"/>
            </w:tcBorders>
            <w:vAlign w:val="center"/>
          </w:tcPr>
          <w:p>
            <w:pPr>
              <w:pStyle w:val="153"/>
              <w:spacing w:line="360" w:lineRule="auto"/>
              <w:jc w:val="both"/>
              <w:rPr>
                <w:sz w:val="18"/>
                <w:szCs w:val="18"/>
              </w:rPr>
            </w:pPr>
            <w:r>
              <w:rPr>
                <w:rFonts w:hint="eastAsia"/>
                <w:sz w:val="18"/>
                <w:szCs w:val="18"/>
              </w:rPr>
              <w:t>2017-07-14</w:t>
            </w:r>
          </w:p>
        </w:tc>
        <w:tc>
          <w:tcPr>
            <w:tcW w:w="4406" w:type="dxa"/>
            <w:tcBorders>
              <w:top w:val="single" w:color="000000" w:sz="6" w:space="0"/>
              <w:left w:val="single" w:color="000000" w:sz="6" w:space="0"/>
              <w:bottom w:val="single" w:color="000000" w:sz="6" w:space="0"/>
              <w:right w:val="single" w:color="000000" w:sz="6" w:space="0"/>
            </w:tcBorders>
            <w:vAlign w:val="center"/>
          </w:tcPr>
          <w:p>
            <w:pPr>
              <w:pStyle w:val="153"/>
              <w:spacing w:line="360" w:lineRule="auto"/>
              <w:jc w:val="both"/>
              <w:rPr>
                <w:sz w:val="18"/>
                <w:szCs w:val="18"/>
              </w:rPr>
            </w:pPr>
            <w:r>
              <w:rPr>
                <w:rFonts w:hint="eastAsia"/>
                <w:sz w:val="18"/>
                <w:szCs w:val="18"/>
              </w:rPr>
              <w:t>正式发布版</w:t>
            </w:r>
          </w:p>
        </w:tc>
      </w:tr>
    </w:tbl>
    <w:p/>
    <w:p>
      <w:pPr>
        <w:widowControl/>
        <w:jc w:val="left"/>
      </w:pPr>
      <w:r>
        <w:br w:type="page"/>
      </w:r>
    </w:p>
    <w:p>
      <w:pPr>
        <w:pStyle w:val="40"/>
        <w:spacing w:after="240"/>
        <w:rPr>
          <w:rStyle w:val="44"/>
          <w:rFonts w:ascii="Times New Roman" w:hAnsi="Times New Roman"/>
          <w:b w:val="0"/>
          <w:bCs w:val="0"/>
          <w:sz w:val="21"/>
          <w:szCs w:val="21"/>
        </w:rPr>
      </w:pPr>
      <w:bookmarkStart w:id="3" w:name="_Toc487038150"/>
      <w:bookmarkStart w:id="4" w:name="_Toc487038949"/>
      <w:r>
        <w:rPr>
          <w:rFonts w:hint="eastAsia" w:ascii="Times New Roman" w:hAnsi="Times New Roman" w:eastAsia="微软雅黑"/>
          <w:snapToGrid w:val="0"/>
        </w:rPr>
        <w:t>目录</w:t>
      </w:r>
      <w:bookmarkEnd w:id="3"/>
      <w:bookmarkEnd w:id="4"/>
      <w:r>
        <w:rPr>
          <w:b w:val="0"/>
          <w:bCs w:val="0"/>
          <w:caps/>
          <w:sz w:val="21"/>
          <w:szCs w:val="21"/>
        </w:rPr>
        <w:fldChar w:fldCharType="begin"/>
      </w:r>
      <w:r>
        <w:rPr>
          <w:b w:val="0"/>
          <w:bCs w:val="0"/>
          <w:caps/>
          <w:sz w:val="21"/>
          <w:szCs w:val="21"/>
        </w:rPr>
        <w:instrText xml:space="preserve"> TOC \o "1-3" \h \z \u </w:instrText>
      </w:r>
      <w:r>
        <w:rPr>
          <w:b w:val="0"/>
          <w:bCs w:val="0"/>
          <w:caps/>
          <w:sz w:val="21"/>
          <w:szCs w:val="21"/>
        </w:rPr>
        <w:fldChar w:fldCharType="separate"/>
      </w:r>
    </w:p>
    <w:p>
      <w:pPr>
        <w:pStyle w:val="30"/>
        <w:tabs>
          <w:tab w:val="right" w:leader="dot" w:pos="8302"/>
        </w:tabs>
        <w:spacing w:before="0" w:after="0" w:line="400" w:lineRule="exact"/>
        <w:rPr>
          <w:rFonts w:ascii="Times New Roman" w:hAnsi="Times New Roman" w:cstheme="minorBidi"/>
          <w:b w:val="0"/>
          <w:bCs w:val="0"/>
          <w:caps w:val="0"/>
          <w:sz w:val="21"/>
          <w:szCs w:val="21"/>
        </w:rPr>
      </w:pPr>
      <w:r>
        <w:fldChar w:fldCharType="begin"/>
      </w:r>
      <w:r>
        <w:instrText xml:space="preserve"> HYPERLINK \l "_Toc487038950" </w:instrText>
      </w:r>
      <w:r>
        <w:fldChar w:fldCharType="separate"/>
      </w:r>
      <w:r>
        <w:rPr>
          <w:rStyle w:val="44"/>
          <w:rFonts w:hint="eastAsia" w:ascii="Times New Roman" w:hAnsi="Times New Roman" w:eastAsia="微软雅黑"/>
          <w:sz w:val="21"/>
          <w:szCs w:val="21"/>
        </w:rPr>
        <w:t>第</w:t>
      </w:r>
      <w:r>
        <w:rPr>
          <w:rStyle w:val="44"/>
          <w:rFonts w:ascii="Times New Roman" w:hAnsi="Times New Roman" w:eastAsia="微软雅黑"/>
          <w:sz w:val="21"/>
          <w:szCs w:val="21"/>
        </w:rPr>
        <w:t>1</w:t>
      </w:r>
      <w:r>
        <w:rPr>
          <w:rStyle w:val="44"/>
          <w:rFonts w:hint="eastAsia" w:ascii="Times New Roman" w:hAnsi="Times New Roman" w:eastAsia="微软雅黑"/>
          <w:sz w:val="21"/>
          <w:szCs w:val="21"/>
        </w:rPr>
        <w:t>章引言</w:t>
      </w:r>
      <w:r>
        <w:rPr>
          <w:rFonts w:ascii="Times New Roman" w:hAnsi="Times New Roman"/>
          <w:b w:val="0"/>
          <w:sz w:val="21"/>
          <w:szCs w:val="21"/>
        </w:rPr>
        <w:tab/>
      </w:r>
      <w:r>
        <w:rPr>
          <w:rFonts w:ascii="Times New Roman" w:hAnsi="Times New Roman"/>
          <w:b w:val="0"/>
          <w:sz w:val="21"/>
          <w:szCs w:val="21"/>
        </w:rPr>
        <w:fldChar w:fldCharType="begin"/>
      </w:r>
      <w:r>
        <w:rPr>
          <w:rFonts w:ascii="Times New Roman" w:hAnsi="Times New Roman"/>
          <w:b w:val="0"/>
          <w:sz w:val="21"/>
          <w:szCs w:val="21"/>
        </w:rPr>
        <w:instrText xml:space="preserve"> PAGEREF _Toc487038950 \h </w:instrText>
      </w:r>
      <w:r>
        <w:rPr>
          <w:rFonts w:ascii="Times New Roman" w:hAnsi="Times New Roman"/>
          <w:b w:val="0"/>
          <w:sz w:val="21"/>
          <w:szCs w:val="21"/>
        </w:rPr>
        <w:fldChar w:fldCharType="separate"/>
      </w:r>
      <w:r>
        <w:rPr>
          <w:rFonts w:ascii="Times New Roman" w:hAnsi="Times New Roman"/>
          <w:b w:val="0"/>
          <w:sz w:val="21"/>
          <w:szCs w:val="21"/>
        </w:rPr>
        <w:t>1</w:t>
      </w:r>
      <w:r>
        <w:rPr>
          <w:rFonts w:ascii="Times New Roman" w:hAnsi="Times New Roman"/>
          <w:b w:val="0"/>
          <w:sz w:val="21"/>
          <w:szCs w:val="21"/>
        </w:rPr>
        <w:fldChar w:fldCharType="end"/>
      </w:r>
      <w:r>
        <w:rPr>
          <w:rFonts w:ascii="Times New Roman" w:hAnsi="Times New Roman"/>
          <w:b w:val="0"/>
          <w:sz w:val="21"/>
          <w:szCs w:val="21"/>
        </w:rPr>
        <w:fldChar w:fldCharType="end"/>
      </w:r>
    </w:p>
    <w:p>
      <w:pPr>
        <w:pStyle w:val="35"/>
        <w:ind w:left="284"/>
        <w:rPr>
          <w:rFonts w:ascii="Times New Roman" w:hAnsi="Times New Roman" w:cstheme="minorBidi"/>
          <w:sz w:val="21"/>
          <w:szCs w:val="21"/>
        </w:rPr>
      </w:pPr>
      <w:r>
        <w:fldChar w:fldCharType="begin"/>
      </w:r>
      <w:r>
        <w:instrText xml:space="preserve"> HYPERLINK \l "_Toc487038951" </w:instrText>
      </w:r>
      <w:r>
        <w:fldChar w:fldCharType="separate"/>
      </w:r>
      <w:r>
        <w:rPr>
          <w:rStyle w:val="44"/>
          <w:rFonts w:ascii="Times New Roman" w:hAnsi="Times New Roman"/>
          <w:smallCaps w:val="0"/>
          <w:sz w:val="21"/>
          <w:szCs w:val="21"/>
        </w:rPr>
        <w:t>1.1</w:t>
      </w:r>
      <w:r>
        <w:rPr>
          <w:rStyle w:val="44"/>
          <w:rFonts w:ascii="Times New Roman" w:hAnsi="Times New Roman"/>
          <w:smallCaps w:val="0"/>
          <w:sz w:val="21"/>
          <w:szCs w:val="21"/>
        </w:rPr>
        <w:tab/>
      </w:r>
      <w:r>
        <w:rPr>
          <w:rStyle w:val="44"/>
          <w:rFonts w:hint="eastAsia" w:ascii="Times New Roman" w:hAnsi="Times New Roman"/>
          <w:smallCaps w:val="0"/>
          <w:sz w:val="21"/>
          <w:szCs w:val="21"/>
        </w:rPr>
        <w:t>编写目的</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_Toc487038951 \h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fldChar w:fldCharType="end"/>
      </w:r>
    </w:p>
    <w:p>
      <w:pPr>
        <w:pStyle w:val="35"/>
        <w:ind w:left="284"/>
        <w:rPr>
          <w:rFonts w:ascii="Times New Roman" w:hAnsi="Times New Roman" w:cstheme="minorBidi"/>
          <w:sz w:val="21"/>
          <w:szCs w:val="21"/>
        </w:rPr>
      </w:pPr>
      <w:r>
        <w:fldChar w:fldCharType="begin"/>
      </w:r>
      <w:r>
        <w:instrText xml:space="preserve"> HYPERLINK \l "_Toc487038952" </w:instrText>
      </w:r>
      <w:r>
        <w:fldChar w:fldCharType="separate"/>
      </w:r>
      <w:r>
        <w:rPr>
          <w:rStyle w:val="44"/>
          <w:rFonts w:ascii="Times New Roman" w:hAnsi="Times New Roman"/>
          <w:smallCaps w:val="0"/>
          <w:sz w:val="21"/>
          <w:szCs w:val="21"/>
        </w:rPr>
        <w:t>1.2</w:t>
      </w:r>
      <w:r>
        <w:rPr>
          <w:rStyle w:val="44"/>
          <w:rFonts w:ascii="Times New Roman" w:hAnsi="Times New Roman"/>
          <w:sz w:val="21"/>
          <w:szCs w:val="21"/>
        </w:rPr>
        <w:tab/>
      </w:r>
      <w:r>
        <w:rPr>
          <w:rStyle w:val="44"/>
          <w:rFonts w:hint="eastAsia" w:ascii="Times New Roman" w:hAnsi="Times New Roman"/>
          <w:smallCaps w:val="0"/>
          <w:sz w:val="21"/>
          <w:szCs w:val="21"/>
        </w:rPr>
        <w:t>产品范围</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_Toc487038952 \h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fldChar w:fldCharType="end"/>
      </w:r>
    </w:p>
    <w:p>
      <w:pPr>
        <w:pStyle w:val="35"/>
        <w:ind w:left="284"/>
        <w:rPr>
          <w:rFonts w:ascii="Times New Roman" w:hAnsi="Times New Roman" w:cstheme="minorBidi"/>
          <w:sz w:val="21"/>
          <w:szCs w:val="21"/>
        </w:rPr>
      </w:pPr>
      <w:r>
        <w:fldChar w:fldCharType="begin"/>
      </w:r>
      <w:r>
        <w:instrText xml:space="preserve"> HYPERLINK \l "_Toc487038953" </w:instrText>
      </w:r>
      <w:r>
        <w:fldChar w:fldCharType="separate"/>
      </w:r>
      <w:r>
        <w:rPr>
          <w:rStyle w:val="44"/>
          <w:rFonts w:ascii="Times New Roman" w:hAnsi="Times New Roman"/>
          <w:smallCaps w:val="0"/>
          <w:sz w:val="21"/>
          <w:szCs w:val="21"/>
        </w:rPr>
        <w:t>1.3</w:t>
      </w:r>
      <w:r>
        <w:rPr>
          <w:rStyle w:val="44"/>
          <w:rFonts w:ascii="Times New Roman" w:hAnsi="Times New Roman"/>
          <w:sz w:val="21"/>
          <w:szCs w:val="21"/>
        </w:rPr>
        <w:tab/>
      </w:r>
      <w:r>
        <w:rPr>
          <w:rStyle w:val="44"/>
          <w:rFonts w:hint="eastAsia" w:ascii="Times New Roman" w:hAnsi="Times New Roman"/>
          <w:smallCaps w:val="0"/>
          <w:sz w:val="21"/>
          <w:szCs w:val="21"/>
        </w:rPr>
        <w:t>规范及定义</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_Toc487038953 \h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fldChar w:fldCharType="end"/>
      </w:r>
    </w:p>
    <w:p>
      <w:pPr>
        <w:pStyle w:val="22"/>
        <w:tabs>
          <w:tab w:val="left" w:pos="945"/>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"_Toc487038954" </w:instrText>
      </w:r>
      <w:r>
        <w:fldChar w:fldCharType="separate"/>
      </w:r>
      <w:r>
        <w:rPr>
          <w:rStyle w:val="44"/>
          <w:rFonts w:ascii="Times New Roman" w:hAnsi="Times New Roman"/>
          <w:i w:val="0"/>
          <w:iCs w:val="0"/>
          <w:sz w:val="21"/>
          <w:szCs w:val="21"/>
        </w:rPr>
        <w:t>1.3.1</w:t>
      </w:r>
      <w:r>
        <w:rPr>
          <w:rStyle w:val="44"/>
          <w:rFonts w:ascii="Times New Roman" w:hAnsi="Times New Roman"/>
          <w:sz w:val="21"/>
          <w:szCs w:val="21"/>
        </w:rPr>
        <w:tab/>
      </w:r>
      <w:r>
        <w:rPr>
          <w:rStyle w:val="44"/>
          <w:rFonts w:hint="eastAsia" w:ascii="Times New Roman" w:hAnsi="Times New Roman"/>
          <w:i w:val="0"/>
          <w:iCs w:val="0"/>
          <w:sz w:val="21"/>
          <w:szCs w:val="21"/>
        </w:rPr>
        <w:t>订单标识</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_Toc487038954 \h </w:instrText>
      </w:r>
      <w:r>
        <w:rPr>
          <w:rFonts w:ascii="Times New Roman" w:hAnsi="Times New Roman"/>
          <w:i w:val="0"/>
          <w:sz w:val="21"/>
          <w:szCs w:val="21"/>
        </w:rPr>
        <w:fldChar w:fldCharType="separate"/>
      </w:r>
      <w:r>
        <w:rPr>
          <w:rFonts w:ascii="Times New Roman" w:hAnsi="Times New Roman"/>
          <w:i w:val="0"/>
          <w:sz w:val="21"/>
          <w:szCs w:val="21"/>
        </w:rPr>
        <w:t>1</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left" w:pos="945"/>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"_Toc487038955" </w:instrText>
      </w:r>
      <w:r>
        <w:fldChar w:fldCharType="separate"/>
      </w:r>
      <w:r>
        <w:rPr>
          <w:rStyle w:val="44"/>
          <w:rFonts w:ascii="Times New Roman" w:hAnsi="Times New Roman"/>
          <w:i w:val="0"/>
          <w:iCs w:val="0"/>
          <w:sz w:val="21"/>
          <w:szCs w:val="21"/>
        </w:rPr>
        <w:t>1.3.2</w:t>
      </w:r>
      <w:r>
        <w:rPr>
          <w:rStyle w:val="44"/>
          <w:rFonts w:ascii="Times New Roman" w:hAnsi="Times New Roman"/>
          <w:sz w:val="21"/>
          <w:szCs w:val="21"/>
        </w:rPr>
        <w:tab/>
      </w:r>
      <w:r>
        <w:rPr>
          <w:rStyle w:val="44"/>
          <w:rFonts w:hint="eastAsia" w:ascii="Times New Roman" w:hAnsi="Times New Roman"/>
          <w:i w:val="0"/>
          <w:iCs w:val="0"/>
          <w:sz w:val="21"/>
          <w:szCs w:val="21"/>
        </w:rPr>
        <w:t>订单防重</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_Toc487038955 \h </w:instrText>
      </w:r>
      <w:r>
        <w:rPr>
          <w:rFonts w:ascii="Times New Roman" w:hAnsi="Times New Roman"/>
          <w:i w:val="0"/>
          <w:sz w:val="21"/>
          <w:szCs w:val="21"/>
        </w:rPr>
        <w:fldChar w:fldCharType="separate"/>
      </w:r>
      <w:r>
        <w:rPr>
          <w:rFonts w:ascii="Times New Roman" w:hAnsi="Times New Roman"/>
          <w:i w:val="0"/>
          <w:sz w:val="21"/>
          <w:szCs w:val="21"/>
        </w:rPr>
        <w:t>1</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left" w:pos="945"/>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"_Toc487038956" </w:instrText>
      </w:r>
      <w:r>
        <w:fldChar w:fldCharType="separate"/>
      </w:r>
      <w:r>
        <w:rPr>
          <w:rStyle w:val="44"/>
          <w:rFonts w:ascii="Times New Roman" w:hAnsi="Times New Roman"/>
          <w:i w:val="0"/>
          <w:iCs w:val="0"/>
          <w:sz w:val="21"/>
          <w:szCs w:val="21"/>
        </w:rPr>
        <w:t>1.3.3</w:t>
      </w:r>
      <w:r>
        <w:rPr>
          <w:rStyle w:val="44"/>
          <w:rFonts w:ascii="Times New Roman" w:hAnsi="Times New Roman"/>
          <w:sz w:val="21"/>
          <w:szCs w:val="21"/>
        </w:rPr>
        <w:tab/>
      </w:r>
      <w:r>
        <w:rPr>
          <w:rStyle w:val="44"/>
          <w:rFonts w:hint="eastAsia" w:ascii="Times New Roman" w:hAnsi="Times New Roman"/>
          <w:i w:val="0"/>
          <w:iCs w:val="0"/>
          <w:sz w:val="21"/>
          <w:szCs w:val="21"/>
        </w:rPr>
        <w:t>日期规范</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_Toc487038956 \h </w:instrText>
      </w:r>
      <w:r>
        <w:rPr>
          <w:rFonts w:ascii="Times New Roman" w:hAnsi="Times New Roman"/>
          <w:i w:val="0"/>
          <w:sz w:val="21"/>
          <w:szCs w:val="21"/>
        </w:rPr>
        <w:fldChar w:fldCharType="separate"/>
      </w:r>
      <w:r>
        <w:rPr>
          <w:rFonts w:ascii="Times New Roman" w:hAnsi="Times New Roman"/>
          <w:i w:val="0"/>
          <w:sz w:val="21"/>
          <w:szCs w:val="21"/>
        </w:rPr>
        <w:t>1</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left" w:pos="945"/>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"_Toc487038957" </w:instrText>
      </w:r>
      <w:r>
        <w:fldChar w:fldCharType="separate"/>
      </w:r>
      <w:r>
        <w:rPr>
          <w:rStyle w:val="44"/>
          <w:rFonts w:ascii="Times New Roman" w:hAnsi="Times New Roman"/>
          <w:i w:val="0"/>
          <w:iCs w:val="0"/>
          <w:sz w:val="21"/>
          <w:szCs w:val="21"/>
        </w:rPr>
        <w:t>1.3.4</w:t>
      </w:r>
      <w:r>
        <w:rPr>
          <w:rStyle w:val="44"/>
          <w:rFonts w:ascii="Times New Roman" w:hAnsi="Times New Roman"/>
          <w:sz w:val="21"/>
          <w:szCs w:val="21"/>
        </w:rPr>
        <w:tab/>
      </w:r>
      <w:r>
        <w:rPr>
          <w:rStyle w:val="44"/>
          <w:rFonts w:hint="eastAsia" w:ascii="Times New Roman" w:hAnsi="Times New Roman"/>
          <w:i w:val="0"/>
          <w:iCs w:val="0"/>
          <w:sz w:val="21"/>
          <w:szCs w:val="21"/>
        </w:rPr>
        <w:t>接口规范</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_Toc487038957 \h </w:instrText>
      </w:r>
      <w:r>
        <w:rPr>
          <w:rFonts w:ascii="Times New Roman" w:hAnsi="Times New Roman"/>
          <w:i w:val="0"/>
          <w:sz w:val="21"/>
          <w:szCs w:val="21"/>
        </w:rPr>
        <w:fldChar w:fldCharType="separate"/>
      </w:r>
      <w:r>
        <w:rPr>
          <w:rFonts w:ascii="Times New Roman" w:hAnsi="Times New Roman"/>
          <w:i w:val="0"/>
          <w:sz w:val="21"/>
          <w:szCs w:val="21"/>
        </w:rPr>
        <w:t>1</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left" w:pos="945"/>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"_Toc487038958" </w:instrText>
      </w:r>
      <w:r>
        <w:fldChar w:fldCharType="separate"/>
      </w:r>
      <w:r>
        <w:rPr>
          <w:rStyle w:val="44"/>
          <w:rFonts w:ascii="Times New Roman" w:hAnsi="Times New Roman"/>
          <w:i w:val="0"/>
          <w:iCs w:val="0"/>
          <w:sz w:val="21"/>
          <w:szCs w:val="21"/>
        </w:rPr>
        <w:t>1.3.5</w:t>
      </w:r>
      <w:r>
        <w:rPr>
          <w:rStyle w:val="44"/>
          <w:rFonts w:ascii="Times New Roman" w:hAnsi="Times New Roman"/>
          <w:sz w:val="21"/>
          <w:szCs w:val="21"/>
        </w:rPr>
        <w:tab/>
      </w:r>
      <w:r>
        <w:rPr>
          <w:rStyle w:val="44"/>
          <w:rFonts w:hint="eastAsia" w:ascii="Times New Roman" w:hAnsi="Times New Roman"/>
          <w:i w:val="0"/>
          <w:iCs w:val="0"/>
          <w:sz w:val="21"/>
          <w:szCs w:val="21"/>
        </w:rPr>
        <w:t>签名机制</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_Toc487038958 \h </w:instrText>
      </w:r>
      <w:r>
        <w:rPr>
          <w:rFonts w:ascii="Times New Roman" w:hAnsi="Times New Roman"/>
          <w:i w:val="0"/>
          <w:sz w:val="21"/>
          <w:szCs w:val="21"/>
        </w:rPr>
        <w:fldChar w:fldCharType="separate"/>
      </w:r>
      <w:r>
        <w:rPr>
          <w:rFonts w:ascii="Times New Roman" w:hAnsi="Times New Roman"/>
          <w:i w:val="0"/>
          <w:sz w:val="21"/>
          <w:szCs w:val="21"/>
        </w:rPr>
        <w:t>2</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left" w:pos="945"/>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"_Toc487038959" </w:instrText>
      </w:r>
      <w:r>
        <w:fldChar w:fldCharType="separate"/>
      </w:r>
      <w:r>
        <w:rPr>
          <w:rStyle w:val="44"/>
          <w:rFonts w:ascii="Times New Roman" w:hAnsi="Times New Roman"/>
          <w:i w:val="0"/>
          <w:iCs w:val="0"/>
          <w:sz w:val="21"/>
          <w:szCs w:val="21"/>
        </w:rPr>
        <w:t>1.3.6</w:t>
      </w:r>
      <w:r>
        <w:rPr>
          <w:rStyle w:val="44"/>
          <w:rFonts w:ascii="Times New Roman" w:hAnsi="Times New Roman"/>
          <w:sz w:val="21"/>
          <w:szCs w:val="21"/>
        </w:rPr>
        <w:tab/>
      </w:r>
      <w:r>
        <w:rPr>
          <w:rStyle w:val="44"/>
          <w:rFonts w:hint="eastAsia" w:ascii="Times New Roman" w:hAnsi="Times New Roman"/>
          <w:i w:val="0"/>
          <w:iCs w:val="0"/>
          <w:sz w:val="21"/>
          <w:szCs w:val="21"/>
        </w:rPr>
        <w:t>异步通知约定</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_Toc487038959 \h </w:instrText>
      </w:r>
      <w:r>
        <w:rPr>
          <w:rFonts w:ascii="Times New Roman" w:hAnsi="Times New Roman"/>
          <w:i w:val="0"/>
          <w:sz w:val="21"/>
          <w:szCs w:val="21"/>
        </w:rPr>
        <w:fldChar w:fldCharType="separate"/>
      </w:r>
      <w:r>
        <w:rPr>
          <w:rFonts w:ascii="Times New Roman" w:hAnsi="Times New Roman"/>
          <w:i w:val="0"/>
          <w:sz w:val="21"/>
          <w:szCs w:val="21"/>
        </w:rPr>
        <w:t>2</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"_Toc487038960" </w:instrText>
      </w:r>
      <w:r>
        <w:fldChar w:fldCharType="separate"/>
      </w:r>
      <w:r>
        <w:rPr>
          <w:rStyle w:val="44"/>
          <w:rFonts w:ascii="Times New Roman" w:hAnsi="Times New Roman"/>
          <w:sz w:val="21"/>
          <w:szCs w:val="21"/>
        </w:rPr>
        <w:t>1.4</w:t>
      </w:r>
      <w:r>
        <w:rPr>
          <w:rFonts w:ascii="Times New Roman" w:hAnsi="Times New Roman" w:cstheme="minorBidi"/>
          <w:sz w:val="21"/>
          <w:szCs w:val="21"/>
        </w:rPr>
        <w:tab/>
      </w:r>
      <w:r>
        <w:rPr>
          <w:rStyle w:val="44"/>
          <w:rFonts w:hint="eastAsia" w:ascii="Times New Roman" w:hAnsi="Times New Roman"/>
          <w:sz w:val="21"/>
          <w:szCs w:val="21"/>
        </w:rPr>
        <w:t>接口使用说明</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_Toc487038960 \h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fldChar w:fldCharType="end"/>
      </w:r>
    </w:p>
    <w:p>
      <w:pPr>
        <w:pStyle w:val="30"/>
        <w:tabs>
          <w:tab w:val="right" w:leader="dot" w:pos="8302"/>
        </w:tabs>
        <w:spacing w:before="0" w:after="0" w:line="400" w:lineRule="exact"/>
        <w:rPr>
          <w:rFonts w:ascii="Times New Roman" w:hAnsi="Times New Roman" w:cstheme="minorBidi"/>
          <w:b w:val="0"/>
          <w:bCs w:val="0"/>
          <w:caps w:val="0"/>
          <w:sz w:val="21"/>
          <w:szCs w:val="21"/>
        </w:rPr>
      </w:pPr>
      <w:r>
        <w:fldChar w:fldCharType="begin"/>
      </w:r>
      <w:r>
        <w:instrText xml:space="preserve"> HYPERLINK \l "_Toc487038961" </w:instrText>
      </w:r>
      <w:r>
        <w:fldChar w:fldCharType="separate"/>
      </w:r>
      <w:r>
        <w:rPr>
          <w:rStyle w:val="44"/>
          <w:rFonts w:hint="eastAsia" w:ascii="Times New Roman" w:hAnsi="Times New Roman" w:eastAsia="微软雅黑"/>
          <w:sz w:val="21"/>
          <w:szCs w:val="21"/>
        </w:rPr>
        <w:t>第</w:t>
      </w:r>
      <w:r>
        <w:rPr>
          <w:rStyle w:val="44"/>
          <w:rFonts w:ascii="Times New Roman" w:hAnsi="Times New Roman" w:eastAsia="微软雅黑"/>
          <w:sz w:val="21"/>
          <w:szCs w:val="21"/>
        </w:rPr>
        <w:t>2</w:t>
      </w:r>
      <w:r>
        <w:rPr>
          <w:rStyle w:val="44"/>
          <w:rFonts w:hint="eastAsia" w:ascii="Times New Roman" w:hAnsi="Times New Roman" w:eastAsia="微软雅黑"/>
          <w:sz w:val="21"/>
          <w:szCs w:val="21"/>
        </w:rPr>
        <w:t>章业务场景</w:t>
      </w:r>
      <w:r>
        <w:rPr>
          <w:rFonts w:ascii="Times New Roman" w:hAnsi="Times New Roman"/>
          <w:b w:val="0"/>
          <w:sz w:val="21"/>
          <w:szCs w:val="21"/>
        </w:rPr>
        <w:tab/>
      </w:r>
      <w:r>
        <w:rPr>
          <w:rFonts w:ascii="Times New Roman" w:hAnsi="Times New Roman"/>
          <w:b w:val="0"/>
          <w:sz w:val="21"/>
          <w:szCs w:val="21"/>
        </w:rPr>
        <w:fldChar w:fldCharType="begin"/>
      </w:r>
      <w:r>
        <w:rPr>
          <w:rFonts w:ascii="Times New Roman" w:hAnsi="Times New Roman"/>
          <w:b w:val="0"/>
          <w:sz w:val="21"/>
          <w:szCs w:val="21"/>
        </w:rPr>
        <w:instrText xml:space="preserve"> PAGEREF _Toc487038961 \h </w:instrText>
      </w:r>
      <w:r>
        <w:rPr>
          <w:rFonts w:ascii="Times New Roman" w:hAnsi="Times New Roman"/>
          <w:b w:val="0"/>
          <w:sz w:val="21"/>
          <w:szCs w:val="21"/>
        </w:rPr>
        <w:fldChar w:fldCharType="separate"/>
      </w:r>
      <w:r>
        <w:rPr>
          <w:rFonts w:ascii="Times New Roman" w:hAnsi="Times New Roman"/>
          <w:b w:val="0"/>
          <w:sz w:val="21"/>
          <w:szCs w:val="21"/>
        </w:rPr>
        <w:t>3</w:t>
      </w:r>
      <w:r>
        <w:rPr>
          <w:rFonts w:ascii="Times New Roman" w:hAnsi="Times New Roman"/>
          <w:b w:val="0"/>
          <w:sz w:val="21"/>
          <w:szCs w:val="21"/>
        </w:rPr>
        <w:fldChar w:fldCharType="end"/>
      </w:r>
      <w:r>
        <w:rPr>
          <w:rFonts w:ascii="Times New Roman" w:hAnsi="Times New Roman"/>
          <w:b w:val="0"/>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"_Toc487038962" </w:instrText>
      </w:r>
      <w:r>
        <w:fldChar w:fldCharType="separate"/>
      </w:r>
      <w:r>
        <w:rPr>
          <w:rStyle w:val="44"/>
          <w:rFonts w:ascii="Times New Roman" w:hAnsi="Times New Roman"/>
          <w:smallCaps w:val="0"/>
          <w:sz w:val="21"/>
          <w:szCs w:val="21"/>
        </w:rPr>
        <w:t>2.1</w:t>
      </w:r>
      <w:r>
        <w:rPr>
          <w:rStyle w:val="44"/>
          <w:rFonts w:ascii="Times New Roman" w:hAnsi="Times New Roman"/>
          <w:sz w:val="21"/>
          <w:szCs w:val="21"/>
        </w:rPr>
        <w:tab/>
      </w:r>
      <w:r>
        <w:rPr>
          <w:rStyle w:val="44"/>
          <w:rFonts w:hint="eastAsia" w:ascii="Times New Roman" w:hAnsi="Times New Roman"/>
          <w:smallCaps w:val="0"/>
          <w:sz w:val="21"/>
          <w:szCs w:val="21"/>
        </w:rPr>
        <w:t>场景说明</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_Toc487038962 \h </w:instrText>
      </w:r>
      <w:r>
        <w:rPr>
          <w:rFonts w:ascii="Times New Roman" w:hAnsi="Times New Roman"/>
          <w:sz w:val="21"/>
          <w:szCs w:val="21"/>
        </w:rPr>
        <w:fldChar w:fldCharType="separate"/>
      </w:r>
      <w:r>
        <w:rPr>
          <w:rFonts w:ascii="Times New Roman" w:hAnsi="Times New Roman"/>
          <w:sz w:val="21"/>
          <w:szCs w:val="21"/>
        </w:rPr>
        <w:t>3</w:t>
      </w:r>
      <w:r>
        <w:rPr>
          <w:rFonts w:ascii="Times New Roman" w:hAnsi="Times New Roman"/>
          <w:sz w:val="21"/>
          <w:szCs w:val="21"/>
        </w:rPr>
        <w:fldChar w:fldCharType="end"/>
      </w:r>
      <w:r>
        <w:rPr>
          <w:rFonts w:ascii="Times New Roman" w:hAnsi="Times New Roman"/>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"_Toc487038963" </w:instrText>
      </w:r>
      <w:r>
        <w:fldChar w:fldCharType="separate"/>
      </w:r>
      <w:r>
        <w:rPr>
          <w:rStyle w:val="44"/>
          <w:rFonts w:ascii="Times New Roman" w:hAnsi="Times New Roman"/>
          <w:i w:val="0"/>
          <w:iCs w:val="0"/>
          <w:sz w:val="21"/>
          <w:szCs w:val="21"/>
        </w:rPr>
        <w:t xml:space="preserve">2.1.1 </w:t>
      </w:r>
      <w:r>
        <w:rPr>
          <w:rStyle w:val="44"/>
          <w:rFonts w:hint="eastAsia" w:ascii="Times New Roman" w:hAnsi="Times New Roman"/>
          <w:i w:val="0"/>
          <w:iCs w:val="0"/>
          <w:sz w:val="21"/>
          <w:szCs w:val="21"/>
        </w:rPr>
        <w:t>代付业务流程</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_Toc487038963 \h </w:instrText>
      </w:r>
      <w:r>
        <w:rPr>
          <w:rFonts w:ascii="Times New Roman" w:hAnsi="Times New Roman"/>
          <w:i w:val="0"/>
          <w:sz w:val="21"/>
          <w:szCs w:val="21"/>
        </w:rPr>
        <w:fldChar w:fldCharType="separate"/>
      </w:r>
      <w:r>
        <w:rPr>
          <w:rFonts w:ascii="Times New Roman" w:hAnsi="Times New Roman"/>
          <w:i w:val="0"/>
          <w:sz w:val="21"/>
          <w:szCs w:val="21"/>
        </w:rPr>
        <w:t>3</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"_Toc487038964" </w:instrText>
      </w:r>
      <w:r>
        <w:fldChar w:fldCharType="separate"/>
      </w:r>
      <w:r>
        <w:rPr>
          <w:rStyle w:val="44"/>
          <w:rFonts w:ascii="Times New Roman" w:hAnsi="Times New Roman"/>
          <w:i w:val="0"/>
          <w:iCs w:val="0"/>
          <w:sz w:val="21"/>
          <w:szCs w:val="21"/>
        </w:rPr>
        <w:t xml:space="preserve">2.1.2 </w:t>
      </w:r>
      <w:r>
        <w:rPr>
          <w:rStyle w:val="44"/>
          <w:rFonts w:hint="eastAsia" w:ascii="Times New Roman" w:hAnsi="Times New Roman"/>
          <w:i w:val="0"/>
          <w:iCs w:val="0"/>
          <w:sz w:val="21"/>
          <w:szCs w:val="21"/>
        </w:rPr>
        <w:t>代扣业务流程</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_Toc487038964 \h </w:instrText>
      </w:r>
      <w:r>
        <w:rPr>
          <w:rFonts w:ascii="Times New Roman" w:hAnsi="Times New Roman"/>
          <w:i w:val="0"/>
          <w:sz w:val="21"/>
          <w:szCs w:val="21"/>
        </w:rPr>
        <w:fldChar w:fldCharType="separate"/>
      </w:r>
      <w:r>
        <w:rPr>
          <w:rFonts w:ascii="Times New Roman" w:hAnsi="Times New Roman"/>
          <w:i w:val="0"/>
          <w:sz w:val="21"/>
          <w:szCs w:val="21"/>
        </w:rPr>
        <w:t>4</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30"/>
        <w:tabs>
          <w:tab w:val="right" w:leader="dot" w:pos="8302"/>
        </w:tabs>
        <w:spacing w:before="0" w:after="0" w:line="400" w:lineRule="exact"/>
        <w:rPr>
          <w:rFonts w:ascii="Times New Roman" w:hAnsi="Times New Roman" w:cstheme="minorBidi"/>
          <w:b w:val="0"/>
          <w:bCs w:val="0"/>
          <w:caps w:val="0"/>
          <w:sz w:val="21"/>
          <w:szCs w:val="21"/>
        </w:rPr>
      </w:pPr>
      <w:r>
        <w:fldChar w:fldCharType="begin"/>
      </w:r>
      <w:r>
        <w:instrText xml:space="preserve"> HYPERLINK \l "_Toc487038965" </w:instrText>
      </w:r>
      <w:r>
        <w:fldChar w:fldCharType="separate"/>
      </w:r>
      <w:r>
        <w:rPr>
          <w:rStyle w:val="44"/>
          <w:rFonts w:hint="eastAsia" w:ascii="Times New Roman" w:hAnsi="Times New Roman" w:eastAsia="微软雅黑"/>
          <w:sz w:val="21"/>
          <w:szCs w:val="21"/>
        </w:rPr>
        <w:t>第</w:t>
      </w:r>
      <w:r>
        <w:rPr>
          <w:rStyle w:val="44"/>
          <w:rFonts w:ascii="Times New Roman" w:hAnsi="Times New Roman" w:eastAsia="微软雅黑"/>
          <w:sz w:val="21"/>
          <w:szCs w:val="21"/>
        </w:rPr>
        <w:t>3</w:t>
      </w:r>
      <w:r>
        <w:rPr>
          <w:rStyle w:val="44"/>
          <w:rFonts w:hint="eastAsia" w:ascii="Times New Roman" w:hAnsi="Times New Roman" w:eastAsia="微软雅黑"/>
          <w:sz w:val="21"/>
          <w:szCs w:val="21"/>
        </w:rPr>
        <w:t>章网络及安全</w:t>
      </w:r>
      <w:r>
        <w:rPr>
          <w:rFonts w:ascii="Times New Roman" w:hAnsi="Times New Roman"/>
          <w:b w:val="0"/>
          <w:sz w:val="21"/>
          <w:szCs w:val="21"/>
        </w:rPr>
        <w:tab/>
      </w:r>
      <w:r>
        <w:rPr>
          <w:rFonts w:ascii="Times New Roman" w:hAnsi="Times New Roman"/>
          <w:b w:val="0"/>
          <w:sz w:val="21"/>
          <w:szCs w:val="21"/>
        </w:rPr>
        <w:fldChar w:fldCharType="begin"/>
      </w:r>
      <w:r>
        <w:rPr>
          <w:rFonts w:ascii="Times New Roman" w:hAnsi="Times New Roman"/>
          <w:b w:val="0"/>
          <w:sz w:val="21"/>
          <w:szCs w:val="21"/>
        </w:rPr>
        <w:instrText xml:space="preserve"> PAGEREF _Toc487038965 \h </w:instrText>
      </w:r>
      <w:r>
        <w:rPr>
          <w:rFonts w:ascii="Times New Roman" w:hAnsi="Times New Roman"/>
          <w:b w:val="0"/>
          <w:sz w:val="21"/>
          <w:szCs w:val="21"/>
        </w:rPr>
        <w:fldChar w:fldCharType="separate"/>
      </w:r>
      <w:r>
        <w:rPr>
          <w:rFonts w:ascii="Times New Roman" w:hAnsi="Times New Roman"/>
          <w:b w:val="0"/>
          <w:sz w:val="21"/>
          <w:szCs w:val="21"/>
        </w:rPr>
        <w:t>5</w:t>
      </w:r>
      <w:r>
        <w:rPr>
          <w:rFonts w:ascii="Times New Roman" w:hAnsi="Times New Roman"/>
          <w:b w:val="0"/>
          <w:sz w:val="21"/>
          <w:szCs w:val="21"/>
        </w:rPr>
        <w:fldChar w:fldCharType="end"/>
      </w:r>
      <w:r>
        <w:rPr>
          <w:rFonts w:ascii="Times New Roman" w:hAnsi="Times New Roman"/>
          <w:b w:val="0"/>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"_Toc487038966" </w:instrText>
      </w:r>
      <w:r>
        <w:fldChar w:fldCharType="separate"/>
      </w:r>
      <w:r>
        <w:rPr>
          <w:rStyle w:val="44"/>
          <w:rFonts w:ascii="Times New Roman" w:hAnsi="Times New Roman"/>
          <w:smallCaps w:val="0"/>
          <w:sz w:val="21"/>
          <w:szCs w:val="21"/>
        </w:rPr>
        <w:t>3.1</w:t>
      </w:r>
      <w:r>
        <w:rPr>
          <w:rStyle w:val="44"/>
          <w:rFonts w:ascii="Times New Roman" w:hAnsi="Times New Roman"/>
          <w:sz w:val="21"/>
          <w:szCs w:val="21"/>
        </w:rPr>
        <w:tab/>
      </w:r>
      <w:r>
        <w:rPr>
          <w:rStyle w:val="44"/>
          <w:rFonts w:hint="eastAsia" w:ascii="Times New Roman" w:hAnsi="Times New Roman"/>
          <w:smallCaps w:val="0"/>
          <w:sz w:val="21"/>
          <w:szCs w:val="21"/>
        </w:rPr>
        <w:t>网络</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_Toc487038966 \h </w:instrText>
      </w:r>
      <w:r>
        <w:rPr>
          <w:rFonts w:ascii="Times New Roman" w:hAnsi="Times New Roman"/>
          <w:sz w:val="21"/>
          <w:szCs w:val="21"/>
        </w:rPr>
        <w:fldChar w:fldCharType="separate"/>
      </w:r>
      <w:r>
        <w:rPr>
          <w:rFonts w:ascii="Times New Roman" w:hAnsi="Times New Roman"/>
          <w:sz w:val="21"/>
          <w:szCs w:val="21"/>
        </w:rPr>
        <w:t>5</w:t>
      </w:r>
      <w:r>
        <w:rPr>
          <w:rFonts w:ascii="Times New Roman" w:hAnsi="Times New Roman"/>
          <w:sz w:val="21"/>
          <w:szCs w:val="21"/>
        </w:rPr>
        <w:fldChar w:fldCharType="end"/>
      </w:r>
      <w:r>
        <w:rPr>
          <w:rFonts w:ascii="Times New Roman" w:hAnsi="Times New Roman"/>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"_Toc487038967" </w:instrText>
      </w:r>
      <w:r>
        <w:fldChar w:fldCharType="separate"/>
      </w:r>
      <w:r>
        <w:rPr>
          <w:rStyle w:val="44"/>
          <w:rFonts w:ascii="Times New Roman" w:hAnsi="Times New Roman"/>
          <w:smallCaps w:val="0"/>
          <w:sz w:val="21"/>
          <w:szCs w:val="21"/>
        </w:rPr>
        <w:t>3.2</w:t>
      </w:r>
      <w:r>
        <w:rPr>
          <w:rStyle w:val="44"/>
          <w:rFonts w:ascii="Times New Roman" w:hAnsi="Times New Roman"/>
          <w:sz w:val="21"/>
          <w:szCs w:val="21"/>
        </w:rPr>
        <w:tab/>
      </w:r>
      <w:r>
        <w:rPr>
          <w:rStyle w:val="44"/>
          <w:rFonts w:hint="eastAsia" w:ascii="Times New Roman" w:hAnsi="Times New Roman"/>
          <w:smallCaps w:val="0"/>
          <w:sz w:val="21"/>
          <w:szCs w:val="21"/>
        </w:rPr>
        <w:t>安全</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_Toc487038967 \h </w:instrText>
      </w:r>
      <w:r>
        <w:rPr>
          <w:rFonts w:ascii="Times New Roman" w:hAnsi="Times New Roman"/>
          <w:sz w:val="21"/>
          <w:szCs w:val="21"/>
        </w:rPr>
        <w:fldChar w:fldCharType="separate"/>
      </w:r>
      <w:r>
        <w:rPr>
          <w:rFonts w:ascii="Times New Roman" w:hAnsi="Times New Roman"/>
          <w:sz w:val="21"/>
          <w:szCs w:val="21"/>
        </w:rPr>
        <w:t>5</w:t>
      </w:r>
      <w:r>
        <w:rPr>
          <w:rFonts w:ascii="Times New Roman" w:hAnsi="Times New Roman"/>
          <w:sz w:val="21"/>
          <w:szCs w:val="21"/>
        </w:rPr>
        <w:fldChar w:fldCharType="end"/>
      </w:r>
      <w:r>
        <w:rPr>
          <w:rFonts w:ascii="Times New Roman" w:hAnsi="Times New Roman"/>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"_Toc487038968" </w:instrText>
      </w:r>
      <w:r>
        <w:fldChar w:fldCharType="separate"/>
      </w:r>
      <w:r>
        <w:rPr>
          <w:rStyle w:val="44"/>
          <w:rFonts w:ascii="Times New Roman" w:hAnsi="Times New Roman"/>
          <w:i w:val="0"/>
          <w:iCs w:val="0"/>
          <w:sz w:val="21"/>
          <w:szCs w:val="21"/>
        </w:rPr>
        <w:t xml:space="preserve">3.2.1 </w:t>
      </w:r>
      <w:r>
        <w:rPr>
          <w:rStyle w:val="44"/>
          <w:rFonts w:hint="eastAsia" w:ascii="Times New Roman" w:hAnsi="Times New Roman"/>
          <w:i w:val="0"/>
          <w:iCs w:val="0"/>
          <w:sz w:val="21"/>
          <w:szCs w:val="21"/>
        </w:rPr>
        <w:t>签名机制基本说明</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_Toc487038968 \h </w:instrText>
      </w:r>
      <w:r>
        <w:rPr>
          <w:rFonts w:ascii="Times New Roman" w:hAnsi="Times New Roman"/>
          <w:i w:val="0"/>
          <w:sz w:val="21"/>
          <w:szCs w:val="21"/>
        </w:rPr>
        <w:fldChar w:fldCharType="separate"/>
      </w:r>
      <w:r>
        <w:rPr>
          <w:rFonts w:ascii="Times New Roman" w:hAnsi="Times New Roman"/>
          <w:i w:val="0"/>
          <w:sz w:val="21"/>
          <w:szCs w:val="21"/>
        </w:rPr>
        <w:t>5</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Style w:val="44"/>
          <w:rFonts w:ascii="Times New Roman" w:hAnsi="Times New Roman"/>
          <w:i w:val="0"/>
          <w:sz w:val="21"/>
          <w:szCs w:val="21"/>
        </w:rPr>
      </w:pPr>
      <w:r>
        <w:fldChar w:fldCharType="begin"/>
      </w:r>
      <w:r>
        <w:instrText xml:space="preserve"> HYPERLINK \l "_Toc487038969" </w:instrText>
      </w:r>
      <w:r>
        <w:fldChar w:fldCharType="separate"/>
      </w:r>
      <w:r>
        <w:rPr>
          <w:rStyle w:val="44"/>
          <w:rFonts w:ascii="Times New Roman" w:hAnsi="Times New Roman"/>
          <w:i w:val="0"/>
          <w:iCs w:val="0"/>
          <w:sz w:val="21"/>
          <w:szCs w:val="21"/>
        </w:rPr>
        <w:t xml:space="preserve">3.2.2 </w:t>
      </w:r>
      <w:r>
        <w:rPr>
          <w:rStyle w:val="44"/>
          <w:rFonts w:hint="eastAsia" w:ascii="Times New Roman" w:hAnsi="Times New Roman"/>
          <w:i w:val="0"/>
          <w:iCs w:val="0"/>
          <w:sz w:val="21"/>
          <w:szCs w:val="21"/>
        </w:rPr>
        <w:t>生成待签名的字符串</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_Toc487038969 \h </w:instrText>
      </w:r>
      <w:r>
        <w:rPr>
          <w:rFonts w:ascii="Times New Roman" w:hAnsi="Times New Roman"/>
          <w:i w:val="0"/>
          <w:sz w:val="21"/>
          <w:szCs w:val="21"/>
        </w:rPr>
        <w:fldChar w:fldCharType="separate"/>
      </w:r>
      <w:r>
        <w:rPr>
          <w:rFonts w:ascii="Times New Roman" w:hAnsi="Times New Roman"/>
          <w:i w:val="0"/>
          <w:sz w:val="21"/>
          <w:szCs w:val="21"/>
        </w:rPr>
        <w:t>6</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"_Toc487038969" </w:instrText>
      </w:r>
      <w:r>
        <w:fldChar w:fldCharType="separate"/>
      </w:r>
      <w:r>
        <w:rPr>
          <w:rStyle w:val="44"/>
          <w:rFonts w:ascii="Times New Roman" w:hAnsi="Times New Roman"/>
          <w:i w:val="0"/>
          <w:iCs w:val="0"/>
          <w:sz w:val="21"/>
          <w:szCs w:val="21"/>
        </w:rPr>
        <w:t>3.2.</w:t>
      </w:r>
      <w:r>
        <w:rPr>
          <w:rStyle w:val="44"/>
          <w:rFonts w:hint="eastAsia" w:ascii="Times New Roman" w:hAnsi="Times New Roman"/>
          <w:i w:val="0"/>
          <w:iCs w:val="0"/>
          <w:sz w:val="21"/>
          <w:szCs w:val="21"/>
        </w:rPr>
        <w:t>3RSA字符串</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_Toc487038969 \h </w:instrText>
      </w:r>
      <w:r>
        <w:rPr>
          <w:rFonts w:ascii="Times New Roman" w:hAnsi="Times New Roman"/>
          <w:i w:val="0"/>
          <w:sz w:val="21"/>
          <w:szCs w:val="21"/>
        </w:rPr>
        <w:fldChar w:fldCharType="separate"/>
      </w:r>
      <w:r>
        <w:rPr>
          <w:rFonts w:ascii="Times New Roman" w:hAnsi="Times New Roman"/>
          <w:i w:val="0"/>
          <w:sz w:val="21"/>
          <w:szCs w:val="21"/>
        </w:rPr>
        <w:t>6</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"_Toc487038971" </w:instrText>
      </w:r>
      <w:r>
        <w:fldChar w:fldCharType="separate"/>
      </w:r>
      <w:r>
        <w:rPr>
          <w:rStyle w:val="44"/>
          <w:rFonts w:ascii="Times New Roman" w:hAnsi="Times New Roman"/>
          <w:i w:val="0"/>
          <w:iCs w:val="0"/>
          <w:sz w:val="21"/>
          <w:szCs w:val="21"/>
        </w:rPr>
        <w:t>3.2.4 RSA</w:t>
      </w:r>
      <w:r>
        <w:rPr>
          <w:rStyle w:val="44"/>
          <w:rFonts w:hint="eastAsia" w:ascii="Times New Roman" w:hAnsi="Times New Roman"/>
          <w:i w:val="0"/>
          <w:iCs w:val="0"/>
          <w:sz w:val="21"/>
          <w:szCs w:val="21"/>
        </w:rPr>
        <w:t>密钥生成方式</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_Toc487038971 \h </w:instrText>
      </w:r>
      <w:r>
        <w:rPr>
          <w:rFonts w:ascii="Times New Roman" w:hAnsi="Times New Roman"/>
          <w:i w:val="0"/>
          <w:sz w:val="21"/>
          <w:szCs w:val="21"/>
        </w:rPr>
        <w:fldChar w:fldCharType="separate"/>
      </w:r>
      <w:r>
        <w:rPr>
          <w:rFonts w:ascii="Times New Roman" w:hAnsi="Times New Roman"/>
          <w:i w:val="0"/>
          <w:sz w:val="21"/>
          <w:szCs w:val="21"/>
        </w:rPr>
        <w:t>7</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"_Toc487038972" </w:instrText>
      </w:r>
      <w:r>
        <w:fldChar w:fldCharType="separate"/>
      </w:r>
      <w:r>
        <w:rPr>
          <w:rStyle w:val="44"/>
          <w:rFonts w:ascii="Times New Roman" w:hAnsi="Times New Roman"/>
          <w:smallCaps w:val="0"/>
          <w:sz w:val="21"/>
          <w:szCs w:val="21"/>
        </w:rPr>
        <w:t>3.3</w:t>
      </w:r>
      <w:r>
        <w:rPr>
          <w:rStyle w:val="44"/>
          <w:rFonts w:ascii="Times New Roman" w:hAnsi="Times New Roman"/>
          <w:smallCaps w:val="0"/>
          <w:sz w:val="21"/>
          <w:szCs w:val="21"/>
        </w:rPr>
        <w:tab/>
      </w:r>
      <w:r>
        <w:rPr>
          <w:rStyle w:val="44"/>
          <w:rFonts w:hint="eastAsia" w:ascii="Times New Roman" w:hAnsi="Times New Roman"/>
          <w:smallCaps w:val="0"/>
          <w:sz w:val="21"/>
          <w:szCs w:val="21"/>
        </w:rPr>
        <w:t>连通性测试</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_Toc487038972 \h </w:instrText>
      </w:r>
      <w:r>
        <w:rPr>
          <w:rFonts w:ascii="Times New Roman" w:hAnsi="Times New Roman"/>
          <w:sz w:val="21"/>
          <w:szCs w:val="21"/>
        </w:rPr>
        <w:fldChar w:fldCharType="separate"/>
      </w:r>
      <w:r>
        <w:rPr>
          <w:rFonts w:ascii="Times New Roman" w:hAnsi="Times New Roman"/>
          <w:sz w:val="21"/>
          <w:szCs w:val="21"/>
        </w:rPr>
        <w:t>9</w:t>
      </w:r>
      <w:r>
        <w:rPr>
          <w:rFonts w:ascii="Times New Roman" w:hAnsi="Times New Roman"/>
          <w:sz w:val="21"/>
          <w:szCs w:val="21"/>
        </w:rPr>
        <w:fldChar w:fldCharType="end"/>
      </w:r>
      <w:r>
        <w:rPr>
          <w:rFonts w:ascii="Times New Roman" w:hAnsi="Times New Roman"/>
          <w:sz w:val="21"/>
          <w:szCs w:val="21"/>
        </w:rPr>
        <w:fldChar w:fldCharType="end"/>
      </w:r>
    </w:p>
    <w:p>
      <w:pPr>
        <w:pStyle w:val="30"/>
        <w:tabs>
          <w:tab w:val="right" w:leader="dot" w:pos="8302"/>
        </w:tabs>
        <w:spacing w:before="0" w:after="0" w:line="400" w:lineRule="exact"/>
        <w:rPr>
          <w:rFonts w:ascii="Times New Roman" w:hAnsi="Times New Roman" w:cstheme="minorBidi"/>
          <w:b w:val="0"/>
          <w:bCs w:val="0"/>
          <w:caps w:val="0"/>
          <w:sz w:val="21"/>
          <w:szCs w:val="21"/>
        </w:rPr>
      </w:pPr>
      <w:r>
        <w:fldChar w:fldCharType="begin"/>
      </w:r>
      <w:r>
        <w:instrText xml:space="preserve"> HYPERLINK \l "_Toc487038973" </w:instrText>
      </w:r>
      <w:r>
        <w:fldChar w:fldCharType="separate"/>
      </w:r>
      <w:r>
        <w:rPr>
          <w:rStyle w:val="44"/>
          <w:rFonts w:hint="eastAsia" w:ascii="Times New Roman" w:hAnsi="Times New Roman" w:eastAsia="微软雅黑"/>
          <w:sz w:val="21"/>
          <w:szCs w:val="21"/>
        </w:rPr>
        <w:t>第</w:t>
      </w:r>
      <w:r>
        <w:rPr>
          <w:rStyle w:val="44"/>
          <w:rFonts w:ascii="Times New Roman" w:hAnsi="Times New Roman" w:eastAsia="微软雅黑"/>
          <w:sz w:val="21"/>
          <w:szCs w:val="21"/>
        </w:rPr>
        <w:t>4</w:t>
      </w:r>
      <w:r>
        <w:rPr>
          <w:rStyle w:val="44"/>
          <w:rFonts w:hint="eastAsia" w:ascii="Times New Roman" w:hAnsi="Times New Roman" w:eastAsia="微软雅黑"/>
          <w:sz w:val="21"/>
          <w:szCs w:val="21"/>
        </w:rPr>
        <w:t>章技术接口</w:t>
      </w:r>
      <w:r>
        <w:rPr>
          <w:rFonts w:ascii="Times New Roman" w:hAnsi="Times New Roman"/>
          <w:b w:val="0"/>
          <w:sz w:val="21"/>
          <w:szCs w:val="21"/>
        </w:rPr>
        <w:tab/>
      </w:r>
      <w:r>
        <w:rPr>
          <w:rFonts w:ascii="Times New Roman" w:hAnsi="Times New Roman"/>
          <w:b w:val="0"/>
          <w:sz w:val="21"/>
          <w:szCs w:val="21"/>
        </w:rPr>
        <w:fldChar w:fldCharType="begin"/>
      </w:r>
      <w:r>
        <w:rPr>
          <w:rFonts w:ascii="Times New Roman" w:hAnsi="Times New Roman"/>
          <w:b w:val="0"/>
          <w:sz w:val="21"/>
          <w:szCs w:val="21"/>
        </w:rPr>
        <w:instrText xml:space="preserve"> PAGEREF _Toc487038973 \h </w:instrText>
      </w:r>
      <w:r>
        <w:rPr>
          <w:rFonts w:ascii="Times New Roman" w:hAnsi="Times New Roman"/>
          <w:b w:val="0"/>
          <w:sz w:val="21"/>
          <w:szCs w:val="21"/>
        </w:rPr>
        <w:fldChar w:fldCharType="separate"/>
      </w:r>
      <w:r>
        <w:rPr>
          <w:rFonts w:ascii="Times New Roman" w:hAnsi="Times New Roman"/>
          <w:b w:val="0"/>
          <w:sz w:val="21"/>
          <w:szCs w:val="21"/>
        </w:rPr>
        <w:t>10</w:t>
      </w:r>
      <w:r>
        <w:rPr>
          <w:rFonts w:ascii="Times New Roman" w:hAnsi="Times New Roman"/>
          <w:b w:val="0"/>
          <w:sz w:val="21"/>
          <w:szCs w:val="21"/>
        </w:rPr>
        <w:fldChar w:fldCharType="end"/>
      </w:r>
      <w:r>
        <w:rPr>
          <w:rFonts w:ascii="Times New Roman" w:hAnsi="Times New Roman"/>
          <w:b w:val="0"/>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"_Toc487038974" </w:instrText>
      </w:r>
      <w:r>
        <w:fldChar w:fldCharType="separate"/>
      </w:r>
      <w:r>
        <w:rPr>
          <w:rStyle w:val="44"/>
          <w:rFonts w:ascii="Times New Roman" w:hAnsi="Times New Roman"/>
          <w:smallCaps w:val="0"/>
          <w:sz w:val="21"/>
          <w:szCs w:val="21"/>
        </w:rPr>
        <w:t>4.1</w:t>
      </w:r>
      <w:r>
        <w:rPr>
          <w:rStyle w:val="44"/>
          <w:rFonts w:ascii="Times New Roman" w:hAnsi="Times New Roman"/>
          <w:smallCaps w:val="0"/>
          <w:sz w:val="21"/>
          <w:szCs w:val="21"/>
        </w:rPr>
        <w:tab/>
      </w:r>
      <w:r>
        <w:rPr>
          <w:rStyle w:val="44"/>
          <w:rFonts w:hint="eastAsia" w:ascii="Times New Roman" w:hAnsi="Times New Roman"/>
          <w:smallCaps w:val="0"/>
          <w:sz w:val="21"/>
          <w:szCs w:val="21"/>
        </w:rPr>
        <w:t>基本通信协议</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_Toc487038974 \h </w:instrText>
      </w:r>
      <w:r>
        <w:rPr>
          <w:rFonts w:ascii="Times New Roman" w:hAnsi="Times New Roman"/>
          <w:sz w:val="21"/>
          <w:szCs w:val="21"/>
        </w:rPr>
        <w:fldChar w:fldCharType="separate"/>
      </w:r>
      <w:r>
        <w:rPr>
          <w:rFonts w:ascii="Times New Roman" w:hAnsi="Times New Roman"/>
          <w:sz w:val="21"/>
          <w:szCs w:val="21"/>
        </w:rPr>
        <w:t>10</w:t>
      </w:r>
      <w:r>
        <w:rPr>
          <w:rFonts w:ascii="Times New Roman" w:hAnsi="Times New Roman"/>
          <w:sz w:val="21"/>
          <w:szCs w:val="21"/>
        </w:rPr>
        <w:fldChar w:fldCharType="end"/>
      </w:r>
      <w:r>
        <w:rPr>
          <w:rFonts w:ascii="Times New Roman" w:hAnsi="Times New Roman"/>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"_Toc487038975" </w:instrText>
      </w:r>
      <w:r>
        <w:fldChar w:fldCharType="separate"/>
      </w:r>
      <w:r>
        <w:rPr>
          <w:rStyle w:val="44"/>
          <w:rFonts w:ascii="Times New Roman" w:hAnsi="Times New Roman"/>
          <w:i w:val="0"/>
          <w:sz w:val="21"/>
          <w:szCs w:val="21"/>
        </w:rPr>
        <w:t xml:space="preserve">4.1.1 </w:t>
      </w:r>
      <w:r>
        <w:rPr>
          <w:rStyle w:val="44"/>
          <w:rFonts w:hint="eastAsia" w:ascii="Times New Roman" w:hAnsi="Times New Roman"/>
          <w:i w:val="0"/>
          <w:sz w:val="21"/>
          <w:szCs w:val="21"/>
        </w:rPr>
        <w:t>交易模式</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_Toc487038975 \h </w:instrText>
      </w:r>
      <w:r>
        <w:rPr>
          <w:rFonts w:ascii="Times New Roman" w:hAnsi="Times New Roman"/>
          <w:i w:val="0"/>
          <w:sz w:val="21"/>
          <w:szCs w:val="21"/>
        </w:rPr>
        <w:fldChar w:fldCharType="separate"/>
      </w:r>
      <w:r>
        <w:rPr>
          <w:rFonts w:ascii="Times New Roman" w:hAnsi="Times New Roman"/>
          <w:i w:val="0"/>
          <w:sz w:val="21"/>
          <w:szCs w:val="21"/>
        </w:rPr>
        <w:t>10</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"_Toc487038976" </w:instrText>
      </w:r>
      <w:r>
        <w:fldChar w:fldCharType="separate"/>
      </w:r>
      <w:r>
        <w:rPr>
          <w:rStyle w:val="44"/>
          <w:rFonts w:ascii="Times New Roman" w:hAnsi="Times New Roman"/>
          <w:smallCaps w:val="0"/>
          <w:sz w:val="21"/>
          <w:szCs w:val="21"/>
        </w:rPr>
        <w:t>4.2</w:t>
      </w:r>
      <w:r>
        <w:rPr>
          <w:rStyle w:val="44"/>
          <w:rFonts w:ascii="Times New Roman" w:hAnsi="Times New Roman"/>
          <w:smallCaps w:val="0"/>
          <w:sz w:val="21"/>
          <w:szCs w:val="21"/>
        </w:rPr>
        <w:tab/>
      </w:r>
      <w:r>
        <w:rPr>
          <w:rStyle w:val="44"/>
          <w:rFonts w:hint="eastAsia" w:ascii="Times New Roman" w:hAnsi="Times New Roman"/>
          <w:smallCaps w:val="0"/>
          <w:sz w:val="21"/>
          <w:szCs w:val="21"/>
        </w:rPr>
        <w:t>服务接口</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_Toc487038976 \h </w:instrText>
      </w:r>
      <w:r>
        <w:rPr>
          <w:rFonts w:ascii="Times New Roman" w:hAnsi="Times New Roman"/>
          <w:sz w:val="21"/>
          <w:szCs w:val="21"/>
        </w:rPr>
        <w:fldChar w:fldCharType="separate"/>
      </w:r>
      <w:r>
        <w:rPr>
          <w:rFonts w:ascii="Times New Roman" w:hAnsi="Times New Roman"/>
          <w:sz w:val="21"/>
          <w:szCs w:val="21"/>
        </w:rPr>
        <w:t>11</w:t>
      </w:r>
      <w:r>
        <w:rPr>
          <w:rFonts w:ascii="Times New Roman" w:hAnsi="Times New Roman"/>
          <w:sz w:val="21"/>
          <w:szCs w:val="21"/>
        </w:rPr>
        <w:fldChar w:fldCharType="end"/>
      </w:r>
      <w:r>
        <w:rPr>
          <w:rFonts w:ascii="Times New Roman" w:hAnsi="Times New Roman"/>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"_Toc487038977" </w:instrText>
      </w:r>
      <w:r>
        <w:fldChar w:fldCharType="separate"/>
      </w:r>
      <w:r>
        <w:rPr>
          <w:rStyle w:val="44"/>
          <w:rFonts w:ascii="Times New Roman" w:hAnsi="Times New Roman"/>
          <w:i w:val="0"/>
          <w:sz w:val="21"/>
          <w:szCs w:val="21"/>
        </w:rPr>
        <w:t xml:space="preserve">4.2.1 </w:t>
      </w:r>
      <w:r>
        <w:rPr>
          <w:rStyle w:val="44"/>
          <w:rFonts w:hint="eastAsia" w:ascii="Times New Roman" w:hAnsi="Times New Roman"/>
          <w:i w:val="0"/>
          <w:sz w:val="21"/>
          <w:szCs w:val="21"/>
        </w:rPr>
        <w:t>公共请求参数</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_Toc487038977 \h </w:instrText>
      </w:r>
      <w:r>
        <w:rPr>
          <w:rFonts w:ascii="Times New Roman" w:hAnsi="Times New Roman"/>
          <w:i w:val="0"/>
          <w:sz w:val="21"/>
          <w:szCs w:val="21"/>
        </w:rPr>
        <w:fldChar w:fldCharType="separate"/>
      </w:r>
      <w:r>
        <w:rPr>
          <w:rFonts w:ascii="Times New Roman" w:hAnsi="Times New Roman"/>
          <w:i w:val="0"/>
          <w:sz w:val="21"/>
          <w:szCs w:val="21"/>
        </w:rPr>
        <w:t>11</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"_Toc487038978" </w:instrText>
      </w:r>
      <w:r>
        <w:fldChar w:fldCharType="separate"/>
      </w:r>
      <w:r>
        <w:rPr>
          <w:rStyle w:val="44"/>
          <w:rFonts w:ascii="Times New Roman" w:hAnsi="Times New Roman"/>
          <w:i w:val="0"/>
          <w:sz w:val="21"/>
          <w:szCs w:val="21"/>
        </w:rPr>
        <w:t xml:space="preserve">4.2.2 </w:t>
      </w:r>
      <w:r>
        <w:rPr>
          <w:rStyle w:val="44"/>
          <w:rFonts w:hint="eastAsia" w:ascii="Times New Roman" w:hAnsi="Times New Roman"/>
          <w:i w:val="0"/>
          <w:sz w:val="21"/>
          <w:szCs w:val="21"/>
        </w:rPr>
        <w:t>同步返回基本参数</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_Toc487038978 \h </w:instrText>
      </w:r>
      <w:r>
        <w:rPr>
          <w:rFonts w:ascii="Times New Roman" w:hAnsi="Times New Roman"/>
          <w:i w:val="0"/>
          <w:sz w:val="21"/>
          <w:szCs w:val="21"/>
        </w:rPr>
        <w:fldChar w:fldCharType="separate"/>
      </w:r>
      <w:r>
        <w:rPr>
          <w:rFonts w:ascii="Times New Roman" w:hAnsi="Times New Roman"/>
          <w:i w:val="0"/>
          <w:sz w:val="21"/>
          <w:szCs w:val="21"/>
        </w:rPr>
        <w:t>12</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"_Toc487038979" </w:instrText>
      </w:r>
      <w:r>
        <w:fldChar w:fldCharType="separate"/>
      </w:r>
      <w:r>
        <w:rPr>
          <w:rStyle w:val="44"/>
          <w:rFonts w:ascii="Times New Roman" w:hAnsi="Times New Roman"/>
          <w:i w:val="0"/>
          <w:sz w:val="21"/>
          <w:szCs w:val="21"/>
        </w:rPr>
        <w:t xml:space="preserve">4.2.3 </w:t>
      </w:r>
      <w:r>
        <w:rPr>
          <w:rStyle w:val="44"/>
          <w:rFonts w:hint="eastAsia" w:ascii="Times New Roman" w:hAnsi="Times New Roman"/>
          <w:i w:val="0"/>
          <w:sz w:val="21"/>
          <w:szCs w:val="21"/>
        </w:rPr>
        <w:t>同步单笔代付</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_Toc487038979 \h </w:instrText>
      </w:r>
      <w:r>
        <w:rPr>
          <w:rFonts w:ascii="Times New Roman" w:hAnsi="Times New Roman"/>
          <w:i w:val="0"/>
          <w:sz w:val="21"/>
          <w:szCs w:val="21"/>
        </w:rPr>
        <w:fldChar w:fldCharType="separate"/>
      </w:r>
      <w:r>
        <w:rPr>
          <w:rFonts w:ascii="Times New Roman" w:hAnsi="Times New Roman"/>
          <w:i w:val="0"/>
          <w:sz w:val="21"/>
          <w:szCs w:val="21"/>
        </w:rPr>
        <w:t>13</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"_Toc487038980" </w:instrText>
      </w:r>
      <w:r>
        <w:fldChar w:fldCharType="separate"/>
      </w:r>
      <w:r>
        <w:rPr>
          <w:rStyle w:val="44"/>
          <w:rFonts w:ascii="Times New Roman" w:hAnsi="Times New Roman"/>
          <w:i w:val="0"/>
          <w:sz w:val="21"/>
          <w:szCs w:val="21"/>
        </w:rPr>
        <w:t xml:space="preserve">4.2.4 </w:t>
      </w:r>
      <w:r>
        <w:rPr>
          <w:rStyle w:val="44"/>
          <w:rFonts w:hint="eastAsia" w:ascii="Times New Roman" w:hAnsi="Times New Roman"/>
          <w:i w:val="0"/>
          <w:sz w:val="21"/>
          <w:szCs w:val="21"/>
        </w:rPr>
        <w:t>异步单笔代付</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_Toc487038980 \h </w:instrText>
      </w:r>
      <w:r>
        <w:rPr>
          <w:rFonts w:ascii="Times New Roman" w:hAnsi="Times New Roman"/>
          <w:i w:val="0"/>
          <w:sz w:val="21"/>
          <w:szCs w:val="21"/>
        </w:rPr>
        <w:fldChar w:fldCharType="separate"/>
      </w:r>
      <w:r>
        <w:rPr>
          <w:rFonts w:ascii="Times New Roman" w:hAnsi="Times New Roman"/>
          <w:i w:val="0"/>
          <w:sz w:val="21"/>
          <w:szCs w:val="21"/>
        </w:rPr>
        <w:t>15</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"_Toc487038981" </w:instrText>
      </w:r>
      <w:r>
        <w:fldChar w:fldCharType="separate"/>
      </w:r>
      <w:r>
        <w:rPr>
          <w:rStyle w:val="44"/>
          <w:rFonts w:ascii="Times New Roman" w:hAnsi="Times New Roman"/>
          <w:i w:val="0"/>
          <w:sz w:val="21"/>
          <w:szCs w:val="21"/>
        </w:rPr>
        <w:t xml:space="preserve">4.2.5 </w:t>
      </w:r>
      <w:r>
        <w:rPr>
          <w:rStyle w:val="44"/>
          <w:rFonts w:hint="eastAsia" w:ascii="Times New Roman" w:hAnsi="Times New Roman"/>
          <w:i w:val="0"/>
          <w:sz w:val="21"/>
          <w:szCs w:val="21"/>
        </w:rPr>
        <w:t>批量代付加急</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_Toc487038981 \h </w:instrText>
      </w:r>
      <w:r>
        <w:rPr>
          <w:rFonts w:ascii="Times New Roman" w:hAnsi="Times New Roman"/>
          <w:i w:val="0"/>
          <w:sz w:val="21"/>
          <w:szCs w:val="21"/>
        </w:rPr>
        <w:fldChar w:fldCharType="separate"/>
      </w:r>
      <w:r>
        <w:rPr>
          <w:rFonts w:ascii="Times New Roman" w:hAnsi="Times New Roman"/>
          <w:i w:val="0"/>
          <w:sz w:val="21"/>
          <w:szCs w:val="21"/>
        </w:rPr>
        <w:t>17</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"_Toc487038982" </w:instrText>
      </w:r>
      <w:r>
        <w:fldChar w:fldCharType="separate"/>
      </w:r>
      <w:r>
        <w:rPr>
          <w:rStyle w:val="44"/>
          <w:rFonts w:ascii="Times New Roman" w:hAnsi="Times New Roman"/>
          <w:i w:val="0"/>
          <w:sz w:val="21"/>
          <w:szCs w:val="21"/>
        </w:rPr>
        <w:t xml:space="preserve">4.2.6 </w:t>
      </w:r>
      <w:r>
        <w:rPr>
          <w:rStyle w:val="44"/>
          <w:rFonts w:hint="eastAsia" w:ascii="Times New Roman" w:hAnsi="Times New Roman"/>
          <w:i w:val="0"/>
          <w:sz w:val="21"/>
          <w:szCs w:val="21"/>
        </w:rPr>
        <w:t>批量代付非加急</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_Toc487038982 \h </w:instrText>
      </w:r>
      <w:r>
        <w:rPr>
          <w:rFonts w:ascii="Times New Roman" w:hAnsi="Times New Roman"/>
          <w:i w:val="0"/>
          <w:sz w:val="21"/>
          <w:szCs w:val="21"/>
        </w:rPr>
        <w:fldChar w:fldCharType="separate"/>
      </w:r>
      <w:r>
        <w:rPr>
          <w:rFonts w:ascii="Times New Roman" w:hAnsi="Times New Roman"/>
          <w:i w:val="0"/>
          <w:sz w:val="21"/>
          <w:szCs w:val="21"/>
        </w:rPr>
        <w:t>21</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"_Toc487038983" </w:instrText>
      </w:r>
      <w:r>
        <w:fldChar w:fldCharType="separate"/>
      </w:r>
      <w:r>
        <w:rPr>
          <w:rStyle w:val="44"/>
          <w:rFonts w:ascii="Times New Roman" w:hAnsi="Times New Roman"/>
          <w:i w:val="0"/>
          <w:sz w:val="21"/>
          <w:szCs w:val="21"/>
        </w:rPr>
        <w:t xml:space="preserve">4.2.7 </w:t>
      </w:r>
      <w:r>
        <w:rPr>
          <w:rStyle w:val="44"/>
          <w:rFonts w:hint="eastAsia" w:ascii="Times New Roman" w:hAnsi="Times New Roman"/>
          <w:i w:val="0"/>
          <w:sz w:val="21"/>
          <w:szCs w:val="21"/>
        </w:rPr>
        <w:t>同步单笔代扣</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_Toc487038983 \h </w:instrText>
      </w:r>
      <w:r>
        <w:rPr>
          <w:rFonts w:ascii="Times New Roman" w:hAnsi="Times New Roman"/>
          <w:i w:val="0"/>
          <w:sz w:val="21"/>
          <w:szCs w:val="21"/>
        </w:rPr>
        <w:fldChar w:fldCharType="separate"/>
      </w:r>
      <w:r>
        <w:rPr>
          <w:rFonts w:ascii="Times New Roman" w:hAnsi="Times New Roman"/>
          <w:i w:val="0"/>
          <w:sz w:val="21"/>
          <w:szCs w:val="21"/>
        </w:rPr>
        <w:t>22</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"_Toc487038984" </w:instrText>
      </w:r>
      <w:r>
        <w:fldChar w:fldCharType="separate"/>
      </w:r>
      <w:r>
        <w:rPr>
          <w:rStyle w:val="44"/>
          <w:rFonts w:ascii="Times New Roman" w:hAnsi="Times New Roman"/>
          <w:i w:val="0"/>
          <w:sz w:val="21"/>
          <w:szCs w:val="21"/>
        </w:rPr>
        <w:t xml:space="preserve">4.2.8 </w:t>
      </w:r>
      <w:r>
        <w:rPr>
          <w:rStyle w:val="44"/>
          <w:rFonts w:hint="eastAsia" w:ascii="Times New Roman" w:hAnsi="Times New Roman"/>
          <w:i w:val="0"/>
          <w:sz w:val="21"/>
          <w:szCs w:val="21"/>
        </w:rPr>
        <w:t>异步单笔代扣</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_Toc487038984 \h </w:instrText>
      </w:r>
      <w:r>
        <w:rPr>
          <w:rFonts w:ascii="Times New Roman" w:hAnsi="Times New Roman"/>
          <w:i w:val="0"/>
          <w:sz w:val="21"/>
          <w:szCs w:val="21"/>
        </w:rPr>
        <w:fldChar w:fldCharType="separate"/>
      </w:r>
      <w:r>
        <w:rPr>
          <w:rFonts w:ascii="Times New Roman" w:hAnsi="Times New Roman"/>
          <w:i w:val="0"/>
          <w:sz w:val="21"/>
          <w:szCs w:val="21"/>
        </w:rPr>
        <w:t>25</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"_Toc487038985" </w:instrText>
      </w:r>
      <w:r>
        <w:fldChar w:fldCharType="separate"/>
      </w:r>
      <w:r>
        <w:rPr>
          <w:rStyle w:val="44"/>
          <w:rFonts w:ascii="Times New Roman" w:hAnsi="Times New Roman"/>
          <w:i w:val="0"/>
          <w:sz w:val="21"/>
          <w:szCs w:val="21"/>
        </w:rPr>
        <w:t xml:space="preserve">4.2.9 </w:t>
      </w:r>
      <w:r>
        <w:rPr>
          <w:rStyle w:val="44"/>
          <w:rFonts w:hint="eastAsia" w:ascii="Times New Roman" w:hAnsi="Times New Roman"/>
          <w:i w:val="0"/>
          <w:sz w:val="21"/>
          <w:szCs w:val="21"/>
        </w:rPr>
        <w:t>批量代扣加急</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_Toc487038985 \h </w:instrText>
      </w:r>
      <w:r>
        <w:rPr>
          <w:rFonts w:ascii="Times New Roman" w:hAnsi="Times New Roman"/>
          <w:i w:val="0"/>
          <w:sz w:val="21"/>
          <w:szCs w:val="21"/>
        </w:rPr>
        <w:fldChar w:fldCharType="separate"/>
      </w:r>
      <w:r>
        <w:rPr>
          <w:rFonts w:ascii="Times New Roman" w:hAnsi="Times New Roman"/>
          <w:i w:val="0"/>
          <w:sz w:val="21"/>
          <w:szCs w:val="21"/>
        </w:rPr>
        <w:t>28</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"_Toc487038986" </w:instrText>
      </w:r>
      <w:r>
        <w:fldChar w:fldCharType="separate"/>
      </w:r>
      <w:r>
        <w:rPr>
          <w:rStyle w:val="44"/>
          <w:rFonts w:ascii="Times New Roman" w:hAnsi="Times New Roman"/>
          <w:i w:val="0"/>
          <w:sz w:val="21"/>
          <w:szCs w:val="21"/>
        </w:rPr>
        <w:t xml:space="preserve">4.2.10 </w:t>
      </w:r>
      <w:r>
        <w:rPr>
          <w:rStyle w:val="44"/>
          <w:rFonts w:hint="eastAsia" w:ascii="Times New Roman" w:hAnsi="Times New Roman"/>
          <w:i w:val="0"/>
          <w:sz w:val="21"/>
          <w:szCs w:val="21"/>
        </w:rPr>
        <w:t>批量代扣非加急</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_Toc487038986 \h </w:instrText>
      </w:r>
      <w:r>
        <w:rPr>
          <w:rFonts w:ascii="Times New Roman" w:hAnsi="Times New Roman"/>
          <w:i w:val="0"/>
          <w:sz w:val="21"/>
          <w:szCs w:val="21"/>
        </w:rPr>
        <w:fldChar w:fldCharType="separate"/>
      </w:r>
      <w:r>
        <w:rPr>
          <w:rFonts w:ascii="Times New Roman" w:hAnsi="Times New Roman"/>
          <w:i w:val="0"/>
          <w:sz w:val="21"/>
          <w:szCs w:val="21"/>
        </w:rPr>
        <w:t>31</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"_Toc487038987" </w:instrText>
      </w:r>
      <w:r>
        <w:fldChar w:fldCharType="separate"/>
      </w:r>
      <w:r>
        <w:rPr>
          <w:rStyle w:val="44"/>
          <w:rFonts w:ascii="Times New Roman" w:hAnsi="Times New Roman"/>
          <w:i w:val="0"/>
          <w:sz w:val="21"/>
          <w:szCs w:val="21"/>
        </w:rPr>
        <w:t xml:space="preserve">4.2.11 </w:t>
      </w:r>
      <w:r>
        <w:rPr>
          <w:rStyle w:val="44"/>
          <w:rFonts w:hint="eastAsia" w:ascii="Times New Roman" w:hAnsi="Times New Roman"/>
          <w:i w:val="0"/>
          <w:sz w:val="21"/>
          <w:szCs w:val="21"/>
        </w:rPr>
        <w:t>单笔交易查询</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_Toc487038987 \h </w:instrText>
      </w:r>
      <w:r>
        <w:rPr>
          <w:rFonts w:ascii="Times New Roman" w:hAnsi="Times New Roman"/>
          <w:i w:val="0"/>
          <w:sz w:val="21"/>
          <w:szCs w:val="21"/>
        </w:rPr>
        <w:fldChar w:fldCharType="separate"/>
      </w:r>
      <w:r>
        <w:rPr>
          <w:rFonts w:ascii="Times New Roman" w:hAnsi="Times New Roman"/>
          <w:i w:val="0"/>
          <w:sz w:val="21"/>
          <w:szCs w:val="21"/>
        </w:rPr>
        <w:t>33</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"_Toc487038988" </w:instrText>
      </w:r>
      <w:r>
        <w:fldChar w:fldCharType="separate"/>
      </w:r>
      <w:r>
        <w:rPr>
          <w:rStyle w:val="44"/>
          <w:rFonts w:ascii="Times New Roman" w:hAnsi="Times New Roman"/>
          <w:i w:val="0"/>
          <w:sz w:val="21"/>
          <w:szCs w:val="21"/>
        </w:rPr>
        <w:t xml:space="preserve">4.2.12 </w:t>
      </w:r>
      <w:r>
        <w:rPr>
          <w:rStyle w:val="44"/>
          <w:rFonts w:hint="eastAsia" w:ascii="Times New Roman" w:hAnsi="Times New Roman"/>
          <w:i w:val="0"/>
          <w:sz w:val="21"/>
          <w:szCs w:val="21"/>
        </w:rPr>
        <w:t>批量交易查询接口</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_Toc487038988 \h </w:instrText>
      </w:r>
      <w:r>
        <w:rPr>
          <w:rFonts w:ascii="Times New Roman" w:hAnsi="Times New Roman"/>
          <w:i w:val="0"/>
          <w:sz w:val="21"/>
          <w:szCs w:val="21"/>
        </w:rPr>
        <w:fldChar w:fldCharType="separate"/>
      </w:r>
      <w:r>
        <w:rPr>
          <w:rFonts w:ascii="Times New Roman" w:hAnsi="Times New Roman"/>
          <w:i w:val="0"/>
          <w:sz w:val="21"/>
          <w:szCs w:val="21"/>
        </w:rPr>
        <w:t>34</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"_Toc487038989" </w:instrText>
      </w:r>
      <w:r>
        <w:fldChar w:fldCharType="separate"/>
      </w:r>
      <w:r>
        <w:rPr>
          <w:rStyle w:val="44"/>
          <w:rFonts w:ascii="Times New Roman" w:hAnsi="Times New Roman"/>
          <w:i w:val="0"/>
          <w:sz w:val="21"/>
          <w:szCs w:val="21"/>
        </w:rPr>
        <w:t xml:space="preserve">4.2.13 </w:t>
      </w:r>
      <w:r>
        <w:rPr>
          <w:rStyle w:val="44"/>
          <w:rFonts w:hint="eastAsia" w:ascii="Times New Roman" w:hAnsi="Times New Roman"/>
          <w:i w:val="0"/>
          <w:sz w:val="21"/>
          <w:szCs w:val="21"/>
        </w:rPr>
        <w:t>商户余额查询</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_Toc487038989 \h </w:instrText>
      </w:r>
      <w:r>
        <w:rPr>
          <w:rFonts w:ascii="Times New Roman" w:hAnsi="Times New Roman"/>
          <w:i w:val="0"/>
          <w:sz w:val="21"/>
          <w:szCs w:val="21"/>
        </w:rPr>
        <w:fldChar w:fldCharType="separate"/>
      </w:r>
      <w:r>
        <w:rPr>
          <w:rFonts w:ascii="Times New Roman" w:hAnsi="Times New Roman"/>
          <w:i w:val="0"/>
          <w:sz w:val="21"/>
          <w:szCs w:val="21"/>
        </w:rPr>
        <w:t>37</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"_Toc487038990" </w:instrText>
      </w:r>
      <w:r>
        <w:fldChar w:fldCharType="separate"/>
      </w:r>
      <w:r>
        <w:rPr>
          <w:rStyle w:val="44"/>
          <w:rFonts w:ascii="Times New Roman" w:hAnsi="Times New Roman"/>
          <w:i w:val="0"/>
          <w:sz w:val="21"/>
          <w:szCs w:val="21"/>
        </w:rPr>
        <w:t xml:space="preserve">4.2.14 </w:t>
      </w:r>
      <w:r>
        <w:rPr>
          <w:rStyle w:val="44"/>
          <w:rFonts w:hint="eastAsia" w:ascii="Times New Roman" w:hAnsi="Times New Roman"/>
          <w:i w:val="0"/>
          <w:sz w:val="21"/>
          <w:szCs w:val="21"/>
        </w:rPr>
        <w:t>卡</w:t>
      </w:r>
      <w:r>
        <w:rPr>
          <w:rStyle w:val="44"/>
          <w:rFonts w:ascii="Times New Roman" w:hAnsi="Times New Roman"/>
          <w:i w:val="0"/>
          <w:sz w:val="21"/>
          <w:szCs w:val="21"/>
        </w:rPr>
        <w:t>BIN</w:t>
      </w:r>
      <w:r>
        <w:rPr>
          <w:rStyle w:val="44"/>
          <w:rFonts w:hint="eastAsia" w:ascii="Times New Roman" w:hAnsi="Times New Roman"/>
          <w:i w:val="0"/>
          <w:sz w:val="21"/>
          <w:szCs w:val="21"/>
        </w:rPr>
        <w:t>信息查询</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_Toc487038990 \h </w:instrText>
      </w:r>
      <w:r>
        <w:rPr>
          <w:rFonts w:ascii="Times New Roman" w:hAnsi="Times New Roman"/>
          <w:i w:val="0"/>
          <w:sz w:val="21"/>
          <w:szCs w:val="21"/>
        </w:rPr>
        <w:fldChar w:fldCharType="separate"/>
      </w:r>
      <w:r>
        <w:rPr>
          <w:rFonts w:ascii="Times New Roman" w:hAnsi="Times New Roman"/>
          <w:i w:val="0"/>
          <w:sz w:val="21"/>
          <w:szCs w:val="21"/>
        </w:rPr>
        <w:t>37</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"_Toc487038991" </w:instrText>
      </w:r>
      <w:r>
        <w:fldChar w:fldCharType="separate"/>
      </w:r>
      <w:r>
        <w:rPr>
          <w:rStyle w:val="44"/>
          <w:rFonts w:ascii="Times New Roman" w:hAnsi="Times New Roman"/>
          <w:i w:val="0"/>
          <w:sz w:val="21"/>
          <w:szCs w:val="21"/>
        </w:rPr>
        <w:t xml:space="preserve">4.2.15 </w:t>
      </w:r>
      <w:r>
        <w:rPr>
          <w:rStyle w:val="44"/>
          <w:rFonts w:hint="eastAsia" w:ascii="Times New Roman" w:hAnsi="Times New Roman"/>
          <w:i w:val="0"/>
          <w:sz w:val="21"/>
          <w:szCs w:val="21"/>
        </w:rPr>
        <w:t>单笔实名认证</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_Toc487038991 \h </w:instrText>
      </w:r>
      <w:r>
        <w:rPr>
          <w:rFonts w:ascii="Times New Roman" w:hAnsi="Times New Roman"/>
          <w:i w:val="0"/>
          <w:sz w:val="21"/>
          <w:szCs w:val="21"/>
        </w:rPr>
        <w:fldChar w:fldCharType="separate"/>
      </w:r>
      <w:r>
        <w:rPr>
          <w:rFonts w:ascii="Times New Roman" w:hAnsi="Times New Roman"/>
          <w:i w:val="0"/>
          <w:sz w:val="21"/>
          <w:szCs w:val="21"/>
        </w:rPr>
        <w:t>39</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"_Toc487038992" </w:instrText>
      </w:r>
      <w:r>
        <w:fldChar w:fldCharType="separate"/>
      </w:r>
      <w:r>
        <w:rPr>
          <w:rStyle w:val="44"/>
          <w:rFonts w:ascii="Times New Roman" w:hAnsi="Times New Roman"/>
          <w:i w:val="0"/>
          <w:sz w:val="21"/>
          <w:szCs w:val="21"/>
        </w:rPr>
        <w:t xml:space="preserve">4.2.16 </w:t>
      </w:r>
      <w:r>
        <w:rPr>
          <w:rStyle w:val="44"/>
          <w:rFonts w:hint="eastAsia" w:ascii="Times New Roman" w:hAnsi="Times New Roman"/>
          <w:i w:val="0"/>
          <w:sz w:val="21"/>
          <w:szCs w:val="21"/>
        </w:rPr>
        <w:t>单笔实名认证查询</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_Toc487038992 \h </w:instrText>
      </w:r>
      <w:r>
        <w:rPr>
          <w:rFonts w:ascii="Times New Roman" w:hAnsi="Times New Roman"/>
          <w:i w:val="0"/>
          <w:sz w:val="21"/>
          <w:szCs w:val="21"/>
        </w:rPr>
        <w:fldChar w:fldCharType="separate"/>
      </w:r>
      <w:r>
        <w:rPr>
          <w:rFonts w:ascii="Times New Roman" w:hAnsi="Times New Roman"/>
          <w:i w:val="0"/>
          <w:sz w:val="21"/>
          <w:szCs w:val="21"/>
        </w:rPr>
        <w:t>40</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"_Toc487038993" </w:instrText>
      </w:r>
      <w:r>
        <w:fldChar w:fldCharType="separate"/>
      </w:r>
      <w:r>
        <w:rPr>
          <w:rStyle w:val="44"/>
          <w:rFonts w:ascii="Times New Roman" w:hAnsi="Times New Roman"/>
          <w:i w:val="0"/>
          <w:sz w:val="21"/>
          <w:szCs w:val="21"/>
        </w:rPr>
        <w:t xml:space="preserve">4.2.17 </w:t>
      </w:r>
      <w:r>
        <w:rPr>
          <w:rStyle w:val="44"/>
          <w:rFonts w:hint="eastAsia" w:ascii="Times New Roman" w:hAnsi="Times New Roman"/>
          <w:i w:val="0"/>
          <w:sz w:val="21"/>
          <w:szCs w:val="21"/>
        </w:rPr>
        <w:t>批量实名认证</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_Toc487038993 \h </w:instrText>
      </w:r>
      <w:r>
        <w:rPr>
          <w:rFonts w:ascii="Times New Roman" w:hAnsi="Times New Roman"/>
          <w:i w:val="0"/>
          <w:sz w:val="21"/>
          <w:szCs w:val="21"/>
        </w:rPr>
        <w:fldChar w:fldCharType="separate"/>
      </w:r>
      <w:r>
        <w:rPr>
          <w:rFonts w:ascii="Times New Roman" w:hAnsi="Times New Roman"/>
          <w:i w:val="0"/>
          <w:sz w:val="21"/>
          <w:szCs w:val="21"/>
        </w:rPr>
        <w:t>41</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22"/>
        <w:tabs>
          <w:tab w:val="right" w:leader="dot" w:pos="8302"/>
        </w:tabs>
        <w:spacing w:line="400" w:lineRule="exact"/>
        <w:rPr>
          <w:rFonts w:ascii="Times New Roman" w:hAnsi="Times New Roman"/>
          <w:i w:val="0"/>
          <w:sz w:val="21"/>
          <w:szCs w:val="21"/>
        </w:rPr>
      </w:pPr>
      <w:r>
        <w:fldChar w:fldCharType="begin"/>
      </w:r>
      <w:r>
        <w:instrText xml:space="preserve"> HYPERLINK \l "_Toc487038994" </w:instrText>
      </w:r>
      <w:r>
        <w:fldChar w:fldCharType="separate"/>
      </w:r>
      <w:r>
        <w:rPr>
          <w:rStyle w:val="44"/>
          <w:rFonts w:ascii="Times New Roman" w:hAnsi="Times New Roman"/>
          <w:i w:val="0"/>
          <w:sz w:val="21"/>
          <w:szCs w:val="21"/>
        </w:rPr>
        <w:t xml:space="preserve">4.2.18 </w:t>
      </w:r>
      <w:r>
        <w:rPr>
          <w:rStyle w:val="44"/>
          <w:rFonts w:hint="eastAsia" w:ascii="Times New Roman" w:hAnsi="Times New Roman"/>
          <w:i w:val="0"/>
          <w:sz w:val="21"/>
          <w:szCs w:val="21"/>
        </w:rPr>
        <w:t>批量实名认证查询</w:t>
      </w:r>
      <w:r>
        <w:rPr>
          <w:rFonts w:ascii="Times New Roman" w:hAnsi="Times New Roman"/>
          <w:i w:val="0"/>
          <w:sz w:val="21"/>
          <w:szCs w:val="21"/>
        </w:rPr>
        <w:tab/>
      </w:r>
      <w:r>
        <w:rPr>
          <w:rFonts w:ascii="Times New Roman" w:hAnsi="Times New Roman"/>
          <w:i w:val="0"/>
          <w:sz w:val="21"/>
          <w:szCs w:val="21"/>
        </w:rPr>
        <w:fldChar w:fldCharType="begin"/>
      </w:r>
      <w:r>
        <w:rPr>
          <w:rFonts w:ascii="Times New Roman" w:hAnsi="Times New Roman"/>
          <w:i w:val="0"/>
          <w:sz w:val="21"/>
          <w:szCs w:val="21"/>
        </w:rPr>
        <w:instrText xml:space="preserve"> PAGEREF _Toc487038994 \h </w:instrText>
      </w:r>
      <w:r>
        <w:rPr>
          <w:rFonts w:ascii="Times New Roman" w:hAnsi="Times New Roman"/>
          <w:i w:val="0"/>
          <w:sz w:val="21"/>
          <w:szCs w:val="21"/>
        </w:rPr>
        <w:fldChar w:fldCharType="separate"/>
      </w:r>
      <w:r>
        <w:rPr>
          <w:rFonts w:ascii="Times New Roman" w:hAnsi="Times New Roman"/>
          <w:i w:val="0"/>
          <w:sz w:val="21"/>
          <w:szCs w:val="21"/>
        </w:rPr>
        <w:t>43</w:t>
      </w:r>
      <w:r>
        <w:rPr>
          <w:rFonts w:ascii="Times New Roman" w:hAnsi="Times New Roman"/>
          <w:i w:val="0"/>
          <w:sz w:val="21"/>
          <w:szCs w:val="21"/>
        </w:rPr>
        <w:fldChar w:fldCharType="end"/>
      </w:r>
      <w:r>
        <w:rPr>
          <w:rFonts w:ascii="Times New Roman" w:hAnsi="Times New Roman"/>
          <w:i w:val="0"/>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"_Toc487038976" </w:instrText>
      </w:r>
      <w:r>
        <w:fldChar w:fldCharType="separate"/>
      </w:r>
      <w:r>
        <w:rPr>
          <w:rStyle w:val="44"/>
          <w:rFonts w:ascii="Times New Roman" w:hAnsi="Times New Roman"/>
          <w:smallCaps w:val="0"/>
          <w:sz w:val="21"/>
          <w:szCs w:val="21"/>
        </w:rPr>
        <w:t>4.</w:t>
      </w:r>
      <w:r>
        <w:rPr>
          <w:rStyle w:val="44"/>
          <w:rFonts w:hint="eastAsia" w:ascii="Times New Roman" w:hAnsi="Times New Roman"/>
          <w:smallCaps w:val="0"/>
          <w:sz w:val="21"/>
          <w:szCs w:val="21"/>
        </w:rPr>
        <w:t>3</w:t>
      </w:r>
      <w:r>
        <w:rPr>
          <w:rStyle w:val="44"/>
          <w:rFonts w:ascii="Times New Roman" w:hAnsi="Times New Roman"/>
          <w:smallCaps w:val="0"/>
          <w:sz w:val="21"/>
          <w:szCs w:val="21"/>
        </w:rPr>
        <w:tab/>
      </w:r>
      <w:r>
        <w:rPr>
          <w:rStyle w:val="44"/>
          <w:rFonts w:hint="eastAsia" w:ascii="Times New Roman" w:hAnsi="Times New Roman"/>
          <w:smallCaps w:val="0"/>
          <w:sz w:val="21"/>
          <w:szCs w:val="21"/>
        </w:rPr>
        <w:t>畅捷主动发起的服务接口</w:t>
      </w:r>
      <w:r>
        <w:rPr>
          <w:rFonts w:ascii="Times New Roman" w:hAnsi="Times New Roman"/>
          <w:sz w:val="21"/>
          <w:szCs w:val="21"/>
        </w:rPr>
        <w:tab/>
      </w:r>
      <w:r>
        <w:rPr>
          <w:rFonts w:hint="eastAsia" w:ascii="Times New Roman" w:hAnsi="Times New Roman"/>
          <w:sz w:val="21"/>
          <w:szCs w:val="21"/>
        </w:rPr>
        <w:t>45</w:t>
      </w:r>
      <w:r>
        <w:rPr>
          <w:rFonts w:hint="eastAsia" w:ascii="Times New Roman" w:hAnsi="Times New Roman"/>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"_Toc487038977" </w:instrText>
      </w:r>
      <w:r>
        <w:fldChar w:fldCharType="separate"/>
      </w:r>
      <w:r>
        <w:rPr>
          <w:rStyle w:val="44"/>
          <w:rFonts w:ascii="Times New Roman" w:hAnsi="Times New Roman"/>
          <w:i w:val="0"/>
          <w:sz w:val="21"/>
          <w:szCs w:val="21"/>
        </w:rPr>
        <w:t>4.</w:t>
      </w:r>
      <w:r>
        <w:rPr>
          <w:rStyle w:val="44"/>
          <w:rFonts w:hint="eastAsia" w:ascii="Times New Roman" w:hAnsi="Times New Roman"/>
          <w:i w:val="0"/>
          <w:sz w:val="21"/>
          <w:szCs w:val="21"/>
        </w:rPr>
        <w:t>3</w:t>
      </w:r>
      <w:r>
        <w:rPr>
          <w:rStyle w:val="44"/>
          <w:rFonts w:ascii="Times New Roman" w:hAnsi="Times New Roman"/>
          <w:i w:val="0"/>
          <w:sz w:val="21"/>
          <w:szCs w:val="21"/>
        </w:rPr>
        <w:t xml:space="preserve">.1 </w:t>
      </w:r>
      <w:r>
        <w:rPr>
          <w:rStyle w:val="44"/>
          <w:rFonts w:hint="eastAsia" w:ascii="Times New Roman" w:hAnsi="Times New Roman"/>
          <w:i w:val="0"/>
          <w:sz w:val="21"/>
          <w:szCs w:val="21"/>
        </w:rPr>
        <w:t>代付状态变更</w:t>
      </w:r>
      <w:r>
        <w:rPr>
          <w:rFonts w:ascii="Times New Roman" w:hAnsi="Times New Roman"/>
          <w:i w:val="0"/>
          <w:sz w:val="21"/>
          <w:szCs w:val="21"/>
        </w:rPr>
        <w:tab/>
      </w:r>
      <w:r>
        <w:rPr>
          <w:rFonts w:hint="eastAsia" w:ascii="Times New Roman" w:hAnsi="Times New Roman"/>
          <w:i w:val="0"/>
          <w:sz w:val="21"/>
          <w:szCs w:val="21"/>
        </w:rPr>
        <w:t>45</w:t>
      </w:r>
      <w:r>
        <w:rPr>
          <w:rFonts w:hint="eastAsia"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"_Toc487038978" </w:instrText>
      </w:r>
      <w:r>
        <w:fldChar w:fldCharType="separate"/>
      </w:r>
      <w:r>
        <w:rPr>
          <w:rStyle w:val="44"/>
          <w:rFonts w:ascii="Times New Roman" w:hAnsi="Times New Roman"/>
          <w:i w:val="0"/>
          <w:sz w:val="21"/>
          <w:szCs w:val="21"/>
        </w:rPr>
        <w:t>4.</w:t>
      </w:r>
      <w:r>
        <w:rPr>
          <w:rStyle w:val="44"/>
          <w:rFonts w:hint="eastAsia" w:ascii="Times New Roman" w:hAnsi="Times New Roman"/>
          <w:i w:val="0"/>
          <w:sz w:val="21"/>
          <w:szCs w:val="21"/>
        </w:rPr>
        <w:t>3</w:t>
      </w:r>
      <w:r>
        <w:rPr>
          <w:rStyle w:val="44"/>
          <w:rFonts w:ascii="Times New Roman" w:hAnsi="Times New Roman"/>
          <w:i w:val="0"/>
          <w:sz w:val="21"/>
          <w:szCs w:val="21"/>
        </w:rPr>
        <w:t xml:space="preserve">.2 </w:t>
      </w:r>
      <w:r>
        <w:rPr>
          <w:rStyle w:val="44"/>
          <w:rFonts w:hint="eastAsia" w:ascii="Times New Roman" w:hAnsi="Times New Roman"/>
          <w:i w:val="0"/>
          <w:sz w:val="21"/>
          <w:szCs w:val="21"/>
        </w:rPr>
        <w:t>代扣状态变更</w:t>
      </w:r>
      <w:r>
        <w:rPr>
          <w:rFonts w:ascii="Times New Roman" w:hAnsi="Times New Roman"/>
          <w:i w:val="0"/>
          <w:sz w:val="21"/>
          <w:szCs w:val="21"/>
        </w:rPr>
        <w:tab/>
      </w:r>
      <w:r>
        <w:rPr>
          <w:rFonts w:hint="eastAsia" w:ascii="Times New Roman" w:hAnsi="Times New Roman"/>
          <w:i w:val="0"/>
          <w:sz w:val="21"/>
          <w:szCs w:val="21"/>
        </w:rPr>
        <w:t>46</w:t>
      </w:r>
      <w:r>
        <w:rPr>
          <w:rFonts w:hint="eastAsia" w:ascii="Times New Roman" w:hAnsi="Times New Roman"/>
          <w:i w:val="0"/>
          <w:sz w:val="21"/>
          <w:szCs w:val="21"/>
        </w:rPr>
        <w:fldChar w:fldCharType="end"/>
      </w:r>
    </w:p>
    <w:p>
      <w:pPr>
        <w:pStyle w:val="22"/>
        <w:tabs>
          <w:tab w:val="right" w:leader="dot" w:pos="8302"/>
        </w:tabs>
        <w:spacing w:line="400" w:lineRule="exact"/>
        <w:rPr>
          <w:rFonts w:ascii="Times New Roman" w:hAnsi="Times New Roman" w:cstheme="minorBidi"/>
          <w:i w:val="0"/>
          <w:iCs w:val="0"/>
          <w:sz w:val="21"/>
          <w:szCs w:val="21"/>
        </w:rPr>
      </w:pPr>
      <w:r>
        <w:fldChar w:fldCharType="begin"/>
      </w:r>
      <w:r>
        <w:instrText xml:space="preserve"> HYPERLINK \l "_Toc487038979" </w:instrText>
      </w:r>
      <w:r>
        <w:fldChar w:fldCharType="separate"/>
      </w:r>
      <w:r>
        <w:rPr>
          <w:rStyle w:val="44"/>
          <w:rFonts w:ascii="Times New Roman" w:hAnsi="Times New Roman"/>
          <w:i w:val="0"/>
          <w:sz w:val="21"/>
          <w:szCs w:val="21"/>
        </w:rPr>
        <w:t>4.</w:t>
      </w:r>
      <w:r>
        <w:rPr>
          <w:rStyle w:val="44"/>
          <w:rFonts w:hint="eastAsia" w:ascii="Times New Roman" w:hAnsi="Times New Roman"/>
          <w:i w:val="0"/>
          <w:sz w:val="21"/>
          <w:szCs w:val="21"/>
        </w:rPr>
        <w:t>3</w:t>
      </w:r>
      <w:r>
        <w:rPr>
          <w:rStyle w:val="44"/>
          <w:rFonts w:ascii="Times New Roman" w:hAnsi="Times New Roman"/>
          <w:i w:val="0"/>
          <w:sz w:val="21"/>
          <w:szCs w:val="21"/>
        </w:rPr>
        <w:t xml:space="preserve">.3 </w:t>
      </w:r>
      <w:r>
        <w:rPr>
          <w:rStyle w:val="44"/>
          <w:rFonts w:hint="eastAsia" w:ascii="Times New Roman" w:hAnsi="Times New Roman"/>
          <w:i w:val="0"/>
          <w:sz w:val="21"/>
          <w:szCs w:val="21"/>
        </w:rPr>
        <w:t>退款状态变更</w:t>
      </w:r>
      <w:r>
        <w:rPr>
          <w:rFonts w:ascii="Times New Roman" w:hAnsi="Times New Roman"/>
          <w:i w:val="0"/>
          <w:sz w:val="21"/>
          <w:szCs w:val="21"/>
        </w:rPr>
        <w:tab/>
      </w:r>
      <w:r>
        <w:rPr>
          <w:rFonts w:hint="eastAsia" w:ascii="Times New Roman" w:hAnsi="Times New Roman"/>
          <w:i w:val="0"/>
          <w:sz w:val="21"/>
          <w:szCs w:val="21"/>
        </w:rPr>
        <w:t>48</w:t>
      </w:r>
      <w:r>
        <w:rPr>
          <w:rFonts w:hint="eastAsia" w:ascii="Times New Roman" w:hAnsi="Times New Roman"/>
          <w:i w:val="0"/>
          <w:sz w:val="21"/>
          <w:szCs w:val="21"/>
        </w:rPr>
        <w:fldChar w:fldCharType="end"/>
      </w:r>
    </w:p>
    <w:p>
      <w:pPr>
        <w:pStyle w:val="30"/>
        <w:tabs>
          <w:tab w:val="right" w:leader="dot" w:pos="8302"/>
        </w:tabs>
        <w:spacing w:before="0" w:after="0" w:line="400" w:lineRule="exact"/>
        <w:rPr>
          <w:rFonts w:ascii="Times New Roman" w:hAnsi="Times New Roman" w:cstheme="minorBidi"/>
          <w:b w:val="0"/>
          <w:bCs w:val="0"/>
          <w:caps w:val="0"/>
          <w:sz w:val="21"/>
          <w:szCs w:val="21"/>
        </w:rPr>
      </w:pPr>
      <w:r>
        <w:fldChar w:fldCharType="begin"/>
      </w:r>
      <w:r>
        <w:instrText xml:space="preserve"> HYPERLINK \l "_Toc487038995" </w:instrText>
      </w:r>
      <w:r>
        <w:fldChar w:fldCharType="separate"/>
      </w:r>
      <w:r>
        <w:rPr>
          <w:rStyle w:val="44"/>
          <w:rFonts w:hint="eastAsia" w:ascii="Times New Roman" w:hAnsi="Times New Roman" w:eastAsia="微软雅黑"/>
          <w:sz w:val="21"/>
          <w:szCs w:val="21"/>
        </w:rPr>
        <w:t>第</w:t>
      </w:r>
      <w:r>
        <w:rPr>
          <w:rStyle w:val="44"/>
          <w:rFonts w:ascii="Times New Roman" w:hAnsi="Times New Roman" w:eastAsia="微软雅黑"/>
          <w:sz w:val="21"/>
          <w:szCs w:val="21"/>
        </w:rPr>
        <w:t>5</w:t>
      </w:r>
      <w:r>
        <w:rPr>
          <w:rStyle w:val="44"/>
          <w:rFonts w:hint="eastAsia" w:ascii="Times New Roman" w:hAnsi="Times New Roman" w:eastAsia="微软雅黑"/>
          <w:sz w:val="21"/>
          <w:szCs w:val="21"/>
        </w:rPr>
        <w:t>章响应码</w:t>
      </w:r>
      <w:r>
        <w:rPr>
          <w:rFonts w:ascii="Times New Roman" w:hAnsi="Times New Roman"/>
          <w:b w:val="0"/>
          <w:sz w:val="21"/>
          <w:szCs w:val="21"/>
        </w:rPr>
        <w:tab/>
      </w:r>
      <w:r>
        <w:rPr>
          <w:rFonts w:ascii="Times New Roman" w:hAnsi="Times New Roman"/>
          <w:b w:val="0"/>
          <w:sz w:val="21"/>
          <w:szCs w:val="21"/>
        </w:rPr>
        <w:fldChar w:fldCharType="begin"/>
      </w:r>
      <w:r>
        <w:rPr>
          <w:rFonts w:ascii="Times New Roman" w:hAnsi="Times New Roman"/>
          <w:b w:val="0"/>
          <w:sz w:val="21"/>
          <w:szCs w:val="21"/>
        </w:rPr>
        <w:instrText xml:space="preserve"> PAGEREF _Toc487038995 \h </w:instrText>
      </w:r>
      <w:r>
        <w:rPr>
          <w:rFonts w:ascii="Times New Roman" w:hAnsi="Times New Roman"/>
          <w:b w:val="0"/>
          <w:sz w:val="21"/>
          <w:szCs w:val="21"/>
        </w:rPr>
        <w:fldChar w:fldCharType="separate"/>
      </w:r>
      <w:r>
        <w:rPr>
          <w:rFonts w:ascii="Times New Roman" w:hAnsi="Times New Roman"/>
          <w:b w:val="0"/>
          <w:sz w:val="21"/>
          <w:szCs w:val="21"/>
        </w:rPr>
        <w:t>49</w:t>
      </w:r>
      <w:r>
        <w:rPr>
          <w:rFonts w:ascii="Times New Roman" w:hAnsi="Times New Roman"/>
          <w:b w:val="0"/>
          <w:sz w:val="21"/>
          <w:szCs w:val="21"/>
        </w:rPr>
        <w:fldChar w:fldCharType="end"/>
      </w:r>
      <w:r>
        <w:rPr>
          <w:rFonts w:ascii="Times New Roman" w:hAnsi="Times New Roman"/>
          <w:b w:val="0"/>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"_Toc487038996" </w:instrText>
      </w:r>
      <w:r>
        <w:fldChar w:fldCharType="separate"/>
      </w:r>
      <w:r>
        <w:rPr>
          <w:rStyle w:val="44"/>
          <w:rFonts w:ascii="Times New Roman" w:hAnsi="Times New Roman"/>
          <w:smallCaps w:val="0"/>
          <w:sz w:val="21"/>
          <w:szCs w:val="21"/>
        </w:rPr>
        <w:t>5.1</w:t>
      </w:r>
      <w:r>
        <w:rPr>
          <w:rStyle w:val="44"/>
          <w:rFonts w:ascii="Times New Roman" w:hAnsi="Times New Roman"/>
          <w:smallCaps w:val="0"/>
          <w:sz w:val="21"/>
          <w:szCs w:val="21"/>
        </w:rPr>
        <w:tab/>
      </w:r>
      <w:r>
        <w:rPr>
          <w:rStyle w:val="44"/>
          <w:rFonts w:ascii="Times New Roman" w:hAnsi="Times New Roman"/>
          <w:smallCaps w:val="0"/>
          <w:sz w:val="21"/>
          <w:szCs w:val="21"/>
        </w:rPr>
        <w:t>TransCode</w:t>
      </w:r>
      <w:r>
        <w:rPr>
          <w:rStyle w:val="44"/>
          <w:rFonts w:hint="eastAsia" w:ascii="Times New Roman" w:hAnsi="Times New Roman"/>
          <w:smallCaps w:val="0"/>
          <w:sz w:val="21"/>
          <w:szCs w:val="21"/>
        </w:rPr>
        <w:t>对照码表</w:t>
      </w:r>
      <w:r>
        <w:rPr>
          <w:rStyle w:val="44"/>
          <w:rFonts w:ascii="Times New Roman" w:hAnsi="Times New Roman"/>
          <w:smallCaps w:val="0"/>
          <w:sz w:val="21"/>
          <w:szCs w:val="21"/>
        </w:rPr>
        <w:t>—</w:t>
      </w:r>
      <w:r>
        <w:rPr>
          <w:rStyle w:val="44"/>
          <w:rFonts w:hint="eastAsia" w:ascii="Times New Roman" w:hAnsi="Times New Roman"/>
          <w:smallCaps w:val="0"/>
          <w:sz w:val="21"/>
          <w:szCs w:val="21"/>
        </w:rPr>
        <w:t>交易码</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_Toc487038996 \h </w:instrText>
      </w:r>
      <w:r>
        <w:rPr>
          <w:rFonts w:ascii="Times New Roman" w:hAnsi="Times New Roman"/>
          <w:sz w:val="21"/>
          <w:szCs w:val="21"/>
        </w:rPr>
        <w:fldChar w:fldCharType="separate"/>
      </w:r>
      <w:r>
        <w:rPr>
          <w:rFonts w:ascii="Times New Roman" w:hAnsi="Times New Roman"/>
          <w:sz w:val="21"/>
          <w:szCs w:val="21"/>
        </w:rPr>
        <w:t>49</w:t>
      </w:r>
      <w:r>
        <w:rPr>
          <w:rFonts w:ascii="Times New Roman" w:hAnsi="Times New Roman"/>
          <w:sz w:val="21"/>
          <w:szCs w:val="21"/>
        </w:rPr>
        <w:fldChar w:fldCharType="end"/>
      </w:r>
      <w:r>
        <w:rPr>
          <w:rFonts w:ascii="Times New Roman" w:hAnsi="Times New Roman"/>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"_Toc487038997" </w:instrText>
      </w:r>
      <w:r>
        <w:fldChar w:fldCharType="separate"/>
      </w:r>
      <w:r>
        <w:rPr>
          <w:rStyle w:val="44"/>
          <w:rFonts w:ascii="Times New Roman" w:hAnsi="Times New Roman"/>
          <w:smallCaps w:val="0"/>
          <w:sz w:val="21"/>
          <w:szCs w:val="21"/>
        </w:rPr>
        <w:t>5.2</w:t>
      </w:r>
      <w:r>
        <w:rPr>
          <w:rStyle w:val="44"/>
          <w:rFonts w:ascii="Times New Roman" w:hAnsi="Times New Roman"/>
          <w:smallCaps w:val="0"/>
          <w:sz w:val="21"/>
          <w:szCs w:val="21"/>
        </w:rPr>
        <w:tab/>
      </w:r>
      <w:r>
        <w:rPr>
          <w:rStyle w:val="44"/>
          <w:rFonts w:ascii="Times New Roman" w:hAnsi="Times New Roman"/>
          <w:smallCaps w:val="0"/>
          <w:sz w:val="21"/>
          <w:szCs w:val="21"/>
        </w:rPr>
        <w:t>ID_TYPE</w:t>
      </w:r>
      <w:r>
        <w:rPr>
          <w:rStyle w:val="44"/>
          <w:rFonts w:hint="eastAsia" w:ascii="Times New Roman" w:hAnsi="Times New Roman"/>
          <w:smallCaps w:val="0"/>
          <w:sz w:val="21"/>
          <w:szCs w:val="21"/>
        </w:rPr>
        <w:t>对照码表</w:t>
      </w:r>
      <w:r>
        <w:rPr>
          <w:rStyle w:val="44"/>
          <w:rFonts w:ascii="Times New Roman" w:hAnsi="Times New Roman"/>
          <w:smallCaps w:val="0"/>
          <w:sz w:val="21"/>
          <w:szCs w:val="21"/>
        </w:rPr>
        <w:t>--</w:t>
      </w:r>
      <w:r>
        <w:rPr>
          <w:rStyle w:val="44"/>
          <w:rFonts w:hint="eastAsia" w:ascii="Times New Roman" w:hAnsi="Times New Roman"/>
          <w:smallCaps w:val="0"/>
          <w:sz w:val="21"/>
          <w:szCs w:val="21"/>
        </w:rPr>
        <w:t>证件类型</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_Toc487038997 \h </w:instrText>
      </w:r>
      <w:r>
        <w:rPr>
          <w:rFonts w:ascii="Times New Roman" w:hAnsi="Times New Roman"/>
          <w:sz w:val="21"/>
          <w:szCs w:val="21"/>
        </w:rPr>
        <w:fldChar w:fldCharType="separate"/>
      </w:r>
      <w:r>
        <w:rPr>
          <w:rFonts w:ascii="Times New Roman" w:hAnsi="Times New Roman"/>
          <w:sz w:val="21"/>
          <w:szCs w:val="21"/>
        </w:rPr>
        <w:t>50</w:t>
      </w:r>
      <w:r>
        <w:rPr>
          <w:rFonts w:ascii="Times New Roman" w:hAnsi="Times New Roman"/>
          <w:sz w:val="21"/>
          <w:szCs w:val="21"/>
        </w:rPr>
        <w:fldChar w:fldCharType="end"/>
      </w:r>
      <w:r>
        <w:rPr>
          <w:rFonts w:ascii="Times New Roman" w:hAnsi="Times New Roman"/>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"_Toc487038998" </w:instrText>
      </w:r>
      <w:r>
        <w:fldChar w:fldCharType="separate"/>
      </w:r>
      <w:r>
        <w:rPr>
          <w:rStyle w:val="44"/>
          <w:rFonts w:ascii="Times New Roman" w:hAnsi="Times New Roman"/>
          <w:smallCaps w:val="0"/>
          <w:sz w:val="21"/>
          <w:szCs w:val="21"/>
        </w:rPr>
        <w:t>5.3</w:t>
      </w:r>
      <w:r>
        <w:rPr>
          <w:rStyle w:val="44"/>
          <w:rFonts w:ascii="Times New Roman" w:hAnsi="Times New Roman"/>
          <w:smallCaps w:val="0"/>
          <w:sz w:val="21"/>
          <w:szCs w:val="21"/>
        </w:rPr>
        <w:tab/>
      </w:r>
      <w:r>
        <w:rPr>
          <w:rStyle w:val="44"/>
          <w:rFonts w:ascii="Times New Roman" w:hAnsi="Times New Roman"/>
          <w:smallCaps w:val="0"/>
          <w:sz w:val="21"/>
          <w:szCs w:val="21"/>
        </w:rPr>
        <w:t>BATCH_RET_CODE</w:t>
      </w:r>
      <w:r>
        <w:rPr>
          <w:rStyle w:val="44"/>
          <w:rFonts w:hint="eastAsia" w:ascii="Times New Roman" w:hAnsi="Times New Roman"/>
          <w:smallCaps w:val="0"/>
          <w:sz w:val="21"/>
          <w:szCs w:val="21"/>
        </w:rPr>
        <w:t>对照码表</w:t>
      </w:r>
      <w:r>
        <w:rPr>
          <w:rStyle w:val="44"/>
          <w:rFonts w:ascii="Times New Roman" w:hAnsi="Times New Roman"/>
          <w:smallCaps w:val="0"/>
          <w:sz w:val="21"/>
          <w:szCs w:val="21"/>
        </w:rPr>
        <w:t>--</w:t>
      </w:r>
      <w:r>
        <w:rPr>
          <w:rStyle w:val="44"/>
          <w:rFonts w:hint="eastAsia" w:ascii="Times New Roman" w:hAnsi="Times New Roman"/>
          <w:smallCaps w:val="0"/>
          <w:sz w:val="21"/>
          <w:szCs w:val="21"/>
        </w:rPr>
        <w:t>批量</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_Toc487038998 \h </w:instrText>
      </w:r>
      <w:r>
        <w:rPr>
          <w:rFonts w:ascii="Times New Roman" w:hAnsi="Times New Roman"/>
          <w:sz w:val="21"/>
          <w:szCs w:val="21"/>
        </w:rPr>
        <w:fldChar w:fldCharType="separate"/>
      </w:r>
      <w:r>
        <w:rPr>
          <w:rFonts w:ascii="Times New Roman" w:hAnsi="Times New Roman"/>
          <w:sz w:val="21"/>
          <w:szCs w:val="21"/>
        </w:rPr>
        <w:t>50</w:t>
      </w:r>
      <w:r>
        <w:rPr>
          <w:rFonts w:ascii="Times New Roman" w:hAnsi="Times New Roman"/>
          <w:sz w:val="21"/>
          <w:szCs w:val="21"/>
        </w:rPr>
        <w:fldChar w:fldCharType="end"/>
      </w:r>
      <w:r>
        <w:rPr>
          <w:rFonts w:ascii="Times New Roman" w:hAnsi="Times New Roman"/>
          <w:sz w:val="21"/>
          <w:szCs w:val="21"/>
        </w:rPr>
        <w:fldChar w:fldCharType="end"/>
      </w:r>
    </w:p>
    <w:p>
      <w:pPr>
        <w:pStyle w:val="35"/>
        <w:rPr>
          <w:rFonts w:ascii="Times New Roman" w:hAnsi="Times New Roman" w:cstheme="minorBidi"/>
          <w:sz w:val="21"/>
          <w:szCs w:val="21"/>
        </w:rPr>
      </w:pPr>
      <w:r>
        <w:fldChar w:fldCharType="begin"/>
      </w:r>
      <w:r>
        <w:instrText xml:space="preserve"> HYPERLINK \l "_Toc487038999" </w:instrText>
      </w:r>
      <w:r>
        <w:fldChar w:fldCharType="separate"/>
      </w:r>
      <w:r>
        <w:rPr>
          <w:rStyle w:val="44"/>
          <w:rFonts w:ascii="Times New Roman" w:hAnsi="Times New Roman"/>
          <w:smallCaps w:val="0"/>
          <w:sz w:val="21"/>
          <w:szCs w:val="21"/>
        </w:rPr>
        <w:t>5.4</w:t>
      </w:r>
      <w:r>
        <w:rPr>
          <w:rStyle w:val="44"/>
          <w:rFonts w:ascii="Times New Roman" w:hAnsi="Times New Roman"/>
          <w:smallCaps w:val="0"/>
          <w:sz w:val="21"/>
          <w:szCs w:val="21"/>
        </w:rPr>
        <w:tab/>
      </w:r>
      <w:r>
        <w:rPr>
          <w:rStyle w:val="44"/>
          <w:rFonts w:ascii="Times New Roman" w:hAnsi="Times New Roman"/>
          <w:smallCaps w:val="0"/>
          <w:sz w:val="21"/>
          <w:szCs w:val="21"/>
        </w:rPr>
        <w:t>PLATFORM_RET_CODE</w:t>
      </w:r>
      <w:r>
        <w:rPr>
          <w:rStyle w:val="44"/>
          <w:rFonts w:hint="eastAsia" w:ascii="Times New Roman" w:hAnsi="Times New Roman"/>
          <w:smallCaps w:val="0"/>
          <w:sz w:val="21"/>
          <w:szCs w:val="21"/>
        </w:rPr>
        <w:t>对照码表</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_Toc487038999 \h </w:instrText>
      </w:r>
      <w:r>
        <w:rPr>
          <w:rFonts w:ascii="Times New Roman" w:hAnsi="Times New Roman"/>
          <w:sz w:val="21"/>
          <w:szCs w:val="21"/>
        </w:rPr>
        <w:fldChar w:fldCharType="separate"/>
      </w:r>
      <w:r>
        <w:rPr>
          <w:rFonts w:ascii="Times New Roman" w:hAnsi="Times New Roman"/>
          <w:sz w:val="21"/>
          <w:szCs w:val="21"/>
        </w:rPr>
        <w:t>50</w:t>
      </w:r>
      <w:r>
        <w:rPr>
          <w:rFonts w:ascii="Times New Roman" w:hAnsi="Times New Roman"/>
          <w:sz w:val="21"/>
          <w:szCs w:val="21"/>
        </w:rPr>
        <w:fldChar w:fldCharType="end"/>
      </w:r>
      <w:r>
        <w:rPr>
          <w:rFonts w:ascii="Times New Roman" w:hAnsi="Times New Roman"/>
          <w:sz w:val="21"/>
          <w:szCs w:val="21"/>
        </w:rPr>
        <w:fldChar w:fldCharType="end"/>
      </w:r>
    </w:p>
    <w:p>
      <w:pPr>
        <w:pStyle w:val="35"/>
        <w:rPr>
          <w:rFonts w:ascii="Times New Roman" w:hAnsi="Times New Roman" w:cstheme="minorBidi"/>
          <w:sz w:val="21"/>
          <w:szCs w:val="21"/>
        </w:rPr>
      </w:pPr>
      <w:r>
        <w:fldChar w:fldCharType="begin"/>
      </w:r>
      <w:r>
        <w:instrText xml:space="preserve"> HYPERLINK \l "_Toc487039000" </w:instrText>
      </w:r>
      <w:r>
        <w:fldChar w:fldCharType="separate"/>
      </w:r>
      <w:r>
        <w:rPr>
          <w:rStyle w:val="44"/>
          <w:rFonts w:ascii="Times New Roman" w:hAnsi="Times New Roman"/>
          <w:smallCaps w:val="0"/>
          <w:sz w:val="21"/>
          <w:szCs w:val="21"/>
        </w:rPr>
        <w:t>5.5</w:t>
      </w:r>
      <w:r>
        <w:rPr>
          <w:rStyle w:val="44"/>
          <w:rFonts w:ascii="Times New Roman" w:hAnsi="Times New Roman"/>
          <w:smallCaps w:val="0"/>
          <w:sz w:val="21"/>
          <w:szCs w:val="21"/>
        </w:rPr>
        <w:tab/>
      </w:r>
      <w:r>
        <w:rPr>
          <w:rStyle w:val="44"/>
          <w:rFonts w:ascii="Times New Roman" w:hAnsi="Times New Roman"/>
          <w:smallCaps w:val="0"/>
          <w:sz w:val="21"/>
          <w:szCs w:val="21"/>
        </w:rPr>
        <w:t>ORIGINAL_RET_CODE</w:t>
      </w:r>
      <w:r>
        <w:rPr>
          <w:rStyle w:val="44"/>
          <w:rFonts w:hint="eastAsia" w:ascii="Times New Roman" w:hAnsi="Times New Roman"/>
          <w:smallCaps w:val="0"/>
          <w:sz w:val="21"/>
          <w:szCs w:val="21"/>
        </w:rPr>
        <w:t>对照码表</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_Toc487039000 \h </w:instrText>
      </w:r>
      <w:r>
        <w:rPr>
          <w:rFonts w:ascii="Times New Roman" w:hAnsi="Times New Roman"/>
          <w:sz w:val="21"/>
          <w:szCs w:val="21"/>
        </w:rPr>
        <w:fldChar w:fldCharType="separate"/>
      </w:r>
      <w:r>
        <w:rPr>
          <w:rFonts w:ascii="Times New Roman" w:hAnsi="Times New Roman"/>
          <w:sz w:val="21"/>
          <w:szCs w:val="21"/>
        </w:rPr>
        <w:t>50</w:t>
      </w:r>
      <w:r>
        <w:rPr>
          <w:rFonts w:ascii="Times New Roman" w:hAnsi="Times New Roman"/>
          <w:sz w:val="21"/>
          <w:szCs w:val="21"/>
        </w:rPr>
        <w:fldChar w:fldCharType="end"/>
      </w:r>
      <w:r>
        <w:rPr>
          <w:rFonts w:ascii="Times New Roman" w:hAnsi="Times New Roman"/>
          <w:sz w:val="21"/>
          <w:szCs w:val="21"/>
        </w:rPr>
        <w:fldChar w:fldCharType="end"/>
      </w:r>
    </w:p>
    <w:p>
      <w:pPr>
        <w:pStyle w:val="35"/>
        <w:rPr>
          <w:rFonts w:ascii="Times New Roman" w:hAnsi="Times New Roman" w:cstheme="minorBidi"/>
          <w:sz w:val="21"/>
          <w:szCs w:val="21"/>
        </w:rPr>
      </w:pPr>
      <w:r>
        <w:fldChar w:fldCharType="begin"/>
      </w:r>
      <w:r>
        <w:instrText xml:space="preserve"> HYPERLINK \l "_Toc487039001" </w:instrText>
      </w:r>
      <w:r>
        <w:fldChar w:fldCharType="separate"/>
      </w:r>
      <w:r>
        <w:rPr>
          <w:rStyle w:val="44"/>
          <w:rFonts w:ascii="Times New Roman" w:hAnsi="Times New Roman"/>
          <w:smallCaps w:val="0"/>
          <w:sz w:val="21"/>
          <w:szCs w:val="21"/>
        </w:rPr>
        <w:t>5.6</w:t>
      </w:r>
      <w:r>
        <w:rPr>
          <w:rStyle w:val="44"/>
          <w:rFonts w:ascii="Times New Roman" w:hAnsi="Times New Roman"/>
          <w:smallCaps w:val="0"/>
          <w:sz w:val="21"/>
          <w:szCs w:val="21"/>
        </w:rPr>
        <w:tab/>
      </w:r>
      <w:r>
        <w:rPr>
          <w:rStyle w:val="44"/>
          <w:rFonts w:ascii="Times New Roman" w:hAnsi="Times New Roman"/>
          <w:smallCaps w:val="0"/>
          <w:sz w:val="21"/>
          <w:szCs w:val="21"/>
        </w:rPr>
        <w:t>Error_Code</w:t>
      </w:r>
      <w:r>
        <w:rPr>
          <w:rStyle w:val="44"/>
          <w:rFonts w:hint="eastAsia" w:ascii="Times New Roman" w:hAnsi="Times New Roman"/>
          <w:smallCaps w:val="0"/>
          <w:sz w:val="21"/>
          <w:szCs w:val="21"/>
        </w:rPr>
        <w:t>系统错误码</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_Toc487039001 \h </w:instrText>
      </w:r>
      <w:r>
        <w:rPr>
          <w:rFonts w:ascii="Times New Roman" w:hAnsi="Times New Roman"/>
          <w:sz w:val="21"/>
          <w:szCs w:val="21"/>
        </w:rPr>
        <w:fldChar w:fldCharType="separate"/>
      </w:r>
      <w:r>
        <w:rPr>
          <w:rFonts w:ascii="Times New Roman" w:hAnsi="Times New Roman"/>
          <w:sz w:val="21"/>
          <w:szCs w:val="21"/>
        </w:rPr>
        <w:t>51</w:t>
      </w:r>
      <w:r>
        <w:rPr>
          <w:rFonts w:ascii="Times New Roman" w:hAnsi="Times New Roman"/>
          <w:sz w:val="21"/>
          <w:szCs w:val="21"/>
        </w:rPr>
        <w:fldChar w:fldCharType="end"/>
      </w:r>
      <w:r>
        <w:rPr>
          <w:rFonts w:ascii="Times New Roman" w:hAnsi="Times New Roman"/>
          <w:sz w:val="21"/>
          <w:szCs w:val="21"/>
        </w:rPr>
        <w:fldChar w:fldCharType="end"/>
      </w:r>
    </w:p>
    <w:p>
      <w:pPr>
        <w:pStyle w:val="35"/>
        <w:rPr>
          <w:rFonts w:ascii="Times New Roman" w:hAnsi="Times New Roman" w:cstheme="minorBidi"/>
          <w:sz w:val="21"/>
          <w:szCs w:val="21"/>
        </w:rPr>
      </w:pPr>
      <w:r>
        <w:fldChar w:fldCharType="begin"/>
      </w:r>
      <w:r>
        <w:instrText xml:space="preserve"> HYPERLINK \l "_Toc487039002" </w:instrText>
      </w:r>
      <w:r>
        <w:fldChar w:fldCharType="separate"/>
      </w:r>
      <w:r>
        <w:rPr>
          <w:rStyle w:val="44"/>
          <w:rFonts w:ascii="Times New Roman" w:hAnsi="Times New Roman"/>
          <w:smallCaps w:val="0"/>
          <w:sz w:val="21"/>
          <w:szCs w:val="21"/>
        </w:rPr>
        <w:t>5.7</w:t>
      </w:r>
      <w:r>
        <w:rPr>
          <w:rStyle w:val="44"/>
          <w:rFonts w:ascii="Times New Roman" w:hAnsi="Times New Roman"/>
          <w:smallCaps w:val="0"/>
          <w:sz w:val="21"/>
          <w:szCs w:val="21"/>
        </w:rPr>
        <w:tab/>
      </w:r>
      <w:r>
        <w:rPr>
          <w:rStyle w:val="44"/>
          <w:rFonts w:ascii="Times New Roman" w:hAnsi="Times New Roman"/>
          <w:smallCaps w:val="0"/>
          <w:sz w:val="21"/>
          <w:szCs w:val="21"/>
        </w:rPr>
        <w:t>Error_Code</w:t>
      </w:r>
      <w:r>
        <w:rPr>
          <w:rStyle w:val="44"/>
          <w:rFonts w:hint="eastAsia" w:ascii="Times New Roman" w:hAnsi="Times New Roman"/>
          <w:smallCaps w:val="0"/>
          <w:sz w:val="21"/>
          <w:szCs w:val="21"/>
        </w:rPr>
        <w:t>业务错误码</w:t>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PAGEREF _Toc487039002 \h </w:instrText>
      </w:r>
      <w:r>
        <w:rPr>
          <w:rFonts w:ascii="Times New Roman" w:hAnsi="Times New Roman"/>
          <w:sz w:val="21"/>
          <w:szCs w:val="21"/>
        </w:rPr>
        <w:fldChar w:fldCharType="separate"/>
      </w:r>
      <w:r>
        <w:rPr>
          <w:rFonts w:ascii="Times New Roman" w:hAnsi="Times New Roman"/>
          <w:sz w:val="21"/>
          <w:szCs w:val="21"/>
        </w:rPr>
        <w:t>51</w:t>
      </w:r>
      <w:r>
        <w:rPr>
          <w:rFonts w:ascii="Times New Roman" w:hAnsi="Times New Roman"/>
          <w:sz w:val="21"/>
          <w:szCs w:val="21"/>
        </w:rPr>
        <w:fldChar w:fldCharType="end"/>
      </w:r>
      <w:r>
        <w:rPr>
          <w:rFonts w:ascii="Times New Roman" w:hAnsi="Times New Roman"/>
          <w:sz w:val="21"/>
          <w:szCs w:val="21"/>
        </w:rPr>
        <w:fldChar w:fldCharType="end"/>
      </w:r>
    </w:p>
    <w:p>
      <w:pPr>
        <w:pStyle w:val="30"/>
        <w:tabs>
          <w:tab w:val="right" w:leader="dot" w:pos="8302"/>
        </w:tabs>
        <w:spacing w:before="0" w:after="0" w:line="400" w:lineRule="exact"/>
        <w:rPr>
          <w:rFonts w:ascii="Times New Roman" w:hAnsi="Times New Roman" w:cstheme="minorBidi"/>
          <w:b w:val="0"/>
          <w:bCs w:val="0"/>
          <w:caps w:val="0"/>
          <w:sz w:val="21"/>
          <w:szCs w:val="21"/>
        </w:rPr>
        <w:sectPr>
          <w:headerReference r:id="rId3" w:type="default"/>
          <w:footerReference r:id="rId4" w:type="default"/>
          <w:pgSz w:w="11906" w:h="16838"/>
          <w:pgMar w:top="1440" w:right="1797" w:bottom="1440" w:left="1797" w:header="851" w:footer="851" w:gutter="0"/>
          <w:pgNumType w:fmt="upperRoman" w:start="2"/>
          <w:cols w:space="425" w:num="1"/>
          <w:docGrid w:linePitch="326" w:charSpace="0"/>
        </w:sectPr>
      </w:pPr>
      <w:r>
        <w:fldChar w:fldCharType="begin"/>
      </w:r>
      <w:r>
        <w:instrText xml:space="preserve"> HYPERLINK \l "_Toc487039003" </w:instrText>
      </w:r>
      <w:r>
        <w:fldChar w:fldCharType="separate"/>
      </w:r>
      <w:r>
        <w:rPr>
          <w:rStyle w:val="44"/>
          <w:rFonts w:hint="eastAsia" w:ascii="Times New Roman" w:hAnsi="Times New Roman" w:eastAsia="微软雅黑"/>
          <w:sz w:val="21"/>
          <w:szCs w:val="21"/>
        </w:rPr>
        <w:t>第</w:t>
      </w:r>
      <w:r>
        <w:rPr>
          <w:rStyle w:val="44"/>
          <w:rFonts w:ascii="Times New Roman" w:hAnsi="Times New Roman" w:eastAsia="微软雅黑"/>
          <w:sz w:val="21"/>
          <w:szCs w:val="21"/>
        </w:rPr>
        <w:t>6</w:t>
      </w:r>
      <w:r>
        <w:rPr>
          <w:rStyle w:val="44"/>
          <w:rFonts w:hint="eastAsia" w:ascii="Times New Roman" w:hAnsi="Times New Roman" w:eastAsia="微软雅黑"/>
          <w:sz w:val="21"/>
          <w:szCs w:val="21"/>
        </w:rPr>
        <w:t>章数据字典</w:t>
      </w:r>
      <w:r>
        <w:rPr>
          <w:rFonts w:ascii="Times New Roman" w:hAnsi="Times New Roman"/>
          <w:b w:val="0"/>
          <w:sz w:val="21"/>
          <w:szCs w:val="21"/>
        </w:rPr>
        <w:tab/>
      </w:r>
      <w:r>
        <w:rPr>
          <w:rFonts w:ascii="Times New Roman" w:hAnsi="Times New Roman"/>
          <w:b w:val="0"/>
          <w:sz w:val="21"/>
          <w:szCs w:val="21"/>
        </w:rPr>
        <w:fldChar w:fldCharType="begin"/>
      </w:r>
      <w:r>
        <w:rPr>
          <w:rFonts w:ascii="Times New Roman" w:hAnsi="Times New Roman"/>
          <w:b w:val="0"/>
          <w:sz w:val="21"/>
          <w:szCs w:val="21"/>
        </w:rPr>
        <w:instrText xml:space="preserve"> PAGEREF _Toc487039003 \h </w:instrText>
      </w:r>
      <w:r>
        <w:rPr>
          <w:rFonts w:ascii="Times New Roman" w:hAnsi="Times New Roman"/>
          <w:b w:val="0"/>
          <w:sz w:val="21"/>
          <w:szCs w:val="21"/>
        </w:rPr>
        <w:fldChar w:fldCharType="separate"/>
      </w:r>
      <w:r>
        <w:rPr>
          <w:rFonts w:ascii="Times New Roman" w:hAnsi="Times New Roman"/>
          <w:b w:val="0"/>
          <w:sz w:val="21"/>
          <w:szCs w:val="21"/>
        </w:rPr>
        <w:t>52</w:t>
      </w:r>
      <w:r>
        <w:rPr>
          <w:rFonts w:ascii="Times New Roman" w:hAnsi="Times New Roman"/>
          <w:b w:val="0"/>
          <w:sz w:val="21"/>
          <w:szCs w:val="21"/>
        </w:rPr>
        <w:fldChar w:fldCharType="end"/>
      </w:r>
      <w:r>
        <w:rPr>
          <w:rFonts w:ascii="Times New Roman" w:hAnsi="Times New Roman"/>
          <w:b w:val="0"/>
          <w:sz w:val="21"/>
          <w:szCs w:val="21"/>
        </w:rPr>
        <w:fldChar w:fldCharType="end"/>
      </w:r>
      <w:r>
        <w:rPr>
          <w:b w:val="0"/>
          <w:bCs w:val="0"/>
          <w:caps w:val="0"/>
          <w:sz w:val="21"/>
          <w:szCs w:val="21"/>
        </w:rPr>
        <w:fldChar w:fldCharType="end"/>
      </w:r>
    </w:p>
    <w:p>
      <w:pPr>
        <w:pStyle w:val="2"/>
        <w:spacing w:before="260" w:after="260" w:line="415" w:lineRule="auto"/>
        <w:rPr>
          <w:rFonts w:eastAsia="微软雅黑"/>
          <w:sz w:val="36"/>
          <w:szCs w:val="36"/>
        </w:rPr>
      </w:pPr>
      <w:bookmarkStart w:id="5" w:name="_Toc487038950"/>
      <w:bookmarkStart w:id="6" w:name="_Toc487037611"/>
      <w:r>
        <w:rPr>
          <w:rFonts w:hint="eastAsia" w:eastAsia="微软雅黑"/>
          <w:sz w:val="36"/>
          <w:szCs w:val="36"/>
        </w:rPr>
        <w:t>第1章引言</w:t>
      </w:r>
      <w:bookmarkEnd w:id="5"/>
      <w:bookmarkEnd w:id="6"/>
    </w:p>
    <w:p>
      <w:pPr>
        <w:pStyle w:val="3"/>
        <w:numPr>
          <w:ilvl w:val="0"/>
          <w:numId w:val="8"/>
        </w:numPr>
        <w:spacing w:line="415" w:lineRule="auto"/>
        <w:ind w:left="528" w:hanging="528" w:hangingChars="165"/>
        <w:rPr>
          <w:rFonts w:ascii="Times New Roman" w:hAnsi="Times New Roman" w:eastAsia="微软雅黑"/>
        </w:rPr>
      </w:pPr>
      <w:bookmarkStart w:id="7" w:name="_Toc487037612"/>
      <w:bookmarkStart w:id="8" w:name="_Toc487038951"/>
      <w:r>
        <w:rPr>
          <w:rFonts w:hint="eastAsia" w:ascii="Times New Roman" w:hAnsi="Times New Roman" w:eastAsia="微软雅黑"/>
        </w:rPr>
        <w:t>编写目的</w:t>
      </w:r>
      <w:bookmarkEnd w:id="7"/>
      <w:bookmarkEnd w:id="8"/>
    </w:p>
    <w:p>
      <w:pPr>
        <w:spacing w:line="360" w:lineRule="auto"/>
        <w:ind w:firstLine="420" w:firstLineChars="200"/>
        <w:rPr>
          <w:color w:val="000000"/>
        </w:rPr>
      </w:pPr>
      <w:r>
        <w:rPr>
          <w:rFonts w:hint="eastAsia"/>
          <w:color w:val="000000"/>
        </w:rPr>
        <w:t>本操作文档用来指导畅捷支付商户实现与互联网支付系统的顺利对接。请相关技术开发人员、产品人员详细阅读本文档。</w:t>
      </w:r>
    </w:p>
    <w:p>
      <w:pPr>
        <w:pStyle w:val="3"/>
        <w:numPr>
          <w:ilvl w:val="0"/>
          <w:numId w:val="8"/>
        </w:numPr>
        <w:spacing w:line="415" w:lineRule="auto"/>
        <w:ind w:left="528" w:hanging="528" w:hangingChars="165"/>
        <w:rPr>
          <w:rFonts w:ascii="Times New Roman" w:hAnsi="Times New Roman" w:eastAsia="微软雅黑"/>
        </w:rPr>
      </w:pPr>
      <w:bookmarkStart w:id="9" w:name="_Toc484778564"/>
      <w:bookmarkStart w:id="10" w:name="_Toc487037613"/>
      <w:bookmarkStart w:id="11" w:name="_Toc487038952"/>
      <w:r>
        <w:rPr>
          <w:rFonts w:hint="eastAsia" w:ascii="Times New Roman" w:hAnsi="Times New Roman" w:eastAsia="微软雅黑"/>
        </w:rPr>
        <w:t>产品范围</w:t>
      </w:r>
      <w:bookmarkEnd w:id="9"/>
      <w:bookmarkEnd w:id="10"/>
      <w:bookmarkEnd w:id="11"/>
    </w:p>
    <w:p>
      <w:pPr>
        <w:spacing w:line="360" w:lineRule="auto"/>
        <w:ind w:firstLine="420" w:firstLineChars="200"/>
        <w:rPr>
          <w:color w:val="000000"/>
        </w:rPr>
      </w:pPr>
      <w:r>
        <w:rPr>
          <w:rFonts w:hint="eastAsia"/>
          <w:color w:val="000000"/>
        </w:rPr>
        <w:t>对银行卡的代付及代扣</w:t>
      </w:r>
    </w:p>
    <w:p>
      <w:pPr>
        <w:pStyle w:val="3"/>
        <w:numPr>
          <w:ilvl w:val="0"/>
          <w:numId w:val="8"/>
        </w:numPr>
        <w:spacing w:line="415" w:lineRule="auto"/>
        <w:ind w:left="528" w:hanging="528" w:hangingChars="165"/>
        <w:rPr>
          <w:rFonts w:ascii="Times New Roman" w:hAnsi="Times New Roman" w:eastAsia="微软雅黑"/>
        </w:rPr>
      </w:pPr>
      <w:bookmarkStart w:id="12" w:name="_Toc487037614"/>
      <w:bookmarkStart w:id="13" w:name="_Toc484778565"/>
      <w:bookmarkStart w:id="14" w:name="_Toc487038953"/>
      <w:bookmarkStart w:id="15" w:name="_Toc480360809"/>
      <w:r>
        <w:rPr>
          <w:rFonts w:hint="eastAsia" w:ascii="Times New Roman" w:hAnsi="Times New Roman" w:eastAsia="微软雅黑"/>
        </w:rPr>
        <w:t>规范及定义</w:t>
      </w:r>
      <w:bookmarkEnd w:id="12"/>
      <w:bookmarkEnd w:id="13"/>
      <w:bookmarkEnd w:id="14"/>
    </w:p>
    <w:p>
      <w:pPr>
        <w:pStyle w:val="4"/>
        <w:rPr>
          <w:sz w:val="30"/>
          <w:szCs w:val="30"/>
        </w:rPr>
      </w:pPr>
      <w:bookmarkStart w:id="16" w:name="_Toc342314915"/>
      <w:bookmarkStart w:id="17" w:name="_Toc267752967"/>
      <w:bookmarkStart w:id="18" w:name="_Toc486931727"/>
      <w:bookmarkStart w:id="19" w:name="_Toc487037615"/>
      <w:bookmarkStart w:id="20" w:name="_Toc487038954"/>
      <w:r>
        <w:rPr>
          <w:rFonts w:hint="eastAsia"/>
          <w:sz w:val="30"/>
          <w:szCs w:val="30"/>
        </w:rPr>
        <w:t>1.3.1 订单</w:t>
      </w:r>
      <w:bookmarkEnd w:id="16"/>
      <w:bookmarkEnd w:id="17"/>
      <w:bookmarkEnd w:id="18"/>
      <w:r>
        <w:rPr>
          <w:rFonts w:hint="eastAsia"/>
          <w:sz w:val="30"/>
          <w:szCs w:val="30"/>
        </w:rPr>
        <w:t>标识</w:t>
      </w:r>
      <w:bookmarkEnd w:id="19"/>
      <w:bookmarkEnd w:id="20"/>
    </w:p>
    <w:bookmarkEnd w:id="15"/>
    <w:p>
      <w:pPr>
        <w:spacing w:line="360" w:lineRule="auto"/>
        <w:ind w:firstLine="420" w:firstLineChars="200"/>
        <w:rPr>
          <w:color w:val="000000"/>
        </w:rPr>
      </w:pPr>
      <w:r>
        <w:rPr>
          <w:rFonts w:hint="eastAsia"/>
          <w:color w:val="000000"/>
        </w:rPr>
        <w:t>商户订单系统用</w:t>
      </w:r>
      <w:r>
        <w:rPr>
          <w:color w:val="000000"/>
        </w:rPr>
        <w:t>商户网站唯一订单号</w:t>
      </w:r>
      <w:r>
        <w:rPr>
          <w:rFonts w:hint="eastAsia"/>
          <w:color w:val="000000"/>
        </w:rPr>
        <w:t>标识每一笔支付单。畅捷支付用支付平台交易订单号标识进入系统的订单。</w:t>
      </w:r>
    </w:p>
    <w:p>
      <w:pPr>
        <w:pStyle w:val="4"/>
        <w:rPr>
          <w:sz w:val="30"/>
          <w:szCs w:val="30"/>
        </w:rPr>
      </w:pPr>
      <w:bookmarkStart w:id="21" w:name="_Toc487037616"/>
      <w:bookmarkStart w:id="22" w:name="_Toc487038955"/>
      <w:r>
        <w:rPr>
          <w:rFonts w:hint="eastAsia"/>
          <w:sz w:val="30"/>
          <w:szCs w:val="30"/>
        </w:rPr>
        <w:t>1.3.2 订单防重</w:t>
      </w:r>
      <w:bookmarkEnd w:id="21"/>
      <w:bookmarkEnd w:id="22"/>
    </w:p>
    <w:p>
      <w:pPr>
        <w:spacing w:line="360" w:lineRule="auto"/>
        <w:ind w:firstLine="420" w:firstLineChars="200"/>
        <w:rPr>
          <w:color w:val="000000"/>
        </w:rPr>
      </w:pPr>
      <w:r>
        <w:rPr>
          <w:rFonts w:hint="eastAsia"/>
          <w:color w:val="000000"/>
        </w:rPr>
        <w:t>接入畅捷支付的商户必须保证：</w:t>
      </w:r>
      <w:r>
        <w:rPr>
          <w:color w:val="000000"/>
        </w:rPr>
        <w:t>商户网站订单号</w:t>
      </w:r>
      <w:r>
        <w:rPr>
          <w:rFonts w:hint="eastAsia"/>
          <w:color w:val="000000"/>
        </w:rPr>
        <w:t>必须唯一，在畅捷支付系统内，商户号、商户订单号决定唯一一笔订单。</w:t>
      </w:r>
    </w:p>
    <w:p>
      <w:pPr>
        <w:pStyle w:val="4"/>
        <w:rPr>
          <w:sz w:val="30"/>
          <w:szCs w:val="30"/>
        </w:rPr>
      </w:pPr>
      <w:bookmarkStart w:id="23" w:name="_Toc487037617"/>
      <w:bookmarkStart w:id="24" w:name="_Toc487038956"/>
      <w:r>
        <w:rPr>
          <w:rFonts w:hint="eastAsia"/>
          <w:sz w:val="30"/>
          <w:szCs w:val="30"/>
        </w:rPr>
        <w:t>1.3.3 日期规范</w:t>
      </w:r>
      <w:bookmarkEnd w:id="23"/>
      <w:bookmarkEnd w:id="24"/>
    </w:p>
    <w:p>
      <w:pPr>
        <w:spacing w:line="360" w:lineRule="auto"/>
        <w:ind w:firstLine="420" w:firstLineChars="200"/>
        <w:rPr>
          <w:color w:val="000000"/>
        </w:rPr>
      </w:pPr>
      <w:r>
        <w:rPr>
          <w:rFonts w:hint="eastAsia"/>
          <w:color w:val="000000"/>
        </w:rPr>
        <w:t>所有给商户的清算和统计数据都以畅捷支付平台的清算日期为准。</w:t>
      </w:r>
    </w:p>
    <w:p>
      <w:pPr>
        <w:pStyle w:val="4"/>
        <w:rPr>
          <w:sz w:val="30"/>
          <w:szCs w:val="30"/>
        </w:rPr>
      </w:pPr>
      <w:bookmarkStart w:id="25" w:name="_Toc487038957"/>
      <w:bookmarkStart w:id="26" w:name="_Toc487037618"/>
      <w:r>
        <w:rPr>
          <w:rFonts w:hint="eastAsia"/>
          <w:sz w:val="30"/>
          <w:szCs w:val="30"/>
        </w:rPr>
        <w:t>1.3.4 接口规范</w:t>
      </w:r>
      <w:bookmarkEnd w:id="25"/>
      <w:bookmarkEnd w:id="26"/>
    </w:p>
    <w:p>
      <w:pPr>
        <w:spacing w:line="360" w:lineRule="auto"/>
        <w:ind w:firstLine="420" w:firstLineChars="200"/>
        <w:rPr>
          <w:color w:val="000000"/>
        </w:rPr>
      </w:pPr>
      <w:r>
        <w:rPr>
          <w:rFonts w:hint="eastAsia"/>
          <w:color w:val="000000"/>
        </w:rPr>
        <w:t>商户网站系统和支付系统之间通过https协议来进行通信，接口以URL的形式提供以post的请求方式处理，接口说明中描述了post的请求参数。</w:t>
      </w:r>
    </w:p>
    <w:p>
      <w:pPr>
        <w:pStyle w:val="4"/>
        <w:rPr>
          <w:sz w:val="30"/>
          <w:szCs w:val="30"/>
        </w:rPr>
      </w:pPr>
      <w:bookmarkStart w:id="27" w:name="_Toc487037619"/>
      <w:bookmarkStart w:id="28" w:name="_Toc487038958"/>
      <w:r>
        <w:rPr>
          <w:rFonts w:hint="eastAsia"/>
          <w:sz w:val="30"/>
          <w:szCs w:val="30"/>
        </w:rPr>
        <w:t>1.3.5 签名机制</w:t>
      </w:r>
      <w:bookmarkEnd w:id="27"/>
      <w:bookmarkEnd w:id="28"/>
    </w:p>
    <w:p>
      <w:pPr>
        <w:spacing w:line="360" w:lineRule="auto"/>
        <w:ind w:firstLine="420" w:firstLineChars="200"/>
        <w:rPr>
          <w:color w:val="000000"/>
        </w:rPr>
      </w:pPr>
      <w:r>
        <w:rPr>
          <w:color w:val="000000"/>
        </w:rPr>
        <w:t xml:space="preserve">签名原文未经 URL Encoding </w:t>
      </w:r>
      <w:r>
        <w:rPr>
          <w:rFonts w:hint="eastAsia" w:ascii="MS Mincho" w:hAnsi="MS Mincho" w:eastAsia="MS Mincho" w:cs="MS Mincho"/>
          <w:color w:val="000000"/>
        </w:rPr>
        <w:t> </w:t>
      </w:r>
    </w:p>
    <w:p>
      <w:pPr>
        <w:spacing w:line="360" w:lineRule="auto"/>
        <w:ind w:firstLine="420" w:firstLineChars="200"/>
        <w:rPr>
          <w:color w:val="000000"/>
        </w:rPr>
      </w:pPr>
      <w:r>
        <w:rPr>
          <w:color w:val="000000"/>
        </w:rPr>
        <w:t>签名原文使用“_input_charset”字符集编码进行签名;</w:t>
      </w:r>
    </w:p>
    <w:p>
      <w:pPr>
        <w:pStyle w:val="4"/>
        <w:rPr>
          <w:sz w:val="30"/>
          <w:szCs w:val="30"/>
        </w:rPr>
      </w:pPr>
      <w:bookmarkStart w:id="29" w:name="_Toc487038959"/>
      <w:bookmarkStart w:id="30" w:name="_Toc487037620"/>
      <w:r>
        <w:rPr>
          <w:rFonts w:hint="eastAsia"/>
          <w:sz w:val="30"/>
          <w:szCs w:val="30"/>
        </w:rPr>
        <w:t>1.3.6 异步通知约定</w:t>
      </w:r>
      <w:bookmarkEnd w:id="29"/>
      <w:bookmarkEnd w:id="30"/>
    </w:p>
    <w:p>
      <w:pPr>
        <w:spacing w:line="360" w:lineRule="auto"/>
        <w:ind w:firstLine="420" w:firstLineChars="200"/>
        <w:rPr>
          <w:color w:val="000000" w:themeColor="text1"/>
        </w:rPr>
      </w:pPr>
      <w:r>
        <w:rPr>
          <w:color w:val="000000" w:themeColor="text1"/>
        </w:rPr>
        <w:t>商户正常处理完通知后必须输出“success”(不包含引号且小写)</w:t>
      </w:r>
      <w:r>
        <w:rPr>
          <w:rFonts w:hint="eastAsia"/>
          <w:color w:val="000000" w:themeColor="text1"/>
        </w:rPr>
        <w:t>；</w:t>
      </w:r>
    </w:p>
    <w:p>
      <w:pPr>
        <w:spacing w:line="360" w:lineRule="auto"/>
        <w:ind w:firstLine="420" w:firstLineChars="200"/>
        <w:rPr>
          <w:color w:val="000000" w:themeColor="text1"/>
        </w:rPr>
      </w:pPr>
      <w:r>
        <w:rPr>
          <w:color w:val="000000" w:themeColor="text1"/>
        </w:rPr>
        <w:t>如果商户处理通知没有输出“success”,则服务器会不断重发通知,重试时间间隔为:2m,10m,10m,1h,2h,6h,15h(共通知 8 次后不再通知)</w:t>
      </w:r>
      <w:r>
        <w:rPr>
          <w:rFonts w:hint="eastAsia"/>
          <w:color w:val="000000" w:themeColor="text1"/>
        </w:rPr>
        <w:t>；</w:t>
      </w:r>
    </w:p>
    <w:p>
      <w:pPr>
        <w:spacing w:line="360" w:lineRule="auto"/>
        <w:ind w:firstLine="420" w:firstLineChars="200"/>
        <w:rPr>
          <w:color w:val="000000" w:themeColor="text1"/>
        </w:rPr>
      </w:pPr>
      <w:r>
        <w:rPr>
          <w:color w:val="000000" w:themeColor="text1"/>
        </w:rPr>
        <w:t>通知采用 POST 方式发送</w:t>
      </w:r>
      <w:r>
        <w:rPr>
          <w:rFonts w:hint="eastAsia"/>
          <w:color w:val="000000" w:themeColor="text1"/>
        </w:rPr>
        <w:t>。</w:t>
      </w:r>
    </w:p>
    <w:p>
      <w:pPr>
        <w:pStyle w:val="3"/>
        <w:numPr>
          <w:ilvl w:val="0"/>
          <w:numId w:val="8"/>
        </w:numPr>
        <w:spacing w:line="415" w:lineRule="auto"/>
        <w:ind w:left="528" w:hanging="528" w:hangingChars="165"/>
        <w:rPr>
          <w:rFonts w:ascii="Times New Roman" w:hAnsi="Times New Roman" w:eastAsia="微软雅黑"/>
        </w:rPr>
      </w:pPr>
      <w:bookmarkStart w:id="31" w:name="_Toc487037621"/>
      <w:bookmarkStart w:id="32" w:name="_Toc487038960"/>
      <w:r>
        <w:rPr>
          <w:rFonts w:hint="eastAsia" w:ascii="Times New Roman" w:hAnsi="Times New Roman" w:eastAsia="微软雅黑"/>
        </w:rPr>
        <w:t>接口使用说明</w:t>
      </w:r>
      <w:bookmarkEnd w:id="31"/>
      <w:bookmarkEnd w:id="32"/>
    </w:p>
    <w:p>
      <w:pPr>
        <w:numPr>
          <w:ilvl w:val="0"/>
          <w:numId w:val="9"/>
        </w:numPr>
        <w:spacing w:line="360" w:lineRule="auto"/>
        <w:ind w:left="840" w:hanging="420"/>
        <w:rPr>
          <w:color w:val="000000"/>
        </w:rPr>
      </w:pPr>
      <w:r>
        <w:rPr>
          <w:color w:val="000000"/>
        </w:rPr>
        <w:t>查询交易接口调用失败不代表原交易订单失败；</w:t>
      </w:r>
    </w:p>
    <w:p>
      <w:pPr>
        <w:numPr>
          <w:ilvl w:val="0"/>
          <w:numId w:val="9"/>
        </w:numPr>
        <w:spacing w:line="360" w:lineRule="auto"/>
        <w:ind w:left="840" w:hanging="420"/>
        <w:rPr>
          <w:color w:val="000000"/>
        </w:rPr>
      </w:pPr>
      <w:r>
        <w:rPr>
          <w:color w:val="000000"/>
        </w:rPr>
        <w:t>支付确认接口同步响应结果为失败时不能简单判断交易订单的失败，请以异步通知结果为准或者通过查询接口确认订单状态。以免重复支付！</w:t>
      </w:r>
    </w:p>
    <w:p>
      <w:pPr>
        <w:numPr>
          <w:ilvl w:val="0"/>
          <w:numId w:val="9"/>
        </w:numPr>
        <w:spacing w:line="360" w:lineRule="auto"/>
        <w:ind w:left="840" w:hanging="420"/>
        <w:rPr>
          <w:color w:val="000000"/>
        </w:rPr>
      </w:pPr>
      <w:r>
        <w:rPr>
          <w:color w:val="000000"/>
        </w:rPr>
        <w:t>查询原业务是否成功，根据响应结果判断步骤：</w:t>
      </w:r>
    </w:p>
    <w:p>
      <w:pPr>
        <w:pStyle w:val="73"/>
        <w:numPr>
          <w:ilvl w:val="0"/>
          <w:numId w:val="10"/>
        </w:numPr>
        <w:spacing w:line="360" w:lineRule="auto"/>
        <w:ind w:firstLineChars="0"/>
        <w:rPr>
          <w:rFonts w:ascii="Times New Roman" w:hAnsi="Times New Roman"/>
          <w:color w:val="000000"/>
        </w:rPr>
      </w:pPr>
      <w:r>
        <w:rPr>
          <w:rFonts w:ascii="Times New Roman" w:hAnsi="Times New Roman"/>
          <w:color w:val="000000" w:themeColor="text1"/>
        </w:rPr>
        <w:t>判断公共返回参数中AcceptStatus字段的参数</w:t>
      </w:r>
      <w:r>
        <w:rPr>
          <w:rFonts w:hint="eastAsia" w:ascii="Times New Roman" w:hAnsi="Times New Roman"/>
          <w:color w:val="000000" w:themeColor="text1"/>
        </w:rPr>
        <w:t>，</w:t>
      </w:r>
      <w:r>
        <w:rPr>
          <w:rFonts w:ascii="Times New Roman" w:hAnsi="Times New Roman"/>
          <w:color w:val="000000" w:themeColor="text1"/>
        </w:rPr>
        <w:t>如果该字段返回S</w:t>
      </w:r>
      <w:r>
        <w:rPr>
          <w:rFonts w:hint="eastAsia" w:ascii="Times New Roman" w:hAnsi="Times New Roman"/>
          <w:color w:val="000000" w:themeColor="text1"/>
        </w:rPr>
        <w:t>，</w:t>
      </w:r>
      <w:r>
        <w:rPr>
          <w:rFonts w:ascii="Times New Roman" w:hAnsi="Times New Roman"/>
          <w:color w:val="000000" w:themeColor="text1"/>
        </w:rPr>
        <w:t>且公共返回参数中的PlatformRetCode字段的参数为</w:t>
      </w:r>
      <w:r>
        <w:rPr>
          <w:rFonts w:hint="eastAsia" w:ascii="Times New Roman" w:hAnsi="Times New Roman"/>
          <w:color w:val="000000" w:themeColor="text1"/>
        </w:rPr>
        <w:t>“0000”，则表示畅捷支付系统受理成功；</w:t>
      </w:r>
    </w:p>
    <w:p>
      <w:pPr>
        <w:pStyle w:val="73"/>
        <w:numPr>
          <w:ilvl w:val="0"/>
          <w:numId w:val="10"/>
        </w:numPr>
        <w:spacing w:line="360" w:lineRule="auto"/>
        <w:ind w:firstLineChars="0"/>
        <w:rPr>
          <w:rFonts w:ascii="Times New Roman" w:hAnsi="Times New Roman"/>
          <w:color w:val="000000"/>
        </w:rPr>
      </w:pPr>
      <w:r>
        <w:rPr>
          <w:rFonts w:ascii="Times New Roman" w:hAnsi="Times New Roman"/>
          <w:color w:val="000000" w:themeColor="text1"/>
        </w:rPr>
        <w:t>获取到具体接口返回参数中的OriginalRetCode字段</w:t>
      </w:r>
      <w:r>
        <w:rPr>
          <w:rFonts w:hint="eastAsia" w:ascii="Times New Roman" w:hAnsi="Times New Roman"/>
          <w:color w:val="000000" w:themeColor="text1"/>
        </w:rPr>
        <w:t>，</w:t>
      </w:r>
      <w:r>
        <w:rPr>
          <w:rFonts w:ascii="Times New Roman" w:hAnsi="Times New Roman"/>
          <w:color w:val="000000" w:themeColor="text1"/>
        </w:rPr>
        <w:t>如果该字段为”</w:t>
      </w:r>
      <w:r>
        <w:rPr>
          <w:rFonts w:hint="eastAsia" w:ascii="Times New Roman" w:hAnsi="Times New Roman"/>
          <w:color w:val="000000" w:themeColor="text1"/>
        </w:rPr>
        <w:t>000000</w:t>
      </w:r>
      <w:r>
        <w:rPr>
          <w:rFonts w:ascii="Times New Roman" w:hAnsi="Times New Roman"/>
          <w:color w:val="000000" w:themeColor="text1"/>
        </w:rPr>
        <w:t>”则可以判断为原业务状态为成功</w:t>
      </w:r>
      <w:r>
        <w:rPr>
          <w:rFonts w:hint="eastAsia" w:ascii="Times New Roman" w:hAnsi="Times New Roman"/>
          <w:color w:val="000000" w:themeColor="text1"/>
        </w:rPr>
        <w:t>。</w:t>
      </w:r>
    </w:p>
    <w:p>
      <w:pPr>
        <w:pStyle w:val="73"/>
        <w:numPr>
          <w:ilvl w:val="0"/>
          <w:numId w:val="10"/>
        </w:numPr>
        <w:spacing w:line="360" w:lineRule="auto"/>
        <w:ind w:firstLineChars="0"/>
        <w:rPr>
          <w:rFonts w:ascii="Times New Roman" w:hAnsi="Times New Roman"/>
          <w:color w:val="000000"/>
        </w:rPr>
      </w:pPr>
      <w:r>
        <w:rPr>
          <w:rFonts w:ascii="Times New Roman" w:hAnsi="Times New Roman"/>
          <w:color w:val="000000" w:themeColor="text1"/>
        </w:rPr>
        <w:t>如果OriginalRetCode字段不是</w:t>
      </w:r>
      <w:r>
        <w:rPr>
          <w:rFonts w:hint="eastAsia" w:ascii="Times New Roman" w:hAnsi="Times New Roman"/>
          <w:color w:val="000000" w:themeColor="text1"/>
        </w:rPr>
        <w:t>“000000”，则表示原业务状态为“非成功”状态，客户需要咨询客服或者次日获取到对账文件进行对账后，方可进行重复发起原交易。</w:t>
      </w:r>
    </w:p>
    <w:p>
      <w:pPr>
        <w:numPr>
          <w:ilvl w:val="0"/>
          <w:numId w:val="9"/>
        </w:numPr>
        <w:spacing w:line="360" w:lineRule="auto"/>
        <w:ind w:left="840" w:hanging="420"/>
        <w:rPr>
          <w:color w:val="000000"/>
        </w:rPr>
      </w:pPr>
      <w:r>
        <w:rPr>
          <w:rFonts w:hint="eastAsia"/>
          <w:color w:val="000000"/>
        </w:rPr>
        <w:t>批量代付、批量代收、批量文件代付、批量文件代收、异步单笔代付、异步单笔代收交易后，再进行交易结果查询时，查询交易与原交易必须间隔在10分钟以上。</w:t>
      </w:r>
    </w:p>
    <w:p>
      <w:pPr>
        <w:pStyle w:val="2"/>
        <w:spacing w:before="260" w:after="260" w:line="415" w:lineRule="auto"/>
        <w:rPr>
          <w:rFonts w:eastAsia="微软雅黑"/>
          <w:sz w:val="36"/>
          <w:szCs w:val="36"/>
        </w:rPr>
      </w:pPr>
      <w:bookmarkStart w:id="33" w:name="_Toc487037622"/>
      <w:bookmarkStart w:id="34" w:name="_Toc487038961"/>
      <w:r>
        <w:rPr>
          <w:rFonts w:hint="eastAsia" w:eastAsia="微软雅黑"/>
          <w:sz w:val="36"/>
          <w:szCs w:val="36"/>
        </w:rPr>
        <w:t>第2章业务场景</w:t>
      </w:r>
      <w:bookmarkEnd w:id="33"/>
      <w:bookmarkEnd w:id="34"/>
    </w:p>
    <w:p>
      <w:pPr>
        <w:pStyle w:val="3"/>
        <w:numPr>
          <w:ilvl w:val="1"/>
          <w:numId w:val="11"/>
        </w:numPr>
        <w:spacing w:line="415" w:lineRule="auto"/>
        <w:ind w:left="0" w:firstLine="0"/>
        <w:rPr>
          <w:rFonts w:ascii="Times New Roman" w:hAnsi="Times New Roman" w:eastAsia="微软雅黑"/>
        </w:rPr>
      </w:pPr>
      <w:bookmarkStart w:id="35" w:name="_Toc487037623"/>
      <w:bookmarkStart w:id="36" w:name="_Toc484778572"/>
      <w:bookmarkStart w:id="37" w:name="_Toc487038962"/>
      <w:r>
        <w:rPr>
          <w:rFonts w:hint="eastAsia" w:ascii="Times New Roman" w:hAnsi="Times New Roman" w:eastAsia="微软雅黑"/>
        </w:rPr>
        <w:t>场景说明</w:t>
      </w:r>
      <w:bookmarkEnd w:id="35"/>
      <w:bookmarkEnd w:id="36"/>
      <w:bookmarkEnd w:id="37"/>
    </w:p>
    <w:p>
      <w:pPr>
        <w:pStyle w:val="4"/>
        <w:rPr>
          <w:sz w:val="30"/>
          <w:szCs w:val="30"/>
        </w:rPr>
      </w:pPr>
      <w:bookmarkStart w:id="38" w:name="_Toc487037624"/>
      <w:bookmarkStart w:id="39" w:name="_Toc487038963"/>
      <w:r>
        <w:rPr>
          <w:rFonts w:hint="eastAsia"/>
          <w:sz w:val="30"/>
          <w:szCs w:val="30"/>
        </w:rPr>
        <w:t>2.1.1 代付业务流程</w:t>
      </w:r>
      <w:bookmarkEnd w:id="38"/>
      <w:bookmarkEnd w:id="39"/>
    </w:p>
    <w:p>
      <w:pPr>
        <w:jc w:val="center"/>
      </w:pPr>
      <w:r>
        <w:drawing>
          <wp:inline distT="0" distB="0" distL="0" distR="0">
            <wp:extent cx="5407660" cy="5848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07660" cy="5848985"/>
                    </a:xfrm>
                    <a:prstGeom prst="rect">
                      <a:avLst/>
                    </a:prstGeom>
                    <a:noFill/>
                    <a:ln>
                      <a:noFill/>
                    </a:ln>
                  </pic:spPr>
                </pic:pic>
              </a:graphicData>
            </a:graphic>
          </wp:inline>
        </w:drawing>
      </w:r>
    </w:p>
    <w:p>
      <w:r>
        <w:rPr>
          <w:rFonts w:hint="eastAsia"/>
        </w:rPr>
        <w:t>流程说明：</w:t>
      </w:r>
    </w:p>
    <w:p>
      <w:pPr>
        <w:numPr>
          <w:ilvl w:val="0"/>
          <w:numId w:val="12"/>
        </w:numPr>
        <w:spacing w:line="360" w:lineRule="auto"/>
        <w:ind w:left="840"/>
        <w:rPr>
          <w:color w:val="000000"/>
        </w:rPr>
      </w:pPr>
      <w:r>
        <w:rPr>
          <w:color w:val="000000"/>
        </w:rPr>
        <w:t>商户端主动发起代付前建议通过</w:t>
      </w:r>
      <w:r>
        <w:rPr>
          <w:rFonts w:hint="eastAsia"/>
          <w:color w:val="000000"/>
        </w:rPr>
        <w:t>【商户余额查询】接口查询代付账户余额；</w:t>
      </w:r>
    </w:p>
    <w:p>
      <w:pPr>
        <w:numPr>
          <w:ilvl w:val="0"/>
          <w:numId w:val="12"/>
        </w:numPr>
        <w:spacing w:line="360" w:lineRule="auto"/>
        <w:ind w:left="840"/>
        <w:rPr>
          <w:color w:val="000000"/>
        </w:rPr>
      </w:pPr>
      <w:r>
        <w:rPr>
          <w:color w:val="000000"/>
        </w:rPr>
        <w:t>账户余额大于本次代付金额及手续费金额的总和</w:t>
      </w:r>
      <w:r>
        <w:rPr>
          <w:rFonts w:hint="eastAsia"/>
          <w:color w:val="000000"/>
        </w:rPr>
        <w:t>；</w:t>
      </w:r>
    </w:p>
    <w:p>
      <w:pPr>
        <w:numPr>
          <w:ilvl w:val="0"/>
          <w:numId w:val="12"/>
        </w:numPr>
        <w:spacing w:line="360" w:lineRule="auto"/>
        <w:ind w:left="840"/>
        <w:rPr>
          <w:color w:val="000000"/>
        </w:rPr>
      </w:pPr>
      <w:r>
        <w:rPr>
          <w:color w:val="000000"/>
        </w:rPr>
        <w:t>若金额不足请进行账户充值</w:t>
      </w:r>
      <w:r>
        <w:rPr>
          <w:rFonts w:hint="eastAsia"/>
          <w:color w:val="000000"/>
        </w:rPr>
        <w:t>；</w:t>
      </w:r>
    </w:p>
    <w:p>
      <w:pPr>
        <w:numPr>
          <w:ilvl w:val="0"/>
          <w:numId w:val="12"/>
        </w:numPr>
        <w:spacing w:line="360" w:lineRule="auto"/>
        <w:ind w:left="840"/>
        <w:rPr>
          <w:color w:val="000000"/>
        </w:rPr>
      </w:pPr>
      <w:r>
        <w:rPr>
          <w:color w:val="000000"/>
        </w:rPr>
        <w:t>金额充足调用</w:t>
      </w:r>
      <w:r>
        <w:rPr>
          <w:rFonts w:hint="eastAsia"/>
          <w:color w:val="000000"/>
        </w:rPr>
        <w:t>【单笔代付】或【批量代付】接口发起代付请求；</w:t>
      </w:r>
    </w:p>
    <w:p>
      <w:pPr>
        <w:numPr>
          <w:ilvl w:val="0"/>
          <w:numId w:val="12"/>
        </w:numPr>
        <w:spacing w:line="360" w:lineRule="auto"/>
        <w:ind w:left="840"/>
        <w:rPr>
          <w:color w:val="000000"/>
        </w:rPr>
      </w:pPr>
      <w:r>
        <w:rPr>
          <w:color w:val="000000"/>
        </w:rPr>
        <w:t>商户调用</w:t>
      </w:r>
      <w:r>
        <w:rPr>
          <w:rFonts w:hint="eastAsia"/>
          <w:color w:val="000000"/>
        </w:rPr>
        <w:t>【单笔交易查询】或【批量交易查询】接口核实代付结果。</w:t>
      </w:r>
    </w:p>
    <w:p>
      <w:pPr>
        <w:pStyle w:val="4"/>
        <w:rPr>
          <w:sz w:val="30"/>
          <w:szCs w:val="30"/>
        </w:rPr>
      </w:pPr>
      <w:bookmarkStart w:id="40" w:name="_Toc487038964"/>
      <w:bookmarkStart w:id="41" w:name="_Toc480360818"/>
      <w:bookmarkStart w:id="42" w:name="_Toc487037625"/>
      <w:r>
        <w:rPr>
          <w:rFonts w:hint="eastAsia"/>
          <w:sz w:val="30"/>
          <w:szCs w:val="30"/>
        </w:rPr>
        <w:t>2.1.2 代扣业务流程</w:t>
      </w:r>
      <w:bookmarkEnd w:id="40"/>
      <w:bookmarkEnd w:id="41"/>
      <w:bookmarkEnd w:id="42"/>
    </w:p>
    <w:p>
      <w:pPr>
        <w:jc w:val="center"/>
      </w:pPr>
      <w:r>
        <w:drawing>
          <wp:inline distT="0" distB="0" distL="0" distR="0">
            <wp:extent cx="5407660" cy="45878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07660" cy="4587875"/>
                    </a:xfrm>
                    <a:prstGeom prst="rect">
                      <a:avLst/>
                    </a:prstGeom>
                    <a:noFill/>
                    <a:ln>
                      <a:noFill/>
                    </a:ln>
                  </pic:spPr>
                </pic:pic>
              </a:graphicData>
            </a:graphic>
          </wp:inline>
        </w:drawing>
      </w:r>
    </w:p>
    <w:p>
      <w:r>
        <w:rPr>
          <w:rFonts w:hint="eastAsia"/>
        </w:rPr>
        <w:t>流程说明：</w:t>
      </w:r>
    </w:p>
    <w:p>
      <w:pPr>
        <w:numPr>
          <w:ilvl w:val="0"/>
          <w:numId w:val="13"/>
        </w:numPr>
        <w:spacing w:line="360" w:lineRule="auto"/>
        <w:ind w:left="840"/>
        <w:rPr>
          <w:color w:val="000000"/>
        </w:rPr>
      </w:pPr>
      <w:r>
        <w:rPr>
          <w:color w:val="000000"/>
        </w:rPr>
        <w:t>商户端主动</w:t>
      </w:r>
      <w:r>
        <w:rPr>
          <w:rFonts w:hint="eastAsia"/>
          <w:color w:val="000000"/>
        </w:rPr>
        <w:t>调用【单笔代扣】或【批量代扣】接口发起代扣请求；</w:t>
      </w:r>
    </w:p>
    <w:p>
      <w:pPr>
        <w:numPr>
          <w:ilvl w:val="0"/>
          <w:numId w:val="13"/>
        </w:numPr>
        <w:spacing w:line="360" w:lineRule="auto"/>
        <w:ind w:left="840"/>
        <w:rPr>
          <w:color w:val="000000"/>
        </w:rPr>
      </w:pPr>
      <w:r>
        <w:rPr>
          <w:color w:val="000000"/>
        </w:rPr>
        <w:t>代扣结果会同步通知给商户端</w:t>
      </w:r>
      <w:r>
        <w:rPr>
          <w:rFonts w:hint="eastAsia"/>
          <w:color w:val="000000"/>
        </w:rPr>
        <w:t>；</w:t>
      </w:r>
    </w:p>
    <w:p>
      <w:pPr>
        <w:numPr>
          <w:ilvl w:val="0"/>
          <w:numId w:val="13"/>
        </w:numPr>
        <w:spacing w:line="360" w:lineRule="auto"/>
        <w:ind w:left="840"/>
        <w:rPr>
          <w:color w:val="000000"/>
        </w:rPr>
      </w:pPr>
      <w:r>
        <w:rPr>
          <w:color w:val="000000"/>
        </w:rPr>
        <w:t>商户可调用</w:t>
      </w:r>
      <w:r>
        <w:rPr>
          <w:rFonts w:hint="eastAsia"/>
          <w:color w:val="000000"/>
        </w:rPr>
        <w:t>【单笔交易查询】或【批量交易查询】接口核实代扣结果。</w:t>
      </w:r>
    </w:p>
    <w:p>
      <w:pPr>
        <w:pStyle w:val="2"/>
        <w:spacing w:before="260" w:after="260" w:line="415" w:lineRule="auto"/>
        <w:rPr>
          <w:rFonts w:eastAsia="微软雅黑"/>
          <w:sz w:val="36"/>
          <w:szCs w:val="36"/>
        </w:rPr>
      </w:pPr>
      <w:bookmarkStart w:id="43" w:name="_Toc487037626"/>
      <w:bookmarkStart w:id="44" w:name="_Toc487038965"/>
      <w:r>
        <w:rPr>
          <w:rFonts w:hint="eastAsia" w:eastAsia="微软雅黑"/>
          <w:sz w:val="36"/>
          <w:szCs w:val="36"/>
        </w:rPr>
        <w:t>第3章网络及安全</w:t>
      </w:r>
      <w:bookmarkEnd w:id="43"/>
      <w:bookmarkEnd w:id="44"/>
    </w:p>
    <w:p>
      <w:pPr>
        <w:pStyle w:val="3"/>
        <w:numPr>
          <w:ilvl w:val="0"/>
          <w:numId w:val="14"/>
        </w:numPr>
        <w:spacing w:line="415" w:lineRule="auto"/>
        <w:ind w:left="528" w:hanging="528" w:hangingChars="165"/>
        <w:rPr>
          <w:rFonts w:ascii="Times New Roman" w:hAnsi="Times New Roman" w:eastAsia="微软雅黑"/>
        </w:rPr>
      </w:pPr>
      <w:bookmarkStart w:id="45" w:name="_Toc487037627"/>
      <w:bookmarkStart w:id="46" w:name="_Toc484778581"/>
      <w:bookmarkStart w:id="47" w:name="_Toc487038966"/>
      <w:r>
        <w:rPr>
          <w:rFonts w:hint="eastAsia" w:ascii="Times New Roman" w:hAnsi="Times New Roman" w:eastAsia="微软雅黑"/>
        </w:rPr>
        <w:t>网络</w:t>
      </w:r>
      <w:bookmarkEnd w:id="45"/>
      <w:bookmarkEnd w:id="46"/>
      <w:bookmarkEnd w:id="47"/>
    </w:p>
    <w:p>
      <w:pPr>
        <w:jc w:val="center"/>
      </w:pPr>
      <w:r>
        <w:drawing>
          <wp:inline distT="0" distB="0" distL="0" distR="0">
            <wp:extent cx="5297170" cy="26015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97170" cy="2601595"/>
                    </a:xfrm>
                    <a:prstGeom prst="rect">
                      <a:avLst/>
                    </a:prstGeom>
                    <a:noFill/>
                    <a:ln>
                      <a:noFill/>
                    </a:ln>
                  </pic:spPr>
                </pic:pic>
              </a:graphicData>
            </a:graphic>
          </wp:inline>
        </w:drawing>
      </w:r>
    </w:p>
    <w:p>
      <w:pPr>
        <w:numPr>
          <w:ilvl w:val="0"/>
          <w:numId w:val="15"/>
        </w:numPr>
        <w:spacing w:line="360" w:lineRule="auto"/>
        <w:ind w:left="840"/>
        <w:rPr>
          <w:color w:val="000000"/>
        </w:rPr>
      </w:pPr>
      <w:r>
        <w:rPr>
          <w:rFonts w:hint="eastAsia"/>
          <w:color w:val="000000"/>
        </w:rPr>
        <w:t>畅捷支付与合作方之间采用互联网网络进行通讯，带宽最低5M；</w:t>
      </w:r>
    </w:p>
    <w:p>
      <w:pPr>
        <w:numPr>
          <w:ilvl w:val="0"/>
          <w:numId w:val="15"/>
        </w:numPr>
        <w:spacing w:line="360" w:lineRule="auto"/>
        <w:ind w:left="840"/>
        <w:rPr>
          <w:color w:val="000000"/>
        </w:rPr>
      </w:pPr>
      <w:r>
        <w:rPr>
          <w:rFonts w:hint="eastAsia"/>
          <w:color w:val="000000"/>
        </w:rPr>
        <w:t>我们建议合作方应根据自己的实际情况增加防火墙等安全措施。</w:t>
      </w:r>
    </w:p>
    <w:p>
      <w:pPr>
        <w:pStyle w:val="3"/>
        <w:numPr>
          <w:ilvl w:val="0"/>
          <w:numId w:val="14"/>
        </w:numPr>
        <w:spacing w:line="415" w:lineRule="auto"/>
        <w:ind w:left="528" w:hanging="528" w:hangingChars="165"/>
        <w:rPr>
          <w:rFonts w:ascii="Times New Roman" w:hAnsi="Times New Roman" w:eastAsia="微软雅黑"/>
        </w:rPr>
      </w:pPr>
      <w:bookmarkStart w:id="48" w:name="_Toc484778582"/>
      <w:bookmarkStart w:id="49" w:name="_Toc487037628"/>
      <w:bookmarkStart w:id="50" w:name="_Toc487038967"/>
      <w:r>
        <w:rPr>
          <w:rFonts w:hint="eastAsia" w:ascii="Times New Roman" w:hAnsi="Times New Roman" w:eastAsia="微软雅黑"/>
        </w:rPr>
        <w:t>安全</w:t>
      </w:r>
      <w:bookmarkEnd w:id="48"/>
      <w:bookmarkEnd w:id="49"/>
      <w:bookmarkEnd w:id="50"/>
    </w:p>
    <w:p>
      <w:pPr>
        <w:pStyle w:val="4"/>
        <w:rPr>
          <w:sz w:val="30"/>
          <w:szCs w:val="30"/>
        </w:rPr>
      </w:pPr>
      <w:bookmarkStart w:id="51" w:name="_Toc487037629"/>
      <w:bookmarkStart w:id="52" w:name="_Toc487038968"/>
      <w:bookmarkStart w:id="53" w:name="_Toc484778583"/>
      <w:r>
        <w:rPr>
          <w:rFonts w:hint="eastAsia"/>
          <w:sz w:val="30"/>
          <w:szCs w:val="30"/>
        </w:rPr>
        <w:t>3.2.1 签名机制基本说明</w:t>
      </w:r>
      <w:bookmarkEnd w:id="51"/>
      <w:bookmarkEnd w:id="52"/>
      <w:bookmarkEnd w:id="53"/>
    </w:p>
    <w:p>
      <w:pPr>
        <w:pStyle w:val="73"/>
        <w:numPr>
          <w:ilvl w:val="0"/>
          <w:numId w:val="16"/>
        </w:numPr>
        <w:spacing w:line="360" w:lineRule="auto"/>
        <w:ind w:left="840" w:hanging="420" w:firstLineChars="0"/>
        <w:rPr>
          <w:rFonts w:ascii="Times New Roman" w:hAnsi="Times New Roman"/>
          <w:color w:val="000000"/>
        </w:rPr>
      </w:pPr>
      <w:r>
        <w:rPr>
          <w:rFonts w:ascii="Times New Roman" w:hAnsi="Times New Roman"/>
          <w:color w:val="000000"/>
        </w:rPr>
        <w:t>所有请求签名的参数，均需依照“参数名=参数值”的格式，按首字符字典顺序（ascii值大小）进行排序，如遇相同首字符，则判断第二个字符，以此类推。</w:t>
      </w:r>
    </w:p>
    <w:p>
      <w:pPr>
        <w:numPr>
          <w:ilvl w:val="0"/>
          <w:numId w:val="16"/>
        </w:numPr>
        <w:spacing w:line="360" w:lineRule="auto"/>
        <w:rPr>
          <w:color w:val="000000"/>
        </w:rPr>
      </w:pPr>
      <w:r>
        <w:rPr>
          <w:color w:val="000000"/>
        </w:rPr>
        <w:t>所有待签名字符串据需根据“参数名1=参数值1&amp;参数名2=参数值2&amp;…参数名N=参数值N”的规则进行拼接。</w:t>
      </w:r>
    </w:p>
    <w:p>
      <w:pPr>
        <w:numPr>
          <w:ilvl w:val="0"/>
          <w:numId w:val="16"/>
        </w:numPr>
        <w:spacing w:line="360" w:lineRule="auto"/>
        <w:rPr>
          <w:color w:val="000000"/>
        </w:rPr>
      </w:pPr>
      <w:r>
        <w:rPr>
          <w:color w:val="000000"/>
        </w:rPr>
        <w:t>在对请求的参数做签名时，这些参数必须来源于请求参数列表，并且除去列表中的参数sign、sign_type。 . 在对请求的参数做签名时，对于请求参数列表中那些可空的参数，如果选择使用它们，那么这些参数的参数值必须不能为空或空值。</w:t>
      </w:r>
    </w:p>
    <w:p>
      <w:pPr>
        <w:numPr>
          <w:ilvl w:val="0"/>
          <w:numId w:val="16"/>
        </w:numPr>
        <w:spacing w:line="360" w:lineRule="auto"/>
        <w:rPr>
          <w:color w:val="000000"/>
        </w:rPr>
      </w:pPr>
      <w:r>
        <w:rPr>
          <w:color w:val="000000"/>
        </w:rPr>
        <w:t>签名时将字符转化为字节流时，指定的字符集需与_input_charset保持一致；如果传递了_input_charset参数，则该参数也应包含在待签名数据中。</w:t>
      </w:r>
    </w:p>
    <w:p>
      <w:pPr>
        <w:numPr>
          <w:ilvl w:val="0"/>
          <w:numId w:val="16"/>
        </w:numPr>
        <w:spacing w:line="360" w:lineRule="auto"/>
        <w:rPr>
          <w:color w:val="000000"/>
        </w:rPr>
      </w:pPr>
      <w:r>
        <w:rPr>
          <w:color w:val="000000"/>
        </w:rPr>
        <w:t>待签名数据应为参数原始值而非URL Encoding之后的值，例如：调用某接口需对请求参数email进行数字签名时，待签名数据应为email=test@msn.com，而非email=test%40msn.com。</w:t>
      </w:r>
    </w:p>
    <w:p>
      <w:pPr>
        <w:pStyle w:val="4"/>
        <w:rPr>
          <w:sz w:val="30"/>
          <w:szCs w:val="30"/>
        </w:rPr>
      </w:pPr>
      <w:bookmarkStart w:id="54" w:name="_Toc487037630"/>
      <w:bookmarkStart w:id="55" w:name="_Toc484778584"/>
      <w:bookmarkStart w:id="56" w:name="_Toc480287256"/>
      <w:bookmarkStart w:id="57" w:name="_Toc480558597"/>
      <w:bookmarkStart w:id="58" w:name="_Toc487038969"/>
      <w:r>
        <w:rPr>
          <w:rFonts w:hint="eastAsia"/>
          <w:sz w:val="30"/>
          <w:szCs w:val="30"/>
        </w:rPr>
        <w:t>3.2.2 生成待签名的字符串</w:t>
      </w:r>
      <w:bookmarkEnd w:id="54"/>
      <w:bookmarkEnd w:id="55"/>
      <w:bookmarkEnd w:id="56"/>
      <w:bookmarkEnd w:id="57"/>
      <w:bookmarkEnd w:id="58"/>
    </w:p>
    <w:p>
      <w:pPr>
        <w:pStyle w:val="5"/>
        <w:spacing w:before="260" w:after="260" w:line="377" w:lineRule="auto"/>
        <w:rPr>
          <w:rFonts w:ascii="Times New Roman" w:hAnsi="Times New Roman"/>
        </w:rPr>
      </w:pPr>
      <w:bookmarkStart w:id="59" w:name="_Toc480558598"/>
      <w:r>
        <w:rPr>
          <w:rFonts w:hint="eastAsia" w:ascii="Times New Roman" w:hAnsi="Times New Roman"/>
        </w:rPr>
        <w:t xml:space="preserve">3.2.2.1 </w:t>
      </w:r>
      <w:r>
        <w:rPr>
          <w:rFonts w:ascii="Times New Roman" w:hAnsi="Times New Roman"/>
        </w:rPr>
        <w:t>在请</w:t>
      </w:r>
      <w:bookmarkStart w:id="60" w:name="_Toc471812077"/>
      <w:bookmarkStart w:id="61" w:name="_Toc480211229"/>
      <w:r>
        <w:rPr>
          <w:rFonts w:ascii="Times New Roman" w:hAnsi="Times New Roman"/>
        </w:rPr>
        <w:t>需要参与签名的参数</w:t>
      </w:r>
      <w:bookmarkEnd w:id="59"/>
      <w:bookmarkEnd w:id="60"/>
      <w:bookmarkEnd w:id="61"/>
    </w:p>
    <w:p>
      <w:pPr>
        <w:pStyle w:val="73"/>
        <w:numPr>
          <w:ilvl w:val="0"/>
          <w:numId w:val="17"/>
        </w:numPr>
        <w:spacing w:line="360" w:lineRule="auto"/>
        <w:ind w:left="840" w:hanging="420" w:firstLineChars="0"/>
        <w:rPr>
          <w:rFonts w:ascii="Times New Roman" w:hAnsi="Times New Roman"/>
          <w:color w:val="000000"/>
        </w:rPr>
      </w:pPr>
      <w:r>
        <w:rPr>
          <w:rFonts w:ascii="Times New Roman" w:hAnsi="Times New Roman"/>
          <w:color w:val="000000"/>
        </w:rPr>
        <w:t>在请求参数列表中，除sign、sign_type两个参数外，其他需使用的参数皆为要签名的参数。（个别接口中，参数sign_type也需参与签名。</w:t>
      </w:r>
      <w:r>
        <w:rPr>
          <w:rFonts w:hint="eastAsia" w:ascii="Times New Roman" w:hAnsi="Times New Roman"/>
          <w:color w:val="000000"/>
        </w:rPr>
        <w:t>）</w:t>
      </w:r>
    </w:p>
    <w:p>
      <w:pPr>
        <w:pStyle w:val="73"/>
        <w:numPr>
          <w:ilvl w:val="0"/>
          <w:numId w:val="17"/>
        </w:numPr>
        <w:spacing w:line="360" w:lineRule="auto"/>
        <w:ind w:left="840" w:hanging="420" w:firstLineChars="0"/>
        <w:rPr>
          <w:rFonts w:ascii="Times New Roman" w:hAnsi="Times New Roman"/>
          <w:color w:val="000000"/>
        </w:rPr>
      </w:pPr>
      <w:r>
        <w:rPr>
          <w:rFonts w:ascii="Times New Roman" w:hAnsi="Times New Roman"/>
          <w:color w:val="000000"/>
        </w:rPr>
        <w:t>在通知返回参数列表中，除sign、sign_type两个参数外，所有通知返回的参数皆为要签名的参数。</w:t>
      </w:r>
    </w:p>
    <w:p>
      <w:pPr>
        <w:pStyle w:val="5"/>
        <w:spacing w:before="260" w:after="260" w:line="377" w:lineRule="auto"/>
        <w:rPr>
          <w:rFonts w:ascii="Times New Roman" w:hAnsi="Times New Roman"/>
        </w:rPr>
      </w:pPr>
      <w:r>
        <w:rPr>
          <w:rFonts w:hint="eastAsia" w:ascii="Times New Roman" w:hAnsi="Times New Roman"/>
        </w:rPr>
        <w:t>3.2.2.2 生成待签名字符串</w:t>
      </w:r>
    </w:p>
    <w:p>
      <w:pPr>
        <w:spacing w:line="360" w:lineRule="auto"/>
        <w:ind w:firstLine="420" w:firstLineChars="200"/>
        <w:rPr>
          <w:color w:val="000000"/>
        </w:rPr>
      </w:pPr>
      <w:r>
        <w:rPr>
          <w:color w:val="000000"/>
        </w:rPr>
        <w:t xml:space="preserve">对于如下参数数组: </w:t>
      </w:r>
    </w:p>
    <w:p>
      <w:pPr>
        <w:spacing w:line="360" w:lineRule="auto"/>
        <w:ind w:firstLine="420" w:firstLineChars="200"/>
        <w:rPr>
          <w:color w:val="000000"/>
        </w:rPr>
      </w:pPr>
      <w:r>
        <w:rPr>
          <w:color w:val="000000"/>
        </w:rPr>
        <w:t>string[] parameters={</w:t>
      </w:r>
    </w:p>
    <w:p>
      <w:pPr>
        <w:spacing w:line="360" w:lineRule="auto"/>
        <w:ind w:firstLine="420" w:firstLineChars="200"/>
        <w:rPr>
          <w:color w:val="000000"/>
        </w:rPr>
      </w:pPr>
      <w:r>
        <w:rPr>
          <w:color w:val="000000"/>
        </w:rPr>
        <w:t>“</w:t>
      </w:r>
      <w:r>
        <w:rPr>
          <w:rFonts w:hint="eastAsia"/>
          <w:color w:val="000000"/>
        </w:rPr>
        <w:t>S</w:t>
      </w:r>
      <w:r>
        <w:rPr>
          <w:color w:val="000000"/>
        </w:rPr>
        <w:t xml:space="preserve">ervice=create_partner_trade_by_buyer”, </w:t>
      </w:r>
    </w:p>
    <w:p>
      <w:pPr>
        <w:spacing w:line="360" w:lineRule="auto"/>
        <w:ind w:firstLine="420" w:firstLineChars="200"/>
        <w:rPr>
          <w:color w:val="000000"/>
        </w:rPr>
      </w:pPr>
      <w:r>
        <w:rPr>
          <w:color w:val="000000"/>
        </w:rPr>
        <w:t>“</w:t>
      </w:r>
      <w:r>
        <w:rPr>
          <w:rFonts w:hint="eastAsia"/>
          <w:color w:val="000000"/>
        </w:rPr>
        <w:t>P</w:t>
      </w:r>
      <w:r>
        <w:rPr>
          <w:color w:val="000000"/>
        </w:rPr>
        <w:t>artner</w:t>
      </w:r>
      <w:r>
        <w:rPr>
          <w:rFonts w:hint="eastAsia"/>
          <w:color w:val="000000"/>
        </w:rPr>
        <w:t>I</w:t>
      </w:r>
      <w:r>
        <w:rPr>
          <w:color w:val="000000"/>
        </w:rPr>
        <w:t xml:space="preserve">d=2088002007018916”, </w:t>
      </w:r>
    </w:p>
    <w:p>
      <w:pPr>
        <w:spacing w:line="360" w:lineRule="auto"/>
        <w:ind w:firstLine="420" w:firstLineChars="200"/>
        <w:rPr>
          <w:color w:val="000000"/>
        </w:rPr>
      </w:pPr>
      <w:r>
        <w:rPr>
          <w:color w:val="000000"/>
        </w:rPr>
        <w:t>“</w:t>
      </w:r>
      <w:r>
        <w:rPr>
          <w:rFonts w:hint="eastAsia"/>
          <w:color w:val="000000"/>
        </w:rPr>
        <w:t>I</w:t>
      </w:r>
      <w:r>
        <w:rPr>
          <w:color w:val="000000"/>
        </w:rPr>
        <w:t>nput</w:t>
      </w:r>
      <w:r>
        <w:rPr>
          <w:rFonts w:hint="eastAsia"/>
          <w:color w:val="000000"/>
        </w:rPr>
        <w:t>C</w:t>
      </w:r>
      <w:r>
        <w:rPr>
          <w:color w:val="000000"/>
        </w:rPr>
        <w:t xml:space="preserve">harset=gbk”, </w:t>
      </w:r>
    </w:p>
    <w:p>
      <w:pPr>
        <w:spacing w:line="360" w:lineRule="auto"/>
        <w:ind w:firstLine="420" w:firstLineChars="200"/>
        <w:rPr>
          <w:color w:val="000000"/>
        </w:rPr>
      </w:pPr>
      <w:r>
        <w:rPr>
          <w:color w:val="000000"/>
        </w:rPr>
        <w:t>“</w:t>
      </w:r>
      <w:r>
        <w:rPr>
          <w:rFonts w:hint="eastAsia"/>
          <w:color w:val="000000"/>
        </w:rPr>
        <w:t>R</w:t>
      </w:r>
      <w:r>
        <w:rPr>
          <w:color w:val="000000"/>
        </w:rPr>
        <w:t>eturn</w:t>
      </w:r>
      <w:r>
        <w:rPr>
          <w:rFonts w:hint="eastAsia"/>
          <w:color w:val="000000"/>
        </w:rPr>
        <w:t>U</w:t>
      </w:r>
      <w:r>
        <w:rPr>
          <w:color w:val="000000"/>
        </w:rPr>
        <w:t>rl=</w:t>
      </w:r>
      <w:r>
        <w:fldChar w:fldCharType="begin"/>
      </w:r>
      <w:r>
        <w:instrText xml:space="preserve"> HYPERLINK "http://www.test.com/qijian/return_url.asp" </w:instrText>
      </w:r>
      <w:r>
        <w:fldChar w:fldCharType="separate"/>
      </w:r>
      <w:r>
        <w:rPr>
          <w:color w:val="000000"/>
        </w:rPr>
        <w:t>http://www.test.com/qijian/return_url.asp</w:t>
      </w:r>
      <w:r>
        <w:rPr>
          <w:color w:val="000000"/>
        </w:rPr>
        <w:fldChar w:fldCharType="end"/>
      </w:r>
      <w:r>
        <w:rPr>
          <w:color w:val="000000"/>
        </w:rPr>
        <w:t xml:space="preserve">”, </w:t>
      </w:r>
    </w:p>
    <w:p>
      <w:pPr>
        <w:spacing w:line="360" w:lineRule="auto"/>
        <w:ind w:firstLine="420" w:firstLineChars="200"/>
        <w:rPr>
          <w:color w:val="000000"/>
        </w:rPr>
      </w:pPr>
      <w:r>
        <w:rPr>
          <w:color w:val="000000"/>
        </w:rPr>
        <w:t>“</w:t>
      </w:r>
      <w:r>
        <w:rPr>
          <w:rFonts w:hint="eastAsia"/>
          <w:color w:val="000000"/>
        </w:rPr>
        <w:t>T</w:t>
      </w:r>
      <w:r>
        <w:rPr>
          <w:color w:val="000000"/>
        </w:rPr>
        <w:t xml:space="preserve">rxId=709651609727679” </w:t>
      </w:r>
    </w:p>
    <w:p>
      <w:pPr>
        <w:spacing w:line="360" w:lineRule="auto"/>
        <w:ind w:firstLine="420" w:firstLineChars="200"/>
        <w:rPr>
          <w:color w:val="000000"/>
        </w:rPr>
      </w:pPr>
      <w:r>
        <w:rPr>
          <w:color w:val="000000"/>
        </w:rPr>
        <w:t>};</w:t>
      </w:r>
    </w:p>
    <w:p>
      <w:pPr>
        <w:spacing w:line="360" w:lineRule="auto"/>
        <w:ind w:firstLine="420" w:firstLineChars="200"/>
        <w:rPr>
          <w:color w:val="000000"/>
        </w:rPr>
      </w:pPr>
      <w:r>
        <w:rPr>
          <w:color w:val="000000"/>
        </w:rPr>
        <w:t>对数组中的每一个值，按照从a到z的顺序进行排序，如遇相同首字符，则判断第二个字符，以此类推。</w:t>
      </w:r>
    </w:p>
    <w:p>
      <w:pPr>
        <w:spacing w:line="360" w:lineRule="auto"/>
        <w:ind w:firstLine="420" w:firstLineChars="200"/>
        <w:rPr>
          <w:color w:val="000000"/>
        </w:rPr>
      </w:pPr>
      <w:r>
        <w:rPr>
          <w:color w:val="000000"/>
        </w:rPr>
        <w:t>排序完成后，将所有数组值以“&amp;”字符连接起来，所得字符串即为待签名字符串：</w:t>
      </w:r>
    </w:p>
    <w:p>
      <w:pPr>
        <w:spacing w:line="360" w:lineRule="auto"/>
        <w:ind w:firstLine="420" w:firstLineChars="200"/>
        <w:rPr>
          <w:color w:val="000000"/>
        </w:rPr>
      </w:pPr>
      <w:r>
        <w:rPr>
          <w:rFonts w:hint="eastAsia"/>
          <w:color w:val="000000"/>
        </w:rPr>
        <w:t>I</w:t>
      </w:r>
      <w:r>
        <w:rPr>
          <w:color w:val="000000"/>
        </w:rPr>
        <w:t>nput</w:t>
      </w:r>
      <w:r>
        <w:rPr>
          <w:rFonts w:hint="eastAsia"/>
          <w:color w:val="000000"/>
        </w:rPr>
        <w:t>C</w:t>
      </w:r>
      <w:r>
        <w:rPr>
          <w:color w:val="000000"/>
        </w:rPr>
        <w:t>harset=gbk&amp;</w:t>
      </w:r>
      <w:r>
        <w:rPr>
          <w:rFonts w:hint="eastAsia"/>
          <w:color w:val="000000"/>
        </w:rPr>
        <w:t>TrxId</w:t>
      </w:r>
      <w:r>
        <w:rPr>
          <w:color w:val="000000"/>
        </w:rPr>
        <w:t>=709651609727679&amp;</w:t>
      </w:r>
      <w:r>
        <w:rPr>
          <w:rFonts w:hint="eastAsia"/>
          <w:color w:val="000000"/>
        </w:rPr>
        <w:t>PartnerId</w:t>
      </w:r>
      <w:r>
        <w:rPr>
          <w:color w:val="000000"/>
        </w:rPr>
        <w:t>=2088002007018916&amp;</w:t>
      </w:r>
      <w:r>
        <w:rPr>
          <w:rFonts w:hint="eastAsia"/>
          <w:color w:val="000000"/>
        </w:rPr>
        <w:t>R</w:t>
      </w:r>
      <w:r>
        <w:rPr>
          <w:color w:val="000000"/>
        </w:rPr>
        <w:t>eturn</w:t>
      </w:r>
      <w:r>
        <w:rPr>
          <w:rFonts w:hint="eastAsia"/>
          <w:color w:val="000000"/>
        </w:rPr>
        <w:t>U</w:t>
      </w:r>
      <w:r>
        <w:rPr>
          <w:color w:val="000000"/>
        </w:rPr>
        <w:t>rl=</w:t>
      </w:r>
      <w:r>
        <w:fldChar w:fldCharType="begin"/>
      </w:r>
      <w:r>
        <w:instrText xml:space="preserve"> HYPERLINK "http://www.test.com/qijia/return_url.asp&amp;Service%20=create_partner_trade_by_buyer&amp;" </w:instrText>
      </w:r>
      <w:r>
        <w:fldChar w:fldCharType="separate"/>
      </w:r>
      <w:r>
        <w:rPr>
          <w:color w:val="000000"/>
        </w:rPr>
        <w:t>http://www.test.com/qijia/return_url.asp&amp;</w:t>
      </w:r>
      <w:r>
        <w:rPr>
          <w:rFonts w:hint="eastAsia"/>
          <w:color w:val="000000"/>
        </w:rPr>
        <w:t>S</w:t>
      </w:r>
      <w:r>
        <w:rPr>
          <w:color w:val="000000"/>
        </w:rPr>
        <w:t>ervice=create_partner_trade_by_buyer&amp;</w:t>
      </w:r>
      <w:r>
        <w:rPr>
          <w:color w:val="000000"/>
        </w:rPr>
        <w:fldChar w:fldCharType="end"/>
      </w:r>
    </w:p>
    <w:p>
      <w:pPr>
        <w:spacing w:line="360" w:lineRule="auto"/>
        <w:ind w:firstLine="420" w:firstLineChars="200"/>
        <w:rPr>
          <w:color w:val="000000"/>
        </w:rPr>
      </w:pPr>
      <w:r>
        <w:rPr>
          <w:color w:val="000000"/>
        </w:rPr>
        <w:t>注意</w:t>
      </w:r>
      <w:r>
        <w:rPr>
          <w:rFonts w:hint="eastAsia"/>
          <w:color w:val="000000"/>
        </w:rPr>
        <w:t>：</w:t>
      </w:r>
    </w:p>
    <w:p>
      <w:pPr>
        <w:numPr>
          <w:ilvl w:val="0"/>
          <w:numId w:val="18"/>
        </w:numPr>
        <w:spacing w:line="360" w:lineRule="auto"/>
        <w:ind w:left="840"/>
        <w:rPr>
          <w:color w:val="000000"/>
        </w:rPr>
      </w:pPr>
      <w:r>
        <w:rPr>
          <w:color w:val="000000"/>
        </w:rPr>
        <w:t>空值的参数无需传递，也无需包含到待签名数据中</w:t>
      </w:r>
      <w:r>
        <w:rPr>
          <w:rFonts w:hint="eastAsia"/>
          <w:color w:val="000000"/>
        </w:rPr>
        <w:t>；</w:t>
      </w:r>
    </w:p>
    <w:p>
      <w:pPr>
        <w:numPr>
          <w:ilvl w:val="0"/>
          <w:numId w:val="18"/>
        </w:numPr>
        <w:spacing w:line="360" w:lineRule="auto"/>
        <w:ind w:left="840"/>
        <w:rPr>
          <w:color w:val="000000"/>
        </w:rPr>
      </w:pPr>
      <w:r>
        <w:rPr>
          <w:color w:val="000000"/>
        </w:rPr>
        <w:t>签名时将字符转化成字节流时，指定的字符集与</w:t>
      </w:r>
      <w:r>
        <w:rPr>
          <w:rFonts w:hint="eastAsia"/>
          <w:color w:val="000000"/>
        </w:rPr>
        <w:t>I</w:t>
      </w:r>
      <w:r>
        <w:rPr>
          <w:color w:val="000000"/>
        </w:rPr>
        <w:t>nput</w:t>
      </w:r>
      <w:r>
        <w:rPr>
          <w:rFonts w:hint="eastAsia"/>
          <w:color w:val="000000"/>
        </w:rPr>
        <w:t>C</w:t>
      </w:r>
      <w:r>
        <w:rPr>
          <w:color w:val="000000"/>
        </w:rPr>
        <w:t>harset需保持一致；</w:t>
      </w:r>
    </w:p>
    <w:p>
      <w:pPr>
        <w:numPr>
          <w:ilvl w:val="0"/>
          <w:numId w:val="18"/>
        </w:numPr>
        <w:spacing w:line="360" w:lineRule="auto"/>
        <w:ind w:left="840"/>
        <w:rPr>
          <w:color w:val="000000"/>
        </w:rPr>
      </w:pPr>
      <w:r>
        <w:rPr>
          <w:color w:val="000000"/>
        </w:rPr>
        <w:t>如果传递了</w:t>
      </w:r>
      <w:r>
        <w:rPr>
          <w:rFonts w:hint="eastAsia"/>
          <w:color w:val="000000"/>
        </w:rPr>
        <w:t>I</w:t>
      </w:r>
      <w:r>
        <w:rPr>
          <w:color w:val="000000"/>
        </w:rPr>
        <w:t>nput</w:t>
      </w:r>
      <w:r>
        <w:rPr>
          <w:rFonts w:hint="eastAsia"/>
          <w:color w:val="000000"/>
        </w:rPr>
        <w:t>C</w:t>
      </w:r>
      <w:r>
        <w:rPr>
          <w:color w:val="000000"/>
        </w:rPr>
        <w:t>harset参数，则该参数也应包含在待签名数据中；</w:t>
      </w:r>
    </w:p>
    <w:p>
      <w:pPr>
        <w:numPr>
          <w:ilvl w:val="0"/>
          <w:numId w:val="18"/>
        </w:numPr>
        <w:spacing w:line="360" w:lineRule="auto"/>
        <w:ind w:left="840"/>
        <w:rPr>
          <w:color w:val="000000"/>
        </w:rPr>
      </w:pPr>
      <w:r>
        <w:rPr>
          <w:color w:val="000000"/>
        </w:rPr>
        <w:t>根据HTTP协议，传递参数的值中如存在特殊字符（如：&amp;、@等），则需对该值做URL Encoding，如此，请求接收方才能接收到正确的参数值。此情况下，待签名数据应为原生值而非encoding之后的值。例如：调用某接口需对请求参数email进行数字签名时，待签名数据应为email=test@msn.com，而非email=test%40msn.com。</w:t>
      </w:r>
    </w:p>
    <w:p>
      <w:pPr>
        <w:pStyle w:val="4"/>
        <w:rPr>
          <w:sz w:val="30"/>
          <w:szCs w:val="30"/>
        </w:rPr>
      </w:pPr>
      <w:bookmarkStart w:id="62" w:name="_Toc487038970"/>
      <w:bookmarkStart w:id="63" w:name="_Toc487037631"/>
      <w:r>
        <w:rPr>
          <w:rFonts w:hint="eastAsia"/>
          <w:sz w:val="30"/>
          <w:szCs w:val="30"/>
        </w:rPr>
        <w:t xml:space="preserve">3.2.3 </w:t>
      </w:r>
      <w:r>
        <w:rPr>
          <w:sz w:val="30"/>
          <w:szCs w:val="30"/>
        </w:rPr>
        <w:t>RSA签名</w:t>
      </w:r>
      <w:bookmarkEnd w:id="62"/>
      <w:bookmarkEnd w:id="63"/>
    </w:p>
    <w:p>
      <w:pPr>
        <w:spacing w:line="360" w:lineRule="auto"/>
        <w:ind w:firstLine="420" w:firstLineChars="200"/>
        <w:rPr>
          <w:color w:val="000000"/>
        </w:rPr>
      </w:pPr>
      <w:r>
        <w:rPr>
          <w:color w:val="000000"/>
        </w:rPr>
        <w:t>RSA签名时，私钥和公钥均需参与签名。商</w:t>
      </w:r>
      <w:r>
        <w:rPr>
          <w:rFonts w:hint="eastAsia"/>
          <w:color w:val="000000"/>
        </w:rPr>
        <w:t>户</w:t>
      </w:r>
      <w:r>
        <w:rPr>
          <w:color w:val="000000"/>
        </w:rPr>
        <w:t>的私钥与公钥皆由商户通过OPENSSL生成。商户入网支付平台</w:t>
      </w:r>
      <w:r>
        <w:rPr>
          <w:rFonts w:hint="eastAsia"/>
          <w:color w:val="000000"/>
        </w:rPr>
        <w:t>系统</w:t>
      </w:r>
      <w:r>
        <w:rPr>
          <w:color w:val="000000"/>
        </w:rPr>
        <w:t>后，</w:t>
      </w:r>
      <w:r>
        <w:rPr>
          <w:rFonts w:hint="eastAsia"/>
          <w:color w:val="000000"/>
        </w:rPr>
        <w:t>支付</w:t>
      </w:r>
      <w:r>
        <w:rPr>
          <w:color w:val="000000"/>
        </w:rPr>
        <w:t>平台运营</w:t>
      </w:r>
      <w:r>
        <w:rPr>
          <w:rFonts w:hint="eastAsia"/>
          <w:color w:val="000000"/>
        </w:rPr>
        <w:t>同</w:t>
      </w:r>
      <w:r>
        <w:rPr>
          <w:color w:val="000000"/>
        </w:rPr>
        <w:t>事下发</w:t>
      </w:r>
      <w:r>
        <w:rPr>
          <w:rFonts w:hint="eastAsia"/>
          <w:color w:val="000000"/>
        </w:rPr>
        <w:t>支付</w:t>
      </w:r>
      <w:r>
        <w:rPr>
          <w:color w:val="000000"/>
        </w:rPr>
        <w:t>平台公钥；</w:t>
      </w:r>
      <w:r>
        <w:rPr>
          <w:rFonts w:hint="eastAsia"/>
          <w:color w:val="000000"/>
        </w:rPr>
        <w:t>同</w:t>
      </w:r>
      <w:r>
        <w:rPr>
          <w:color w:val="000000"/>
        </w:rPr>
        <w:t>时商户把自己生成的公钥</w:t>
      </w:r>
      <w:r>
        <w:rPr>
          <w:rFonts w:hint="eastAsia"/>
          <w:color w:val="000000"/>
        </w:rPr>
        <w:t>通过</w:t>
      </w:r>
      <w:r>
        <w:rPr>
          <w:color w:val="000000"/>
        </w:rPr>
        <w:t>商户自助平台上传到支付</w:t>
      </w:r>
      <w:r>
        <w:rPr>
          <w:rFonts w:hint="eastAsia"/>
          <w:color w:val="000000"/>
        </w:rPr>
        <w:t>平</w:t>
      </w:r>
      <w:r>
        <w:rPr>
          <w:color w:val="000000"/>
        </w:rPr>
        <w:t>台系统。因此，请求签名时商户用到的是商户的私钥及钱包的公钥。</w:t>
      </w:r>
    </w:p>
    <w:p>
      <w:pPr>
        <w:pStyle w:val="5"/>
        <w:spacing w:before="260" w:after="260" w:line="377" w:lineRule="auto"/>
        <w:rPr>
          <w:rFonts w:ascii="Times New Roman" w:hAnsi="Times New Roman"/>
        </w:rPr>
      </w:pPr>
      <w:bookmarkStart w:id="64" w:name="_Toc480558601"/>
      <w:r>
        <w:rPr>
          <w:rFonts w:hint="eastAsia" w:ascii="Times New Roman" w:hAnsi="Times New Roman"/>
        </w:rPr>
        <w:t>3.2.3.1 加密</w:t>
      </w:r>
      <w:r>
        <w:rPr>
          <w:rFonts w:ascii="Times New Roman" w:hAnsi="Times New Roman"/>
        </w:rPr>
        <w:t>字段值</w:t>
      </w:r>
      <w:r>
        <w:rPr>
          <w:rFonts w:hint="eastAsia" w:ascii="Times New Roman" w:hAnsi="Times New Roman"/>
        </w:rPr>
        <w:t>说</w:t>
      </w:r>
      <w:r>
        <w:rPr>
          <w:rFonts w:ascii="Times New Roman" w:hAnsi="Times New Roman"/>
        </w:rPr>
        <w:t>明</w:t>
      </w:r>
      <w:bookmarkEnd w:id="64"/>
    </w:p>
    <w:p>
      <w:pPr>
        <w:spacing w:line="360" w:lineRule="auto"/>
        <w:ind w:firstLine="420" w:firstLineChars="200"/>
        <w:rPr>
          <w:color w:val="000000"/>
        </w:rPr>
      </w:pPr>
      <w:r>
        <w:rPr>
          <w:color w:val="000000"/>
        </w:rPr>
        <w:t>接口定义中需要加密处理的参数值</w:t>
      </w:r>
      <w:r>
        <w:rPr>
          <w:rFonts w:hint="eastAsia"/>
          <w:color w:val="000000"/>
        </w:rPr>
        <w:t>，请使用</w:t>
      </w:r>
      <w:r>
        <w:rPr>
          <w:color w:val="000000"/>
        </w:rPr>
        <w:t>支付平台</w:t>
      </w:r>
      <w:r>
        <w:rPr>
          <w:rFonts w:hint="eastAsia"/>
          <w:color w:val="000000"/>
        </w:rPr>
        <w:t>的公钥RSA 算法实行加密。</w:t>
      </w:r>
      <w:r>
        <w:rPr>
          <w:color w:val="000000"/>
        </w:rPr>
        <w:t>支付平台</w:t>
      </w:r>
      <w:r>
        <w:rPr>
          <w:rFonts w:hint="eastAsia"/>
          <w:color w:val="000000"/>
        </w:rPr>
        <w:t>收到报文验签通过后，使用</w:t>
      </w:r>
      <w:r>
        <w:rPr>
          <w:color w:val="000000"/>
        </w:rPr>
        <w:t>支付平台</w:t>
      </w:r>
      <w:r>
        <w:rPr>
          <w:rFonts w:hint="eastAsia"/>
          <w:color w:val="000000"/>
        </w:rPr>
        <w:t>方的私钥进行解密。</w:t>
      </w:r>
      <w:r>
        <w:rPr>
          <w:color w:val="000000"/>
        </w:rPr>
        <w:t>例：姓</w:t>
      </w:r>
      <w:r>
        <w:rPr>
          <w:rFonts w:hint="eastAsia"/>
          <w:color w:val="000000"/>
        </w:rPr>
        <w:t>名加密与解密过程如下：</w:t>
      </w:r>
    </w:p>
    <w:p>
      <w:pPr>
        <w:numPr>
          <w:ilvl w:val="0"/>
          <w:numId w:val="19"/>
        </w:numPr>
        <w:spacing w:line="360" w:lineRule="auto"/>
        <w:ind w:left="840"/>
        <w:rPr>
          <w:color w:val="000000"/>
        </w:rPr>
      </w:pPr>
      <w:r>
        <w:rPr>
          <w:rFonts w:hint="eastAsia"/>
          <w:color w:val="000000"/>
        </w:rPr>
        <w:t>把户名转换成指定字符集的二进制数据：Byte(account_name, _input_charset)；</w:t>
      </w:r>
    </w:p>
    <w:p>
      <w:pPr>
        <w:numPr>
          <w:ilvl w:val="0"/>
          <w:numId w:val="19"/>
        </w:numPr>
        <w:spacing w:line="360" w:lineRule="auto"/>
        <w:ind w:left="840"/>
        <w:rPr>
          <w:color w:val="000000"/>
        </w:rPr>
      </w:pPr>
      <w:r>
        <w:rPr>
          <w:rFonts w:hint="eastAsia"/>
          <w:color w:val="000000"/>
        </w:rPr>
        <w:t>使用</w:t>
      </w:r>
      <w:r>
        <w:rPr>
          <w:color w:val="000000"/>
        </w:rPr>
        <w:t>支付平台</w:t>
      </w:r>
      <w:r>
        <w:rPr>
          <w:rFonts w:hint="eastAsia"/>
          <w:color w:val="000000"/>
        </w:rPr>
        <w:t>的公钥对结果进加密码: RSA.encrypt(byte[],</w:t>
      </w:r>
      <w:r>
        <w:rPr>
          <w:color w:val="000000"/>
        </w:rPr>
        <w:t>支付平台</w:t>
      </w:r>
      <w:r>
        <w:rPr>
          <w:rFonts w:hint="eastAsia"/>
          <w:color w:val="000000"/>
        </w:rPr>
        <w:t>公钥)；</w:t>
      </w:r>
    </w:p>
    <w:p>
      <w:pPr>
        <w:numPr>
          <w:ilvl w:val="0"/>
          <w:numId w:val="19"/>
        </w:numPr>
        <w:spacing w:line="360" w:lineRule="auto"/>
        <w:ind w:left="840"/>
        <w:rPr>
          <w:color w:val="000000"/>
        </w:rPr>
      </w:pPr>
      <w:r>
        <w:rPr>
          <w:rFonts w:hint="eastAsia"/>
          <w:color w:val="000000"/>
        </w:rPr>
        <w:t>对加密后的数据二进制base64 字符转换: Base64.encode(RSA(byte[],</w:t>
      </w:r>
      <w:r>
        <w:rPr>
          <w:color w:val="000000"/>
        </w:rPr>
        <w:t>支付平台</w:t>
      </w:r>
      <w:r>
        <w:rPr>
          <w:rFonts w:hint="eastAsia"/>
          <w:color w:val="000000"/>
        </w:rPr>
        <w:t>公钥))；</w:t>
      </w:r>
    </w:p>
    <w:p>
      <w:pPr>
        <w:numPr>
          <w:ilvl w:val="0"/>
          <w:numId w:val="19"/>
        </w:numPr>
        <w:spacing w:line="360" w:lineRule="auto"/>
        <w:ind w:left="840"/>
        <w:rPr>
          <w:color w:val="000000"/>
        </w:rPr>
      </w:pPr>
      <w:r>
        <w:rPr>
          <w:color w:val="000000"/>
        </w:rPr>
        <w:t>支付平台</w:t>
      </w:r>
      <w:r>
        <w:rPr>
          <w:rFonts w:hint="eastAsia"/>
          <w:color w:val="000000"/>
        </w:rPr>
        <w:t>收到密文后，Base64.decode(密文)；</w:t>
      </w:r>
    </w:p>
    <w:p>
      <w:pPr>
        <w:numPr>
          <w:ilvl w:val="0"/>
          <w:numId w:val="19"/>
        </w:numPr>
        <w:spacing w:line="360" w:lineRule="auto"/>
        <w:ind w:left="840"/>
        <w:rPr>
          <w:color w:val="000000"/>
        </w:rPr>
      </w:pPr>
      <w:r>
        <w:rPr>
          <w:rFonts w:hint="eastAsia"/>
          <w:color w:val="000000"/>
        </w:rPr>
        <w:t>使用</w:t>
      </w:r>
      <w:r>
        <w:rPr>
          <w:color w:val="000000"/>
        </w:rPr>
        <w:t>支付平台</w:t>
      </w:r>
      <w:r>
        <w:rPr>
          <w:rFonts w:hint="eastAsia"/>
          <w:color w:val="000000"/>
        </w:rPr>
        <w:t>的私钥对二进制数据作解密 RSA.decrypt(byte[],</w:t>
      </w:r>
      <w:r>
        <w:rPr>
          <w:color w:val="000000"/>
        </w:rPr>
        <w:t>支付平台</w:t>
      </w:r>
      <w:r>
        <w:rPr>
          <w:rFonts w:hint="eastAsia"/>
          <w:color w:val="000000"/>
        </w:rPr>
        <w:t>私钥)；</w:t>
      </w:r>
    </w:p>
    <w:p>
      <w:pPr>
        <w:numPr>
          <w:ilvl w:val="0"/>
          <w:numId w:val="19"/>
        </w:numPr>
        <w:spacing w:line="360" w:lineRule="auto"/>
        <w:ind w:left="840"/>
        <w:rPr>
          <w:color w:val="000000"/>
        </w:rPr>
      </w:pPr>
      <w:r>
        <w:rPr>
          <w:rFonts w:hint="eastAsia"/>
          <w:color w:val="000000"/>
        </w:rPr>
        <w:t>对解密后的二进制数据使用指定的字符集转换成字符串：String(byte[],_input_charset)。</w:t>
      </w:r>
    </w:p>
    <w:p>
      <w:pPr>
        <w:pStyle w:val="5"/>
        <w:spacing w:before="260" w:after="260" w:line="377" w:lineRule="auto"/>
        <w:rPr>
          <w:rFonts w:ascii="Times New Roman" w:hAnsi="Times New Roman"/>
        </w:rPr>
      </w:pPr>
      <w:bookmarkStart w:id="65" w:name="_Toc480558602"/>
      <w:r>
        <w:rPr>
          <w:rFonts w:hint="eastAsia" w:ascii="Times New Roman" w:hAnsi="Times New Roman"/>
        </w:rPr>
        <w:t xml:space="preserve">3.2.3.2 </w:t>
      </w:r>
      <w:r>
        <w:rPr>
          <w:rFonts w:ascii="Times New Roman" w:hAnsi="Times New Roman"/>
        </w:rPr>
        <w:t>请求串加签</w:t>
      </w:r>
      <w:r>
        <w:rPr>
          <w:rFonts w:hint="eastAsia" w:ascii="Times New Roman" w:hAnsi="Times New Roman"/>
        </w:rPr>
        <w:t>说明</w:t>
      </w:r>
      <w:bookmarkEnd w:id="65"/>
    </w:p>
    <w:p>
      <w:pPr>
        <w:spacing w:line="360" w:lineRule="auto"/>
        <w:ind w:firstLine="420" w:firstLineChars="200"/>
        <w:rPr>
          <w:color w:val="000000"/>
        </w:rPr>
      </w:pPr>
      <w:r>
        <w:rPr>
          <w:color w:val="000000"/>
        </w:rPr>
        <w:t>拿到请求时的待签名字符串后，将待签名字符串与商户的私钥一同放入RSA的签名函数中进行签名运算，从而得到签名结果字符串。</w:t>
      </w:r>
    </w:p>
    <w:p>
      <w:pPr>
        <w:pStyle w:val="4"/>
        <w:rPr>
          <w:sz w:val="30"/>
          <w:szCs w:val="30"/>
        </w:rPr>
      </w:pPr>
      <w:bookmarkStart w:id="66" w:name="_Toc471812079"/>
      <w:bookmarkStart w:id="67" w:name="_Toc480287258"/>
      <w:bookmarkStart w:id="68" w:name="_Toc480211231"/>
      <w:bookmarkStart w:id="69" w:name="_Toc480558603"/>
      <w:bookmarkStart w:id="70" w:name="_Toc484778586"/>
      <w:bookmarkStart w:id="71" w:name="_Toc487037632"/>
      <w:bookmarkStart w:id="72" w:name="_Toc487038971"/>
      <w:r>
        <w:rPr>
          <w:rFonts w:hint="eastAsia"/>
          <w:sz w:val="30"/>
          <w:szCs w:val="30"/>
        </w:rPr>
        <w:t xml:space="preserve">3.2.4 </w:t>
      </w:r>
      <w:r>
        <w:rPr>
          <w:sz w:val="30"/>
          <w:szCs w:val="30"/>
        </w:rPr>
        <w:t>RSA密钥生成方式</w:t>
      </w:r>
      <w:bookmarkEnd w:id="66"/>
      <w:bookmarkEnd w:id="67"/>
      <w:bookmarkEnd w:id="68"/>
      <w:bookmarkEnd w:id="69"/>
      <w:bookmarkEnd w:id="70"/>
      <w:bookmarkEnd w:id="71"/>
      <w:bookmarkEnd w:id="72"/>
    </w:p>
    <w:p>
      <w:pPr>
        <w:spacing w:line="360" w:lineRule="auto"/>
        <w:ind w:firstLine="420" w:firstLineChars="200"/>
        <w:rPr>
          <w:color w:val="000000"/>
        </w:rPr>
      </w:pPr>
      <w:r>
        <w:rPr>
          <w:color w:val="000000"/>
        </w:rPr>
        <w:t>通过openssl工具生成RSA的公钥和私钥(opnssl工具可在互联网上下载)。</w:t>
      </w:r>
    </w:p>
    <w:p>
      <w:pPr>
        <w:spacing w:line="360" w:lineRule="auto"/>
        <w:ind w:firstLine="420" w:firstLineChars="200"/>
        <w:rPr>
          <w:color w:val="000000"/>
        </w:rPr>
      </w:pPr>
      <w:r>
        <w:rPr>
          <w:color w:val="000000"/>
        </w:rPr>
        <w:t>建议：签名和验签尽量在商户服务器端进行，同时一些敏感数据（如公私钥等）也应存储在服务器端，以避免潜在的安全隐患。</w:t>
      </w:r>
    </w:p>
    <w:p>
      <w:pPr>
        <w:pStyle w:val="5"/>
        <w:spacing w:before="260" w:after="260" w:line="377" w:lineRule="auto"/>
        <w:rPr>
          <w:rFonts w:ascii="Times New Roman" w:hAnsi="Times New Roman"/>
        </w:rPr>
      </w:pPr>
      <w:r>
        <w:rPr>
          <w:rFonts w:hint="eastAsia" w:ascii="Times New Roman" w:hAnsi="Times New Roman"/>
        </w:rPr>
        <w:t>3.2.4.1 生成RSA私钥</w:t>
      </w:r>
    </w:p>
    <w:p>
      <w:pPr>
        <w:spacing w:line="360" w:lineRule="auto"/>
        <w:ind w:firstLine="420" w:firstLineChars="200"/>
        <w:rPr>
          <w:color w:val="000000"/>
        </w:rPr>
      </w:pPr>
      <w:r>
        <w:rPr>
          <w:color w:val="000000"/>
        </w:rPr>
        <w:drawing>
          <wp:anchor distT="0" distB="0" distL="114300" distR="114300" simplePos="0" relativeHeight="251659264" behindDoc="1" locked="1" layoutInCell="1" allowOverlap="1">
            <wp:simplePos x="0" y="0"/>
            <wp:positionH relativeFrom="page">
              <wp:posOffset>1078230</wp:posOffset>
            </wp:positionH>
            <wp:positionV relativeFrom="paragraph">
              <wp:posOffset>718820</wp:posOffset>
            </wp:positionV>
            <wp:extent cx="5399405" cy="1684020"/>
            <wp:effectExtent l="0" t="0" r="0" b="0"/>
            <wp:wrapThrough wrapText="bothSides">
              <wp:wrapPolygon>
                <wp:start x="0" y="0"/>
                <wp:lineTo x="0" y="21258"/>
                <wp:lineTo x="21491" y="21258"/>
                <wp:lineTo x="21491" y="0"/>
                <wp:lineTo x="0" y="0"/>
              </wp:wrapPolygon>
            </wp:wrapThrough>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99405" cy="1684020"/>
                    </a:xfrm>
                    <a:prstGeom prst="rect">
                      <a:avLst/>
                    </a:prstGeom>
                    <a:noFill/>
                    <a:ln>
                      <a:noFill/>
                    </a:ln>
                  </pic:spPr>
                </pic:pic>
              </a:graphicData>
            </a:graphic>
          </wp:anchor>
        </w:drawing>
      </w:r>
      <w:r>
        <w:rPr>
          <w:color w:val="000000"/>
        </w:rPr>
        <w:t>输入命令：openssl genrsa -out rsa_private_key.pem 1024，并回车，得到生成成功的结果，如下图：</w:t>
      </w:r>
    </w:p>
    <w:p>
      <w:pPr>
        <w:spacing w:line="360" w:lineRule="auto"/>
        <w:ind w:firstLine="420" w:firstLineChars="200"/>
        <w:rPr>
          <w:color w:val="000000"/>
        </w:rPr>
      </w:pPr>
      <w:r>
        <w:rPr>
          <w:color w:val="000000"/>
        </w:rPr>
        <w:t>此时，bin文件夹中出现一个名为rsa_private_key.pem的文件，用记事本打开该文件，可以看到一个没有换行的字符串：—–BEGIN RSA PRIVATE KEY—–开头，—–END RSA PRIVATE KEY—–结尾，该字符串即为原始的私钥。</w:t>
      </w:r>
    </w:p>
    <w:p>
      <w:pPr>
        <w:pStyle w:val="5"/>
        <w:spacing w:before="260" w:after="260" w:line="377" w:lineRule="auto"/>
        <w:rPr>
          <w:rFonts w:ascii="Times New Roman" w:hAnsi="Times New Roman"/>
        </w:rPr>
      </w:pPr>
      <w:r>
        <w:rPr>
          <w:rFonts w:hint="eastAsia" w:ascii="Times New Roman" w:hAnsi="Times New Roman"/>
        </w:rPr>
        <w:t>3.2.4.2 把</w:t>
      </w:r>
      <w:r>
        <w:rPr>
          <w:rFonts w:ascii="Times New Roman" w:hAnsi="Times New Roman"/>
        </w:rPr>
        <w:t>RSA私钥转换成PKCS8格式</w:t>
      </w:r>
    </w:p>
    <w:p>
      <w:pPr>
        <w:spacing w:line="360" w:lineRule="auto"/>
        <w:ind w:firstLine="420" w:firstLineChars="200"/>
        <w:rPr>
          <w:color w:val="000000"/>
        </w:rPr>
      </w:pPr>
      <w:r>
        <w:rPr>
          <w:color w:val="000000"/>
        </w:rPr>
        <w:t>输入命令openssl pkcs8 -topk8 -nocrypt -inform PEM -in rsa_private_key.pem -outform PEM outform，并回车，得到生成成功的结果，即PKCS8格式的私钥，如下图：</w:t>
      </w:r>
    </w:p>
    <w:p>
      <w:pPr>
        <w:pStyle w:val="71"/>
        <w:autoSpaceDE w:val="0"/>
        <w:autoSpaceDN w:val="0"/>
        <w:adjustRightInd w:val="0"/>
        <w:spacing w:line="360" w:lineRule="auto"/>
        <w:ind w:firstLine="0" w:firstLineChars="0"/>
        <w:jc w:val="center"/>
        <w:rPr>
          <w:rFonts w:cs="宋体"/>
          <w:snapToGrid w:val="0"/>
          <w:kern w:val="0"/>
          <w:sz w:val="24"/>
        </w:rPr>
      </w:pPr>
      <w:r>
        <w:rPr>
          <w:rFonts w:hint="eastAsia" w:cs="宋体"/>
          <w:snapToGrid w:val="0"/>
          <w:kern w:val="0"/>
          <w:sz w:val="24"/>
        </w:rPr>
        <w:drawing>
          <wp:inline distT="0" distB="0" distL="0" distR="0">
            <wp:extent cx="5399405" cy="2339340"/>
            <wp:effectExtent l="0" t="0" r="10795" b="0"/>
            <wp:docPr id="20" name="图片 12" descr="../../../../Downloads/%25E5%259B%25BE%25E7%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Downloads/%25E5%259B%25BE%25E7%25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0000" cy="2339395"/>
                    </a:xfrm>
                    <a:prstGeom prst="rect">
                      <a:avLst/>
                    </a:prstGeom>
                    <a:noFill/>
                    <a:ln>
                      <a:noFill/>
                    </a:ln>
                  </pic:spPr>
                </pic:pic>
              </a:graphicData>
            </a:graphic>
          </wp:inline>
        </w:drawing>
      </w:r>
    </w:p>
    <w:p>
      <w:pPr>
        <w:spacing w:line="360" w:lineRule="auto"/>
        <w:ind w:firstLine="420" w:firstLineChars="200"/>
        <w:rPr>
          <w:color w:val="000000"/>
        </w:rPr>
      </w:pPr>
      <w:r>
        <w:rPr>
          <w:color w:val="000000"/>
        </w:rPr>
        <w:t>右键点击openssl窗口上边边缘，选择编辑→标记，选中要复制的文字（如上图）</w:t>
      </w:r>
    </w:p>
    <w:p>
      <w:pPr>
        <w:spacing w:line="360" w:lineRule="auto"/>
        <w:ind w:firstLine="420" w:firstLineChars="200"/>
        <w:rPr>
          <w:color w:val="000000"/>
        </w:rPr>
      </w:pPr>
      <w:r>
        <w:rPr>
          <w:color w:val="000000"/>
        </w:rPr>
        <w:t>此时继续右键点击openssl窗口上边边缘，选择编辑→复制，把复制的内容粘贴至一个新建的记事本中；</w:t>
      </w:r>
    </w:p>
    <w:p>
      <w:pPr>
        <w:spacing w:line="360" w:lineRule="auto"/>
        <w:ind w:firstLine="420" w:firstLineChars="200"/>
        <w:rPr>
          <w:color w:val="000000"/>
        </w:rPr>
      </w:pPr>
      <w:r>
        <w:rPr>
          <w:color w:val="000000"/>
        </w:rPr>
        <w:t>重命名前述记事本文件，以便于辨识该文件即为PKCS8格式的私钥。</w:t>
      </w:r>
    </w:p>
    <w:p>
      <w:pPr>
        <w:pStyle w:val="5"/>
        <w:spacing w:before="260" w:after="260" w:line="377" w:lineRule="auto"/>
        <w:rPr>
          <w:rFonts w:ascii="Times New Roman" w:hAnsi="Times New Roman"/>
        </w:rPr>
      </w:pPr>
      <w:r>
        <w:rPr>
          <w:rFonts w:hint="eastAsia" w:ascii="Times New Roman" w:hAnsi="Times New Roman"/>
        </w:rPr>
        <w:t>3.2.4.3</w:t>
      </w:r>
      <w:r>
        <w:rPr>
          <w:rFonts w:ascii="Times New Roman" w:hAnsi="Times New Roman"/>
        </w:rPr>
        <w:t>生成RSA公钥</w:t>
      </w:r>
    </w:p>
    <w:p>
      <w:pPr>
        <w:spacing w:line="360" w:lineRule="auto"/>
        <w:ind w:firstLine="420" w:firstLineChars="200"/>
        <w:rPr>
          <w:color w:val="000000"/>
        </w:rPr>
      </w:pPr>
      <w:r>
        <w:rPr>
          <w:color w:val="000000"/>
        </w:rPr>
        <w:t>输入命令openssl rsa -in rsa_private_key.pem -pubout -out rsa_public_key.pem，并回车，得到生成成功的结果，如下图：</w:t>
      </w:r>
    </w:p>
    <w:p>
      <w:pPr>
        <w:pStyle w:val="71"/>
        <w:autoSpaceDE w:val="0"/>
        <w:autoSpaceDN w:val="0"/>
        <w:adjustRightInd w:val="0"/>
        <w:spacing w:line="360" w:lineRule="auto"/>
        <w:ind w:firstLine="0" w:firstLineChars="0"/>
        <w:jc w:val="left"/>
        <w:rPr>
          <w:rFonts w:cs="宋体"/>
          <w:snapToGrid w:val="0"/>
          <w:kern w:val="0"/>
          <w:sz w:val="24"/>
        </w:rPr>
      </w:pPr>
      <w:r>
        <w:rPr>
          <w:rFonts w:hint="eastAsia" w:cs="宋体"/>
          <w:snapToGrid w:val="0"/>
          <w:kern w:val="0"/>
          <w:sz w:val="24"/>
        </w:rPr>
        <w:drawing>
          <wp:inline distT="0" distB="0" distL="0" distR="0">
            <wp:extent cx="5399405" cy="492760"/>
            <wp:effectExtent l="0" t="0" r="0" b="2540"/>
            <wp:docPr id="21" name="图片 13" descr="../../../../Downloads/%25E5%259B%25BE%25E7%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Downloads/%25E5%259B%25BE%25E7%25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00000" cy="492805"/>
                    </a:xfrm>
                    <a:prstGeom prst="rect">
                      <a:avLst/>
                    </a:prstGeom>
                    <a:noFill/>
                    <a:ln>
                      <a:noFill/>
                    </a:ln>
                  </pic:spPr>
                </pic:pic>
              </a:graphicData>
            </a:graphic>
          </wp:inline>
        </w:drawing>
      </w:r>
    </w:p>
    <w:p>
      <w:pPr>
        <w:spacing w:line="360" w:lineRule="auto"/>
        <w:ind w:firstLine="420" w:firstLineChars="200"/>
        <w:rPr>
          <w:color w:val="000000"/>
        </w:rPr>
      </w:pPr>
      <w:r>
        <w:rPr>
          <w:rFonts w:hint="eastAsia"/>
          <w:color w:val="000000"/>
        </w:rPr>
        <w:t>此</w:t>
      </w:r>
      <w:r>
        <w:rPr>
          <w:color w:val="000000"/>
        </w:rPr>
        <w:t>时，bin文件夹中出现一个名为rsa_public_key.pem的文件，用记事本方式打开该文件，可以看到一个没有换行的字符串：—–BEGIN PUBLIC KEY—–开头，—–END PUBLIC KEY—–结尾，该字符串即为公钥。</w:t>
      </w:r>
    </w:p>
    <w:p>
      <w:pPr>
        <w:pStyle w:val="5"/>
        <w:spacing w:before="260" w:after="260" w:line="377" w:lineRule="auto"/>
        <w:rPr>
          <w:rFonts w:ascii="Times New Roman" w:hAnsi="Times New Roman"/>
        </w:rPr>
      </w:pPr>
      <w:bookmarkStart w:id="73" w:name="_Toc480558607"/>
      <w:r>
        <w:rPr>
          <w:rFonts w:hint="eastAsia" w:ascii="Times New Roman" w:hAnsi="Times New Roman"/>
        </w:rPr>
        <w:t xml:space="preserve">3.2.4.4 </w:t>
      </w:r>
      <w:r>
        <w:rPr>
          <w:rFonts w:ascii="Times New Roman" w:hAnsi="Times New Roman"/>
        </w:rPr>
        <w:t>PHP的RSA配置常见问题</w:t>
      </w:r>
      <w:bookmarkEnd w:id="73"/>
    </w:p>
    <w:p>
      <w:pPr>
        <w:spacing w:line="360" w:lineRule="auto"/>
        <w:ind w:firstLine="420" w:firstLineChars="200"/>
        <w:rPr>
          <w:color w:val="000000"/>
        </w:rPr>
      </w:pPr>
      <w:r>
        <w:rPr>
          <w:color w:val="000000"/>
        </w:rPr>
        <w:t>PHP开发语言的代码示例中openssl文件夹中的3个DLL文件用法：</w:t>
      </w:r>
    </w:p>
    <w:p>
      <w:pPr>
        <w:spacing w:line="360" w:lineRule="auto"/>
        <w:ind w:firstLine="420" w:firstLineChars="200"/>
        <w:rPr>
          <w:color w:val="000000"/>
        </w:rPr>
      </w:pPr>
      <w:r>
        <w:rPr>
          <w:color w:val="000000"/>
        </w:rPr>
        <w:t>如果你的系统是windows系统，且system32文件目录下没有libeay32.dll、ssleay32.dll这两个文件，那么需要拷贝这两个文件到system32文件目录。</w:t>
      </w:r>
    </w:p>
    <w:p>
      <w:pPr>
        <w:spacing w:line="360" w:lineRule="auto"/>
        <w:ind w:firstLine="420" w:firstLineChars="200"/>
        <w:rPr>
          <w:color w:val="000000"/>
        </w:rPr>
      </w:pPr>
      <w:r>
        <w:rPr>
          <w:color w:val="000000"/>
        </w:rPr>
        <w:t>如果您的php安装目录下（php\ext）中没有php_openssl.dll，那么请把php_openssl.dll放在这个文件夹中。</w:t>
      </w:r>
    </w:p>
    <w:p>
      <w:pPr>
        <w:pStyle w:val="3"/>
        <w:numPr>
          <w:ilvl w:val="0"/>
          <w:numId w:val="14"/>
        </w:numPr>
        <w:spacing w:line="415" w:lineRule="auto"/>
        <w:ind w:left="528" w:hanging="528" w:hangingChars="165"/>
        <w:rPr>
          <w:rFonts w:ascii="Times New Roman" w:hAnsi="Times New Roman" w:eastAsia="微软雅黑"/>
        </w:rPr>
      </w:pPr>
      <w:bookmarkStart w:id="74" w:name="_Toc487037633"/>
      <w:bookmarkStart w:id="75" w:name="_Toc487038972"/>
      <w:r>
        <w:rPr>
          <w:rFonts w:hint="eastAsia" w:ascii="Times New Roman" w:hAnsi="Times New Roman" w:eastAsia="微软雅黑"/>
        </w:rPr>
        <w:t>连通性测试</w:t>
      </w:r>
      <w:bookmarkEnd w:id="74"/>
      <w:bookmarkEnd w:id="75"/>
    </w:p>
    <w:p>
      <w:pPr>
        <w:spacing w:line="360" w:lineRule="auto"/>
        <w:ind w:firstLine="420" w:firstLineChars="200"/>
      </w:pPr>
      <w:r>
        <w:rPr>
          <w:rFonts w:hint="eastAsia"/>
          <w:color w:val="000000"/>
        </w:rPr>
        <w:t>补充Java语言Demo的使用方法，和连通测试方法。</w:t>
      </w:r>
      <w:r>
        <w:br w:type="page"/>
      </w:r>
    </w:p>
    <w:p>
      <w:pPr>
        <w:pStyle w:val="2"/>
        <w:spacing w:before="260" w:after="260" w:line="415" w:lineRule="auto"/>
        <w:rPr>
          <w:rFonts w:eastAsia="微软雅黑"/>
          <w:sz w:val="36"/>
          <w:szCs w:val="36"/>
        </w:rPr>
      </w:pPr>
      <w:bookmarkStart w:id="76" w:name="_Toc487037634"/>
      <w:bookmarkStart w:id="77" w:name="_Toc487038973"/>
      <w:r>
        <w:rPr>
          <w:rFonts w:hint="eastAsia" w:eastAsia="微软雅黑"/>
          <w:sz w:val="36"/>
          <w:szCs w:val="36"/>
        </w:rPr>
        <w:t>第4章技术接口</w:t>
      </w:r>
      <w:bookmarkEnd w:id="76"/>
      <w:bookmarkEnd w:id="77"/>
    </w:p>
    <w:p>
      <w:pPr>
        <w:pStyle w:val="3"/>
        <w:numPr>
          <w:ilvl w:val="0"/>
          <w:numId w:val="20"/>
        </w:numPr>
        <w:spacing w:line="415" w:lineRule="auto"/>
        <w:ind w:left="528" w:hanging="528" w:hangingChars="165"/>
        <w:rPr>
          <w:rFonts w:ascii="Times New Roman" w:hAnsi="Times New Roman" w:eastAsia="微软雅黑"/>
        </w:rPr>
      </w:pPr>
      <w:bookmarkStart w:id="78" w:name="_Toc487038974"/>
      <w:r>
        <w:rPr>
          <w:rFonts w:hint="eastAsia" w:ascii="Times New Roman" w:hAnsi="Times New Roman" w:eastAsia="微软雅黑"/>
        </w:rPr>
        <w:t>基本通信协议</w:t>
      </w:r>
      <w:bookmarkEnd w:id="78"/>
    </w:p>
    <w:p>
      <w:pPr>
        <w:spacing w:line="360" w:lineRule="auto"/>
        <w:ind w:firstLine="420" w:firstLineChars="200"/>
        <w:rPr>
          <w:color w:val="000000"/>
        </w:rPr>
      </w:pPr>
      <w:r>
        <w:rPr>
          <w:rFonts w:hint="eastAsia"/>
          <w:color w:val="000000"/>
        </w:rPr>
        <w:t>商户网站系统和支付系统之间通过https协议来进行通信，接口以URL的形式提供以post的请求方式处理，接口说明中描述了post的请求参数。</w:t>
      </w:r>
    </w:p>
    <w:p>
      <w:pPr>
        <w:spacing w:line="360" w:lineRule="auto"/>
        <w:ind w:firstLine="420" w:firstLineChars="200"/>
        <w:rPr>
          <w:color w:val="000000"/>
        </w:rPr>
      </w:pPr>
    </w:p>
    <w:p>
      <w:pPr>
        <w:spacing w:line="360" w:lineRule="auto"/>
        <w:ind w:firstLine="420" w:firstLineChars="200"/>
        <w:rPr>
          <w:color w:val="000000"/>
        </w:rPr>
      </w:pPr>
      <w:r>
        <w:rPr>
          <w:color w:val="000000"/>
        </w:rPr>
        <w:t>畅捷支付平台系统网关</w:t>
      </w:r>
      <w:r>
        <w:rPr>
          <w:rFonts w:hint="eastAsia"/>
          <w:color w:val="000000"/>
        </w:rPr>
        <w:t>接</w:t>
      </w:r>
      <w:r>
        <w:rPr>
          <w:color w:val="000000"/>
        </w:rPr>
        <w:t>入</w:t>
      </w:r>
      <w:r>
        <w:rPr>
          <w:rFonts w:hint="eastAsia"/>
          <w:color w:val="000000"/>
        </w:rPr>
        <w:t>请求地址：</w:t>
      </w:r>
    </w:p>
    <w:p>
      <w:pPr>
        <w:spacing w:line="360" w:lineRule="auto"/>
        <w:ind w:firstLine="420" w:firstLineChars="200"/>
        <w:rPr>
          <w:color w:val="000000"/>
        </w:rPr>
      </w:pPr>
      <w:r>
        <w:rPr>
          <w:rFonts w:hint="eastAsia"/>
          <w:color w:val="000000"/>
        </w:rPr>
        <w:t>联调地址：</w:t>
      </w:r>
    </w:p>
    <w:p>
      <w:pPr>
        <w:spacing w:line="360" w:lineRule="auto"/>
        <w:ind w:firstLine="420" w:firstLineChars="200"/>
        <w:rPr>
          <w:color w:val="000000"/>
        </w:rPr>
      </w:pPr>
      <w:r>
        <w:fldChar w:fldCharType="begin"/>
      </w:r>
      <w:r>
        <w:instrText xml:space="preserve"> HYPERLINK "https://tpay.chanpay.com/mag-unify/gateway/receiveOrder.do" </w:instrText>
      </w:r>
      <w:r>
        <w:fldChar w:fldCharType="separate"/>
      </w:r>
      <w:r>
        <w:rPr>
          <w:color w:val="000000"/>
        </w:rPr>
        <w:t>https://</w:t>
      </w:r>
      <w:r>
        <w:rPr>
          <w:rFonts w:hint="eastAsia"/>
          <w:color w:val="000000"/>
        </w:rPr>
        <w:t>t</w:t>
      </w:r>
      <w:r>
        <w:rPr>
          <w:color w:val="000000"/>
        </w:rPr>
        <w:t>pay.chanpay.com/mag-unify/gateway/receiveOrder.do</w:t>
      </w:r>
      <w:r>
        <w:rPr>
          <w:color w:val="000000"/>
        </w:rPr>
        <w:fldChar w:fldCharType="end"/>
      </w:r>
    </w:p>
    <w:p>
      <w:pPr>
        <w:spacing w:line="360" w:lineRule="auto"/>
        <w:ind w:firstLine="420" w:firstLineChars="200"/>
        <w:rPr>
          <w:color w:val="000000"/>
        </w:rPr>
      </w:pPr>
      <w:r>
        <w:rPr>
          <w:rFonts w:hint="eastAsia"/>
          <w:color w:val="000000"/>
        </w:rPr>
        <w:t>生产地址：</w:t>
      </w:r>
    </w:p>
    <w:p>
      <w:pPr>
        <w:spacing w:line="360" w:lineRule="auto"/>
        <w:ind w:firstLine="420" w:firstLineChars="200"/>
        <w:rPr>
          <w:color w:val="000000"/>
        </w:rPr>
      </w:pPr>
      <w:r>
        <w:rPr>
          <w:color w:val="000000"/>
        </w:rPr>
        <w:t>https://pay.chanpay.com/mag-unify/gateway/receiveOrder.do</w:t>
      </w:r>
    </w:p>
    <w:p>
      <w:pPr>
        <w:pStyle w:val="4"/>
        <w:rPr>
          <w:sz w:val="30"/>
          <w:szCs w:val="30"/>
        </w:rPr>
      </w:pPr>
      <w:bookmarkStart w:id="79" w:name="_Toc487037636"/>
      <w:bookmarkStart w:id="80" w:name="_Toc487038975"/>
      <w:r>
        <w:rPr>
          <w:rFonts w:hint="eastAsia"/>
          <w:sz w:val="30"/>
          <w:szCs w:val="30"/>
        </w:rPr>
        <w:t>4.1.1 交易模式</w:t>
      </w:r>
      <w:bookmarkEnd w:id="79"/>
      <w:bookmarkEnd w:id="80"/>
    </w:p>
    <w:p>
      <w:pPr>
        <w:spacing w:line="360" w:lineRule="auto"/>
        <w:ind w:firstLine="420" w:firstLineChars="200"/>
        <w:rPr>
          <w:color w:val="000000"/>
        </w:rPr>
      </w:pPr>
      <w:r>
        <w:rPr>
          <w:rFonts w:hint="eastAsia"/>
          <w:color w:val="000000"/>
        </w:rPr>
        <w:t>由畅捷支付接口主动发起交易时，接口的请求和合作方系统的响应都通过畅捷支付接口建立的</w:t>
      </w:r>
      <w:r>
        <w:rPr>
          <w:color w:val="000000"/>
        </w:rPr>
        <w:t>session传递</w:t>
      </w:r>
      <w:r>
        <w:rPr>
          <w:rFonts w:hint="eastAsia"/>
          <w:color w:val="000000"/>
        </w:rPr>
        <w:t>，</w:t>
      </w:r>
      <w:r>
        <w:rPr>
          <w:color w:val="000000"/>
        </w:rPr>
        <w:t>如下图所示</w:t>
      </w:r>
      <w:r>
        <w:rPr>
          <w:rFonts w:hint="eastAsia"/>
          <w:color w:val="000000"/>
        </w:rPr>
        <w:t>：</w:t>
      </w:r>
    </w:p>
    <w:p>
      <w:pPr>
        <w:jc w:val="center"/>
      </w:pPr>
      <w:r>
        <w:drawing>
          <wp:inline distT="0" distB="0" distL="0" distR="0">
            <wp:extent cx="4572000" cy="2821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72000" cy="2821940"/>
                    </a:xfrm>
                    <a:prstGeom prst="rect">
                      <a:avLst/>
                    </a:prstGeom>
                    <a:noFill/>
                    <a:ln>
                      <a:noFill/>
                    </a:ln>
                  </pic:spPr>
                </pic:pic>
              </a:graphicData>
            </a:graphic>
          </wp:inline>
        </w:drawing>
      </w:r>
    </w:p>
    <w:p>
      <w:pPr>
        <w:spacing w:line="360" w:lineRule="auto"/>
        <w:ind w:firstLine="420" w:firstLineChars="200"/>
        <w:rPr>
          <w:color w:val="000000"/>
        </w:rPr>
      </w:pPr>
      <w:r>
        <w:rPr>
          <w:rFonts w:hint="eastAsia"/>
          <w:color w:val="000000"/>
        </w:rPr>
        <w:t>由合作方系统主动发起交易时，接口的请求和畅捷支付系统的响应都通过畅捷支付的接口建立的</w:t>
      </w:r>
      <w:r>
        <w:rPr>
          <w:color w:val="000000"/>
        </w:rPr>
        <w:t>session传递</w:t>
      </w:r>
      <w:r>
        <w:rPr>
          <w:rFonts w:hint="eastAsia"/>
          <w:color w:val="000000"/>
        </w:rPr>
        <w:t>，</w:t>
      </w:r>
      <w:r>
        <w:rPr>
          <w:color w:val="000000"/>
        </w:rPr>
        <w:t>如下图所示</w:t>
      </w:r>
      <w:r>
        <w:rPr>
          <w:rFonts w:hint="eastAsia"/>
          <w:color w:val="000000"/>
        </w:rPr>
        <w:t>：</w:t>
      </w:r>
    </w:p>
    <w:p>
      <w:pPr>
        <w:spacing w:line="360" w:lineRule="auto"/>
        <w:jc w:val="center"/>
        <w:rPr>
          <w:color w:val="000000"/>
        </w:rPr>
      </w:pPr>
      <w:r>
        <w:drawing>
          <wp:inline distT="0" distB="0" distL="0" distR="0">
            <wp:extent cx="4552950" cy="2809875"/>
            <wp:effectExtent l="0" t="0" r="0" b="9525"/>
            <wp:docPr id="27" name="图片 27" descr="C:\Users\Administrator\Desktop\QQ图片20170424171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Desktop\QQ图片201704241711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52950" cy="2809875"/>
                    </a:xfrm>
                    <a:prstGeom prst="rect">
                      <a:avLst/>
                    </a:prstGeom>
                    <a:noFill/>
                    <a:ln>
                      <a:noFill/>
                    </a:ln>
                  </pic:spPr>
                </pic:pic>
              </a:graphicData>
            </a:graphic>
          </wp:inline>
        </w:drawing>
      </w:r>
    </w:p>
    <w:p>
      <w:pPr>
        <w:pStyle w:val="3"/>
        <w:numPr>
          <w:ilvl w:val="0"/>
          <w:numId w:val="20"/>
        </w:numPr>
        <w:spacing w:line="415" w:lineRule="auto"/>
        <w:ind w:left="528" w:hanging="528" w:hangingChars="165"/>
        <w:rPr>
          <w:rFonts w:ascii="Times New Roman" w:hAnsi="Times New Roman" w:eastAsia="微软雅黑"/>
        </w:rPr>
      </w:pPr>
      <w:bookmarkStart w:id="81" w:name="_Toc487037637"/>
      <w:bookmarkStart w:id="82" w:name="_Toc487038976"/>
      <w:r>
        <w:rPr>
          <w:rFonts w:hint="eastAsia" w:ascii="Times New Roman" w:hAnsi="Times New Roman" w:eastAsia="微软雅黑"/>
        </w:rPr>
        <w:t>服务接口</w:t>
      </w:r>
      <w:bookmarkEnd w:id="81"/>
      <w:bookmarkEnd w:id="82"/>
    </w:p>
    <w:p>
      <w:pPr>
        <w:pStyle w:val="4"/>
        <w:rPr>
          <w:sz w:val="30"/>
          <w:szCs w:val="30"/>
        </w:rPr>
      </w:pPr>
      <w:bookmarkStart w:id="83" w:name="_Toc487038977"/>
      <w:bookmarkStart w:id="84" w:name="_Toc487037638"/>
      <w:r>
        <w:rPr>
          <w:rFonts w:hint="eastAsia"/>
          <w:sz w:val="30"/>
          <w:szCs w:val="30"/>
        </w:rPr>
        <w:t>4.2.1 公共请求参数</w:t>
      </w:r>
      <w:bookmarkEnd w:id="83"/>
      <w:bookmarkEnd w:id="84"/>
    </w:p>
    <w:p>
      <w:pPr>
        <w:spacing w:line="360" w:lineRule="auto"/>
        <w:ind w:firstLine="420" w:firstLineChars="200"/>
        <w:rPr>
          <w:color w:val="000000"/>
        </w:rPr>
      </w:pPr>
      <w:r>
        <w:rPr>
          <w:rFonts w:hint="eastAsia"/>
          <w:color w:val="000000"/>
        </w:rPr>
        <w:t>注</w:t>
      </w:r>
      <w:r>
        <w:rPr>
          <w:color w:val="000000"/>
        </w:rPr>
        <w:t>：</w:t>
      </w:r>
      <w:r>
        <w:rPr>
          <w:rFonts w:hint="eastAsia"/>
          <w:color w:val="000000"/>
        </w:rPr>
        <w:t>请求基本参数是下面所有请求接口都要加上的。</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9"/>
        <w:gridCol w:w="1560"/>
        <w:gridCol w:w="1274"/>
        <w:gridCol w:w="1704"/>
        <w:gridCol w:w="1129"/>
        <w:gridCol w:w="14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pStyle w:val="101"/>
              <w:rPr>
                <w:rFonts w:ascii="Times New Roman" w:hAnsi="Times New Roman" w:cs="Times New Roman"/>
                <w:color w:val="000000"/>
                <w:kern w:val="2"/>
              </w:rPr>
            </w:pPr>
            <w:r>
              <w:rPr>
                <w:rFonts w:hint="eastAsia" w:ascii="Times New Roman" w:hAnsi="Times New Roman" w:cs="Times New Roman"/>
                <w:color w:val="000000"/>
                <w:kern w:val="2"/>
              </w:rPr>
              <w:t>参数名称</w:t>
            </w:r>
          </w:p>
        </w:tc>
        <w:tc>
          <w:tcPr>
            <w:tcW w:w="127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pStyle w:val="101"/>
              <w:rPr>
                <w:rFonts w:ascii="Times New Roman" w:hAnsi="Times New Roman" w:cs="Times New Roman"/>
                <w:color w:val="000000"/>
                <w:kern w:val="2"/>
              </w:rPr>
            </w:pPr>
            <w:r>
              <w:rPr>
                <w:rFonts w:hint="eastAsia" w:ascii="Times New Roman" w:hAnsi="Times New Roman" w:cs="Times New Roman"/>
                <w:color w:val="000000"/>
                <w:kern w:val="2"/>
              </w:rPr>
              <w:t>类型</w:t>
            </w:r>
          </w:p>
          <w:p>
            <w:pPr>
              <w:pStyle w:val="101"/>
              <w:rPr>
                <w:rFonts w:ascii="Times New Roman" w:hAnsi="Times New Roman" w:cs="Times New Roman"/>
                <w:color w:val="000000"/>
                <w:kern w:val="2"/>
              </w:rPr>
            </w:pPr>
            <w:r>
              <w:rPr>
                <w:rFonts w:hint="eastAsia" w:ascii="Times New Roman" w:hAnsi="Times New Roman" w:cs="Times New Roman"/>
                <w:color w:val="000000"/>
                <w:kern w:val="2"/>
              </w:rPr>
              <w:t>（长度范围）</w:t>
            </w:r>
          </w:p>
        </w:tc>
        <w:tc>
          <w:tcPr>
            <w:tcW w:w="170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pStyle w:val="101"/>
              <w:rPr>
                <w:rFonts w:ascii="Times New Roman" w:hAnsi="Times New Roman" w:cs="Times New Roman"/>
                <w:color w:val="000000"/>
                <w:kern w:val="2"/>
              </w:rPr>
            </w:pPr>
            <w:r>
              <w:rPr>
                <w:rFonts w:hint="eastAsia" w:ascii="Times New Roman" w:hAnsi="Times New Roman" w:cs="Times New Roman"/>
                <w:color w:val="000000"/>
                <w:kern w:val="2"/>
              </w:rPr>
              <w:t>参数说明</w:t>
            </w:r>
          </w:p>
        </w:tc>
        <w:tc>
          <w:tcPr>
            <w:tcW w:w="112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pStyle w:val="101"/>
              <w:rPr>
                <w:rFonts w:ascii="Times New Roman" w:hAnsi="Times New Roman" w:cs="Times New Roman"/>
                <w:color w:val="000000"/>
                <w:kern w:val="2"/>
              </w:rPr>
            </w:pPr>
            <w:r>
              <w:rPr>
                <w:rFonts w:hint="eastAsia" w:ascii="Times New Roman" w:hAnsi="Times New Roman" w:cs="Times New Roman"/>
                <w:color w:val="000000"/>
                <w:kern w:val="2"/>
              </w:rPr>
              <w:t>是否</w:t>
            </w:r>
          </w:p>
          <w:p>
            <w:pPr>
              <w:pStyle w:val="101"/>
              <w:rPr>
                <w:rFonts w:ascii="Times New Roman" w:hAnsi="Times New Roman" w:cs="Times New Roman"/>
                <w:color w:val="000000"/>
                <w:kern w:val="2"/>
              </w:rPr>
            </w:pPr>
            <w:r>
              <w:rPr>
                <w:rFonts w:hint="eastAsia" w:ascii="Times New Roman" w:hAnsi="Times New Roman" w:cs="Times New Roman"/>
                <w:color w:val="000000"/>
                <w:kern w:val="2"/>
              </w:rPr>
              <w:t>可为空</w:t>
            </w:r>
          </w:p>
        </w:tc>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pStyle w:val="101"/>
              <w:rPr>
                <w:rFonts w:ascii="Times New Roman" w:hAnsi="Times New Roman" w:cs="Times New Roman"/>
                <w:color w:val="000000"/>
                <w:kern w:val="2"/>
              </w:rPr>
            </w:pPr>
            <w:r>
              <w:rPr>
                <w:rFonts w:hint="eastAsia" w:ascii="Times New Roman" w:hAnsi="Times New Roman" w:cs="Times New Roman"/>
                <w:color w:val="000000"/>
                <w:kern w:val="2"/>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pStyle w:val="101"/>
              <w:jc w:val="left"/>
              <w:rPr>
                <w:rFonts w:ascii="Times New Roman" w:hAnsi="Times New Roman" w:eastAsia="微软雅黑"/>
                <w:color w:val="000000"/>
              </w:rPr>
            </w:pPr>
            <w:r>
              <w:rPr>
                <w:rFonts w:hint="eastAsia" w:ascii="Times New Roman" w:hAnsi="Times New Roman"/>
                <w:color w:val="000000"/>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w:t>
            </w:r>
            <w:r>
              <w:rPr>
                <w:rFonts w:cs="Arial"/>
                <w:color w:val="000000"/>
                <w:sz w:val="18"/>
                <w:szCs w:val="18"/>
              </w:rPr>
              <w:t>ervice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接口名称</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String(64)</w:t>
            </w:r>
          </w:p>
        </w:tc>
        <w:tc>
          <w:tcPr>
            <w:tcW w:w="170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接口名称。</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cjt_dsf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V</w:t>
            </w:r>
            <w:r>
              <w:rPr>
                <w:rFonts w:cs="Arial"/>
                <w:color w:val="000000"/>
                <w:sz w:val="18"/>
                <w:szCs w:val="18"/>
              </w:rPr>
              <w:t>ersion</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接口版本</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Number(5)</w:t>
            </w:r>
          </w:p>
        </w:tc>
        <w:tc>
          <w:tcPr>
            <w:tcW w:w="170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接口版本，目前只有固定值</w:t>
            </w:r>
            <w:r>
              <w:rPr>
                <w:rFonts w:cs="Arial"/>
                <w:color w:val="000000"/>
                <w:sz w:val="18"/>
                <w:szCs w:val="18"/>
              </w:rPr>
              <w:t>1.0</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PartnerId</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商户编号</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String(32)</w:t>
            </w:r>
          </w:p>
        </w:tc>
        <w:tc>
          <w:tcPr>
            <w:tcW w:w="170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签约合作方的唯一用户号</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2088001159940003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TradeDate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请求的日期</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8</w:t>
            </w:r>
            <w:r>
              <w:rPr>
                <w:rFonts w:cs="Arial"/>
                <w:color w:val="000000"/>
                <w:sz w:val="18"/>
                <w:szCs w:val="18"/>
              </w:rPr>
              <w:t>)</w:t>
            </w:r>
          </w:p>
        </w:tc>
        <w:tc>
          <w:tcPr>
            <w:tcW w:w="170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格式yyyyMMdd</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20140724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TradeTime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请求的时间</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w:t>
            </w:r>
            <w:r>
              <w:rPr>
                <w:rFonts w:cs="Arial"/>
                <w:color w:val="000000"/>
                <w:sz w:val="18"/>
                <w:szCs w:val="18"/>
              </w:rPr>
              <w:t>)</w:t>
            </w:r>
          </w:p>
        </w:tc>
        <w:tc>
          <w:tcPr>
            <w:tcW w:w="170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格式HHmmss</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125900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InputCharset</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参数编码字符集</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String(10)</w:t>
            </w:r>
          </w:p>
        </w:tc>
        <w:tc>
          <w:tcPr>
            <w:tcW w:w="170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商户网站使用的编码格式，如</w:t>
            </w:r>
            <w:r>
              <w:rPr>
                <w:rFonts w:cs="Arial"/>
                <w:color w:val="000000"/>
                <w:sz w:val="18"/>
                <w:szCs w:val="18"/>
              </w:rPr>
              <w:t>utf-8、gbk、gb2312</w:t>
            </w:r>
            <w:r>
              <w:rPr>
                <w:rFonts w:hint="eastAsia" w:cs="Arial"/>
                <w:color w:val="000000"/>
                <w:sz w:val="18"/>
                <w:szCs w:val="18"/>
              </w:rPr>
              <w:t>等</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UTF-8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w:t>
            </w:r>
            <w:r>
              <w:rPr>
                <w:rFonts w:cs="Arial"/>
                <w:color w:val="000000"/>
                <w:sz w:val="18"/>
                <w:szCs w:val="18"/>
              </w:rPr>
              <w:t>ign</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签名</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String(256)</w:t>
            </w:r>
          </w:p>
        </w:tc>
        <w:tc>
          <w:tcPr>
            <w:tcW w:w="170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参见</w:t>
            </w:r>
            <w:r>
              <w:rPr>
                <w:rFonts w:cs="Arial"/>
                <w:color w:val="000000"/>
                <w:sz w:val="18"/>
                <w:szCs w:val="18"/>
              </w:rPr>
              <w:t>“</w:t>
            </w:r>
            <w:r>
              <w:rPr>
                <w:rFonts w:hint="eastAsia" w:cs="Arial"/>
                <w:color w:val="000000"/>
                <w:sz w:val="18"/>
                <w:szCs w:val="18"/>
              </w:rPr>
              <w:t>签名机制</w:t>
            </w:r>
            <w:r>
              <w:rPr>
                <w:rFonts w:cs="Arial"/>
                <w:color w:val="000000"/>
                <w:sz w:val="18"/>
                <w:szCs w:val="18"/>
              </w:rPr>
              <w:t>”</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e8qdwl9caset5zugii2r7q0k8ikopxor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SignType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签名方式</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String(10)</w:t>
            </w:r>
          </w:p>
        </w:tc>
        <w:tc>
          <w:tcPr>
            <w:tcW w:w="170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签名方式只支持</w:t>
            </w:r>
            <w:r>
              <w:rPr>
                <w:rFonts w:cs="Arial"/>
                <w:color w:val="000000"/>
                <w:sz w:val="18"/>
                <w:szCs w:val="18"/>
              </w:rPr>
              <w:t>RSA、MD5</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MD5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M</w:t>
            </w:r>
            <w:r>
              <w:rPr>
                <w:rFonts w:cs="Arial"/>
                <w:color w:val="000000"/>
                <w:sz w:val="18"/>
                <w:szCs w:val="18"/>
              </w:rPr>
              <w:t>emo</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String(1000)</w:t>
            </w:r>
          </w:p>
        </w:tc>
        <w:tc>
          <w:tcPr>
            <w:tcW w:w="170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说明信息</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4"/>
        <w:rPr>
          <w:sz w:val="30"/>
          <w:szCs w:val="30"/>
        </w:rPr>
      </w:pPr>
      <w:bookmarkStart w:id="85" w:name="_Toc487038978"/>
      <w:bookmarkStart w:id="86" w:name="_Toc487037639"/>
      <w:r>
        <w:rPr>
          <w:rFonts w:hint="eastAsia"/>
          <w:sz w:val="30"/>
          <w:szCs w:val="30"/>
        </w:rPr>
        <w:t>4.2.2 同步返回基本参数</w:t>
      </w:r>
      <w:bookmarkEnd w:id="85"/>
      <w:bookmarkEnd w:id="86"/>
    </w:p>
    <w:p>
      <w:pPr>
        <w:spacing w:line="360" w:lineRule="auto"/>
        <w:ind w:firstLine="420" w:firstLineChars="200"/>
        <w:rPr>
          <w:color w:val="000000"/>
        </w:rPr>
      </w:pPr>
      <w:r>
        <w:rPr>
          <w:rFonts w:hint="eastAsia"/>
          <w:color w:val="000000"/>
        </w:rPr>
        <w:t>部分接口调用接口成功或者异常时，会同步返回。</w:t>
      </w:r>
    </w:p>
    <w:p>
      <w:pPr>
        <w:spacing w:line="360" w:lineRule="auto"/>
        <w:ind w:firstLine="420" w:firstLineChars="200"/>
        <w:rPr>
          <w:color w:val="000000"/>
        </w:rPr>
      </w:pPr>
      <w:r>
        <w:rPr>
          <w:rFonts w:hint="eastAsia"/>
          <w:color w:val="000000"/>
        </w:rPr>
        <w:t>注意：这里的成功只是调用接口成功，不代表业务的成功，业务是否成功，依赖异步通知消息。</w:t>
      </w:r>
    </w:p>
    <w:p>
      <w:pPr>
        <w:spacing w:line="360" w:lineRule="auto"/>
        <w:ind w:firstLine="420" w:firstLineChars="200"/>
        <w:rPr>
          <w:color w:val="000000"/>
        </w:rPr>
      </w:pPr>
      <w:r>
        <w:rPr>
          <w:rFonts w:hint="eastAsia"/>
          <w:color w:val="000000"/>
        </w:rPr>
        <w:t>同步返回基本参数：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88"/>
        <w:gridCol w:w="1347"/>
        <w:gridCol w:w="1281"/>
        <w:gridCol w:w="1798"/>
        <w:gridCol w:w="1174"/>
        <w:gridCol w:w="141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w:t>
            </w:r>
          </w:p>
        </w:tc>
        <w:tc>
          <w:tcPr>
            <w:tcW w:w="1347"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参数名称</w:t>
            </w:r>
          </w:p>
        </w:tc>
        <w:tc>
          <w:tcPr>
            <w:tcW w:w="1281"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798"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参数说明</w:t>
            </w:r>
          </w:p>
        </w:tc>
        <w:tc>
          <w:tcPr>
            <w:tcW w:w="1174"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vAlign w:val="center"/>
          </w:tcPr>
          <w:p>
            <w:pPr>
              <w:pStyle w:val="101"/>
              <w:jc w:val="left"/>
              <w:rPr>
                <w:rFonts w:ascii="Times New Roman" w:hAnsi="Times New Roman" w:eastAsia="微软雅黑"/>
              </w:rPr>
            </w:pPr>
            <w:r>
              <w:rPr>
                <w:rFonts w:hint="eastAsia" w:ascii="Times New Roman" w:hAnsi="Times New Roman"/>
                <w:color w:val="000000"/>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AcceptStatus</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受理状态</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w:t>
            </w:r>
            <w:r>
              <w:rPr>
                <w:rFonts w:hint="eastAsia" w:cs="Arial"/>
                <w:color w:val="000000"/>
                <w:sz w:val="18"/>
                <w:szCs w:val="18"/>
              </w:rPr>
              <w:t xml:space="preserve"> S</w:t>
            </w:r>
            <w:r>
              <w:rPr>
                <w:rFonts w:cs="Arial"/>
                <w:color w:val="000000"/>
                <w:sz w:val="18"/>
                <w:szCs w:val="18"/>
              </w:rPr>
              <w:t>’</w:t>
            </w:r>
            <w:r>
              <w:rPr>
                <w:rFonts w:hint="eastAsia" w:cs="Arial"/>
                <w:color w:val="000000"/>
                <w:sz w:val="18"/>
                <w:szCs w:val="18"/>
              </w:rPr>
              <w:t>受理成功，</w:t>
            </w:r>
            <w:r>
              <w:rPr>
                <w:rFonts w:cs="Arial"/>
                <w:color w:val="000000"/>
                <w:sz w:val="18"/>
                <w:szCs w:val="18"/>
              </w:rPr>
              <w:t>‘</w:t>
            </w:r>
            <w:r>
              <w:rPr>
                <w:rFonts w:hint="eastAsia" w:cs="Arial"/>
                <w:color w:val="000000"/>
                <w:sz w:val="18"/>
                <w:szCs w:val="18"/>
              </w:rPr>
              <w:t>F</w:t>
            </w:r>
            <w:r>
              <w:rPr>
                <w:rFonts w:cs="Arial"/>
                <w:color w:val="000000"/>
                <w:sz w:val="18"/>
                <w:szCs w:val="18"/>
              </w:rPr>
              <w:t>’</w:t>
            </w:r>
            <w:r>
              <w:rPr>
                <w:rFonts w:hint="eastAsia" w:cs="Arial"/>
                <w:color w:val="000000"/>
                <w:sz w:val="18"/>
                <w:szCs w:val="18"/>
              </w:rPr>
              <w:t>受理失败</w:t>
            </w:r>
          </w:p>
          <w:p>
            <w:pPr>
              <w:widowControl/>
              <w:autoSpaceDN w:val="0"/>
              <w:jc w:val="left"/>
              <w:rPr>
                <w:rFonts w:cs="Arial"/>
                <w:color w:val="000000"/>
                <w:sz w:val="18"/>
                <w:szCs w:val="18"/>
              </w:rPr>
            </w:pPr>
            <w:r>
              <w:rPr>
                <w:rFonts w:hint="eastAsia" w:cs="Arial"/>
                <w:color w:val="000000"/>
                <w:sz w:val="18"/>
                <w:szCs w:val="18"/>
              </w:rPr>
              <w:t>表示接口调用是否成功，并不表明业务处理结果成功</w:t>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InputCharset</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参数编码字符集</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String(10)</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商户网站使用的编码格式，如</w:t>
            </w:r>
            <w:r>
              <w:rPr>
                <w:rFonts w:cs="Arial"/>
                <w:color w:val="000000"/>
                <w:sz w:val="18"/>
                <w:szCs w:val="18"/>
              </w:rPr>
              <w:t>utf-8、gbk、gb2312</w:t>
            </w:r>
            <w:r>
              <w:rPr>
                <w:rFonts w:hint="eastAsia" w:cs="Arial"/>
                <w:color w:val="000000"/>
                <w:sz w:val="18"/>
                <w:szCs w:val="18"/>
              </w:rPr>
              <w:t>等</w:t>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 xml:space="preserve">GBK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PlatformRetCode</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平台受理返回代码</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4</w:t>
            </w:r>
            <w:r>
              <w:rPr>
                <w:rFonts w:cs="Arial"/>
                <w:color w:val="000000"/>
                <w:sz w:val="18"/>
                <w:szCs w:val="18"/>
              </w:rPr>
              <w:t>)</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平台受理返回代码，请参见，</w:t>
            </w:r>
            <w:r>
              <w:fldChar w:fldCharType="begin"/>
            </w:r>
            <w:r>
              <w:instrText xml:space="preserve">REF _Ref479863444 \h  \* MERGEFORMAT </w:instrText>
            </w:r>
            <w:r>
              <w:fldChar w:fldCharType="separate"/>
            </w:r>
            <w:r>
              <w:rPr>
                <w:rFonts w:hint="eastAsia" w:cs="Arial"/>
                <w:color w:val="000000"/>
                <w:sz w:val="18"/>
                <w:szCs w:val="18"/>
              </w:rPr>
              <w:t>PLATFORM_RET_CODE</w:t>
            </w:r>
            <w:r>
              <w:fldChar w:fldCharType="end"/>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TimeStamp</w:t>
            </w:r>
          </w:p>
        </w:tc>
        <w:tc>
          <w:tcPr>
            <w:tcW w:w="134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创建时间戳</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w:t>
            </w:r>
          </w:p>
        </w:tc>
        <w:tc>
          <w:tcPr>
            <w:tcW w:w="179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创建时间戳</w:t>
            </w:r>
          </w:p>
        </w:tc>
        <w:tc>
          <w:tcPr>
            <w:tcW w:w="11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SignType</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签名方式</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String(50)</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RSA或MD5</w:t>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Sign</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签名</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String(10)</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签名信息</w:t>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TransCode</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交易码</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String(20)</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交易码，请参见，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OutTradeNo</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交易请求号</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String(32)</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请求报文的数据原样返回</w:t>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FlowNo</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交易流水号</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String(20)</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交易流水号</w:t>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代收付系统流水号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PartnerId</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商户编号</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 xml:space="preserve">String(32) </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签约合作方的商户系统为其分配的唯一编号号</w:t>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 xml:space="preserve">2088001159940003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RetMsg</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受理状态返回信息</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 (200)</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受理状态返回信息</w:t>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Memo</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备注</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String(1000)</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说明信息</w:t>
            </w: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8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PlatformErrorMessage</w:t>
            </w:r>
          </w:p>
        </w:tc>
        <w:tc>
          <w:tcPr>
            <w:tcW w:w="134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平台受理错误描述</w:t>
            </w:r>
          </w:p>
        </w:tc>
        <w:tc>
          <w:tcPr>
            <w:tcW w:w="128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512</w:t>
            </w:r>
            <w:r>
              <w:rPr>
                <w:rFonts w:cs="Arial"/>
                <w:color w:val="000000"/>
                <w:sz w:val="18"/>
                <w:szCs w:val="18"/>
              </w:rPr>
              <w:t>)</w:t>
            </w:r>
          </w:p>
        </w:tc>
        <w:tc>
          <w:tcPr>
            <w:tcW w:w="179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c>
          <w:tcPr>
            <w:tcW w:w="117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描述具体处理结果信息</w:t>
            </w:r>
          </w:p>
        </w:tc>
      </w:tr>
    </w:tbl>
    <w:p>
      <w:pPr>
        <w:pStyle w:val="4"/>
        <w:rPr>
          <w:sz w:val="30"/>
          <w:szCs w:val="30"/>
        </w:rPr>
      </w:pPr>
      <w:bookmarkStart w:id="87" w:name="_Toc487037640"/>
      <w:bookmarkStart w:id="88" w:name="_Toc487038979"/>
      <w:r>
        <w:rPr>
          <w:rFonts w:hint="eastAsia"/>
          <w:sz w:val="30"/>
          <w:szCs w:val="30"/>
        </w:rPr>
        <w:t>4.2.3 同步单笔代付</w:t>
      </w:r>
      <w:bookmarkEnd w:id="87"/>
      <w:bookmarkEnd w:id="88"/>
    </w:p>
    <w:p>
      <w:pPr>
        <w:spacing w:line="360" w:lineRule="auto"/>
        <w:ind w:firstLine="420" w:firstLineChars="200"/>
        <w:rPr>
          <w:color w:val="000000"/>
        </w:rPr>
      </w:pPr>
      <w:r>
        <w:rPr>
          <w:rFonts w:hint="eastAsia"/>
          <w:color w:val="000000"/>
        </w:rPr>
        <w:t>服务名称：cjt_dsf</w:t>
      </w:r>
    </w:p>
    <w:p>
      <w:pPr>
        <w:pStyle w:val="5"/>
        <w:spacing w:before="260" w:after="260" w:line="377" w:lineRule="auto"/>
        <w:rPr>
          <w:rFonts w:ascii="Times New Roman" w:hAnsi="Times New Roman"/>
        </w:rPr>
      </w:pPr>
      <w:r>
        <w:rPr>
          <w:rFonts w:hint="eastAsia" w:ascii="Times New Roman" w:hAnsi="Times New Roman"/>
        </w:rPr>
        <w:t>4.2.3.1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1"/>
        <w:gridCol w:w="1273"/>
        <w:gridCol w:w="1281"/>
        <w:gridCol w:w="1934"/>
        <w:gridCol w:w="1038"/>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273"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281"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93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03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b/>
                <w:color w:val="000000"/>
              </w:rPr>
            </w:pPr>
            <w:r>
              <w:rPr>
                <w:rFonts w:hint="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同步单笔代付交易码，</w:t>
            </w:r>
            <w:r>
              <w:rPr>
                <w:rFonts w:cs="Arial"/>
                <w:color w:val="000000"/>
                <w:sz w:val="18"/>
                <w:szCs w:val="18"/>
              </w:rPr>
              <w:t>T10000</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T10000</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商户网站唯一订单号，(15位)商户号 + (12位)yyMMddHHmmss时间戳 + (5位)循环递增序号 = (32位)唯一交易号；</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BusinessType</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 </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0=私人，1=公司</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BankCommonName</w:t>
            </w:r>
          </w:p>
        </w:tc>
        <w:tc>
          <w:tcPr>
            <w:tcW w:w="1273"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128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w:t>
            </w:r>
            <w:r>
              <w:rPr>
                <w:rFonts w:cs="Arial"/>
                <w:color w:val="000000"/>
                <w:sz w:val="18"/>
                <w:szCs w:val="18"/>
              </w:rPr>
              <w:t xml:space="preserve">0) </w:t>
            </w:r>
          </w:p>
        </w:tc>
        <w:tc>
          <w:tcPr>
            <w:tcW w:w="1934"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1038"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表示一家商业银行的全称，如：中国工商银行；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 xml:space="preserve">) </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收款方银行卡或存折号码。使用平台公钥加密。</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621700000000000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收款方银行卡或存折上的所有人姓名。使用平台公钥加密。</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张三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CorpPushUrl</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商户提供的推送url地址。</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AccountType</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账户类型</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w:t>
            </w:r>
            <w:r>
              <w:rPr>
                <w:rFonts w:cs="Arial"/>
                <w:color w:val="000000"/>
                <w:sz w:val="18"/>
                <w:szCs w:val="18"/>
              </w:rPr>
              <w:t>)</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p>
            <w:pPr>
              <w:widowControl/>
              <w:autoSpaceDN w:val="0"/>
              <w:jc w:val="left"/>
              <w:rPr>
                <w:rFonts w:cs="Arial"/>
                <w:color w:val="000000"/>
                <w:sz w:val="18"/>
                <w:szCs w:val="18"/>
              </w:rPr>
            </w:pPr>
            <w:r>
              <w:rPr>
                <w:rFonts w:hint="eastAsia" w:cs="Arial"/>
                <w:color w:val="000000"/>
                <w:sz w:val="18"/>
                <w:szCs w:val="18"/>
              </w:rPr>
              <w:t xml:space="preserve">00：借记卡   </w:t>
            </w:r>
          </w:p>
          <w:p>
            <w:pPr>
              <w:widowControl/>
              <w:autoSpaceDN w:val="0"/>
              <w:jc w:val="left"/>
              <w:rPr>
                <w:rFonts w:cs="Arial"/>
                <w:color w:val="000000"/>
                <w:sz w:val="18"/>
                <w:szCs w:val="18"/>
              </w:rPr>
            </w:pPr>
            <w:r>
              <w:rPr>
                <w:rFonts w:hint="eastAsia" w:cs="Arial"/>
                <w:color w:val="000000"/>
                <w:sz w:val="18"/>
                <w:szCs w:val="18"/>
              </w:rPr>
              <w:t>01：贷记卡</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Province</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不带“省”或“自治区”，如广东，广西，内蒙古等。</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广东</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City</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市</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不带“市”，如广州，南宁等。如果是直辖市，则填直辖市名称；如：北京</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北京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BranchBankName</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收款方开户行详细名称，也叫网点，如中国建设银行广州东山广场分理处。</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中国建设银行广州东山广场分理处</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BranchBankCode</w:t>
            </w:r>
          </w:p>
        </w:tc>
        <w:tc>
          <w:tcPr>
            <w:tcW w:w="1273"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对手行行号</w:t>
            </w:r>
          </w:p>
        </w:tc>
        <w:tc>
          <w:tcPr>
            <w:tcW w:w="128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2) </w:t>
            </w:r>
          </w:p>
        </w:tc>
        <w:tc>
          <w:tcPr>
            <w:tcW w:w="1934"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收款方开户行号。</w:t>
            </w:r>
          </w:p>
        </w:tc>
        <w:tc>
          <w:tcPr>
            <w:tcW w:w="1038"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DrctBankCode</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收款方开户行对应的清算行总行行号。</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B</w:t>
            </w:r>
            <w:r>
              <w:rPr>
                <w:rFonts w:cs="Arial"/>
                <w:color w:val="000000"/>
                <w:sz w:val="18"/>
                <w:szCs w:val="18"/>
              </w:rPr>
              <w:t>uyer</w:t>
            </w:r>
            <w:r>
              <w:rPr>
                <w:rFonts w:hint="eastAsia" w:cs="Arial"/>
                <w:color w:val="000000"/>
                <w:sz w:val="18"/>
                <w:szCs w:val="18"/>
              </w:rPr>
              <w:t>I</w:t>
            </w:r>
            <w:r>
              <w:rPr>
                <w:rFonts w:cs="Arial"/>
                <w:color w:val="000000"/>
                <w:sz w:val="18"/>
                <w:szCs w:val="18"/>
              </w:rPr>
              <w:t>p</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用户在商户平台下单时候的ip地址</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String(32)</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用户在商户平台下单的时候的ip地址，公网IP，不是内网IP</w:t>
            </w:r>
          </w:p>
          <w:p>
            <w:pPr>
              <w:widowControl/>
              <w:autoSpaceDN w:val="0"/>
              <w:jc w:val="left"/>
              <w:rPr>
                <w:rFonts w:cs="Arial"/>
                <w:color w:val="000000"/>
                <w:sz w:val="18"/>
                <w:szCs w:val="18"/>
              </w:rPr>
            </w:pPr>
            <w:r>
              <w:rPr>
                <w:rFonts w:cs="Arial"/>
                <w:color w:val="000000"/>
                <w:sz w:val="18"/>
                <w:szCs w:val="18"/>
              </w:rPr>
              <w:t>用于风控校验</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Currency</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货币类型</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人民币：CNY, 港元：HKD，美元：USD。不填时，默认为人民币。</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CNY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LiceneceType</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开户证件类型，请参见，</w:t>
            </w:r>
            <w:r>
              <w:fldChar w:fldCharType="begin"/>
            </w:r>
            <w:r>
              <w:instrText xml:space="preserve">REF _Ref479869794 \h  \* MERGEFORMAT </w:instrText>
            </w:r>
            <w:r>
              <w:fldChar w:fldCharType="separate"/>
            </w:r>
            <w:r>
              <w:rPr>
                <w:rFonts w:hint="eastAsia" w:cs="Arial"/>
                <w:color w:val="000000"/>
                <w:sz w:val="18"/>
                <w:szCs w:val="18"/>
              </w:rPr>
              <w:t>错误!未找到引用源。</w:t>
            </w:r>
            <w:r>
              <w:fldChar w:fldCharType="end"/>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0：身份证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LiceneceNo</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String(22)</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付款方对应的证件号。使用平台公钥加密。</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Phone</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String(13)</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对手人手机号。使用平台公钥加密。</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13800000000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AcctExp</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AcctCvv2</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信用卡验证码。使用平台公钥加密。</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CorpCheckNo</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填入网银的交易备注,可以在网银明细中查询到该字段信息，但部分银行可能不支持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27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28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9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用来注明该笔款项的用途或其它内容等</w:t>
            </w:r>
          </w:p>
        </w:tc>
        <w:tc>
          <w:tcPr>
            <w:tcW w:w="103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4.2.3.2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9"/>
        <w:gridCol w:w="1418"/>
        <w:gridCol w:w="1417"/>
        <w:gridCol w:w="1417"/>
        <w:gridCol w:w="1417"/>
        <w:gridCol w:w="141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asciiTheme="minorEastAsia" w:hAnsiTheme="minorEastAsia" w:eastAsiaTheme="minorEastAsia"/>
              </w:rPr>
            </w:pPr>
            <w:r>
              <w:rPr>
                <w:rFonts w:hint="eastAsia"/>
                <w:b/>
                <w:color w:val="000000"/>
                <w:sz w:val="18"/>
                <w:szCs w:val="18"/>
              </w:rPr>
              <w:t>响应参数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CorpAcctName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String(255)</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收款方银行卡或存折号码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收款人姓名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OriginalRetCode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原交易返回代码，请参见响应码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Fee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手续费</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Number(19)</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手续费</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填入网银的交易备注,可以在网银明细中查询到该字段信息，但部分银行可能不支持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用来注明该笔款项的用途或其它内容等</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OriginalErrorMessage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String(512)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4"/>
        <w:rPr>
          <w:sz w:val="30"/>
          <w:szCs w:val="30"/>
        </w:rPr>
      </w:pPr>
      <w:bookmarkStart w:id="89" w:name="_Toc487037641"/>
      <w:bookmarkStart w:id="90" w:name="_Toc487038980"/>
      <w:r>
        <w:rPr>
          <w:rFonts w:hint="eastAsia"/>
          <w:sz w:val="30"/>
          <w:szCs w:val="30"/>
        </w:rPr>
        <w:t>4.2.4 异步单笔代付</w:t>
      </w:r>
      <w:bookmarkEnd w:id="89"/>
      <w:bookmarkEnd w:id="90"/>
    </w:p>
    <w:p>
      <w:pPr>
        <w:spacing w:line="360" w:lineRule="auto"/>
        <w:ind w:firstLine="420" w:firstLineChars="200"/>
        <w:rPr>
          <w:color w:val="000000"/>
        </w:rPr>
      </w:pPr>
      <w:r>
        <w:rPr>
          <w:rFonts w:hint="eastAsia"/>
          <w:color w:val="000000"/>
        </w:rPr>
        <w:t>服务名称：cjt_dsf</w:t>
      </w:r>
    </w:p>
    <w:p>
      <w:pPr>
        <w:pStyle w:val="5"/>
        <w:spacing w:before="260" w:after="260" w:line="377" w:lineRule="auto"/>
        <w:rPr>
          <w:rFonts w:ascii="Times New Roman" w:hAnsi="Times New Roman"/>
        </w:rPr>
      </w:pPr>
      <w:r>
        <w:rPr>
          <w:rFonts w:hint="eastAsia" w:ascii="Times New Roman" w:hAnsi="Times New Roman"/>
        </w:rPr>
        <w:t>4.2.4.1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1"/>
        <w:gridCol w:w="1417"/>
        <w:gridCol w:w="1418"/>
        <w:gridCol w:w="1701"/>
        <w:gridCol w:w="990"/>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3"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701"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6"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eastAsia="微软雅黑" w:cs="Arial"/>
              </w:rPr>
            </w:pPr>
            <w:r>
              <w:rPr>
                <w:rFonts w:hint="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5"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70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异步单笔代付交易码，</w:t>
            </w:r>
            <w:r>
              <w:rPr>
                <w:rFonts w:cs="Arial"/>
                <w:color w:val="000000"/>
                <w:sz w:val="18"/>
                <w:szCs w:val="18"/>
              </w:rPr>
              <w:t>T10100</w:t>
            </w:r>
          </w:p>
        </w:tc>
        <w:tc>
          <w:tcPr>
            <w:tcW w:w="99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T10100</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CorpAcctNo</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企业账号</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BusinessType</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业务类型</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 </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0=私人，1=公司</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cs="Arial"/>
                <w:color w:val="000000"/>
                <w:sz w:val="18"/>
                <w:szCs w:val="18"/>
              </w:rPr>
              <w:t>BankCommonName</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hint="eastAsia" w:cs="Arial"/>
                <w:color w:val="000000"/>
                <w:sz w:val="18"/>
                <w:szCs w:val="18"/>
              </w:rPr>
              <w:t>通用银行名称</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w:t>
            </w:r>
            <w:r>
              <w:rPr>
                <w:rFonts w:cs="Arial"/>
                <w:color w:val="000000"/>
                <w:sz w:val="18"/>
                <w:szCs w:val="18"/>
              </w:rPr>
              <w:t xml:space="preserve">0) </w:t>
            </w:r>
          </w:p>
        </w:tc>
        <w:tc>
          <w:tcPr>
            <w:tcW w:w="1701"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hint="eastAsia" w:cs="Arial"/>
                <w:color w:val="000000"/>
                <w:sz w:val="18"/>
                <w:szCs w:val="18"/>
              </w:rPr>
              <w:t>通用银行名称</w:t>
            </w:r>
          </w:p>
        </w:tc>
        <w:tc>
          <w:tcPr>
            <w:tcW w:w="990"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hint="eastAsia" w:cs="Arial"/>
                <w:color w:val="000000"/>
                <w:sz w:val="18"/>
                <w:szCs w:val="18"/>
              </w:rPr>
              <w:t>表示一家商业银行的全称，如：中国工商银行；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AcctNo</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对手人账号</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 xml:space="preserve">) </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收款方银行卡或存折号码。使用平台公钥加密。</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621700000000000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AcctName</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对手人账户名称</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收款方银行卡或存折上的所有人姓名。使用平台公钥加密。</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张三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TransAmt</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交易金额</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CorpPushUrl</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推送地址</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String(256)</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商户提供的推送url地址。</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AccountType</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账户类型</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w:t>
            </w:r>
            <w:r>
              <w:rPr>
                <w:rFonts w:cs="Arial"/>
                <w:color w:val="000000"/>
                <w:sz w:val="18"/>
                <w:szCs w:val="18"/>
              </w:rPr>
              <w:t>)</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账号类型，</w:t>
            </w:r>
          </w:p>
          <w:p>
            <w:pPr>
              <w:widowControl/>
              <w:autoSpaceDN w:val="0"/>
              <w:jc w:val="left"/>
              <w:rPr>
                <w:rFonts w:cs="Arial"/>
                <w:color w:val="000000"/>
                <w:sz w:val="18"/>
                <w:szCs w:val="18"/>
              </w:rPr>
            </w:pPr>
            <w:r>
              <w:rPr>
                <w:rFonts w:hint="eastAsia" w:cs="Arial"/>
                <w:color w:val="000000"/>
                <w:sz w:val="18"/>
                <w:szCs w:val="18"/>
              </w:rPr>
              <w:t xml:space="preserve">00：借记卡   </w:t>
            </w:r>
          </w:p>
          <w:p>
            <w:pPr>
              <w:widowControl/>
              <w:autoSpaceDN w:val="0"/>
              <w:jc w:val="left"/>
              <w:rPr>
                <w:rFonts w:cs="Arial"/>
                <w:color w:val="000000"/>
                <w:sz w:val="18"/>
                <w:szCs w:val="18"/>
              </w:rPr>
            </w:pPr>
            <w:r>
              <w:rPr>
                <w:rFonts w:hint="eastAsia" w:cs="Arial"/>
                <w:color w:val="000000"/>
                <w:sz w:val="18"/>
                <w:szCs w:val="18"/>
              </w:rPr>
              <w:t>01：贷记卡</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Province</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省</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不带“省”或“自治区”，如广东，广西，内蒙古等。</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广东</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City</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市</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String(20)</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不带“市”，如广州，南宁等。如果是直辖市，则填直辖市名称；如：北京</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北京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BranchBankName</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对手行行名</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收款方开户行详细名称，也叫网点，如中国建设银行广州东山广场分理处。</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中国建设银行广州东山广场分理处</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cs="Arial"/>
                <w:color w:val="000000"/>
                <w:sz w:val="18"/>
                <w:szCs w:val="18"/>
              </w:rPr>
              <w:t>BranchBankCode</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hint="eastAsia" w:cs="Arial"/>
                <w:color w:val="000000"/>
                <w:sz w:val="18"/>
                <w:szCs w:val="18"/>
              </w:rPr>
              <w:t>对手行行号</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2) </w:t>
            </w:r>
          </w:p>
        </w:tc>
        <w:tc>
          <w:tcPr>
            <w:tcW w:w="1701"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hint="eastAsia" w:cs="Arial"/>
                <w:color w:val="000000"/>
                <w:sz w:val="18"/>
                <w:szCs w:val="18"/>
              </w:rPr>
              <w:t>收款方开户行号。</w:t>
            </w:r>
          </w:p>
        </w:tc>
        <w:tc>
          <w:tcPr>
            <w:tcW w:w="990"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DrctBankCode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70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收款方开户行对应的清算行总行行号。</w:t>
            </w:r>
          </w:p>
        </w:tc>
        <w:tc>
          <w:tcPr>
            <w:tcW w:w="99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B</w:t>
            </w:r>
            <w:r>
              <w:rPr>
                <w:rFonts w:cs="Arial"/>
                <w:color w:val="000000"/>
                <w:sz w:val="18"/>
                <w:szCs w:val="18"/>
              </w:rPr>
              <w:t>uyer</w:t>
            </w:r>
            <w:r>
              <w:rPr>
                <w:rFonts w:hint="eastAsia" w:cs="Arial"/>
                <w:color w:val="000000"/>
                <w:sz w:val="18"/>
                <w:szCs w:val="18"/>
              </w:rPr>
              <w:t>I</w:t>
            </w:r>
            <w:r>
              <w:rPr>
                <w:rFonts w:cs="Arial"/>
                <w:color w:val="000000"/>
                <w:sz w:val="18"/>
                <w:szCs w:val="18"/>
              </w:rPr>
              <w:t>p</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用户在商户平台下单时候的ip地址</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String(32)</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用户在商户平台下单的时候的ip地址，公网IP，不是内网IP</w:t>
            </w:r>
          </w:p>
          <w:p>
            <w:pPr>
              <w:widowControl/>
              <w:autoSpaceDN w:val="0"/>
              <w:jc w:val="left"/>
              <w:rPr>
                <w:rFonts w:cs="Arial"/>
                <w:color w:val="000000"/>
                <w:sz w:val="18"/>
                <w:szCs w:val="18"/>
              </w:rPr>
            </w:pPr>
            <w:r>
              <w:rPr>
                <w:rFonts w:cs="Arial"/>
                <w:color w:val="000000"/>
                <w:sz w:val="18"/>
                <w:szCs w:val="18"/>
              </w:rPr>
              <w:t>用于风控校验</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Currency</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货币类型</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人民币：CNY, 港元：HKD，美元：USD。不填时，默认为人民币。</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CNY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LiceneceType</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开户证件类型</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String(1)</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开户证件类型，请参见，</w:t>
            </w:r>
            <w:r>
              <w:fldChar w:fldCharType="begin"/>
            </w:r>
            <w:r>
              <w:instrText xml:space="preserve">REF _Ref479869818 \h  \* MERGEFORMAT </w:instrText>
            </w:r>
            <w:r>
              <w:fldChar w:fldCharType="separate"/>
            </w:r>
            <w:r>
              <w:rPr>
                <w:rFonts w:hint="eastAsia" w:cs="Arial"/>
                <w:color w:val="000000"/>
                <w:sz w:val="18"/>
                <w:szCs w:val="18"/>
              </w:rPr>
              <w:t>错误!未找到引用源。</w:t>
            </w:r>
            <w:r>
              <w:fldChar w:fldCharType="end"/>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0：身份证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LiceneceNo</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证件号</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String(22)</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付款方对应的证件号。使用平台公钥加密。</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Phone</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对手人手机号</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String(13)</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对手人手机号。使用平台公钥加密。</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13800000000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AcctExp</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信用卡有效期</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String(4)</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信用卡有效期</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AcctCvv2</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信用卡验证码</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信用卡验证码。使用平台公钥加密。</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CorpCheckNo</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Summary</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备注</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String(140)</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备注</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填入网银的交易备注,可以在网银明细中查询到该字段信息，但部分银行可能不支持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jc w:val="center"/>
        </w:trPr>
        <w:tc>
          <w:tcPr>
            <w:tcW w:w="156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PostScript</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用途</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String(256)</w:t>
            </w:r>
          </w:p>
        </w:tc>
        <w:tc>
          <w:tcPr>
            <w:tcW w:w="17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用来注明该笔款项的用途或其它内容等</w:t>
            </w:r>
          </w:p>
        </w:tc>
        <w:tc>
          <w:tcPr>
            <w:tcW w:w="990"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4.2.4.2 返回参数</w:t>
      </w:r>
    </w:p>
    <w:p>
      <w:pPr>
        <w:spacing w:line="360" w:lineRule="auto"/>
        <w:ind w:firstLine="420" w:firstLineChars="200"/>
        <w:rPr>
          <w:color w:val="000000"/>
        </w:rPr>
      </w:pPr>
      <w:r>
        <w:rPr>
          <w:rFonts w:hint="eastAsia"/>
          <w:color w:val="000000"/>
        </w:rPr>
        <w:t>返回参数，参见</w:t>
      </w:r>
      <w:r>
        <w:fldChar w:fldCharType="begin"/>
      </w:r>
      <w:r>
        <w:instrText xml:space="preserve">REF _Ref481053056 \r \h  \* MERGEFORMAT </w:instrText>
      </w:r>
      <w:r>
        <w:fldChar w:fldCharType="separate"/>
      </w:r>
      <w:r>
        <w:rPr>
          <w:color w:val="000000"/>
        </w:rPr>
        <w:t>4.2.2</w:t>
      </w:r>
      <w:r>
        <w:fldChar w:fldCharType="end"/>
      </w:r>
      <w:r>
        <w:fldChar w:fldCharType="begin"/>
      </w:r>
      <w:r>
        <w:instrText xml:space="preserve"> REF _Ref481053062 \h  \* MERGEFORMAT </w:instrText>
      </w:r>
      <w:r>
        <w:fldChar w:fldCharType="separate"/>
      </w:r>
      <w:r>
        <w:rPr>
          <w:rFonts w:hint="eastAsia"/>
          <w:color w:val="000000"/>
        </w:rPr>
        <w:t>同步返回基本参数</w:t>
      </w:r>
      <w:r>
        <w:fldChar w:fldCharType="end"/>
      </w:r>
    </w:p>
    <w:p>
      <w:pPr>
        <w:pStyle w:val="4"/>
        <w:rPr>
          <w:sz w:val="30"/>
          <w:szCs w:val="30"/>
        </w:rPr>
      </w:pPr>
      <w:bookmarkStart w:id="91" w:name="_Toc487037642"/>
      <w:bookmarkStart w:id="92" w:name="_Toc487038981"/>
      <w:r>
        <w:rPr>
          <w:rFonts w:hint="eastAsia"/>
          <w:sz w:val="30"/>
          <w:szCs w:val="30"/>
        </w:rPr>
        <w:t>4.2.5 批量代付</w:t>
      </w:r>
      <w:bookmarkEnd w:id="91"/>
      <w:bookmarkEnd w:id="92"/>
      <w:r>
        <w:rPr>
          <w:rFonts w:hint="eastAsia"/>
          <w:sz w:val="30"/>
          <w:szCs w:val="30"/>
        </w:rPr>
        <w:t>加急</w:t>
      </w:r>
    </w:p>
    <w:p>
      <w:pPr>
        <w:spacing w:line="360" w:lineRule="auto"/>
        <w:ind w:firstLine="420" w:firstLineChars="200"/>
        <w:rPr>
          <w:color w:val="000000"/>
        </w:rPr>
      </w:pPr>
      <w:r>
        <w:rPr>
          <w:rFonts w:hint="eastAsia"/>
          <w:color w:val="000000"/>
        </w:rPr>
        <w:t>服务名称：cjt_dsf</w:t>
      </w:r>
    </w:p>
    <w:p>
      <w:pPr>
        <w:pStyle w:val="5"/>
        <w:spacing w:before="260" w:after="260" w:line="377" w:lineRule="auto"/>
        <w:rPr>
          <w:rFonts w:ascii="Times New Roman" w:hAnsi="Times New Roman"/>
        </w:rPr>
      </w:pPr>
      <w:r>
        <w:rPr>
          <w:rFonts w:hint="eastAsia" w:ascii="Times New Roman" w:hAnsi="Times New Roman"/>
        </w:rPr>
        <w:t>4.2.5.1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1"/>
        <w:gridCol w:w="1417"/>
        <w:gridCol w:w="1275"/>
        <w:gridCol w:w="1417"/>
        <w:gridCol w:w="852"/>
        <w:gridCol w:w="198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8"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852"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983"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4"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asciiTheme="majorEastAsia" w:hAnsiTheme="majorEastAsia" w:eastAsiaTheme="majorEastAsia"/>
                <w:b/>
                <w:color w:val="000000"/>
              </w:rPr>
            </w:pPr>
            <w:r>
              <w:rPr>
                <w:rFonts w:hint="eastAsia"/>
                <w:b/>
                <w:color w:val="000000"/>
                <w:sz w:val="18"/>
                <w:szCs w:val="18"/>
              </w:rPr>
              <w:t>批量付款请求参数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批量付款交易码，</w:t>
            </w:r>
            <w:r>
              <w:rPr>
                <w:rFonts w:cs="Arial"/>
                <w:color w:val="000000"/>
                <w:sz w:val="18"/>
                <w:szCs w:val="18"/>
              </w:rPr>
              <w:t>T11100</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T1</w:t>
            </w:r>
            <w:r>
              <w:rPr>
                <w:rFonts w:hint="eastAsia" w:cs="Arial"/>
                <w:color w:val="000000"/>
                <w:sz w:val="18"/>
                <w:szCs w:val="18"/>
              </w:rPr>
              <w:t>11</w:t>
            </w:r>
            <w:r>
              <w:rPr>
                <w:rFonts w:cs="Arial"/>
                <w:color w:val="000000"/>
                <w:sz w:val="18"/>
                <w:szCs w:val="18"/>
              </w:rPr>
              <w:t>00</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 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每次请求唯一</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62170000000000000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Business</w:t>
            </w:r>
            <w:r>
              <w:rPr>
                <w:rFonts w:hint="eastAsia" w:cs="Arial"/>
                <w:color w:val="000000"/>
                <w:sz w:val="18"/>
                <w:szCs w:val="18"/>
              </w:rPr>
              <w:t>T</w:t>
            </w:r>
            <w:r>
              <w:rPr>
                <w:rFonts w:cs="Arial"/>
                <w:color w:val="000000"/>
                <w:sz w:val="18"/>
                <w:szCs w:val="18"/>
              </w:rPr>
              <w: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业务类型，0=私人，1=公司</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CorpPushUrl</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TotalNum</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总笔数</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批量付款总笔数，与实际笔数相同</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TotalAmt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总金额</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批量付款总金额</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CorpCheckNo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ProdInfoList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明细列表</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String(1000)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明细列表，Json数组格式</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[{'DetailNo':'20170330171503372299111</w:t>
            </w:r>
            <w:r>
              <w:rPr>
                <w:rFonts w:hint="eastAsia" w:cs="Arial"/>
                <w:color w:val="000000"/>
                <w:sz w:val="18"/>
                <w:szCs w:val="18"/>
                <w:lang w:val="en-US" w:eastAsia="zh-CN"/>
              </w:rPr>
              <w:t>11111</w:t>
            </w:r>
            <w:bookmarkStart w:id="144" w:name="_GoBack"/>
            <w:bookmarkEnd w:id="144"/>
            <w:r>
              <w:rPr>
                <w:rFonts w:hint="eastAsia" w:cs="Arial"/>
                <w:color w:val="000000"/>
                <w:sz w:val="18"/>
                <w:szCs w:val="18"/>
              </w:rPr>
              <w:t>','TransAmt':'6','BankCommonName':'中国建设银行','AccountType':'00','AcctNo':'621700</w:t>
            </w:r>
            <w:r>
              <w:rPr>
                <w:rFonts w:hint="eastAsia" w:cs="Arial"/>
                <w:color w:val="000000"/>
                <w:sz w:val="18"/>
                <w:szCs w:val="18"/>
                <w:lang w:val="en-US" w:eastAsia="zh-CN"/>
              </w:rPr>
              <w:t>000</w:t>
            </w:r>
            <w:r>
              <w:rPr>
                <w:rFonts w:hint="eastAsia" w:cs="Arial"/>
                <w:color w:val="000000"/>
                <w:sz w:val="18"/>
                <w:szCs w:val="18"/>
              </w:rPr>
              <w:t>00000000','AcctName':'李四','Province':'甘肃省','City':'兰州市','BranchBankName':'中国建设银行股份有限公司兰州新港城支行','BranchBankCode':'105</w:t>
            </w:r>
            <w:r>
              <w:rPr>
                <w:rFonts w:hint="eastAsia" w:cs="Arial"/>
                <w:color w:val="000000"/>
                <w:sz w:val="18"/>
                <w:szCs w:val="18"/>
                <w:lang w:val="en-US" w:eastAsia="zh-CN"/>
              </w:rPr>
              <w:t>000</w:t>
            </w:r>
            <w:r>
              <w:rPr>
                <w:rFonts w:hint="eastAsia" w:cs="Arial"/>
                <w:color w:val="000000"/>
                <w:sz w:val="18"/>
                <w:szCs w:val="18"/>
              </w:rPr>
              <w:t>005604','DrctBankCode':'10</w:t>
            </w:r>
            <w:r>
              <w:rPr>
                <w:rFonts w:hint="eastAsia" w:cs="Arial"/>
                <w:color w:val="000000"/>
                <w:sz w:val="18"/>
                <w:szCs w:val="18"/>
                <w:lang w:val="en-US" w:eastAsia="zh-CN"/>
              </w:rPr>
              <w:t>0000</w:t>
            </w:r>
            <w:r>
              <w:rPr>
                <w:rFonts w:hint="eastAsia" w:cs="Arial"/>
                <w:color w:val="000000"/>
                <w:sz w:val="18"/>
                <w:szCs w:val="18"/>
              </w:rPr>
              <w:t>005604','Currency':'CNY','LiceneceType':'0','LiceneceNo':'600000</w:t>
            </w:r>
            <w:r>
              <w:rPr>
                <w:rFonts w:hint="eastAsia" w:cs="Arial"/>
                <w:color w:val="000000"/>
                <w:sz w:val="18"/>
                <w:szCs w:val="18"/>
                <w:lang w:val="en-US" w:eastAsia="zh-CN"/>
              </w:rPr>
              <w:t>0000</w:t>
            </w:r>
            <w:r>
              <w:rPr>
                <w:rFonts w:hint="eastAsia" w:cs="Arial"/>
                <w:color w:val="000000"/>
                <w:sz w:val="18"/>
                <w:szCs w:val="18"/>
              </w:rPr>
              <w:t>03160001','Phone':'18</w:t>
            </w:r>
            <w:r>
              <w:rPr>
                <w:rFonts w:hint="eastAsia" w:cs="Arial"/>
                <w:color w:val="000000"/>
                <w:sz w:val="18"/>
                <w:szCs w:val="18"/>
                <w:lang w:val="en-US" w:eastAsia="zh-CN"/>
              </w:rPr>
              <w:t>1111</w:t>
            </w:r>
            <w:r>
              <w:rPr>
                <w:rFonts w:hint="eastAsia" w:cs="Arial"/>
                <w:color w:val="000000"/>
                <w:sz w:val="18"/>
                <w:szCs w:val="18"/>
              </w:rPr>
              <w:t>10000','AcctExp':'','AcctCvv2':'','Summary':'备注','Postscript':'用途'},{'DetailNo':'201703301715038054061</w:t>
            </w:r>
            <w:r>
              <w:rPr>
                <w:rFonts w:hint="eastAsia" w:cs="Arial"/>
                <w:color w:val="000000"/>
                <w:sz w:val="18"/>
                <w:szCs w:val="18"/>
                <w:lang w:val="en-US" w:eastAsia="zh-CN"/>
              </w:rPr>
              <w:t>0000000</w:t>
            </w:r>
            <w:r>
              <w:rPr>
                <w:rFonts w:hint="eastAsia" w:cs="Arial"/>
                <w:color w:val="000000"/>
                <w:sz w:val="18"/>
                <w:szCs w:val="18"/>
              </w:rPr>
              <w:t>','TransAmt':'6','BankCommonName':'中国建设银行','AccountType':'00','AcctNo':'621700</w:t>
            </w:r>
            <w:r>
              <w:rPr>
                <w:rFonts w:hint="eastAsia" w:cs="Arial"/>
                <w:color w:val="000000"/>
                <w:sz w:val="18"/>
                <w:szCs w:val="18"/>
                <w:lang w:val="en-US" w:eastAsia="zh-CN"/>
              </w:rPr>
              <w:t>000</w:t>
            </w:r>
            <w:r>
              <w:rPr>
                <w:rFonts w:hint="eastAsia" w:cs="Arial"/>
                <w:color w:val="000000"/>
                <w:sz w:val="18"/>
                <w:szCs w:val="18"/>
              </w:rPr>
              <w:t>00000000','AcctName':'李四','Province':'甘肃省','City':'兰州市','BranchBankName':'中国建设银行股份有限公司兰州新港城支行','BranchBankCode':'1058210</w:t>
            </w:r>
            <w:r>
              <w:rPr>
                <w:rFonts w:hint="eastAsia" w:cs="Arial"/>
                <w:color w:val="000000"/>
                <w:sz w:val="18"/>
                <w:szCs w:val="18"/>
                <w:lang w:val="en-US" w:eastAsia="zh-CN"/>
              </w:rPr>
              <w:t>00000</w:t>
            </w:r>
            <w:r>
              <w:rPr>
                <w:rFonts w:hint="eastAsia" w:cs="Arial"/>
                <w:color w:val="000000"/>
                <w:sz w:val="18"/>
                <w:szCs w:val="18"/>
              </w:rPr>
              <w:t>','DrctBankCode':'10582100</w:t>
            </w:r>
            <w:r>
              <w:rPr>
                <w:rFonts w:hint="eastAsia" w:cs="Arial"/>
                <w:color w:val="000000"/>
                <w:sz w:val="18"/>
                <w:szCs w:val="18"/>
                <w:lang w:val="en-US" w:eastAsia="zh-CN"/>
              </w:rPr>
              <w:t>0000</w:t>
            </w:r>
            <w:r>
              <w:rPr>
                <w:rFonts w:hint="eastAsia" w:cs="Arial"/>
                <w:color w:val="000000"/>
                <w:sz w:val="18"/>
                <w:szCs w:val="18"/>
              </w:rPr>
              <w:t>','Currency':'CNY','LiceneceType':'0','LiceneceNo':'600000</w:t>
            </w:r>
            <w:r>
              <w:rPr>
                <w:rFonts w:hint="eastAsia" w:cs="Arial"/>
                <w:color w:val="000000"/>
                <w:sz w:val="18"/>
                <w:szCs w:val="18"/>
                <w:lang w:val="en-US" w:eastAsia="zh-CN"/>
              </w:rPr>
              <w:t>00000000</w:t>
            </w:r>
            <w:r>
              <w:rPr>
                <w:rFonts w:hint="eastAsia" w:cs="Arial"/>
                <w:color w:val="000000"/>
                <w:sz w:val="18"/>
                <w:szCs w:val="18"/>
              </w:rPr>
              <w:t>0001','Phone':'18</w:t>
            </w:r>
            <w:r>
              <w:rPr>
                <w:rFonts w:hint="eastAsia" w:cs="Arial"/>
                <w:color w:val="000000"/>
                <w:sz w:val="18"/>
                <w:szCs w:val="18"/>
                <w:lang w:val="en-US" w:eastAsia="zh-CN"/>
              </w:rPr>
              <w:t>00000</w:t>
            </w:r>
            <w:r>
              <w:rPr>
                <w:rFonts w:hint="eastAsia" w:cs="Arial"/>
                <w:color w:val="000000"/>
                <w:sz w:val="18"/>
                <w:szCs w:val="18"/>
              </w:rPr>
              <w:t>0000','AcctExp':'','AcctCvv2':'','Summary':'备注','Postscript':'用途'}]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4"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b/>
                <w:color w:val="000000"/>
                <w:sz w:val="18"/>
                <w:szCs w:val="18"/>
              </w:rPr>
              <w:t>批量中的单笔业务参数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DetailNo</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明细编号</w:t>
            </w:r>
          </w:p>
        </w:tc>
        <w:tc>
          <w:tcPr>
            <w:tcW w:w="1275"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Str</w:t>
            </w:r>
            <w:r>
              <w:rPr>
                <w:rFonts w:cs="Arial"/>
                <w:color w:val="000000"/>
                <w:sz w:val="18"/>
                <w:szCs w:val="18"/>
              </w:rPr>
              <w:t>ing(</w:t>
            </w:r>
            <w:r>
              <w:rPr>
                <w:rFonts w:hint="eastAsia" w:cs="Arial"/>
                <w:color w:val="000000"/>
                <w:sz w:val="18"/>
                <w:szCs w:val="18"/>
              </w:rPr>
              <w:t>4</w:t>
            </w:r>
            <w:r>
              <w:rPr>
                <w:rFonts w:cs="Arial"/>
                <w:color w:val="000000"/>
                <w:sz w:val="18"/>
                <w:szCs w:val="18"/>
              </w:rPr>
              <w:t>0)</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明细编号</w:t>
            </w:r>
          </w:p>
        </w:tc>
        <w:tc>
          <w:tcPr>
            <w:tcW w:w="852"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同一个请求内必须唯一。建议使用全局唯一的数值；如：UUID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BankCommonName</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1275"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w:t>
            </w:r>
            <w:r>
              <w:rPr>
                <w:rFonts w:cs="Arial"/>
                <w:color w:val="000000"/>
                <w:sz w:val="18"/>
                <w:szCs w:val="18"/>
              </w:rPr>
              <w:t xml:space="preserve">0) </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852"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表示一家商业银行的全称，如：中国工商银行；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收款方银行卡或存折号码</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621700000000000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收款方银行卡或存折上的所有人姓名。</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张三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AccountType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账户类型</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p>
            <w:pPr>
              <w:widowControl/>
              <w:autoSpaceDN w:val="0"/>
              <w:jc w:val="left"/>
              <w:rPr>
                <w:rFonts w:cs="Arial"/>
                <w:color w:val="000000"/>
                <w:sz w:val="18"/>
                <w:szCs w:val="18"/>
              </w:rPr>
            </w:pPr>
            <w:r>
              <w:rPr>
                <w:rFonts w:hint="eastAsia" w:cs="Arial"/>
                <w:color w:val="000000"/>
                <w:sz w:val="18"/>
                <w:szCs w:val="18"/>
              </w:rPr>
              <w:t>00：借记卡   01：贷记卡</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Province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不带“省”或“自治区”，如广东，广西，内蒙古等。</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广东</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City</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市</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不带“市”，如广州，南宁等。如果是直辖市，则填直辖市名称；如：北京</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北京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收款方开户行详细名称，也叫网点，如中国建设银行广州东山广场分理处。</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中国建设银行广州东山广场分理处</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BranchBankCode</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对手行行号</w:t>
            </w:r>
          </w:p>
        </w:tc>
        <w:tc>
          <w:tcPr>
            <w:tcW w:w="1275"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2) </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收款方开户行号。</w:t>
            </w:r>
          </w:p>
        </w:tc>
        <w:tc>
          <w:tcPr>
            <w:tcW w:w="852"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DrctBankCode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收款方开户行对应的清算行总行行号。</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Currency</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货币类型</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人民币：CNY, 港元：HKD，美元：USD。不填时，默认为人民币。</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CNY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开户证件类型，请参见，</w:t>
            </w:r>
            <w:r>
              <w:fldChar w:fldCharType="begin"/>
            </w:r>
            <w:r>
              <w:instrText xml:space="preserve">REF _Ref479869893 \h  \* MERGEFORMAT </w:instrText>
            </w:r>
            <w:r>
              <w:fldChar w:fldCharType="separate"/>
            </w:r>
            <w:r>
              <w:rPr>
                <w:rFonts w:hint="eastAsia" w:cs="Arial"/>
                <w:color w:val="000000"/>
                <w:sz w:val="18"/>
                <w:szCs w:val="18"/>
              </w:rPr>
              <w:t>错误!未找到引用源。</w:t>
            </w:r>
            <w:r>
              <w:fldChar w:fldCharType="end"/>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0：身份证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付款方对应的证件号</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Phone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13800000000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AcctExp</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AcctCvv2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填入网银的交易备注,可以在网银明细中查询到该字段信息，但部分银行可能不支持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用来注明该笔款项的用途或其它内容等</w:t>
            </w:r>
          </w:p>
        </w:tc>
        <w:tc>
          <w:tcPr>
            <w:tcW w:w="85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9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4.2.5.2 返回参数</w:t>
      </w:r>
    </w:p>
    <w:p>
      <w:pPr>
        <w:spacing w:line="360" w:lineRule="auto"/>
        <w:ind w:firstLine="420" w:firstLineChars="200"/>
        <w:rPr>
          <w:color w:val="000000"/>
        </w:rPr>
      </w:pPr>
      <w:r>
        <w:rPr>
          <w:rFonts w:hint="eastAsia"/>
          <w:color w:val="000000"/>
        </w:rPr>
        <w:t>返回参数，参见</w:t>
      </w:r>
      <w:r>
        <w:fldChar w:fldCharType="begin"/>
      </w:r>
      <w:r>
        <w:instrText xml:space="preserve">REF _Ref481053056 \r \h  \* MERGEFORMAT </w:instrText>
      </w:r>
      <w:r>
        <w:fldChar w:fldCharType="separate"/>
      </w:r>
      <w:r>
        <w:rPr>
          <w:color w:val="000000"/>
        </w:rPr>
        <w:t>4.2.2</w:t>
      </w:r>
      <w:r>
        <w:fldChar w:fldCharType="end"/>
      </w:r>
      <w:r>
        <w:fldChar w:fldCharType="begin"/>
      </w:r>
      <w:r>
        <w:instrText xml:space="preserve"> REF _Ref481053062 \h  \* MERGEFORMAT </w:instrText>
      </w:r>
      <w:r>
        <w:fldChar w:fldCharType="separate"/>
      </w:r>
      <w:r>
        <w:rPr>
          <w:rFonts w:hint="eastAsia"/>
          <w:color w:val="000000"/>
        </w:rPr>
        <w:t>同步返回基本参数</w:t>
      </w:r>
      <w:r>
        <w:fldChar w:fldCharType="end"/>
      </w:r>
    </w:p>
    <w:p>
      <w:pPr>
        <w:pStyle w:val="4"/>
        <w:rPr>
          <w:sz w:val="30"/>
          <w:szCs w:val="30"/>
        </w:rPr>
      </w:pPr>
      <w:bookmarkStart w:id="93" w:name="_Toc487038982"/>
      <w:bookmarkStart w:id="94" w:name="_Toc487037643"/>
      <w:r>
        <w:rPr>
          <w:rFonts w:hint="eastAsia"/>
          <w:sz w:val="30"/>
          <w:szCs w:val="30"/>
        </w:rPr>
        <w:t>4.2.6 批量代付</w:t>
      </w:r>
      <w:bookmarkEnd w:id="93"/>
      <w:bookmarkEnd w:id="94"/>
      <w:r>
        <w:rPr>
          <w:rFonts w:hint="eastAsia"/>
          <w:sz w:val="30"/>
          <w:szCs w:val="30"/>
        </w:rPr>
        <w:t>非加急</w:t>
      </w:r>
    </w:p>
    <w:p>
      <w:pPr>
        <w:spacing w:line="360" w:lineRule="auto"/>
        <w:ind w:firstLine="420" w:firstLineChars="200"/>
      </w:pPr>
      <w:bookmarkStart w:id="95" w:name="_Toc480360828"/>
      <w:r>
        <w:rPr>
          <w:rFonts w:hint="eastAsia"/>
          <w:color w:val="000000"/>
        </w:rPr>
        <w:t>服务名称：cjt_dsf_file</w:t>
      </w:r>
    </w:p>
    <w:p>
      <w:pPr>
        <w:pStyle w:val="5"/>
        <w:spacing w:before="260" w:after="260" w:line="377" w:lineRule="auto"/>
        <w:rPr>
          <w:rFonts w:ascii="Times New Roman" w:hAnsi="Times New Roman"/>
        </w:rPr>
      </w:pPr>
      <w:r>
        <w:rPr>
          <w:rFonts w:hint="eastAsia" w:ascii="Times New Roman" w:hAnsi="Times New Roman"/>
        </w:rPr>
        <w:t>4.2.6.1 文件内容描述</w:t>
      </w:r>
    </w:p>
    <w:tbl>
      <w:tblPr>
        <w:tblStyle w:val="46"/>
        <w:tblW w:w="8720"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809"/>
        <w:gridCol w:w="1276"/>
        <w:gridCol w:w="1418"/>
        <w:gridCol w:w="1417"/>
        <w:gridCol w:w="1346"/>
        <w:gridCol w:w="145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27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34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是否可为空</w:t>
            </w:r>
          </w:p>
        </w:tc>
        <w:tc>
          <w:tcPr>
            <w:tcW w:w="145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720"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rPr>
            </w:pPr>
            <w:r>
              <w:rPr>
                <w:rFonts w:hint="eastAsia"/>
                <w:b/>
                <w:color w:val="000000"/>
                <w:sz w:val="18"/>
                <w:szCs w:val="18"/>
              </w:rPr>
              <w:t>请求表单字段，公共请求参数 + 下面字段信息，公共请求参见</w:t>
            </w:r>
            <w:r>
              <w:fldChar w:fldCharType="begin"/>
            </w:r>
            <w:r>
              <w:instrText xml:space="preserve">REF _Ref480899720 \r \h  \* MERGEFORMAT </w:instrText>
            </w:r>
            <w:r>
              <w:fldChar w:fldCharType="separate"/>
            </w:r>
            <w:r>
              <w:rPr>
                <w:b/>
                <w:color w:val="000000"/>
                <w:sz w:val="18"/>
                <w:szCs w:val="18"/>
              </w:rPr>
              <w:t>4.2.1</w:t>
            </w:r>
            <w:r>
              <w:fldChar w:fldCharType="end"/>
            </w:r>
            <w:r>
              <w:fldChar w:fldCharType="begin"/>
            </w:r>
            <w:r>
              <w:instrText xml:space="preserve"> REF _Ref480899724 \h  \* MERGEFORMAT </w:instrText>
            </w:r>
            <w:r>
              <w:fldChar w:fldCharType="separate"/>
            </w:r>
            <w:r>
              <w:rPr>
                <w:rFonts w:hint="eastAsia"/>
                <w:b/>
                <w:color w:val="000000"/>
                <w:sz w:val="18"/>
                <w:szCs w:val="18"/>
              </w:rPr>
              <w:t>公共请求参数</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批量文件代付，</w:t>
            </w:r>
            <w:r>
              <w:rPr>
                <w:rFonts w:cs="Arial"/>
                <w:color w:val="000000"/>
                <w:sz w:val="18"/>
                <w:szCs w:val="18"/>
              </w:rPr>
              <w:t>T</w:t>
            </w:r>
            <w:r>
              <w:rPr>
                <w:rFonts w:hint="eastAsia" w:cs="Arial"/>
                <w:color w:val="000000"/>
                <w:sz w:val="18"/>
                <w:szCs w:val="18"/>
              </w:rPr>
              <w:t>1</w:t>
            </w:r>
            <w:r>
              <w:rPr>
                <w:rFonts w:cs="Arial"/>
                <w:color w:val="000000"/>
                <w:sz w:val="18"/>
                <w:szCs w:val="18"/>
              </w:rPr>
              <w:t>1101</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w:t>
            </w:r>
            <w:r>
              <w:rPr>
                <w:rFonts w:hint="eastAsia" w:cs="Arial"/>
                <w:color w:val="000000"/>
                <w:sz w:val="18"/>
                <w:szCs w:val="18"/>
              </w:rPr>
              <w:t>1</w:t>
            </w:r>
            <w:r>
              <w:rPr>
                <w:rFonts w:cs="Arial"/>
                <w:color w:val="000000"/>
                <w:sz w:val="18"/>
                <w:szCs w:val="18"/>
              </w:rPr>
              <w:t>1101</w:t>
            </w: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每次请求唯一</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BusinessType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业务类型，0=私人，1=公司</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CorpCheckNo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商户级-对账分类编号，默认填，0</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CorpPushUrl</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TotalNum</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总笔数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总笔数</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TotalAmt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总金额</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总金额</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720"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文件内容信息（目前只支持txt格式）：</w:t>
            </w:r>
          </w:p>
          <w:p>
            <w:pPr>
              <w:widowControl/>
              <w:autoSpaceDN w:val="0"/>
              <w:jc w:val="left"/>
              <w:rPr>
                <w:rFonts w:cs="Arial"/>
                <w:color w:val="000000"/>
                <w:sz w:val="18"/>
                <w:szCs w:val="18"/>
              </w:rPr>
            </w:pPr>
            <w:r>
              <w:rPr>
                <w:rFonts w:hint="eastAsia" w:cs="Arial"/>
                <w:color w:val="000000"/>
                <w:sz w:val="18"/>
                <w:szCs w:val="18"/>
              </w:rPr>
              <w:t>首行为     S|&amp;|商户号|&amp;|商户名称|&amp;|总笔数|&amp;|总金额|&amp;|</w:t>
            </w:r>
          </w:p>
          <w:p>
            <w:pPr>
              <w:widowControl/>
              <w:autoSpaceDN w:val="0"/>
              <w:jc w:val="left"/>
              <w:rPr>
                <w:rFonts w:cs="Arial"/>
                <w:color w:val="000000"/>
                <w:sz w:val="18"/>
                <w:szCs w:val="18"/>
              </w:rPr>
            </w:pPr>
            <w:r>
              <w:rPr>
                <w:rFonts w:hint="eastAsia" w:cs="Arial"/>
                <w:color w:val="000000"/>
                <w:sz w:val="18"/>
                <w:szCs w:val="18"/>
              </w:rPr>
              <w:t>明细行为序号|&amp;|明细号|&amp;|银行通用名称|&amp;|账号类型|&amp;|对手人账号|&amp;|对手人账户名称|&amp;|省份信息|&amp;|城市信息|&amp;|对手行行名|&amp;|对手行行号|&amp;|对手行清算行号|&amp;|货币类型|&amp;|交易金额|&amp;|开户证件类型|&amp;|证件号|&amp;|对手人手机号|&amp;|备注|&amp;|用途|&amp;|</w:t>
            </w:r>
          </w:p>
          <w:p>
            <w:pPr>
              <w:widowControl/>
              <w:autoSpaceDN w:val="0"/>
              <w:jc w:val="left"/>
              <w:rPr>
                <w:rFonts w:cs="Arial"/>
                <w:color w:val="000000"/>
                <w:sz w:val="18"/>
                <w:szCs w:val="18"/>
              </w:rPr>
            </w:pPr>
            <w:r>
              <w:rPr>
                <w:rFonts w:hint="eastAsia" w:cs="Arial"/>
                <w:color w:val="000000"/>
                <w:sz w:val="18"/>
                <w:szCs w:val="18"/>
              </w:rPr>
              <w:t>末行为     E|&amp;|</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720"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w:t>
            </w:r>
            <w:r>
              <w:rPr>
                <w:rFonts w:hint="eastAsia" w:cs="Arial"/>
                <w:color w:val="000000"/>
                <w:sz w:val="18"/>
                <w:szCs w:val="18"/>
              </w:rPr>
              <w:t>xt文件样例：</w:t>
            </w:r>
          </w:p>
          <w:p>
            <w:pPr>
              <w:widowControl/>
              <w:autoSpaceDN w:val="0"/>
              <w:jc w:val="left"/>
              <w:rPr>
                <w:rFonts w:cs="Arial"/>
                <w:color w:val="000000"/>
                <w:sz w:val="18"/>
                <w:szCs w:val="18"/>
              </w:rPr>
            </w:pPr>
            <w:r>
              <w:rPr>
                <w:rFonts w:hint="eastAsia" w:cs="Arial"/>
                <w:color w:val="000000"/>
                <w:sz w:val="18"/>
                <w:szCs w:val="18"/>
              </w:rPr>
              <w:t>S|&amp;|2000004200</w:t>
            </w:r>
            <w:r>
              <w:rPr>
                <w:rFonts w:hint="eastAsia" w:cs="Arial"/>
                <w:color w:val="000000"/>
                <w:sz w:val="18"/>
                <w:szCs w:val="18"/>
                <w:lang w:val="en-US" w:eastAsia="zh-CN"/>
              </w:rPr>
              <w:t>00</w:t>
            </w:r>
            <w:r>
              <w:rPr>
                <w:rFonts w:hint="eastAsia" w:cs="Arial"/>
                <w:color w:val="000000"/>
                <w:sz w:val="18"/>
                <w:szCs w:val="18"/>
              </w:rPr>
              <w:t>|&amp;|测试商户|&amp;|2|&amp;|0.03|&amp;|</w:t>
            </w:r>
          </w:p>
          <w:p>
            <w:pPr>
              <w:widowControl/>
              <w:autoSpaceDN w:val="0"/>
              <w:jc w:val="left"/>
              <w:rPr>
                <w:rFonts w:cs="Arial"/>
                <w:color w:val="000000"/>
                <w:sz w:val="18"/>
                <w:szCs w:val="18"/>
              </w:rPr>
            </w:pPr>
            <w:r>
              <w:rPr>
                <w:rFonts w:hint="eastAsia" w:cs="Arial"/>
                <w:color w:val="000000"/>
                <w:sz w:val="18"/>
                <w:szCs w:val="18"/>
              </w:rPr>
              <w:t>1|&amp;|001|&amp;|中国建设银行|&amp;|00|&amp;|621700426000</w:t>
            </w:r>
            <w:r>
              <w:rPr>
                <w:rFonts w:hint="eastAsia" w:cs="Arial"/>
                <w:color w:val="000000"/>
                <w:sz w:val="18"/>
                <w:szCs w:val="18"/>
                <w:lang w:val="en-US" w:eastAsia="zh-CN"/>
              </w:rPr>
              <w:t>0000000</w:t>
            </w:r>
            <w:r>
              <w:rPr>
                <w:rFonts w:hint="eastAsia" w:cs="Arial"/>
                <w:color w:val="000000"/>
                <w:sz w:val="18"/>
                <w:szCs w:val="18"/>
              </w:rPr>
              <w:t>|&amp;|王永伟|&amp;|甘肃省|&amp;|兰州市|&amp;|中国建设银行股份有限公司兰州新港城支行|&amp;|10582100</w:t>
            </w:r>
            <w:r>
              <w:rPr>
                <w:rFonts w:hint="eastAsia" w:cs="Arial"/>
                <w:color w:val="000000"/>
                <w:sz w:val="18"/>
                <w:szCs w:val="18"/>
                <w:lang w:val="en-US" w:eastAsia="zh-CN"/>
              </w:rPr>
              <w:t>00</w:t>
            </w:r>
            <w:r>
              <w:rPr>
                <w:rFonts w:hint="eastAsia" w:cs="Arial"/>
                <w:color w:val="000000"/>
                <w:sz w:val="18"/>
                <w:szCs w:val="18"/>
              </w:rPr>
              <w:t>04|&amp;|10</w:t>
            </w:r>
            <w:r>
              <w:rPr>
                <w:rFonts w:hint="eastAsia" w:cs="Arial"/>
                <w:color w:val="000000"/>
                <w:sz w:val="18"/>
                <w:szCs w:val="18"/>
                <w:lang w:val="en-US" w:eastAsia="zh-CN"/>
              </w:rPr>
              <w:t>0000</w:t>
            </w:r>
            <w:r>
              <w:rPr>
                <w:rFonts w:hint="eastAsia" w:cs="Arial"/>
                <w:color w:val="000000"/>
                <w:sz w:val="18"/>
                <w:szCs w:val="18"/>
              </w:rPr>
              <w:t>005604|&amp;|CNY|&amp;|0.01|&amp;|01|&amp;|6222251</w:t>
            </w:r>
            <w:r>
              <w:rPr>
                <w:rFonts w:hint="eastAsia" w:cs="Arial"/>
                <w:color w:val="000000"/>
                <w:sz w:val="18"/>
                <w:szCs w:val="18"/>
                <w:lang w:val="en-US" w:eastAsia="zh-CN"/>
              </w:rPr>
              <w:t>10000000</w:t>
            </w:r>
            <w:r>
              <w:rPr>
                <w:rFonts w:hint="eastAsia" w:cs="Arial"/>
                <w:color w:val="000000"/>
                <w:sz w:val="18"/>
                <w:szCs w:val="18"/>
              </w:rPr>
              <w:t>0017|&amp;|18</w:t>
            </w:r>
            <w:r>
              <w:rPr>
                <w:rFonts w:hint="eastAsia" w:cs="Arial"/>
                <w:color w:val="000000"/>
                <w:sz w:val="18"/>
                <w:szCs w:val="18"/>
                <w:lang w:val="en-US" w:eastAsia="zh-CN"/>
              </w:rPr>
              <w:t>000</w:t>
            </w:r>
            <w:r>
              <w:rPr>
                <w:rFonts w:hint="eastAsia" w:cs="Arial"/>
                <w:color w:val="000000"/>
                <w:sz w:val="18"/>
                <w:szCs w:val="18"/>
              </w:rPr>
              <w:t>911546 |&amp;|备注|&amp;|用途|&amp;|</w:t>
            </w:r>
          </w:p>
          <w:p>
            <w:pPr>
              <w:widowControl/>
              <w:autoSpaceDN w:val="0"/>
              <w:jc w:val="left"/>
              <w:rPr>
                <w:rFonts w:cs="Arial"/>
                <w:color w:val="000000"/>
                <w:sz w:val="18"/>
                <w:szCs w:val="18"/>
              </w:rPr>
            </w:pPr>
            <w:r>
              <w:rPr>
                <w:rFonts w:hint="eastAsia" w:cs="Arial"/>
                <w:color w:val="000000"/>
                <w:sz w:val="18"/>
                <w:szCs w:val="18"/>
              </w:rPr>
              <w:t>2|&amp;|002|&amp;|中国建设银行|&amp;|00|&amp;|621700426000</w:t>
            </w:r>
            <w:r>
              <w:rPr>
                <w:rFonts w:hint="eastAsia" w:cs="Arial"/>
                <w:color w:val="000000"/>
                <w:sz w:val="18"/>
                <w:szCs w:val="18"/>
                <w:lang w:val="en-US" w:eastAsia="zh-CN"/>
              </w:rPr>
              <w:t>0000000</w:t>
            </w:r>
            <w:r>
              <w:rPr>
                <w:rFonts w:hint="eastAsia" w:cs="Arial"/>
                <w:color w:val="000000"/>
                <w:sz w:val="18"/>
                <w:szCs w:val="18"/>
              </w:rPr>
              <w:t>|&amp;|王永伟|&amp;|甘肃省|&amp;|兰州市|&amp;|中国建设银行股份有限公司兰州新港城支行|&amp;|10582100</w:t>
            </w:r>
            <w:r>
              <w:rPr>
                <w:rFonts w:hint="eastAsia" w:cs="Arial"/>
                <w:color w:val="000000"/>
                <w:sz w:val="18"/>
                <w:szCs w:val="18"/>
                <w:lang w:val="en-US" w:eastAsia="zh-CN"/>
              </w:rPr>
              <w:t>0000</w:t>
            </w:r>
            <w:r>
              <w:rPr>
                <w:rFonts w:hint="eastAsia" w:cs="Arial"/>
                <w:color w:val="000000"/>
                <w:sz w:val="18"/>
                <w:szCs w:val="18"/>
              </w:rPr>
              <w:t>|&amp;|10582100</w:t>
            </w:r>
            <w:r>
              <w:rPr>
                <w:rFonts w:hint="eastAsia" w:cs="Arial"/>
                <w:color w:val="000000"/>
                <w:sz w:val="18"/>
                <w:szCs w:val="18"/>
                <w:lang w:val="en-US" w:eastAsia="zh-CN"/>
              </w:rPr>
              <w:t>0000</w:t>
            </w:r>
            <w:r>
              <w:rPr>
                <w:rFonts w:hint="eastAsia" w:cs="Arial"/>
                <w:color w:val="000000"/>
                <w:sz w:val="18"/>
                <w:szCs w:val="18"/>
              </w:rPr>
              <w:t>|&amp;|CNY|&amp;|0.02|&amp;|01|&amp;|62222519920</w:t>
            </w:r>
            <w:r>
              <w:rPr>
                <w:rFonts w:hint="eastAsia" w:cs="Arial"/>
                <w:color w:val="000000"/>
                <w:sz w:val="18"/>
                <w:szCs w:val="18"/>
                <w:lang w:val="en-US" w:eastAsia="zh-CN"/>
              </w:rPr>
              <w:t>000</w:t>
            </w:r>
            <w:r>
              <w:rPr>
                <w:rFonts w:hint="eastAsia" w:cs="Arial"/>
                <w:color w:val="000000"/>
                <w:sz w:val="18"/>
                <w:szCs w:val="18"/>
              </w:rPr>
              <w:t>0017|&amp;|18219911</w:t>
            </w:r>
            <w:r>
              <w:rPr>
                <w:rFonts w:hint="eastAsia" w:cs="Arial"/>
                <w:color w:val="000000"/>
                <w:sz w:val="18"/>
                <w:szCs w:val="18"/>
                <w:lang w:val="en-US" w:eastAsia="zh-CN"/>
              </w:rPr>
              <w:t>111</w:t>
            </w:r>
            <w:r>
              <w:rPr>
                <w:rFonts w:hint="eastAsia" w:cs="Arial"/>
                <w:color w:val="000000"/>
                <w:sz w:val="18"/>
                <w:szCs w:val="18"/>
              </w:rPr>
              <w:t xml:space="preserve"> |&amp;|备注|&amp;|用途|&amp;|</w:t>
            </w:r>
          </w:p>
          <w:p>
            <w:pPr>
              <w:widowControl/>
              <w:autoSpaceDN w:val="0"/>
              <w:jc w:val="left"/>
              <w:rPr>
                <w:rFonts w:cs="Arial"/>
                <w:color w:val="000000"/>
                <w:sz w:val="18"/>
                <w:szCs w:val="18"/>
              </w:rPr>
            </w:pPr>
            <w:r>
              <w:rPr>
                <w:rFonts w:cs="Arial"/>
                <w:color w:val="000000"/>
                <w:sz w:val="18"/>
                <w:szCs w:val="18"/>
              </w:rPr>
              <w:t>E|&amp;|</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720"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明细行各字段长度、类型描述（见下表）：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Index</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序号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序号</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DetailNo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明细号</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BankCommonName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银行通用名称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银行通用名称</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AccountType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p>
            <w:pPr>
              <w:widowControl/>
              <w:autoSpaceDN w:val="0"/>
              <w:jc w:val="left"/>
              <w:rPr>
                <w:rFonts w:cs="Arial"/>
                <w:color w:val="000000"/>
                <w:sz w:val="18"/>
                <w:szCs w:val="18"/>
              </w:rPr>
            </w:pPr>
            <w:r>
              <w:rPr>
                <w:rFonts w:hint="eastAsia" w:cs="Arial"/>
                <w:color w:val="000000"/>
                <w:sz w:val="18"/>
                <w:szCs w:val="18"/>
              </w:rPr>
              <w:t>00：借记卡   01：贷记卡</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Province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省份信息</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省份信息</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City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城市信息</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城市信息</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BranchBankName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BranchBankCode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对手行行号</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DrctBankCode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Currency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货币类型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货币类型，人民币：CNY 不填时，默认为人民币。</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Number(19,2)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LiceneceType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开户证件类型，参见：5.2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Phone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8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34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5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bl>
    <w:p>
      <w:pPr>
        <w:pStyle w:val="5"/>
        <w:spacing w:before="260" w:after="260" w:line="377" w:lineRule="auto"/>
        <w:rPr>
          <w:rFonts w:ascii="Times New Roman" w:hAnsi="Times New Roman"/>
        </w:rPr>
      </w:pPr>
      <w:r>
        <w:rPr>
          <w:rFonts w:hint="eastAsia" w:ascii="Times New Roman" w:hAnsi="Times New Roman"/>
        </w:rPr>
        <w:t>4.2.6.2 返回参数</w:t>
      </w:r>
    </w:p>
    <w:p>
      <w:pPr>
        <w:spacing w:line="360" w:lineRule="auto"/>
        <w:ind w:firstLine="420" w:firstLineChars="200"/>
        <w:rPr>
          <w:color w:val="000000"/>
        </w:rPr>
      </w:pPr>
      <w:r>
        <w:rPr>
          <w:rFonts w:hint="eastAsia"/>
          <w:color w:val="000000"/>
        </w:rPr>
        <w:t>返回参数，参见</w:t>
      </w:r>
      <w:r>
        <w:fldChar w:fldCharType="begin"/>
      </w:r>
      <w:r>
        <w:instrText xml:space="preserve">REF _Ref481053056 \r \h  \* MERGEFORMAT </w:instrText>
      </w:r>
      <w:r>
        <w:fldChar w:fldCharType="separate"/>
      </w:r>
      <w:r>
        <w:rPr>
          <w:color w:val="000000"/>
        </w:rPr>
        <w:t>4.2.2</w:t>
      </w:r>
      <w:r>
        <w:fldChar w:fldCharType="end"/>
      </w:r>
      <w:r>
        <w:fldChar w:fldCharType="begin"/>
      </w:r>
      <w:r>
        <w:instrText xml:space="preserve"> REF _Ref481053062 \h  \* MERGEFORMAT </w:instrText>
      </w:r>
      <w:r>
        <w:fldChar w:fldCharType="separate"/>
      </w:r>
      <w:r>
        <w:rPr>
          <w:rFonts w:hint="eastAsia"/>
          <w:color w:val="000000"/>
        </w:rPr>
        <w:t>同步返回基本参数</w:t>
      </w:r>
      <w:r>
        <w:fldChar w:fldCharType="end"/>
      </w:r>
    </w:p>
    <w:p>
      <w:pPr>
        <w:pStyle w:val="4"/>
        <w:rPr>
          <w:sz w:val="30"/>
          <w:szCs w:val="30"/>
        </w:rPr>
      </w:pPr>
      <w:bookmarkStart w:id="96" w:name="_Toc487037644"/>
      <w:bookmarkStart w:id="97" w:name="_Toc487038983"/>
      <w:r>
        <w:rPr>
          <w:rFonts w:hint="eastAsia"/>
          <w:sz w:val="30"/>
          <w:szCs w:val="30"/>
        </w:rPr>
        <w:t>4.2.7 同步单笔代扣</w:t>
      </w:r>
      <w:bookmarkEnd w:id="96"/>
      <w:bookmarkEnd w:id="97"/>
    </w:p>
    <w:bookmarkEnd w:id="95"/>
    <w:p>
      <w:pPr>
        <w:spacing w:line="360" w:lineRule="auto"/>
        <w:ind w:firstLine="420" w:firstLineChars="200"/>
        <w:rPr>
          <w:color w:val="000000"/>
        </w:rPr>
      </w:pPr>
      <w:r>
        <w:rPr>
          <w:rFonts w:hint="eastAsia"/>
          <w:color w:val="000000"/>
        </w:rPr>
        <w:t>服务名称：cjt_dsf</w:t>
      </w:r>
    </w:p>
    <w:p>
      <w:pPr>
        <w:pStyle w:val="5"/>
        <w:spacing w:before="260" w:after="260" w:line="377" w:lineRule="auto"/>
        <w:rPr>
          <w:rFonts w:ascii="Times New Roman" w:hAnsi="Times New Roman"/>
        </w:rPr>
      </w:pPr>
      <w:r>
        <w:rPr>
          <w:rFonts w:hint="eastAsia" w:ascii="Times New Roman" w:hAnsi="Times New Roman"/>
        </w:rPr>
        <w:t>4.2.7.1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02"/>
        <w:gridCol w:w="1560"/>
        <w:gridCol w:w="1275"/>
        <w:gridCol w:w="1560"/>
        <w:gridCol w:w="925"/>
        <w:gridCol w:w="148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560"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925"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83"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同步单笔代扣交易码，</w:t>
            </w:r>
            <w:r>
              <w:rPr>
                <w:rFonts w:cs="Arial"/>
                <w:color w:val="000000"/>
                <w:sz w:val="18"/>
                <w:szCs w:val="18"/>
              </w:rPr>
              <w:t>T20000</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w:t>
            </w:r>
            <w:r>
              <w:rPr>
                <w:rFonts w:hint="eastAsia" w:cs="Arial"/>
                <w:color w:val="000000"/>
                <w:sz w:val="18"/>
                <w:szCs w:val="18"/>
              </w:rPr>
              <w:t>2</w:t>
            </w:r>
            <w:r>
              <w:rPr>
                <w:rFonts w:cs="Arial"/>
                <w:color w:val="000000"/>
                <w:sz w:val="18"/>
                <w:szCs w:val="18"/>
              </w:rPr>
              <w:t>0000</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BusinessType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 </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0=私人，1=公司</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BankCommonName</w:t>
            </w:r>
          </w:p>
        </w:tc>
        <w:tc>
          <w:tcPr>
            <w:tcW w:w="1560"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1275"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w:t>
            </w:r>
            <w:r>
              <w:rPr>
                <w:rFonts w:cs="Arial"/>
                <w:color w:val="000000"/>
                <w:sz w:val="18"/>
                <w:szCs w:val="18"/>
              </w:rPr>
              <w:t xml:space="preserve">0) </w:t>
            </w:r>
          </w:p>
        </w:tc>
        <w:tc>
          <w:tcPr>
            <w:tcW w:w="1560"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925"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r>
              <w:rPr>
                <w:rFonts w:hint="eastAsia" w:cs="Arial"/>
                <w:color w:val="000000"/>
                <w:sz w:val="18"/>
                <w:szCs w:val="18"/>
              </w:rPr>
              <w:t>表示一家商业银行的全称，如：中国工商银行；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 xml:space="preserve">) </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收款方银行卡或存折号码。使用平台公钥加密。</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621700000000000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收款方银行卡或存折上的所有人姓名。使用平台公钥加密。</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张三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ProtocolNo</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协议号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String(64)</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企业客户与付款人签署的收款协议</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CorpPushUrl</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商户提供的推送url地址。</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AccountType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账户类型</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w:t>
            </w:r>
            <w:r>
              <w:rPr>
                <w:rFonts w:cs="Arial"/>
                <w:color w:val="000000"/>
                <w:sz w:val="18"/>
                <w:szCs w:val="18"/>
              </w:rPr>
              <w:t>)</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00=银行卡，01=存折，02=信用卡。不填默认为银行卡00。</w:t>
            </w:r>
          </w:p>
          <w:p>
            <w:pPr>
              <w:widowControl/>
              <w:autoSpaceDN w:val="0"/>
              <w:jc w:val="left"/>
              <w:rPr>
                <w:rFonts w:cs="Arial"/>
                <w:color w:val="000000"/>
                <w:sz w:val="18"/>
                <w:szCs w:val="18"/>
              </w:rPr>
            </w:pP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Province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不带“省”或“自治区”，如广东，广西，内蒙古等。</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广东</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City</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市</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不带“市”，如广州，南宁等。如果是直辖市，则填直辖市名称；如：北京</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北京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BranchBankName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收款方开户行详细名称，也叫网点，如中国建设银行广州东山广场分理处。</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中国建设银行广州东山广场分理处</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BranchBankCode</w:t>
            </w:r>
          </w:p>
        </w:tc>
        <w:tc>
          <w:tcPr>
            <w:tcW w:w="1560"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对手行行号</w:t>
            </w:r>
          </w:p>
        </w:tc>
        <w:tc>
          <w:tcPr>
            <w:tcW w:w="1275"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2) </w:t>
            </w:r>
          </w:p>
        </w:tc>
        <w:tc>
          <w:tcPr>
            <w:tcW w:w="1560"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收款方开户行号。</w:t>
            </w:r>
          </w:p>
        </w:tc>
        <w:tc>
          <w:tcPr>
            <w:tcW w:w="925"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DrctBankCode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收款方开户行对应的清算行总行行号。</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B</w:t>
            </w:r>
            <w:r>
              <w:rPr>
                <w:rFonts w:cs="Arial"/>
                <w:color w:val="000000"/>
                <w:sz w:val="18"/>
                <w:szCs w:val="18"/>
              </w:rPr>
              <w:t>uyer</w:t>
            </w:r>
            <w:r>
              <w:rPr>
                <w:rFonts w:hint="eastAsia" w:cs="Arial"/>
                <w:color w:val="000000"/>
                <w:sz w:val="18"/>
                <w:szCs w:val="18"/>
              </w:rPr>
              <w:t>I</w:t>
            </w:r>
            <w:r>
              <w:rPr>
                <w:rFonts w:cs="Arial"/>
                <w:color w:val="000000"/>
                <w:sz w:val="18"/>
                <w:szCs w:val="18"/>
              </w:rPr>
              <w:t>p</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用户在商户平台下单时候的ip地址</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String(32)</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用户在商户平台下单的时候的ip地址，公网IP，不是内网IP</w:t>
            </w:r>
          </w:p>
          <w:p>
            <w:pPr>
              <w:widowControl/>
              <w:autoSpaceDN w:val="0"/>
              <w:jc w:val="left"/>
              <w:rPr>
                <w:rFonts w:cs="Arial"/>
                <w:color w:val="000000"/>
                <w:sz w:val="18"/>
                <w:szCs w:val="18"/>
              </w:rPr>
            </w:pPr>
            <w:r>
              <w:rPr>
                <w:rFonts w:cs="Arial"/>
                <w:color w:val="000000"/>
                <w:sz w:val="18"/>
                <w:szCs w:val="18"/>
              </w:rPr>
              <w:t>用于风控校验</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Currency</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货币类型</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人民币：CNY, 港元：HKD，美元：USD。不填时，默认为人民币。</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CNY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LiceneceType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开户证件类型，请参见，</w:t>
            </w:r>
            <w:r>
              <w:fldChar w:fldCharType="begin"/>
            </w:r>
            <w:r>
              <w:instrText xml:space="preserve">REF _Ref479869849 \h  \* MERGEFORMAT </w:instrText>
            </w:r>
            <w:r>
              <w:fldChar w:fldCharType="separate"/>
            </w:r>
            <w:r>
              <w:rPr>
                <w:rFonts w:hint="eastAsia" w:cs="Arial"/>
                <w:color w:val="000000"/>
                <w:sz w:val="18"/>
                <w:szCs w:val="18"/>
              </w:rPr>
              <w:t>错误!未找到引用源。</w:t>
            </w:r>
            <w:r>
              <w:fldChar w:fldCharType="end"/>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0：身份证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LiceneceNo</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String(22)</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付款方对应的证件号。使用平台公钥加密。</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Phone</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String(13)</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对手人手机号。使用平台公钥加密。</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13800000000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AcctExp</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AcctCvv2</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信用卡验证码。使用平台公钥加密。</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CorpCheckNo</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填入网银的交易备注,可以在网银明细中查询到该字段信息，但部分银行可能不支持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56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用来注明该笔款项的用途或其它内容等</w:t>
            </w:r>
          </w:p>
        </w:tc>
        <w:tc>
          <w:tcPr>
            <w:tcW w:w="92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8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4.2.7.2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02"/>
        <w:gridCol w:w="1276"/>
        <w:gridCol w:w="1418"/>
        <w:gridCol w:w="1559"/>
        <w:gridCol w:w="1417"/>
        <w:gridCol w:w="113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27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55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133"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cs="Arial"/>
              </w:rPr>
            </w:pPr>
            <w:r>
              <w:rPr>
                <w:rFonts w:hint="eastAsia"/>
                <w:b/>
                <w:color w:val="000000"/>
                <w:sz w:val="18"/>
                <w:szCs w:val="18"/>
              </w:rPr>
              <w:t>响应参数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CorpAcctName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企业名称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String(255)</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收款方银行卡或存折号码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收款人姓名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OriginalRetCode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原交易返回代码，请参见，</w:t>
            </w:r>
            <w:r>
              <w:fldChar w:fldCharType="begin"/>
            </w:r>
            <w:r>
              <w:instrText xml:space="preserve">REF _Ref479863483 \h  \* MERGEFORMAT </w:instrText>
            </w:r>
            <w:r>
              <w:fldChar w:fldCharType="separate"/>
            </w:r>
            <w:r>
              <w:rPr>
                <w:rFonts w:hint="eastAsia" w:cs="Arial"/>
                <w:color w:val="000000"/>
                <w:sz w:val="18"/>
                <w:szCs w:val="18"/>
              </w:rPr>
              <w:t>错误!未找到引用源。</w:t>
            </w:r>
            <w:r>
              <w:fldChar w:fldCharType="end"/>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Fee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手续费</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Number(19)</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手续费</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填入网银的交易备注,可以在网银明细中查询到该字段信息，但部分银行可能不支持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用来注明该笔款项的用途或其它内容等</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OriginalErrorMessage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String(512)</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4"/>
        <w:rPr>
          <w:sz w:val="30"/>
          <w:szCs w:val="30"/>
        </w:rPr>
      </w:pPr>
      <w:bookmarkStart w:id="98" w:name="_Toc487038984"/>
      <w:bookmarkStart w:id="99" w:name="_Toc487037645"/>
      <w:r>
        <w:rPr>
          <w:rFonts w:hint="eastAsia"/>
          <w:sz w:val="30"/>
          <w:szCs w:val="30"/>
        </w:rPr>
        <w:t>4.2.8 异步单笔代扣</w:t>
      </w:r>
      <w:bookmarkEnd w:id="98"/>
      <w:bookmarkEnd w:id="99"/>
    </w:p>
    <w:p>
      <w:pPr>
        <w:spacing w:line="360" w:lineRule="auto"/>
        <w:ind w:firstLine="420" w:firstLineChars="200"/>
        <w:rPr>
          <w:color w:val="000000"/>
        </w:rPr>
      </w:pPr>
      <w:r>
        <w:rPr>
          <w:rFonts w:hint="eastAsia"/>
          <w:color w:val="000000"/>
        </w:rPr>
        <w:t>服务名称：cjt_dsf</w:t>
      </w:r>
    </w:p>
    <w:p>
      <w:pPr>
        <w:pStyle w:val="5"/>
        <w:spacing w:before="260" w:after="260" w:line="377" w:lineRule="auto"/>
        <w:rPr>
          <w:rFonts w:ascii="Times New Roman" w:hAnsi="Times New Roman"/>
        </w:rPr>
      </w:pPr>
      <w:r>
        <w:rPr>
          <w:rFonts w:hint="eastAsia" w:ascii="Times New Roman" w:hAnsi="Times New Roman"/>
        </w:rPr>
        <w:t>4.2.8.1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02"/>
        <w:gridCol w:w="1276"/>
        <w:gridCol w:w="1418"/>
        <w:gridCol w:w="1417"/>
        <w:gridCol w:w="1274"/>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27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27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异步单笔代扣交易码，</w:t>
            </w:r>
            <w:r>
              <w:rPr>
                <w:rFonts w:cs="Arial"/>
                <w:color w:val="000000"/>
                <w:sz w:val="18"/>
                <w:szCs w:val="18"/>
              </w:rPr>
              <w:t>T20100</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T20100</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BusinessType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0=私人，1=公司</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BankCommonName</w:t>
            </w:r>
          </w:p>
        </w:tc>
        <w:tc>
          <w:tcPr>
            <w:tcW w:w="1276"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w:t>
            </w:r>
            <w:r>
              <w:rPr>
                <w:rFonts w:cs="Arial"/>
                <w:color w:val="000000"/>
                <w:sz w:val="18"/>
                <w:szCs w:val="18"/>
              </w:rPr>
              <w:t xml:space="preserve">0) </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1274"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表示一家商业银行的全称，如：中国工商银行；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收款方银行卡或存折号码。使用平台公钥加密。</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621700000000000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收款方银行卡或存折上的所有人姓名。使用平台公钥加密。</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张三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ProtocolNo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协议号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企业客户与付款人签署的收款协议</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CorpPushUrl</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商户提供的推送url地址。</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AccountType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账户类型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00=银行卡，01=存折，02=信用卡。不填默认为银行卡00。</w:t>
            </w:r>
          </w:p>
          <w:p>
            <w:pPr>
              <w:widowControl/>
              <w:autoSpaceDN w:val="0"/>
              <w:jc w:val="left"/>
              <w:rPr>
                <w:rFonts w:cs="Arial"/>
                <w:color w:val="000000"/>
                <w:sz w:val="18"/>
                <w:szCs w:val="18"/>
              </w:rPr>
            </w:pP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Province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不带“省”或“自治区”，如广东，广西，内蒙古等。</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广东</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City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市</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不带“市”，如广州，南宁等。如果是直辖市，则填直辖市名称；如：北京</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北京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BranchBankName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收款方开户行详细名称，也叫网点，如中国建设银行广州东山广场分理处。</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中国建设银行广州东山广场分理处</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BranchBankCode</w:t>
            </w:r>
          </w:p>
        </w:tc>
        <w:tc>
          <w:tcPr>
            <w:tcW w:w="1276"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对手行行号</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2) </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收款方开户行号。</w:t>
            </w:r>
          </w:p>
        </w:tc>
        <w:tc>
          <w:tcPr>
            <w:tcW w:w="1274"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DrctBankCode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收款方开户行对应的清算行总行行号。</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B</w:t>
            </w:r>
            <w:r>
              <w:rPr>
                <w:rFonts w:cs="Arial"/>
                <w:color w:val="000000"/>
                <w:sz w:val="18"/>
                <w:szCs w:val="18"/>
              </w:rPr>
              <w:t>uyer</w:t>
            </w:r>
            <w:r>
              <w:rPr>
                <w:rFonts w:hint="eastAsia" w:cs="Arial"/>
                <w:color w:val="000000"/>
                <w:sz w:val="18"/>
                <w:szCs w:val="18"/>
              </w:rPr>
              <w:t>I</w:t>
            </w:r>
            <w:r>
              <w:rPr>
                <w:rFonts w:cs="Arial"/>
                <w:color w:val="000000"/>
                <w:sz w:val="18"/>
                <w:szCs w:val="18"/>
              </w:rPr>
              <w:t>p</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用户在商户平台下单时候的ip地址</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用户在商户平台下单的时候的ip地址，公网IP，不是内网IP</w:t>
            </w:r>
          </w:p>
          <w:p>
            <w:pPr>
              <w:widowControl/>
              <w:autoSpaceDN w:val="0"/>
              <w:jc w:val="left"/>
              <w:rPr>
                <w:rFonts w:cs="Arial"/>
                <w:color w:val="000000"/>
                <w:sz w:val="18"/>
                <w:szCs w:val="18"/>
              </w:rPr>
            </w:pPr>
            <w:r>
              <w:rPr>
                <w:rFonts w:cs="Arial"/>
                <w:color w:val="000000"/>
                <w:sz w:val="18"/>
                <w:szCs w:val="18"/>
              </w:rPr>
              <w:t>用于风控校验</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Currency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货币类型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人民币：CNY, 港元：HKD，美元：USD。不填时，默认为人民币。</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CNY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LiceneceType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开户证件类型，请参见，</w:t>
            </w:r>
            <w:r>
              <w:fldChar w:fldCharType="begin"/>
            </w:r>
            <w:r>
              <w:instrText xml:space="preserve">REF _Ref479869874 \h  \* MERGEFORMAT </w:instrText>
            </w:r>
            <w:r>
              <w:fldChar w:fldCharType="separate"/>
            </w:r>
            <w:r>
              <w:rPr>
                <w:rFonts w:hint="eastAsia" w:cs="Arial"/>
                <w:color w:val="000000"/>
                <w:sz w:val="18"/>
                <w:szCs w:val="18"/>
              </w:rPr>
              <w:t>错误!未找到引用源。</w:t>
            </w:r>
            <w:r>
              <w:fldChar w:fldCharType="end"/>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0：身份证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付款方对应的证件号。使用平台公钥加密。</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Phone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对手人手机号。使用平台公钥加密。</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13800000000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AcctExp</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AcctCvv2</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信用卡验证码。使用平台公钥加密。</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CorpCheckNo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填入网银的交易备注,可以在网银明细中查询到该字段信息，但部分银行可能不支持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用来注明该笔款项的用途或其它内容等</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4.2.8.2 返回参数</w:t>
      </w:r>
    </w:p>
    <w:p>
      <w:pPr>
        <w:spacing w:line="360" w:lineRule="auto"/>
        <w:ind w:firstLine="420" w:firstLineChars="200"/>
        <w:rPr>
          <w:color w:val="000000"/>
        </w:rPr>
      </w:pPr>
      <w:r>
        <w:rPr>
          <w:rFonts w:hint="eastAsia"/>
          <w:color w:val="000000"/>
        </w:rPr>
        <w:t>返回参数，参见</w:t>
      </w:r>
      <w:r>
        <w:fldChar w:fldCharType="begin"/>
      </w:r>
      <w:r>
        <w:instrText xml:space="preserve">REF _Ref481053056 \r \h  \* MERGEFORMAT </w:instrText>
      </w:r>
      <w:r>
        <w:fldChar w:fldCharType="separate"/>
      </w:r>
      <w:r>
        <w:rPr>
          <w:color w:val="000000"/>
        </w:rPr>
        <w:t>4.2.2</w:t>
      </w:r>
      <w:r>
        <w:fldChar w:fldCharType="end"/>
      </w:r>
      <w:r>
        <w:fldChar w:fldCharType="begin"/>
      </w:r>
      <w:r>
        <w:instrText xml:space="preserve"> REF _Ref481053062 \h  \* MERGEFORMAT </w:instrText>
      </w:r>
      <w:r>
        <w:fldChar w:fldCharType="separate"/>
      </w:r>
      <w:r>
        <w:rPr>
          <w:rFonts w:hint="eastAsia"/>
          <w:color w:val="000000"/>
        </w:rPr>
        <w:t>同步返回基本参数</w:t>
      </w:r>
      <w:r>
        <w:fldChar w:fldCharType="end"/>
      </w:r>
    </w:p>
    <w:p>
      <w:pPr>
        <w:pStyle w:val="4"/>
        <w:rPr>
          <w:sz w:val="30"/>
          <w:szCs w:val="30"/>
        </w:rPr>
      </w:pPr>
      <w:bookmarkStart w:id="100" w:name="_Toc487037646"/>
      <w:bookmarkStart w:id="101" w:name="_Toc487038985"/>
      <w:r>
        <w:rPr>
          <w:rFonts w:hint="eastAsia"/>
          <w:sz w:val="30"/>
          <w:szCs w:val="30"/>
        </w:rPr>
        <w:t>4.2.9 批量代扣</w:t>
      </w:r>
      <w:bookmarkEnd w:id="100"/>
      <w:bookmarkEnd w:id="101"/>
      <w:r>
        <w:rPr>
          <w:rFonts w:hint="eastAsia"/>
          <w:sz w:val="30"/>
          <w:szCs w:val="30"/>
        </w:rPr>
        <w:t>加急</w:t>
      </w:r>
    </w:p>
    <w:p>
      <w:pPr>
        <w:spacing w:line="360" w:lineRule="auto"/>
        <w:ind w:firstLine="420" w:firstLineChars="200"/>
        <w:rPr>
          <w:color w:val="000000"/>
        </w:rPr>
      </w:pPr>
      <w:r>
        <w:rPr>
          <w:rFonts w:hint="eastAsia"/>
          <w:color w:val="000000"/>
        </w:rPr>
        <w:t>服务名称：cjt_dsf</w:t>
      </w:r>
    </w:p>
    <w:p>
      <w:pPr>
        <w:pStyle w:val="5"/>
        <w:spacing w:before="260" w:after="260" w:line="377" w:lineRule="auto"/>
        <w:rPr>
          <w:rFonts w:ascii="Times New Roman" w:hAnsi="Times New Roman"/>
        </w:rPr>
      </w:pPr>
      <w:r>
        <w:rPr>
          <w:rFonts w:hint="eastAsia" w:ascii="Times New Roman" w:hAnsi="Times New Roman"/>
        </w:rPr>
        <w:t>4.2.9.1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1"/>
        <w:gridCol w:w="1276"/>
        <w:gridCol w:w="1417"/>
        <w:gridCol w:w="1417"/>
        <w:gridCol w:w="993"/>
        <w:gridCol w:w="184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27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993"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841"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7"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b/>
                <w:color w:val="000000"/>
              </w:rPr>
            </w:pPr>
            <w:r>
              <w:rPr>
                <w:rFonts w:hint="eastAsia"/>
                <w:b/>
                <w:color w:val="000000"/>
                <w:sz w:val="18"/>
                <w:szCs w:val="18"/>
              </w:rPr>
              <w:t>批量代扣请求参数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0"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批量代扣交易码，</w:t>
            </w:r>
            <w:r>
              <w:rPr>
                <w:rFonts w:cs="Arial"/>
                <w:color w:val="000000"/>
                <w:sz w:val="18"/>
                <w:szCs w:val="18"/>
              </w:rPr>
              <w:t>T21100</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w:t>
            </w:r>
            <w:r>
              <w:rPr>
                <w:rFonts w:hint="eastAsia" w:cs="Arial"/>
                <w:color w:val="000000"/>
                <w:sz w:val="18"/>
                <w:szCs w:val="18"/>
              </w:rPr>
              <w:t>211</w:t>
            </w:r>
            <w:r>
              <w:rPr>
                <w:rFonts w:cs="Arial"/>
                <w:color w:val="000000"/>
                <w:sz w:val="18"/>
                <w:szCs w:val="18"/>
              </w:rPr>
              <w:t>00</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0"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每次请求唯一</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0"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62170000000000000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0"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Business</w:t>
            </w:r>
            <w:r>
              <w:rPr>
                <w:rFonts w:hint="eastAsia" w:cs="Arial"/>
                <w:color w:val="000000"/>
                <w:sz w:val="18"/>
                <w:szCs w:val="18"/>
              </w:rPr>
              <w:t>T</w:t>
            </w:r>
            <w:r>
              <w:rPr>
                <w:rFonts w:cs="Arial"/>
                <w:color w:val="000000"/>
                <w:sz w:val="18"/>
                <w:szCs w:val="18"/>
              </w:rPr>
              <w:t>ype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业务类型，0=私人，1=公司</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0"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CorpPushUrl</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0"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TotalNum</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总笔数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批量扣款总笔数，与实际笔数相同</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0"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TotalAmt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总金额</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批量扣款总金额</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0"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CorpCheckNo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0"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ProdInfoList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明细列表</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String(1000)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明细列表，Json数组格式</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[{'DetailNo':'20170330171503372299111</w:t>
            </w:r>
            <w:r>
              <w:rPr>
                <w:rFonts w:hint="eastAsia" w:cs="Arial"/>
                <w:color w:val="000000"/>
                <w:sz w:val="18"/>
                <w:szCs w:val="18"/>
                <w:lang w:val="en-US" w:eastAsia="zh-CN"/>
              </w:rPr>
              <w:t>11111</w:t>
            </w:r>
            <w:r>
              <w:rPr>
                <w:rFonts w:hint="eastAsia" w:cs="Arial"/>
                <w:color w:val="000000"/>
                <w:sz w:val="18"/>
                <w:szCs w:val="18"/>
              </w:rPr>
              <w:t>','TransAmt':'6','BankCommonName':'中国建设银行','AccountType':'00','AcctNo':'621700</w:t>
            </w:r>
            <w:r>
              <w:rPr>
                <w:rFonts w:hint="eastAsia" w:cs="Arial"/>
                <w:color w:val="000000"/>
                <w:sz w:val="18"/>
                <w:szCs w:val="18"/>
                <w:lang w:val="en-US" w:eastAsia="zh-CN"/>
              </w:rPr>
              <w:t>000</w:t>
            </w:r>
            <w:r>
              <w:rPr>
                <w:rFonts w:hint="eastAsia" w:cs="Arial"/>
                <w:color w:val="000000"/>
                <w:sz w:val="18"/>
                <w:szCs w:val="18"/>
              </w:rPr>
              <w:t>00000000','AcctName':'李四','Province':'甘肃省','City':'兰州市','BranchBankName':'中国建设银行股份有限公司兰州新港城支行','BranchBankCode':'10582100</w:t>
            </w:r>
            <w:r>
              <w:rPr>
                <w:rFonts w:hint="eastAsia" w:cs="Arial"/>
                <w:color w:val="000000"/>
                <w:sz w:val="18"/>
                <w:szCs w:val="18"/>
                <w:lang w:val="en-US" w:eastAsia="zh-CN"/>
              </w:rPr>
              <w:t>1111</w:t>
            </w:r>
            <w:r>
              <w:rPr>
                <w:rFonts w:hint="eastAsia" w:cs="Arial"/>
                <w:color w:val="000000"/>
                <w:sz w:val="18"/>
                <w:szCs w:val="18"/>
              </w:rPr>
              <w:t>','DrctBankCode':'10582</w:t>
            </w:r>
            <w:r>
              <w:rPr>
                <w:rFonts w:hint="eastAsia" w:cs="Arial"/>
                <w:color w:val="000000"/>
                <w:sz w:val="18"/>
                <w:szCs w:val="18"/>
                <w:lang w:val="en-US" w:eastAsia="zh-CN"/>
              </w:rPr>
              <w:t>11111</w:t>
            </w:r>
            <w:r>
              <w:rPr>
                <w:rFonts w:hint="eastAsia" w:cs="Arial"/>
                <w:color w:val="000000"/>
                <w:sz w:val="18"/>
                <w:szCs w:val="18"/>
              </w:rPr>
              <w:t>04','Currency':'CNY','LiceneceType':'0','LiceneceNo':'600000201</w:t>
            </w:r>
            <w:r>
              <w:rPr>
                <w:rFonts w:hint="eastAsia" w:cs="Arial"/>
                <w:color w:val="000000"/>
                <w:sz w:val="18"/>
                <w:szCs w:val="18"/>
                <w:lang w:val="en-US" w:eastAsia="zh-CN"/>
              </w:rPr>
              <w:t>11111</w:t>
            </w:r>
            <w:r>
              <w:rPr>
                <w:rFonts w:hint="eastAsia" w:cs="Arial"/>
                <w:color w:val="000000"/>
                <w:sz w:val="18"/>
                <w:szCs w:val="18"/>
              </w:rPr>
              <w:t>0001','Phone':'1</w:t>
            </w:r>
            <w:r>
              <w:rPr>
                <w:rFonts w:hint="eastAsia" w:cs="Arial"/>
                <w:color w:val="000000"/>
                <w:sz w:val="18"/>
                <w:szCs w:val="18"/>
                <w:lang w:val="en-US" w:eastAsia="zh-CN"/>
              </w:rPr>
              <w:t>11111</w:t>
            </w:r>
            <w:r>
              <w:rPr>
                <w:rFonts w:hint="eastAsia" w:cs="Arial"/>
                <w:color w:val="000000"/>
                <w:sz w:val="18"/>
                <w:szCs w:val="18"/>
              </w:rPr>
              <w:t>10000','AcctExp':'','AcctCvv2':'','Summary':'备注','Postscript':'用途'},{'DetailNo':'2017033017150380540</w:t>
            </w:r>
            <w:r>
              <w:rPr>
                <w:rFonts w:hint="eastAsia" w:cs="Arial"/>
                <w:color w:val="000000"/>
                <w:sz w:val="18"/>
                <w:szCs w:val="18"/>
                <w:lang w:val="en-US" w:eastAsia="zh-CN"/>
              </w:rPr>
              <w:t>111111111</w:t>
            </w:r>
            <w:r>
              <w:rPr>
                <w:rFonts w:hint="eastAsia" w:cs="Arial"/>
                <w:color w:val="000000"/>
                <w:sz w:val="18"/>
                <w:szCs w:val="18"/>
              </w:rPr>
              <w:t>','TransAmt':'6','BankCommonName':'中国建设银行','AccountType':'00','AcctNo':'62</w:t>
            </w:r>
            <w:r>
              <w:rPr>
                <w:rFonts w:hint="eastAsia" w:cs="Arial"/>
                <w:color w:val="000000"/>
                <w:sz w:val="18"/>
                <w:szCs w:val="18"/>
                <w:lang w:val="en-US" w:eastAsia="zh-CN"/>
              </w:rPr>
              <w:t>1111111</w:t>
            </w:r>
            <w:r>
              <w:rPr>
                <w:rFonts w:hint="eastAsia" w:cs="Arial"/>
                <w:color w:val="000000"/>
                <w:sz w:val="18"/>
                <w:szCs w:val="18"/>
              </w:rPr>
              <w:t>00000000','AcctName':'李四','Province':'甘肃省','City':'兰州市','BranchBankName':'中国建设银行股份有限公司兰州新港城支行','BranchBankCode':'10582</w:t>
            </w:r>
            <w:r>
              <w:rPr>
                <w:rFonts w:hint="eastAsia" w:cs="Arial"/>
                <w:color w:val="000000"/>
                <w:sz w:val="18"/>
                <w:szCs w:val="18"/>
                <w:lang w:val="en-US" w:eastAsia="zh-CN"/>
              </w:rPr>
              <w:t>1111111</w:t>
            </w:r>
            <w:r>
              <w:rPr>
                <w:rFonts w:hint="eastAsia" w:cs="Arial"/>
                <w:color w:val="000000"/>
                <w:sz w:val="18"/>
                <w:szCs w:val="18"/>
              </w:rPr>
              <w:t>','DrctBankCode':'1058</w:t>
            </w:r>
            <w:r>
              <w:rPr>
                <w:rFonts w:hint="eastAsia" w:cs="Arial"/>
                <w:color w:val="000000"/>
                <w:sz w:val="18"/>
                <w:szCs w:val="18"/>
                <w:lang w:val="en-US" w:eastAsia="zh-CN"/>
              </w:rPr>
              <w:t>11111111</w:t>
            </w:r>
            <w:r>
              <w:rPr>
                <w:rFonts w:hint="eastAsia" w:cs="Arial"/>
                <w:color w:val="000000"/>
                <w:sz w:val="18"/>
                <w:szCs w:val="18"/>
              </w:rPr>
              <w:t>','Currency':'CNY','LiceneceType':'0','LiceneceNo':'600000</w:t>
            </w:r>
            <w:r>
              <w:rPr>
                <w:rFonts w:hint="eastAsia" w:cs="Arial"/>
                <w:color w:val="000000"/>
                <w:sz w:val="18"/>
                <w:szCs w:val="18"/>
                <w:lang w:val="en-US" w:eastAsia="zh-CN"/>
              </w:rPr>
              <w:t>1111111</w:t>
            </w:r>
            <w:r>
              <w:rPr>
                <w:rFonts w:hint="eastAsia" w:cs="Arial"/>
                <w:color w:val="000000"/>
                <w:sz w:val="18"/>
                <w:szCs w:val="18"/>
              </w:rPr>
              <w:t>60001','Phone':'1</w:t>
            </w:r>
            <w:r>
              <w:rPr>
                <w:rFonts w:hint="eastAsia" w:cs="Arial"/>
                <w:color w:val="000000"/>
                <w:sz w:val="18"/>
                <w:szCs w:val="18"/>
                <w:lang w:val="en-US" w:eastAsia="zh-CN"/>
              </w:rPr>
              <w:t>111111</w:t>
            </w:r>
            <w:r>
              <w:rPr>
                <w:rFonts w:hint="eastAsia" w:cs="Arial"/>
                <w:color w:val="000000"/>
                <w:sz w:val="18"/>
                <w:szCs w:val="18"/>
              </w:rPr>
              <w:t>0000','AcctExp':'','AcctCvv2':'','Summary':'备注','Postscript':'用途'}]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7"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b/>
                <w:color w:val="000000"/>
                <w:sz w:val="18"/>
                <w:szCs w:val="18"/>
              </w:rPr>
              <w:t>批量中的单笔请求参数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DetailNo</w:t>
            </w:r>
          </w:p>
        </w:tc>
        <w:tc>
          <w:tcPr>
            <w:tcW w:w="1276"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明细编号</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Str</w:t>
            </w:r>
            <w:r>
              <w:rPr>
                <w:rFonts w:cs="Arial"/>
                <w:color w:val="000000"/>
                <w:sz w:val="18"/>
                <w:szCs w:val="18"/>
              </w:rPr>
              <w:t>ing(</w:t>
            </w:r>
            <w:r>
              <w:rPr>
                <w:rFonts w:hint="eastAsia" w:cs="Arial"/>
                <w:color w:val="000000"/>
                <w:sz w:val="18"/>
                <w:szCs w:val="18"/>
              </w:rPr>
              <w:t>4</w:t>
            </w:r>
            <w:r>
              <w:rPr>
                <w:rFonts w:cs="Arial"/>
                <w:color w:val="000000"/>
                <w:sz w:val="18"/>
                <w:szCs w:val="18"/>
              </w:rPr>
              <w:t>0)</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明细编号</w:t>
            </w:r>
          </w:p>
        </w:tc>
        <w:tc>
          <w:tcPr>
            <w:tcW w:w="993"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同一个请求内必须唯一。建议使用全局唯一的数值；如：UUID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BankCommonName</w:t>
            </w:r>
          </w:p>
        </w:tc>
        <w:tc>
          <w:tcPr>
            <w:tcW w:w="1276"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w:t>
            </w:r>
            <w:r>
              <w:rPr>
                <w:rFonts w:cs="Arial"/>
                <w:color w:val="000000"/>
                <w:sz w:val="18"/>
                <w:szCs w:val="18"/>
              </w:rPr>
              <w:t xml:space="preserve">0) </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通用银行名称</w:t>
            </w:r>
          </w:p>
        </w:tc>
        <w:tc>
          <w:tcPr>
            <w:tcW w:w="993"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表示一家商业银行的全称，如：中国工商银行；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扣款方银行卡或存折号码</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621700000000000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扣款方银行卡或存折上的所有人姓名。</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张三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ProtocolNo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协议号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协议号</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AccountType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账户类型</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00=银行卡，01=存折，02=信用卡。不填默认为银行卡00。</w:t>
            </w:r>
          </w:p>
          <w:p>
            <w:pPr>
              <w:widowControl/>
              <w:autoSpaceDN w:val="0"/>
              <w:jc w:val="left"/>
              <w:rPr>
                <w:rFonts w:cs="Arial"/>
                <w:color w:val="000000"/>
                <w:sz w:val="18"/>
                <w:szCs w:val="18"/>
              </w:rPr>
            </w:pP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Province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不带“省”或“自治区”，如广东，广西，内蒙古等。</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广东</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City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市</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不带“市”，如广州，南宁等。如果是直辖市，则填直辖市名称；如：北京</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北京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BranchBankName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 xml:space="preserve">)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扣款方开户行详细名称，也叫网点，如中国建设银行广州东山广场分理处。</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中国建设银行广州东山广场分理处</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BranchBankCode</w:t>
            </w:r>
          </w:p>
        </w:tc>
        <w:tc>
          <w:tcPr>
            <w:tcW w:w="1276"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对手行行号</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 xml:space="preserve">2) </w:t>
            </w:r>
          </w:p>
        </w:tc>
        <w:tc>
          <w:tcPr>
            <w:tcW w:w="1417"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hint="eastAsia" w:cs="Arial"/>
                <w:color w:val="000000"/>
                <w:sz w:val="18"/>
                <w:szCs w:val="18"/>
              </w:rPr>
              <w:t>扣款方开户行号。</w:t>
            </w:r>
          </w:p>
        </w:tc>
        <w:tc>
          <w:tcPr>
            <w:tcW w:w="993"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r>
              <w:rPr>
                <w:rFonts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shd w:val="clear" w:color="auto" w:fill="FFFFFF" w:themeFill="background1"/>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DrctBankCode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扣款方开户行对应的清算行总行行号。</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Currency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货币类型</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人民币：CNY, 港元：HKD，美元：USD。不填时，默认为人民币。</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CNY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LiceneceType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开户证件类型，请参见，</w:t>
            </w:r>
            <w:r>
              <w:fldChar w:fldCharType="begin"/>
            </w:r>
            <w:r>
              <w:instrText xml:space="preserve">REF _Ref479869920 \h  \* MERGEFORMAT </w:instrText>
            </w:r>
            <w:r>
              <w:fldChar w:fldCharType="separate"/>
            </w:r>
            <w:r>
              <w:rPr>
                <w:rFonts w:hint="eastAsia" w:cs="Arial"/>
                <w:color w:val="000000"/>
                <w:sz w:val="18"/>
                <w:szCs w:val="18"/>
              </w:rPr>
              <w:t>错误!未找到引用源。</w:t>
            </w:r>
            <w:r>
              <w:fldChar w:fldCharType="end"/>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0：身份证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LiceneceNo</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付款方对应的证件号</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Phone</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13800000000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AcctExp</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AcctCvv2</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填入网银的交易备注,可以在网银明细中查询到该字段信息，但部分银行可能不支持</w:t>
            </w:r>
          </w:p>
        </w:tc>
      </w:tr>
      <w:tr>
        <w:tblPrEx>
          <w:tblLayout w:type="fixed"/>
          <w:tblCellMar>
            <w:top w:w="0" w:type="dxa"/>
            <w:left w:w="108" w:type="dxa"/>
            <w:bottom w:w="0" w:type="dxa"/>
            <w:right w:w="108" w:type="dxa"/>
          </w:tblCellMar>
        </w:tblPrEx>
        <w:trPr>
          <w:trHeight w:val="477"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用来注明该笔款项的用途或其它内容等</w:t>
            </w:r>
          </w:p>
        </w:tc>
        <w:tc>
          <w:tcPr>
            <w:tcW w:w="99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84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4.2.9.2 返回参数</w:t>
      </w:r>
    </w:p>
    <w:p>
      <w:pPr>
        <w:spacing w:line="360" w:lineRule="auto"/>
        <w:ind w:firstLine="420" w:firstLineChars="200"/>
        <w:rPr>
          <w:color w:val="000000"/>
        </w:rPr>
      </w:pPr>
      <w:r>
        <w:rPr>
          <w:rFonts w:hint="eastAsia"/>
          <w:color w:val="000000"/>
        </w:rPr>
        <w:t>返回参数，参见</w:t>
      </w:r>
      <w:r>
        <w:fldChar w:fldCharType="begin"/>
      </w:r>
      <w:r>
        <w:instrText xml:space="preserve">REF _Ref481053056 \r \h  \* MERGEFORMAT </w:instrText>
      </w:r>
      <w:r>
        <w:fldChar w:fldCharType="separate"/>
      </w:r>
      <w:r>
        <w:rPr>
          <w:color w:val="000000"/>
        </w:rPr>
        <w:t>4.2.2</w:t>
      </w:r>
      <w:r>
        <w:fldChar w:fldCharType="end"/>
      </w:r>
      <w:r>
        <w:fldChar w:fldCharType="begin"/>
      </w:r>
      <w:r>
        <w:instrText xml:space="preserve"> REF _Ref481053062 \h  \* MERGEFORMAT </w:instrText>
      </w:r>
      <w:r>
        <w:fldChar w:fldCharType="separate"/>
      </w:r>
      <w:r>
        <w:rPr>
          <w:rFonts w:hint="eastAsia"/>
          <w:color w:val="000000"/>
        </w:rPr>
        <w:t>同步返回基本参数</w:t>
      </w:r>
      <w:r>
        <w:fldChar w:fldCharType="end"/>
      </w:r>
    </w:p>
    <w:p>
      <w:pPr>
        <w:pStyle w:val="4"/>
        <w:rPr>
          <w:sz w:val="30"/>
          <w:szCs w:val="30"/>
        </w:rPr>
      </w:pPr>
      <w:bookmarkStart w:id="102" w:name="_Toc487037647"/>
      <w:bookmarkStart w:id="103" w:name="_Toc487038986"/>
      <w:r>
        <w:rPr>
          <w:rFonts w:hint="eastAsia"/>
          <w:sz w:val="30"/>
          <w:szCs w:val="30"/>
        </w:rPr>
        <w:t>4.2.10 批量代扣</w:t>
      </w:r>
      <w:bookmarkEnd w:id="102"/>
      <w:bookmarkEnd w:id="103"/>
      <w:r>
        <w:rPr>
          <w:rFonts w:hint="eastAsia"/>
          <w:sz w:val="30"/>
          <w:szCs w:val="30"/>
        </w:rPr>
        <w:t>非加急</w:t>
      </w:r>
    </w:p>
    <w:p>
      <w:pPr>
        <w:spacing w:line="360" w:lineRule="auto"/>
        <w:ind w:firstLine="420" w:firstLineChars="200"/>
        <w:rPr>
          <w:color w:val="000000"/>
        </w:rPr>
      </w:pPr>
      <w:r>
        <w:rPr>
          <w:rFonts w:hint="eastAsia"/>
          <w:color w:val="000000"/>
        </w:rPr>
        <w:t>服务名称：cjt_dsf_file</w:t>
      </w:r>
    </w:p>
    <w:p>
      <w:pPr>
        <w:pStyle w:val="5"/>
        <w:spacing w:before="260" w:after="260" w:line="377" w:lineRule="auto"/>
        <w:rPr>
          <w:rFonts w:ascii="Times New Roman" w:hAnsi="Times New Roman"/>
        </w:rPr>
      </w:pPr>
      <w:r>
        <w:rPr>
          <w:rFonts w:hint="eastAsia" w:ascii="Times New Roman" w:hAnsi="Times New Roman"/>
        </w:rPr>
        <w:t>4.2.10.1 文件内容描述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9"/>
        <w:gridCol w:w="1417"/>
        <w:gridCol w:w="1417"/>
        <w:gridCol w:w="1417"/>
        <w:gridCol w:w="1417"/>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9" w:hRule="atLeast"/>
          <w:jc w:val="center"/>
        </w:trPr>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rPr>
            </w:pPr>
            <w:r>
              <w:rPr>
                <w:rFonts w:hint="eastAsia"/>
                <w:b/>
                <w:color w:val="000000"/>
                <w:sz w:val="18"/>
                <w:szCs w:val="18"/>
              </w:rPr>
              <w:t>请求表单字段，公共请求参数 + 下面字段信息，公共请求参见</w:t>
            </w:r>
            <w:r>
              <w:fldChar w:fldCharType="begin"/>
            </w:r>
            <w:r>
              <w:instrText xml:space="preserve">REF _Ref480899720 \r \h  \* MERGEFORMAT </w:instrText>
            </w:r>
            <w:r>
              <w:fldChar w:fldCharType="separate"/>
            </w:r>
            <w:r>
              <w:rPr>
                <w:b/>
                <w:color w:val="000000"/>
                <w:sz w:val="18"/>
                <w:szCs w:val="18"/>
              </w:rPr>
              <w:t>4.2.1</w:t>
            </w:r>
            <w:r>
              <w:fldChar w:fldCharType="end"/>
            </w:r>
            <w:r>
              <w:fldChar w:fldCharType="begin"/>
            </w:r>
            <w:r>
              <w:instrText xml:space="preserve"> REF _Ref480899724 \h  \* MERGEFORMAT </w:instrText>
            </w:r>
            <w:r>
              <w:fldChar w:fldCharType="separate"/>
            </w:r>
            <w:r>
              <w:rPr>
                <w:rFonts w:hint="eastAsia"/>
                <w:b/>
                <w:color w:val="000000"/>
                <w:sz w:val="18"/>
                <w:szCs w:val="18"/>
              </w:rPr>
              <w:t>公共请求参数</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批量文档代扣，</w:t>
            </w:r>
            <w:r>
              <w:rPr>
                <w:rFonts w:cs="Arial"/>
                <w:color w:val="000000"/>
                <w:sz w:val="18"/>
                <w:szCs w:val="18"/>
              </w:rPr>
              <w:t>T21101</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T21101</w:t>
            </w: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每次请求唯一</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BusinessType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业务类型，0=私人，1=公司</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CorpCheckNo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商户级-对账分类编号，默认填，0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CorpPushUrl</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推送地址</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TotalNum</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总笔数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总笔数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TotalAmt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总金额</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总金额</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文件内容信息（目前只支持txt格式）：</w:t>
            </w:r>
          </w:p>
          <w:p>
            <w:pPr>
              <w:widowControl/>
              <w:autoSpaceDN w:val="0"/>
              <w:jc w:val="left"/>
              <w:rPr>
                <w:rFonts w:cs="Arial"/>
                <w:color w:val="000000"/>
                <w:sz w:val="18"/>
                <w:szCs w:val="18"/>
              </w:rPr>
            </w:pPr>
            <w:r>
              <w:rPr>
                <w:rFonts w:hint="eastAsia" w:cs="Arial"/>
                <w:color w:val="000000"/>
                <w:sz w:val="18"/>
                <w:szCs w:val="18"/>
              </w:rPr>
              <w:t>首行为     S|&amp;|商户号|&amp;|商户名称|&amp;|总笔数|&amp;|总金额|&amp;|</w:t>
            </w:r>
          </w:p>
          <w:p>
            <w:pPr>
              <w:widowControl/>
              <w:autoSpaceDN w:val="0"/>
              <w:jc w:val="left"/>
              <w:rPr>
                <w:rFonts w:cs="Arial"/>
                <w:color w:val="000000"/>
                <w:sz w:val="18"/>
                <w:szCs w:val="18"/>
              </w:rPr>
            </w:pPr>
            <w:r>
              <w:rPr>
                <w:rFonts w:hint="eastAsia" w:cs="Arial"/>
                <w:color w:val="000000"/>
                <w:sz w:val="18"/>
                <w:szCs w:val="18"/>
              </w:rPr>
              <w:t>明细行为序号|&amp;|明细号|&amp;|银行通用名称|&amp;|账号类型|&amp;|对手人账号|&amp;|对手人账户名称|&amp;|省份信息|&amp;|城市信息|&amp;|对手行行名|&amp;|对手行行号|&amp;|对手行清算行号|&amp;|协议号|&amp;|货币类型|&amp;|交易金额|&amp;|开户证件类型|&amp;|证件号|&amp;|对手人手机号|&amp;|信用卡有效期|&amp;|信用卡验证码|&amp;|备注|&amp;|用途|&amp;|</w:t>
            </w:r>
          </w:p>
          <w:p>
            <w:pPr>
              <w:widowControl/>
              <w:autoSpaceDN w:val="0"/>
              <w:jc w:val="left"/>
              <w:rPr>
                <w:rFonts w:cs="Arial"/>
                <w:color w:val="000000"/>
                <w:sz w:val="18"/>
                <w:szCs w:val="18"/>
              </w:rPr>
            </w:pPr>
            <w:r>
              <w:rPr>
                <w:rFonts w:hint="eastAsia" w:cs="Arial"/>
                <w:color w:val="000000"/>
                <w:sz w:val="18"/>
                <w:szCs w:val="18"/>
              </w:rPr>
              <w:t>末行为     E|&amp;|</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w:t>
            </w:r>
            <w:r>
              <w:rPr>
                <w:rFonts w:hint="eastAsia" w:cs="Arial"/>
                <w:color w:val="000000"/>
                <w:sz w:val="18"/>
                <w:szCs w:val="18"/>
              </w:rPr>
              <w:t>xt文件样例：</w:t>
            </w:r>
          </w:p>
          <w:p>
            <w:pPr>
              <w:widowControl/>
              <w:autoSpaceDN w:val="0"/>
              <w:jc w:val="left"/>
              <w:rPr>
                <w:rFonts w:cs="Arial"/>
                <w:color w:val="000000"/>
                <w:sz w:val="18"/>
                <w:szCs w:val="18"/>
              </w:rPr>
            </w:pPr>
            <w:r>
              <w:rPr>
                <w:rFonts w:hint="eastAsia" w:cs="Arial"/>
                <w:color w:val="000000"/>
                <w:sz w:val="18"/>
                <w:szCs w:val="18"/>
              </w:rPr>
              <w:t>S|&amp;|200000</w:t>
            </w:r>
            <w:r>
              <w:rPr>
                <w:rFonts w:hint="eastAsia" w:cs="Arial"/>
                <w:color w:val="000000"/>
                <w:sz w:val="18"/>
                <w:szCs w:val="18"/>
                <w:lang w:val="en-US" w:eastAsia="zh-CN"/>
              </w:rPr>
              <w:t>111111</w:t>
            </w:r>
            <w:r>
              <w:rPr>
                <w:rFonts w:hint="eastAsia" w:cs="Arial"/>
                <w:color w:val="000000"/>
                <w:sz w:val="18"/>
                <w:szCs w:val="18"/>
              </w:rPr>
              <w:t>|&amp;|测试商户|&amp;|2|&amp;|0.03|&amp;|</w:t>
            </w:r>
          </w:p>
          <w:p>
            <w:pPr>
              <w:widowControl/>
              <w:autoSpaceDN w:val="0"/>
              <w:jc w:val="left"/>
              <w:rPr>
                <w:rFonts w:cs="Arial"/>
                <w:color w:val="000000"/>
                <w:sz w:val="18"/>
                <w:szCs w:val="18"/>
              </w:rPr>
            </w:pPr>
            <w:r>
              <w:rPr>
                <w:rFonts w:hint="eastAsia" w:cs="Arial"/>
                <w:color w:val="000000"/>
                <w:sz w:val="18"/>
                <w:szCs w:val="18"/>
              </w:rPr>
              <w:t>1|&amp;|001|&amp;|中国建设银行|&amp;|00|&amp;|62170042600</w:t>
            </w:r>
            <w:r>
              <w:rPr>
                <w:rFonts w:hint="eastAsia" w:cs="Arial"/>
                <w:color w:val="000000"/>
                <w:sz w:val="18"/>
                <w:szCs w:val="18"/>
                <w:lang w:val="en-US" w:eastAsia="zh-CN"/>
              </w:rPr>
              <w:t>11111111</w:t>
            </w:r>
            <w:r>
              <w:rPr>
                <w:rFonts w:hint="eastAsia" w:cs="Arial"/>
                <w:color w:val="000000"/>
                <w:sz w:val="18"/>
                <w:szCs w:val="18"/>
              </w:rPr>
              <w:t>|&amp;|王永伟|&amp;|甘肃省|&amp;|兰州市|&amp;|中国建设银行股份有限公司兰州新港城支行|&amp;|105821</w:t>
            </w:r>
            <w:r>
              <w:rPr>
                <w:rFonts w:hint="eastAsia" w:cs="Arial"/>
                <w:color w:val="000000"/>
                <w:sz w:val="18"/>
                <w:szCs w:val="18"/>
                <w:lang w:val="en-US" w:eastAsia="zh-CN"/>
              </w:rPr>
              <w:t>111111</w:t>
            </w:r>
            <w:r>
              <w:rPr>
                <w:rFonts w:hint="eastAsia" w:cs="Arial"/>
                <w:color w:val="000000"/>
                <w:sz w:val="18"/>
                <w:szCs w:val="18"/>
              </w:rPr>
              <w:t>|&amp;|105821</w:t>
            </w:r>
            <w:r>
              <w:rPr>
                <w:rFonts w:hint="eastAsia" w:cs="Arial"/>
                <w:color w:val="000000"/>
                <w:sz w:val="18"/>
                <w:szCs w:val="18"/>
                <w:lang w:val="en-US" w:eastAsia="zh-CN"/>
              </w:rPr>
              <w:t>111111</w:t>
            </w:r>
            <w:r>
              <w:rPr>
                <w:rFonts w:hint="eastAsia" w:cs="Arial"/>
                <w:color w:val="000000"/>
                <w:sz w:val="18"/>
                <w:szCs w:val="18"/>
              </w:rPr>
              <w:t>|&amp;|111111|&amp;|CNY|&amp;|0.01|&amp;|01|&amp;|622225199209</w:t>
            </w:r>
            <w:r>
              <w:rPr>
                <w:rFonts w:hint="eastAsia" w:cs="Arial"/>
                <w:color w:val="000000"/>
                <w:sz w:val="18"/>
                <w:szCs w:val="18"/>
                <w:lang w:val="en-US" w:eastAsia="zh-CN"/>
              </w:rPr>
              <w:t>111111</w:t>
            </w:r>
            <w:r>
              <w:rPr>
                <w:rFonts w:hint="eastAsia" w:cs="Arial"/>
                <w:color w:val="000000"/>
                <w:sz w:val="18"/>
                <w:szCs w:val="18"/>
              </w:rPr>
              <w:t>|&amp;|182199</w:t>
            </w:r>
            <w:r>
              <w:rPr>
                <w:rFonts w:hint="eastAsia" w:cs="Arial"/>
                <w:color w:val="000000"/>
                <w:sz w:val="18"/>
                <w:szCs w:val="18"/>
                <w:lang w:val="en-US" w:eastAsia="zh-CN"/>
              </w:rPr>
              <w:t>11111</w:t>
            </w:r>
            <w:r>
              <w:rPr>
                <w:rFonts w:hint="eastAsia" w:cs="Arial"/>
                <w:color w:val="000000"/>
                <w:sz w:val="18"/>
                <w:szCs w:val="18"/>
              </w:rPr>
              <w:t>|&amp;||&amp;|cvv|&amp;|备注|&amp;|用途|&amp;|</w:t>
            </w:r>
          </w:p>
          <w:p>
            <w:pPr>
              <w:widowControl/>
              <w:autoSpaceDN w:val="0"/>
              <w:jc w:val="left"/>
              <w:rPr>
                <w:rFonts w:cs="Arial"/>
                <w:color w:val="000000"/>
                <w:sz w:val="18"/>
                <w:szCs w:val="18"/>
              </w:rPr>
            </w:pPr>
            <w:r>
              <w:rPr>
                <w:rFonts w:hint="eastAsia" w:cs="Arial"/>
                <w:color w:val="000000"/>
                <w:sz w:val="18"/>
                <w:szCs w:val="18"/>
              </w:rPr>
              <w:t>2|&amp;|002|&amp;|中国建设银行|&amp;|00|&amp;|62170042600</w:t>
            </w:r>
            <w:r>
              <w:rPr>
                <w:rFonts w:hint="eastAsia" w:cs="Arial"/>
                <w:color w:val="000000"/>
                <w:sz w:val="18"/>
                <w:szCs w:val="18"/>
                <w:lang w:val="en-US" w:eastAsia="zh-CN"/>
              </w:rPr>
              <w:t>11111111</w:t>
            </w:r>
            <w:r>
              <w:rPr>
                <w:rFonts w:hint="eastAsia" w:cs="Arial"/>
                <w:color w:val="000000"/>
                <w:sz w:val="18"/>
                <w:szCs w:val="18"/>
              </w:rPr>
              <w:t>|&amp;|王永伟|&amp;|甘肃省|&amp;|兰州市|&amp;|中国建设银行股份有限公司兰州新港城支行|&amp;|1058210</w:t>
            </w:r>
            <w:r>
              <w:rPr>
                <w:rFonts w:hint="eastAsia" w:cs="Arial"/>
                <w:color w:val="000000"/>
                <w:sz w:val="18"/>
                <w:szCs w:val="18"/>
                <w:lang w:val="en-US" w:eastAsia="zh-CN"/>
              </w:rPr>
              <w:t>11111</w:t>
            </w:r>
            <w:r>
              <w:rPr>
                <w:rFonts w:hint="eastAsia" w:cs="Arial"/>
                <w:color w:val="000000"/>
                <w:sz w:val="18"/>
                <w:szCs w:val="18"/>
              </w:rPr>
              <w:t>|&amp;|10582100</w:t>
            </w:r>
            <w:r>
              <w:rPr>
                <w:rFonts w:hint="eastAsia" w:cs="Arial"/>
                <w:color w:val="000000"/>
                <w:sz w:val="18"/>
                <w:szCs w:val="18"/>
                <w:lang w:val="en-US" w:eastAsia="zh-CN"/>
              </w:rPr>
              <w:t>1111</w:t>
            </w:r>
            <w:r>
              <w:rPr>
                <w:rFonts w:hint="eastAsia" w:cs="Arial"/>
                <w:color w:val="000000"/>
                <w:sz w:val="18"/>
                <w:szCs w:val="18"/>
              </w:rPr>
              <w:t>|&amp;|222221|&amp;|CNY|&amp;|0.02|&amp;|01|&amp;|62222519920</w:t>
            </w:r>
            <w:r>
              <w:rPr>
                <w:rFonts w:hint="eastAsia" w:cs="Arial"/>
                <w:color w:val="000000"/>
                <w:sz w:val="18"/>
                <w:szCs w:val="18"/>
                <w:lang w:val="en-US" w:eastAsia="zh-CN"/>
              </w:rPr>
              <w:t>1111111</w:t>
            </w:r>
            <w:r>
              <w:rPr>
                <w:rFonts w:hint="eastAsia" w:cs="Arial"/>
                <w:color w:val="000000"/>
                <w:sz w:val="18"/>
                <w:szCs w:val="18"/>
              </w:rPr>
              <w:t>|&amp;|182199</w:t>
            </w:r>
            <w:r>
              <w:rPr>
                <w:rFonts w:hint="eastAsia" w:cs="Arial"/>
                <w:color w:val="000000"/>
                <w:sz w:val="18"/>
                <w:szCs w:val="18"/>
                <w:lang w:val="en-US" w:eastAsia="zh-CN"/>
              </w:rPr>
              <w:t>11111</w:t>
            </w:r>
            <w:r>
              <w:rPr>
                <w:rFonts w:hint="eastAsia" w:cs="Arial"/>
                <w:color w:val="000000"/>
                <w:sz w:val="18"/>
                <w:szCs w:val="18"/>
              </w:rPr>
              <w:t>|&amp;||&amp;|cvv|&amp;|备注|&amp;|用途|&amp;|</w:t>
            </w:r>
          </w:p>
          <w:p>
            <w:pPr>
              <w:widowControl/>
              <w:autoSpaceDN w:val="0"/>
              <w:jc w:val="left"/>
              <w:rPr>
                <w:rFonts w:cs="Arial"/>
                <w:color w:val="000000"/>
                <w:sz w:val="18"/>
                <w:szCs w:val="18"/>
              </w:rPr>
            </w:pPr>
            <w:r>
              <w:rPr>
                <w:rFonts w:cs="Arial"/>
                <w:color w:val="000000"/>
                <w:sz w:val="18"/>
                <w:szCs w:val="18"/>
              </w:rPr>
              <w:t>E|&amp;|</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明细行各字段长度、类型描述（见下表）：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Index</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序号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序号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DetailNo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BankCommonName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银行通用名称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银行通用名称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AccountType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p>
            <w:pPr>
              <w:widowControl/>
              <w:autoSpaceDN w:val="0"/>
              <w:jc w:val="left"/>
              <w:rPr>
                <w:rFonts w:cs="Arial"/>
                <w:color w:val="000000"/>
                <w:sz w:val="18"/>
                <w:szCs w:val="18"/>
              </w:rPr>
            </w:pPr>
            <w:r>
              <w:rPr>
                <w:rFonts w:hint="eastAsia" w:cs="Arial"/>
                <w:color w:val="000000"/>
                <w:sz w:val="18"/>
                <w:szCs w:val="18"/>
              </w:rPr>
              <w:t>00：借记卡   01：贷记卡</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Province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省份信息</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省份信息</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City</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城市信息</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城市信息</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DrctBankCode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对手行清算行号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ProtocolNo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协议号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协议号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Currency</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货币类型</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货币类型，人民币：CNY 不填时，默认为人民币。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Number(19,2)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开户证件类型，参见5.2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Phone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AcctExp</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AcctCvv2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未知，可填“00”</w:t>
            </w:r>
          </w:p>
        </w:tc>
      </w:tr>
    </w:tbl>
    <w:p>
      <w:pPr>
        <w:pStyle w:val="5"/>
        <w:spacing w:before="260" w:after="260" w:line="377" w:lineRule="auto"/>
        <w:rPr>
          <w:rFonts w:ascii="Times New Roman" w:hAnsi="Times New Roman"/>
        </w:rPr>
      </w:pPr>
      <w:r>
        <w:rPr>
          <w:rFonts w:hint="eastAsia" w:ascii="Times New Roman" w:hAnsi="Times New Roman"/>
        </w:rPr>
        <w:t>4.2.10.2 返回参数</w:t>
      </w:r>
    </w:p>
    <w:p>
      <w:pPr>
        <w:spacing w:line="360" w:lineRule="auto"/>
        <w:ind w:firstLine="420" w:firstLineChars="200"/>
        <w:rPr>
          <w:color w:val="000000"/>
        </w:rPr>
      </w:pPr>
      <w:r>
        <w:rPr>
          <w:rFonts w:hint="eastAsia"/>
          <w:color w:val="000000"/>
        </w:rPr>
        <w:t>返回参数，参见</w:t>
      </w:r>
      <w:r>
        <w:fldChar w:fldCharType="begin"/>
      </w:r>
      <w:r>
        <w:instrText xml:space="preserve">REF _Ref481053056 \r \h  \* MERGEFORMAT </w:instrText>
      </w:r>
      <w:r>
        <w:fldChar w:fldCharType="separate"/>
      </w:r>
      <w:r>
        <w:rPr>
          <w:color w:val="000000"/>
        </w:rPr>
        <w:t>4.2.2</w:t>
      </w:r>
      <w:r>
        <w:fldChar w:fldCharType="end"/>
      </w:r>
      <w:r>
        <w:fldChar w:fldCharType="begin"/>
      </w:r>
      <w:r>
        <w:instrText xml:space="preserve"> REF _Ref481053062 \h  \* MERGEFORMAT </w:instrText>
      </w:r>
      <w:r>
        <w:fldChar w:fldCharType="separate"/>
      </w:r>
      <w:r>
        <w:rPr>
          <w:rFonts w:hint="eastAsia"/>
          <w:color w:val="000000"/>
        </w:rPr>
        <w:t>同步返回基本参数</w:t>
      </w:r>
      <w:r>
        <w:fldChar w:fldCharType="end"/>
      </w:r>
    </w:p>
    <w:p>
      <w:pPr>
        <w:pStyle w:val="4"/>
        <w:rPr>
          <w:sz w:val="30"/>
          <w:szCs w:val="30"/>
        </w:rPr>
      </w:pPr>
      <w:bookmarkStart w:id="104" w:name="_Toc487038987"/>
      <w:bookmarkStart w:id="105" w:name="_Toc487037648"/>
      <w:r>
        <w:rPr>
          <w:rFonts w:hint="eastAsia"/>
          <w:sz w:val="30"/>
          <w:szCs w:val="30"/>
        </w:rPr>
        <w:t>4.2.11 单笔交易查询</w:t>
      </w:r>
      <w:bookmarkEnd w:id="104"/>
      <w:bookmarkEnd w:id="105"/>
    </w:p>
    <w:p>
      <w:pPr>
        <w:spacing w:line="360" w:lineRule="auto"/>
        <w:ind w:firstLine="420" w:firstLineChars="200"/>
        <w:rPr>
          <w:rFonts w:eastAsiaTheme="minorEastAsia"/>
        </w:rPr>
      </w:pPr>
      <w:r>
        <w:rPr>
          <w:rFonts w:hint="eastAsia"/>
          <w:color w:val="000000"/>
        </w:rPr>
        <w:t>服务名称：cjt_dsf</w:t>
      </w:r>
    </w:p>
    <w:p>
      <w:pPr>
        <w:pStyle w:val="5"/>
        <w:spacing w:before="260" w:after="260" w:line="377" w:lineRule="auto"/>
        <w:rPr>
          <w:rFonts w:ascii="Times New Roman" w:hAnsi="Times New Roman"/>
        </w:rPr>
      </w:pPr>
      <w:r>
        <w:rPr>
          <w:rFonts w:hint="eastAsia" w:ascii="Times New Roman" w:hAnsi="Times New Roman"/>
        </w:rPr>
        <w:t>4.2.11.1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9"/>
        <w:gridCol w:w="1417"/>
        <w:gridCol w:w="1277"/>
        <w:gridCol w:w="1701"/>
        <w:gridCol w:w="992"/>
        <w:gridCol w:w="169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参数名称</w:t>
            </w:r>
          </w:p>
        </w:tc>
        <w:tc>
          <w:tcPr>
            <w:tcW w:w="127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类型</w:t>
            </w:r>
          </w:p>
          <w:p>
            <w:pPr>
              <w:widowControl/>
              <w:autoSpaceDN w:val="0"/>
              <w:jc w:val="center"/>
              <w:rPr>
                <w:b/>
                <w:color w:val="000000"/>
                <w:sz w:val="18"/>
                <w:szCs w:val="18"/>
              </w:rPr>
            </w:pPr>
            <w:r>
              <w:rPr>
                <w:b/>
                <w:color w:val="000000"/>
                <w:sz w:val="18"/>
                <w:szCs w:val="18"/>
              </w:rPr>
              <w:t>（长度范围）</w:t>
            </w:r>
          </w:p>
        </w:tc>
        <w:tc>
          <w:tcPr>
            <w:tcW w:w="1701"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参数说明</w:t>
            </w:r>
          </w:p>
        </w:tc>
        <w:tc>
          <w:tcPr>
            <w:tcW w:w="992"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是否</w:t>
            </w:r>
          </w:p>
          <w:p>
            <w:pPr>
              <w:widowControl/>
              <w:autoSpaceDN w:val="0"/>
              <w:jc w:val="center"/>
              <w:rPr>
                <w:b/>
                <w:color w:val="000000"/>
                <w:sz w:val="18"/>
                <w:szCs w:val="18"/>
              </w:rPr>
            </w:pPr>
            <w:r>
              <w:rPr>
                <w:b/>
                <w:color w:val="000000"/>
                <w:sz w:val="18"/>
                <w:szCs w:val="18"/>
              </w:rPr>
              <w:t>可为空</w:t>
            </w:r>
          </w:p>
        </w:tc>
        <w:tc>
          <w:tcPr>
            <w:tcW w:w="169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rPr>
            </w:pPr>
            <w:r>
              <w:rPr>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27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String(2</w:t>
            </w:r>
            <w:r>
              <w:rPr>
                <w:rFonts w:hint="eastAsia" w:cs="Arial"/>
                <w:color w:val="000000"/>
                <w:sz w:val="18"/>
                <w:szCs w:val="18"/>
              </w:rPr>
              <w:t>0</w:t>
            </w:r>
            <w:r>
              <w:rPr>
                <w:rFonts w:cs="Arial"/>
                <w:color w:val="000000"/>
                <w:sz w:val="18"/>
                <w:szCs w:val="18"/>
              </w:rPr>
              <w:t>)</w:t>
            </w:r>
          </w:p>
        </w:tc>
        <w:tc>
          <w:tcPr>
            <w:tcW w:w="170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单笔交易查询交易码，</w:t>
            </w:r>
            <w:r>
              <w:rPr>
                <w:rFonts w:cs="Arial"/>
                <w:color w:val="000000"/>
                <w:sz w:val="18"/>
                <w:szCs w:val="18"/>
              </w:rPr>
              <w:t>C00000</w:t>
            </w:r>
          </w:p>
        </w:tc>
        <w:tc>
          <w:tcPr>
            <w:tcW w:w="99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69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C00000</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w:t>
            </w:r>
            <w:r>
              <w:rPr>
                <w:rFonts w:hint="eastAsia" w:cs="Arial"/>
                <w:color w:val="000000"/>
                <w:sz w:val="18"/>
                <w:szCs w:val="18"/>
              </w:rPr>
              <w:t>交易请求号（</w:t>
            </w:r>
            <w:r>
              <w:rPr>
                <w:rFonts w:cs="Arial"/>
                <w:color w:val="000000"/>
                <w:sz w:val="18"/>
                <w:szCs w:val="18"/>
              </w:rPr>
              <w:t>OutTradeNo</w:t>
            </w:r>
            <w:r>
              <w:rPr>
                <w:rFonts w:hint="eastAsia" w:cs="Arial"/>
                <w:color w:val="000000"/>
                <w:sz w:val="18"/>
                <w:szCs w:val="18"/>
              </w:rPr>
              <w:t>）</w:t>
            </w:r>
          </w:p>
        </w:tc>
        <w:tc>
          <w:tcPr>
            <w:tcW w:w="127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String(32) </w:t>
            </w:r>
          </w:p>
        </w:tc>
        <w:tc>
          <w:tcPr>
            <w:tcW w:w="170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原始的合作商户网站唯一订单号（确保在合作伙伴系统中唯一）。同交易中的一致。</w:t>
            </w:r>
          </w:p>
        </w:tc>
        <w:tc>
          <w:tcPr>
            <w:tcW w:w="99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69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2013112405052323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27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70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每次查询请求唯一</w:t>
            </w:r>
          </w:p>
        </w:tc>
        <w:tc>
          <w:tcPr>
            <w:tcW w:w="99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69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4.2.11.2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6"/>
        <w:gridCol w:w="1417"/>
        <w:gridCol w:w="1418"/>
        <w:gridCol w:w="1418"/>
        <w:gridCol w:w="1418"/>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1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8"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b/>
                <w:color w:val="000000"/>
              </w:rPr>
            </w:pPr>
            <w:r>
              <w:rPr>
                <w:rFonts w:hint="eastAsia"/>
                <w:b/>
                <w:color w:val="000000"/>
                <w:sz w:val="18"/>
                <w:szCs w:val="18"/>
              </w:rPr>
              <w:t>响应参数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CorpAcctName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企业名称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String(255)</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企业名称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收款方银行卡或存折号码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收款人姓名</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OriginalRetCode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原交易返回代码，请参见，</w:t>
            </w:r>
            <w:r>
              <w:fldChar w:fldCharType="begin"/>
            </w:r>
            <w:r>
              <w:instrText xml:space="preserve">REF _Ref479863483 \h  \* MERGEFORMAT </w:instrText>
            </w:r>
            <w:r>
              <w:fldChar w:fldCharType="separate"/>
            </w:r>
            <w:r>
              <w:rPr>
                <w:rFonts w:hint="eastAsia" w:cs="Arial"/>
                <w:color w:val="000000"/>
                <w:sz w:val="18"/>
                <w:szCs w:val="18"/>
              </w:rPr>
              <w:t>错误!未找到引用源。</w:t>
            </w:r>
            <w:r>
              <w:fldChar w:fldCharType="end"/>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Fee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手续费</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Number(19)</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手续费</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Summary</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String(140)</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填入网银的交易备注,可以在网银明细中查询到该字段信息，但部分银行可能不支持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PostScript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用来注明该笔款项的用途或其它内容等</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OriginalErrorMessage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String(512)</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4"/>
        <w:rPr>
          <w:sz w:val="30"/>
          <w:szCs w:val="30"/>
        </w:rPr>
      </w:pPr>
      <w:bookmarkStart w:id="106" w:name="_Toc487037649"/>
      <w:bookmarkStart w:id="107" w:name="_Toc487038988"/>
      <w:r>
        <w:rPr>
          <w:rFonts w:hint="eastAsia"/>
          <w:sz w:val="30"/>
          <w:szCs w:val="30"/>
        </w:rPr>
        <w:t>4.2.12 批量交易查询接口</w:t>
      </w:r>
      <w:bookmarkEnd w:id="106"/>
      <w:bookmarkEnd w:id="107"/>
    </w:p>
    <w:p>
      <w:pPr>
        <w:spacing w:line="360" w:lineRule="auto"/>
        <w:ind w:firstLine="420" w:firstLineChars="200"/>
        <w:rPr>
          <w:color w:val="000000"/>
        </w:rPr>
      </w:pPr>
      <w:r>
        <w:rPr>
          <w:rFonts w:hint="eastAsia"/>
          <w:color w:val="000000"/>
        </w:rPr>
        <w:t>服务名称：cjt_dsf</w:t>
      </w:r>
    </w:p>
    <w:p>
      <w:pPr>
        <w:pStyle w:val="5"/>
        <w:spacing w:before="260" w:after="260" w:line="377" w:lineRule="auto"/>
        <w:rPr>
          <w:rFonts w:ascii="Times New Roman" w:hAnsi="Times New Roman"/>
        </w:rPr>
      </w:pPr>
      <w:r>
        <w:rPr>
          <w:rFonts w:hint="eastAsia" w:ascii="Times New Roman" w:hAnsi="Times New Roman"/>
        </w:rPr>
        <w:t>4.2.12.1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7"/>
        <w:gridCol w:w="1417"/>
        <w:gridCol w:w="1418"/>
        <w:gridCol w:w="1417"/>
        <w:gridCol w:w="1418"/>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3" w:hRule="atLeast"/>
          <w:jc w:val="center"/>
        </w:trPr>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5"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b/>
                <w:color w:val="000000"/>
              </w:rPr>
            </w:pPr>
            <w:r>
              <w:rPr>
                <w:rFonts w:hint="eastAsia"/>
                <w:b/>
                <w:color w:val="000000"/>
                <w:sz w:val="18"/>
                <w:szCs w:val="18"/>
              </w:rPr>
              <w:t>批量查询请求参数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5"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批量交易查询交易码，</w:t>
            </w:r>
            <w:r>
              <w:rPr>
                <w:rFonts w:cs="Arial"/>
                <w:color w:val="000000"/>
                <w:sz w:val="18"/>
                <w:szCs w:val="18"/>
              </w:rPr>
              <w:t>C01000</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C010</w:t>
            </w:r>
            <w:r>
              <w:rPr>
                <w:rFonts w:cs="Arial"/>
                <w:color w:val="000000"/>
                <w:sz w:val="18"/>
                <w:szCs w:val="18"/>
              </w:rPr>
              <w:t>00</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5"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每次查询请求唯一</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5"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w:t>
            </w:r>
            <w:r>
              <w:rPr>
                <w:rFonts w:hint="eastAsia" w:cs="Arial"/>
                <w:color w:val="000000"/>
                <w:sz w:val="18"/>
                <w:szCs w:val="18"/>
              </w:rPr>
              <w:t>交易请求号（</w:t>
            </w:r>
            <w:r>
              <w:rPr>
                <w:rFonts w:cs="Arial"/>
                <w:color w:val="000000"/>
                <w:sz w:val="18"/>
                <w:szCs w:val="18"/>
              </w:rPr>
              <w:t>OutTradeNo</w:t>
            </w:r>
            <w:r>
              <w:rPr>
                <w:rFonts w:hint="eastAsia" w:cs="Arial"/>
                <w:color w:val="000000"/>
                <w:sz w:val="18"/>
                <w:szCs w:val="18"/>
              </w:rPr>
              <w: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String(32)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原始的合作商户网站唯一订单号（确保在合作伙伴系统中唯一）。同交易中的一致。</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w:t>
            </w:r>
            <w:r>
              <w:rPr>
                <w:rFonts w:hint="eastAsia" w:cs="Arial"/>
                <w:color w:val="000000"/>
                <w:sz w:val="18"/>
                <w:szCs w:val="18"/>
              </w:rPr>
              <w:t>交易请求号（</w:t>
            </w:r>
            <w:r>
              <w:rPr>
                <w:rFonts w:cs="Arial"/>
                <w:color w:val="000000"/>
                <w:sz w:val="18"/>
                <w:szCs w:val="18"/>
              </w:rPr>
              <w:t>OutTradeNo</w:t>
            </w:r>
            <w:r>
              <w:rPr>
                <w:rFonts w:hint="eastAsia" w:cs="Arial"/>
                <w:color w:val="000000"/>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5"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BeginIdx</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查询起始位置</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查询起始位置，从0开始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5"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QueryNum</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查询记录条数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查询记录条数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5"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DetailNo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原批量交易中的明细号；如不指定明细号则返回此批量交易中所有明细的处理结果；如指定了明细号，则只返回要查询的明细交易结果；</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4.2.12.2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9"/>
        <w:gridCol w:w="1418"/>
        <w:gridCol w:w="1417"/>
        <w:gridCol w:w="1417"/>
        <w:gridCol w:w="1134"/>
        <w:gridCol w:w="170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2" w:hRule="atLeast"/>
          <w:jc w:val="center"/>
        </w:trPr>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13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是否可为空</w:t>
            </w:r>
          </w:p>
        </w:tc>
        <w:tc>
          <w:tcPr>
            <w:tcW w:w="1700"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rPr>
            </w:pPr>
            <w:r>
              <w:rPr>
                <w:rFonts w:hint="eastAsia"/>
                <w:b/>
                <w:color w:val="000000"/>
                <w:sz w:val="18"/>
                <w:szCs w:val="18"/>
              </w:rPr>
              <w:t>响应参数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BatchStatus</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批量处理状态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批量处理状态</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  处理完成 D 处理中（表示该批量是否全部处理完成）如果为D,不反回交易明细。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BatchRetCode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批量返回代码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批量返回代码，请参见，</w:t>
            </w:r>
            <w:r>
              <w:fldChar w:fldCharType="begin"/>
            </w:r>
            <w:r>
              <w:instrText xml:space="preserve">REF _Ref479864384 \h  \* MERGEFORMAT </w:instrText>
            </w:r>
            <w:r>
              <w:fldChar w:fldCharType="separate"/>
            </w:r>
            <w:r>
              <w:rPr>
                <w:rFonts w:hint="eastAsia" w:cs="Arial"/>
                <w:color w:val="000000"/>
                <w:sz w:val="18"/>
                <w:szCs w:val="18"/>
              </w:rPr>
              <w:t>BATCH_RET_CODE</w:t>
            </w:r>
            <w:r>
              <w:fldChar w:fldCharType="end"/>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Description</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批量描述信息</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String(300)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批量描述信息</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JsonArrayDetailList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明细列表</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String(512)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查询明细列表，Json Array 格式</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[{"AcctName":"王永伟","AcctNo":"62170042600</w:t>
            </w:r>
            <w:r>
              <w:rPr>
                <w:rFonts w:hint="eastAsia" w:cs="Arial"/>
                <w:color w:val="000000"/>
                <w:sz w:val="18"/>
                <w:szCs w:val="18"/>
                <w:lang w:val="en-US" w:eastAsia="zh-CN"/>
              </w:rPr>
              <w:t>11111111</w:t>
            </w:r>
            <w:r>
              <w:rPr>
                <w:rFonts w:hint="eastAsia" w:cs="Arial"/>
                <w:color w:val="000000"/>
                <w:sz w:val="18"/>
                <w:szCs w:val="18"/>
              </w:rPr>
              <w:t>","CorpAcctNo":"62170000000000000","CorpName":"畅捷支付测试","DetailNo":"20170411175443692345</w:t>
            </w:r>
            <w:r>
              <w:rPr>
                <w:rFonts w:hint="eastAsia" w:cs="Arial"/>
                <w:color w:val="000000"/>
                <w:sz w:val="18"/>
                <w:szCs w:val="18"/>
                <w:lang w:val="en-US" w:eastAsia="zh-CN"/>
              </w:rPr>
              <w:t>1111111</w:t>
            </w:r>
            <w:r>
              <w:rPr>
                <w:rFonts w:hint="eastAsia" w:cs="Arial"/>
                <w:color w:val="000000"/>
                <w:sz w:val="18"/>
                <w:szCs w:val="18"/>
              </w:rPr>
              <w:t>1","ErrorMessage":"交易未知","Fee":"0.00","PostScript":"用途","RetCode":"000001","Summary":"备注","TransAmt":"90.00"}]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JsonArray明细项参数说明：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如为代收交易则为付款方账户名称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AcctNo</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如为代付交易则为收款方账号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CorpAcctNo</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企业账号</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企业在代收系统注册备案的企业账户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CorpName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企业名称</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企业在代收系统注册备案的企业名称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DetailNo</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原交易明细号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40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原交易明细号</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原批量交易请求交易中的detail_no值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RetCode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原交易返回代码，请参见，</w:t>
            </w:r>
            <w:r>
              <w:fldChar w:fldCharType="begin"/>
            </w:r>
            <w:r>
              <w:instrText xml:space="preserve">REF _Ref479863483 \h  \* MERGEFORMAT </w:instrText>
            </w:r>
            <w:r>
              <w:fldChar w:fldCharType="separate"/>
            </w:r>
            <w:r>
              <w:rPr>
                <w:rFonts w:hint="eastAsia" w:cs="Arial"/>
                <w:color w:val="000000"/>
                <w:sz w:val="18"/>
                <w:szCs w:val="18"/>
              </w:rPr>
              <w:t>错误!未找到引用源。</w:t>
            </w:r>
            <w:r>
              <w:fldChar w:fldCharType="end"/>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TransAmt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Number(1</w:t>
            </w:r>
            <w:r>
              <w:rPr>
                <w:rFonts w:hint="eastAsia" w:cs="Arial"/>
                <w:color w:val="000000"/>
                <w:sz w:val="18"/>
                <w:szCs w:val="18"/>
              </w:rPr>
              <w:t>9,2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交易金额（元）精确到小数点后两位</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12.01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ErrorMessage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原交易明细错误描述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512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原交易明细错误描述</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描述具体处理结果信息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Fee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手续费</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Number(19,2)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手续费</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交易为终态是才有值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PostScript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256</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用途</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jc w:val="center"/>
        </w:trPr>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140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备注</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4"/>
        <w:rPr>
          <w:sz w:val="30"/>
          <w:szCs w:val="30"/>
        </w:rPr>
      </w:pPr>
      <w:bookmarkStart w:id="108" w:name="_Toc487037650"/>
      <w:bookmarkStart w:id="109" w:name="_Toc487038989"/>
      <w:r>
        <w:rPr>
          <w:rFonts w:hint="eastAsia"/>
          <w:sz w:val="30"/>
          <w:szCs w:val="30"/>
        </w:rPr>
        <w:t>4.2.13 商户余额查询</w:t>
      </w:r>
      <w:bookmarkEnd w:id="108"/>
      <w:bookmarkEnd w:id="109"/>
    </w:p>
    <w:p>
      <w:pPr>
        <w:spacing w:line="360" w:lineRule="auto"/>
        <w:ind w:firstLine="420" w:firstLineChars="200"/>
        <w:rPr>
          <w:color w:val="000000"/>
        </w:rPr>
      </w:pPr>
      <w:r>
        <w:rPr>
          <w:rFonts w:hint="eastAsia"/>
          <w:color w:val="000000"/>
        </w:rPr>
        <w:t>服务名称：cjt_dsf</w:t>
      </w:r>
    </w:p>
    <w:p>
      <w:pPr>
        <w:spacing w:line="360" w:lineRule="auto"/>
        <w:ind w:firstLine="420" w:firstLineChars="200"/>
        <w:rPr>
          <w:color w:val="000000"/>
        </w:rPr>
      </w:pPr>
      <w:r>
        <w:rPr>
          <w:rFonts w:hint="eastAsia"/>
          <w:color w:val="000000"/>
        </w:rPr>
        <w:t>业务场景：用于代付业务时，商户发起代付之前确认账户资金充足已提高代付成功率</w:t>
      </w:r>
    </w:p>
    <w:p>
      <w:pPr>
        <w:pStyle w:val="5"/>
        <w:spacing w:before="260" w:after="260" w:line="377" w:lineRule="auto"/>
        <w:rPr>
          <w:rFonts w:ascii="Times New Roman" w:hAnsi="Times New Roman"/>
        </w:rPr>
      </w:pPr>
      <w:r>
        <w:rPr>
          <w:rFonts w:hint="eastAsia" w:ascii="Times New Roman" w:hAnsi="Times New Roman"/>
        </w:rPr>
        <w:t>4.2.13.1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6"/>
        <w:gridCol w:w="1417"/>
        <w:gridCol w:w="1419"/>
        <w:gridCol w:w="1417"/>
        <w:gridCol w:w="1417"/>
        <w:gridCol w:w="14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1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参数名称</w:t>
            </w:r>
          </w:p>
        </w:tc>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类型</w:t>
            </w:r>
          </w:p>
          <w:p>
            <w:pPr>
              <w:widowControl/>
              <w:autoSpaceDN w:val="0"/>
              <w:jc w:val="center"/>
              <w:rPr>
                <w:b/>
                <w:color w:val="000000"/>
                <w:sz w:val="18"/>
                <w:szCs w:val="18"/>
              </w:rPr>
            </w:pPr>
            <w:r>
              <w:rPr>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参数说明</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是否</w:t>
            </w:r>
          </w:p>
          <w:p>
            <w:pPr>
              <w:widowControl/>
              <w:autoSpaceDN w:val="0"/>
              <w:jc w:val="center"/>
              <w:rPr>
                <w:b/>
                <w:color w:val="000000"/>
                <w:sz w:val="18"/>
                <w:szCs w:val="18"/>
              </w:rPr>
            </w:pPr>
            <w:r>
              <w:rPr>
                <w:b/>
                <w:color w:val="000000"/>
                <w:sz w:val="18"/>
                <w:szCs w:val="18"/>
              </w:rPr>
              <w:t>可为空</w:t>
            </w:r>
          </w:p>
        </w:tc>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b/>
                <w:color w:val="000000"/>
              </w:rPr>
            </w:pPr>
            <w:r>
              <w:rPr>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String(2</w:t>
            </w:r>
            <w:r>
              <w:rPr>
                <w:rFonts w:hint="eastAsia" w:cs="Arial"/>
                <w:color w:val="000000"/>
                <w:sz w:val="18"/>
                <w:szCs w:val="18"/>
              </w:rPr>
              <w:t>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商户余额查询交易码，</w:t>
            </w:r>
            <w:r>
              <w:rPr>
                <w:rFonts w:cs="Arial"/>
                <w:color w:val="000000"/>
                <w:sz w:val="18"/>
                <w:szCs w:val="18"/>
              </w:rPr>
              <w:t>C00005</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C00005</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w:t>
            </w:r>
            <w:r>
              <w:rPr>
                <w:rFonts w:cs="Arial"/>
                <w:color w:val="000000"/>
                <w:sz w:val="18"/>
                <w:szCs w:val="18"/>
              </w:rPr>
              <w:t>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每次查询唯一</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待查账号</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待查账号。使用平台公钥加密。</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待查户名</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待查户名。使用平台公钥加密。</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4.2.13.2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1"/>
        <w:gridCol w:w="1559"/>
        <w:gridCol w:w="1276"/>
        <w:gridCol w:w="1559"/>
        <w:gridCol w:w="1132"/>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w:t>
            </w:r>
          </w:p>
        </w:tc>
        <w:tc>
          <w:tcPr>
            <w:tcW w:w="155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参数名称</w:t>
            </w:r>
          </w:p>
        </w:tc>
        <w:tc>
          <w:tcPr>
            <w:tcW w:w="127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55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参数说明</w:t>
            </w:r>
          </w:p>
        </w:tc>
        <w:tc>
          <w:tcPr>
            <w:tcW w:w="1132"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OriginalRetCode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原交易返回码，请参见5.5</w:t>
            </w:r>
          </w:p>
        </w:tc>
        <w:tc>
          <w:tcPr>
            <w:tcW w:w="113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RecBalance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收款户余额</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String(19,2)</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收款户余额</w:t>
            </w:r>
          </w:p>
        </w:tc>
        <w:tc>
          <w:tcPr>
            <w:tcW w:w="113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PayBalance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出款户余额</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String(19,2)</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出款户余额</w:t>
            </w:r>
          </w:p>
        </w:tc>
        <w:tc>
          <w:tcPr>
            <w:tcW w:w="113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OriginalErrorMessage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String(512)</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13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4"/>
        <w:rPr>
          <w:sz w:val="30"/>
          <w:szCs w:val="30"/>
        </w:rPr>
      </w:pPr>
      <w:bookmarkStart w:id="110" w:name="_Toc487038990"/>
      <w:bookmarkStart w:id="111" w:name="_Toc487037651"/>
      <w:r>
        <w:rPr>
          <w:rFonts w:hint="eastAsia"/>
          <w:sz w:val="30"/>
          <w:szCs w:val="30"/>
        </w:rPr>
        <w:t>4.2.14 卡BIN信息查询</w:t>
      </w:r>
      <w:bookmarkEnd w:id="110"/>
      <w:bookmarkEnd w:id="111"/>
    </w:p>
    <w:p>
      <w:pPr>
        <w:spacing w:line="360" w:lineRule="auto"/>
        <w:ind w:firstLine="420" w:firstLineChars="200"/>
        <w:rPr>
          <w:color w:val="000000"/>
        </w:rPr>
      </w:pPr>
      <w:r>
        <w:rPr>
          <w:rFonts w:hint="eastAsia"/>
          <w:color w:val="000000"/>
        </w:rPr>
        <w:t>服务名称：cjt_dsf</w:t>
      </w:r>
    </w:p>
    <w:p>
      <w:pPr>
        <w:spacing w:line="360" w:lineRule="auto"/>
        <w:ind w:firstLine="420" w:firstLineChars="200"/>
        <w:rPr>
          <w:color w:val="000000"/>
        </w:rPr>
      </w:pPr>
      <w:r>
        <w:rPr>
          <w:rFonts w:hint="eastAsia"/>
          <w:color w:val="000000"/>
        </w:rPr>
        <w:t>业务场景：</w:t>
      </w:r>
      <w:r>
        <w:rPr>
          <w:color w:val="000000"/>
        </w:rPr>
        <w:t>通过银行卡号信息</w:t>
      </w:r>
      <w:r>
        <w:rPr>
          <w:rFonts w:hint="eastAsia"/>
          <w:color w:val="000000"/>
        </w:rPr>
        <w:t>，</w:t>
      </w:r>
      <w:r>
        <w:rPr>
          <w:color w:val="000000"/>
        </w:rPr>
        <w:t>可查询发卡行行号</w:t>
      </w:r>
      <w:r>
        <w:rPr>
          <w:rFonts w:hint="eastAsia"/>
          <w:color w:val="000000"/>
        </w:rPr>
        <w:t>，</w:t>
      </w:r>
      <w:r>
        <w:rPr>
          <w:color w:val="000000"/>
        </w:rPr>
        <w:t>名称等内容</w:t>
      </w:r>
    </w:p>
    <w:p>
      <w:pPr>
        <w:pStyle w:val="5"/>
        <w:spacing w:before="260" w:after="260" w:line="377" w:lineRule="auto"/>
        <w:rPr>
          <w:rFonts w:ascii="Times New Roman" w:hAnsi="Times New Roman"/>
        </w:rPr>
      </w:pPr>
      <w:r>
        <w:rPr>
          <w:rFonts w:hint="eastAsia" w:ascii="Times New Roman" w:hAnsi="Times New Roman"/>
        </w:rPr>
        <w:t>4.2.14.1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6"/>
        <w:gridCol w:w="1417"/>
        <w:gridCol w:w="1279"/>
        <w:gridCol w:w="1556"/>
        <w:gridCol w:w="1136"/>
        <w:gridCol w:w="170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参数名称</w:t>
            </w:r>
          </w:p>
        </w:tc>
        <w:tc>
          <w:tcPr>
            <w:tcW w:w="127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类型</w:t>
            </w:r>
          </w:p>
          <w:p>
            <w:pPr>
              <w:widowControl/>
              <w:autoSpaceDN w:val="0"/>
              <w:jc w:val="center"/>
              <w:rPr>
                <w:b/>
                <w:color w:val="000000"/>
                <w:sz w:val="18"/>
                <w:szCs w:val="18"/>
              </w:rPr>
            </w:pPr>
            <w:r>
              <w:rPr>
                <w:b/>
                <w:color w:val="000000"/>
                <w:sz w:val="18"/>
                <w:szCs w:val="18"/>
              </w:rPr>
              <w:t>（长度范围）</w:t>
            </w:r>
          </w:p>
        </w:tc>
        <w:tc>
          <w:tcPr>
            <w:tcW w:w="155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参数说明</w:t>
            </w:r>
          </w:p>
        </w:tc>
        <w:tc>
          <w:tcPr>
            <w:tcW w:w="113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是否</w:t>
            </w:r>
          </w:p>
          <w:p>
            <w:pPr>
              <w:widowControl/>
              <w:autoSpaceDN w:val="0"/>
              <w:jc w:val="center"/>
              <w:rPr>
                <w:b/>
                <w:color w:val="000000"/>
                <w:sz w:val="18"/>
                <w:szCs w:val="18"/>
              </w:rPr>
            </w:pPr>
            <w:r>
              <w:rPr>
                <w:b/>
                <w:color w:val="000000"/>
                <w:sz w:val="18"/>
                <w:szCs w:val="18"/>
              </w:rPr>
              <w:t>可为空</w:t>
            </w:r>
          </w:p>
        </w:tc>
        <w:tc>
          <w:tcPr>
            <w:tcW w:w="1701"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b/>
                <w:color w:val="000000"/>
              </w:rPr>
            </w:pPr>
            <w:r>
              <w:rPr>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String(2</w:t>
            </w:r>
            <w:r>
              <w:rPr>
                <w:rFonts w:hint="eastAsia" w:cs="Arial"/>
                <w:color w:val="000000"/>
                <w:sz w:val="18"/>
                <w:szCs w:val="18"/>
              </w:rPr>
              <w:t>0</w:t>
            </w:r>
            <w:r>
              <w:rPr>
                <w:rFonts w:cs="Arial"/>
                <w:color w:val="000000"/>
                <w:sz w:val="18"/>
                <w:szCs w:val="18"/>
              </w:rPr>
              <w:t>)</w:t>
            </w:r>
          </w:p>
        </w:tc>
        <w:tc>
          <w:tcPr>
            <w:tcW w:w="155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卡bin信息查询交易码，C00016</w:t>
            </w:r>
          </w:p>
        </w:tc>
        <w:tc>
          <w:tcPr>
            <w:tcW w:w="113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70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C00016</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w:t>
            </w:r>
            <w:r>
              <w:rPr>
                <w:rFonts w:cs="Arial"/>
                <w:color w:val="000000"/>
                <w:sz w:val="18"/>
                <w:szCs w:val="18"/>
              </w:rPr>
              <w:t>2)</w:t>
            </w:r>
          </w:p>
        </w:tc>
        <w:tc>
          <w:tcPr>
            <w:tcW w:w="155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每次查询唯一</w:t>
            </w:r>
          </w:p>
        </w:tc>
        <w:tc>
          <w:tcPr>
            <w:tcW w:w="113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70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待查账号</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String(32)</w:t>
            </w:r>
          </w:p>
        </w:tc>
        <w:tc>
          <w:tcPr>
            <w:tcW w:w="155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待查账号</w:t>
            </w:r>
          </w:p>
        </w:tc>
        <w:tc>
          <w:tcPr>
            <w:tcW w:w="113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70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4.2.14.2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1"/>
        <w:gridCol w:w="1559"/>
        <w:gridCol w:w="1133"/>
        <w:gridCol w:w="1844"/>
        <w:gridCol w:w="1134"/>
        <w:gridCol w:w="127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7"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55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133"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13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是否可为空</w:t>
            </w:r>
          </w:p>
        </w:tc>
        <w:tc>
          <w:tcPr>
            <w:tcW w:w="127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OriginalRetCode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原交易返回代码，请参见，</w:t>
            </w:r>
            <w:r>
              <w:fldChar w:fldCharType="begin"/>
            </w:r>
            <w:r>
              <w:instrText xml:space="preserve">REF _Ref479863483 \h  \* MERGEFORMAT </w:instrText>
            </w:r>
            <w:r>
              <w:fldChar w:fldCharType="separate"/>
            </w:r>
            <w:r>
              <w:rPr>
                <w:rFonts w:hint="eastAsia" w:cs="Arial"/>
                <w:color w:val="000000"/>
                <w:sz w:val="18"/>
                <w:szCs w:val="18"/>
              </w:rPr>
              <w:t>错误!未找到引用源。</w:t>
            </w:r>
            <w:r>
              <w:fldChar w:fldCharType="end"/>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CorpNo</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商户号</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String(15)</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商户号</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CorpName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商户名称</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String(255)</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商户名称</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IsValid</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卡号是否有效</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卡号是否有效</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CardBin</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卡BIN</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卡BIN</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CardName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卡名称</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String(256)</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卡名称</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CardType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卡类型</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String(15)</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卡类型</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BranchBankCode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对手行行号</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开户行行号</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BranchBankName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对手行行名</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开户行详细名称，也叫网点，如中国建设银行广州东山广场分理处。</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中国建设银行广州东山广场分理处</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BankCommonName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通用银行名称</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通用银行名称</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String(32)</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对手人账号，银行卡或存折号码</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w:t>
            </w:r>
            <w:r>
              <w:rPr>
                <w:rFonts w:cs="Arial"/>
                <w:color w:val="000000"/>
                <w:sz w:val="18"/>
                <w:szCs w:val="18"/>
              </w:rPr>
              <w:t>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OriginalErrorMessage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String(512)</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Province</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省</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广东</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City</w:t>
            </w:r>
          </w:p>
        </w:tc>
        <w:tc>
          <w:tcPr>
            <w:tcW w:w="155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市</w:t>
            </w:r>
          </w:p>
        </w:tc>
        <w:tc>
          <w:tcPr>
            <w:tcW w:w="113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String(20)</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市</w:t>
            </w:r>
          </w:p>
        </w:tc>
        <w:tc>
          <w:tcPr>
            <w:tcW w:w="113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27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北京</w:t>
            </w:r>
          </w:p>
        </w:tc>
      </w:tr>
    </w:tbl>
    <w:p>
      <w:pPr>
        <w:pStyle w:val="4"/>
        <w:rPr>
          <w:sz w:val="30"/>
          <w:szCs w:val="30"/>
        </w:rPr>
      </w:pPr>
      <w:bookmarkStart w:id="112" w:name="_Toc487038991"/>
      <w:bookmarkStart w:id="113" w:name="_Toc487037652"/>
      <w:r>
        <w:rPr>
          <w:rFonts w:hint="eastAsia"/>
          <w:sz w:val="30"/>
          <w:szCs w:val="30"/>
        </w:rPr>
        <w:t>4.2.15 单笔实名认证</w:t>
      </w:r>
      <w:bookmarkEnd w:id="112"/>
      <w:bookmarkEnd w:id="113"/>
    </w:p>
    <w:p>
      <w:pPr>
        <w:spacing w:line="360" w:lineRule="auto"/>
        <w:ind w:firstLine="420" w:firstLineChars="200"/>
        <w:rPr>
          <w:color w:val="000000"/>
        </w:rPr>
      </w:pPr>
      <w:r>
        <w:rPr>
          <w:rFonts w:hint="eastAsia"/>
          <w:color w:val="000000"/>
        </w:rPr>
        <w:t>服务名称：cjt_dsf</w:t>
      </w:r>
    </w:p>
    <w:p>
      <w:pPr>
        <w:spacing w:line="360" w:lineRule="auto"/>
        <w:ind w:firstLine="420" w:firstLineChars="200"/>
        <w:rPr>
          <w:color w:val="000000"/>
        </w:rPr>
      </w:pPr>
      <w:r>
        <w:rPr>
          <w:rFonts w:hint="eastAsia"/>
          <w:color w:val="000000"/>
        </w:rPr>
        <w:t>业务场景：</w:t>
      </w:r>
    </w:p>
    <w:p>
      <w:pPr>
        <w:pStyle w:val="5"/>
        <w:spacing w:before="260" w:after="260" w:line="377" w:lineRule="auto"/>
        <w:rPr>
          <w:rFonts w:ascii="Times New Roman" w:hAnsi="Times New Roman"/>
        </w:rPr>
      </w:pPr>
      <w:r>
        <w:rPr>
          <w:rFonts w:hint="eastAsia" w:ascii="Times New Roman" w:hAnsi="Times New Roman"/>
        </w:rPr>
        <w:t>4.2.15.1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6"/>
        <w:gridCol w:w="1417"/>
        <w:gridCol w:w="1279"/>
        <w:gridCol w:w="1844"/>
        <w:gridCol w:w="1129"/>
        <w:gridCol w:w="142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1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27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12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是否可为空</w:t>
            </w:r>
          </w:p>
        </w:tc>
        <w:tc>
          <w:tcPr>
            <w:tcW w:w="1420"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rPr>
            </w:pPr>
            <w:r>
              <w:rPr>
                <w:rFonts w:hint="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同步单笔实名认证交易码，</w:t>
            </w:r>
            <w:r>
              <w:rPr>
                <w:rFonts w:cs="Arial"/>
                <w:color w:val="000000"/>
                <w:sz w:val="18"/>
                <w:szCs w:val="18"/>
              </w:rPr>
              <w:t>T00005</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T0000</w:t>
            </w:r>
            <w:r>
              <w:rPr>
                <w:rFonts w:hint="eastAsia" w:cs="Arial"/>
                <w:color w:val="000000"/>
                <w:sz w:val="18"/>
                <w:szCs w:val="18"/>
              </w:rPr>
              <w:t>5</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w:t>
            </w:r>
            <w:r>
              <w:rPr>
                <w:rFonts w:cs="Arial"/>
                <w:color w:val="000000"/>
                <w:sz w:val="18"/>
                <w:szCs w:val="18"/>
              </w:rPr>
              <w:t>2</w:t>
            </w:r>
            <w:r>
              <w:rPr>
                <w:rFonts w:hint="eastAsia" w:cs="Arial"/>
                <w:color w:val="000000"/>
                <w:sz w:val="18"/>
                <w:szCs w:val="18"/>
              </w:rPr>
              <w:t>)</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商户网站唯一订单号，</w:t>
            </w:r>
          </w:p>
          <w:p>
            <w:pPr>
              <w:widowControl/>
              <w:autoSpaceDN w:val="0"/>
              <w:jc w:val="left"/>
              <w:rPr>
                <w:rFonts w:cs="Arial"/>
                <w:color w:val="000000"/>
                <w:sz w:val="18"/>
                <w:szCs w:val="18"/>
              </w:rPr>
            </w:pPr>
            <w:r>
              <w:rPr>
                <w:rFonts w:hint="eastAsia" w:cs="Arial"/>
                <w:color w:val="000000"/>
                <w:sz w:val="18"/>
                <w:szCs w:val="18"/>
              </w:rPr>
              <w:t>(15位)商户号 + (12位)yyMMddHHmmss时间戳 + (5位)循环递增序号 = (32位)唯一交易号；</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BankCommonName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银行通用名称</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w:t>
            </w:r>
            <w:r>
              <w:rPr>
                <w:rFonts w:cs="Arial"/>
                <w:color w:val="000000"/>
                <w:sz w:val="18"/>
                <w:szCs w:val="18"/>
              </w:rPr>
              <w:t>ing(60)</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银行通用名称</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银行卡卡号或存折账号</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账户名</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账户名</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张三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01=身份证，02=护照，03=军官证，04=港澳居民往来内地通行证，05=台湾居民来往大陆通行证，06=其他</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String(22)</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BankName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开户行名称</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开户行名称</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BankCode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开户行号</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开户行号</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AccountType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p>
            <w:pPr>
              <w:widowControl/>
              <w:autoSpaceDN w:val="0"/>
              <w:jc w:val="left"/>
              <w:rPr>
                <w:rFonts w:cs="Arial"/>
                <w:color w:val="000000"/>
                <w:sz w:val="18"/>
                <w:szCs w:val="18"/>
              </w:rPr>
            </w:pPr>
            <w:r>
              <w:rPr>
                <w:rFonts w:hint="eastAsia" w:cs="Arial"/>
                <w:color w:val="000000"/>
                <w:sz w:val="18"/>
                <w:szCs w:val="18"/>
              </w:rPr>
              <w:t>00：借记卡</w:t>
            </w:r>
          </w:p>
          <w:p>
            <w:pPr>
              <w:widowControl/>
              <w:autoSpaceDN w:val="0"/>
              <w:jc w:val="left"/>
              <w:rPr>
                <w:rFonts w:cs="Arial"/>
                <w:color w:val="000000"/>
                <w:sz w:val="18"/>
                <w:szCs w:val="18"/>
              </w:rPr>
            </w:pPr>
            <w:r>
              <w:rPr>
                <w:rFonts w:hint="eastAsia" w:cs="Arial"/>
                <w:color w:val="000000"/>
                <w:sz w:val="18"/>
                <w:szCs w:val="18"/>
              </w:rPr>
              <w:t>01：贷记卡</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AcctExp</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AcctCvv2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Phone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27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String(13)</w:t>
            </w:r>
          </w:p>
        </w:tc>
        <w:tc>
          <w:tcPr>
            <w:tcW w:w="1844"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手机号</w:t>
            </w:r>
          </w:p>
        </w:tc>
        <w:tc>
          <w:tcPr>
            <w:tcW w:w="112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2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4.2.11.2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1"/>
        <w:gridCol w:w="1275"/>
        <w:gridCol w:w="1276"/>
        <w:gridCol w:w="1843"/>
        <w:gridCol w:w="850"/>
        <w:gridCol w:w="170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275"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27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843"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850"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是否可为空</w:t>
            </w:r>
          </w:p>
        </w:tc>
        <w:tc>
          <w:tcPr>
            <w:tcW w:w="1700"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rPr>
            </w:pPr>
            <w:r>
              <w:rPr>
                <w:rFonts w:hint="eastAsia"/>
                <w:b/>
                <w:color w:val="000000"/>
                <w:sz w:val="18"/>
                <w:szCs w:val="18"/>
              </w:rPr>
              <w:t>响应参数头</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OriginalRetCode</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w:t>
            </w:r>
          </w:p>
        </w:tc>
        <w:tc>
          <w:tcPr>
            <w:tcW w:w="184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原交易返回代码，请参见，</w:t>
            </w:r>
            <w:r>
              <w:fldChar w:fldCharType="begin"/>
            </w:r>
            <w:r>
              <w:instrText xml:space="preserve">REF _Ref479863483 \h  \* MERGEFORMAT </w:instrText>
            </w:r>
            <w:r>
              <w:fldChar w:fldCharType="separate"/>
            </w:r>
            <w:r>
              <w:rPr>
                <w:rFonts w:hint="eastAsia" w:cs="Arial"/>
                <w:color w:val="000000"/>
                <w:sz w:val="18"/>
                <w:szCs w:val="18"/>
              </w:rPr>
              <w:t>错误!未找到引用源。</w:t>
            </w:r>
            <w:r>
              <w:fldChar w:fldCharType="end"/>
            </w:r>
          </w:p>
        </w:tc>
        <w:tc>
          <w:tcPr>
            <w:tcW w:w="85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000000</w:t>
            </w:r>
          </w:p>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AcctNo</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w:t>
            </w:r>
          </w:p>
        </w:tc>
        <w:tc>
          <w:tcPr>
            <w:tcW w:w="184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85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如为代付交易则为收款方账号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w:t>
            </w:r>
          </w:p>
        </w:tc>
        <w:tc>
          <w:tcPr>
            <w:tcW w:w="184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85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如为代收交易则为付款方账户名称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561"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OriginalErrorMessage</w:t>
            </w:r>
          </w:p>
        </w:tc>
        <w:tc>
          <w:tcPr>
            <w:tcW w:w="1275"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27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String(512)</w:t>
            </w:r>
          </w:p>
        </w:tc>
        <w:tc>
          <w:tcPr>
            <w:tcW w:w="184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85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700"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4"/>
        <w:rPr>
          <w:sz w:val="30"/>
          <w:szCs w:val="30"/>
        </w:rPr>
      </w:pPr>
      <w:bookmarkStart w:id="114" w:name="_Toc487037653"/>
      <w:bookmarkStart w:id="115" w:name="_Toc487038992"/>
      <w:r>
        <w:rPr>
          <w:rFonts w:hint="eastAsia"/>
          <w:sz w:val="30"/>
          <w:szCs w:val="30"/>
        </w:rPr>
        <w:t>4.2.16 单笔实名认证查询</w:t>
      </w:r>
      <w:bookmarkEnd w:id="114"/>
      <w:bookmarkEnd w:id="115"/>
    </w:p>
    <w:p>
      <w:pPr>
        <w:spacing w:line="360" w:lineRule="auto"/>
        <w:ind w:firstLine="420" w:firstLineChars="200"/>
        <w:rPr>
          <w:color w:val="000000"/>
        </w:rPr>
      </w:pPr>
      <w:r>
        <w:rPr>
          <w:rFonts w:hint="eastAsia"/>
          <w:color w:val="000000"/>
        </w:rPr>
        <w:t>服务名称：cjt_dsf</w:t>
      </w:r>
    </w:p>
    <w:p>
      <w:pPr>
        <w:spacing w:line="360" w:lineRule="auto"/>
        <w:ind w:firstLine="420" w:firstLineChars="200"/>
        <w:rPr>
          <w:color w:val="000000"/>
        </w:rPr>
      </w:pPr>
      <w:r>
        <w:rPr>
          <w:rFonts w:hint="eastAsia"/>
          <w:color w:val="000000"/>
        </w:rPr>
        <w:t>业务场景：</w:t>
      </w:r>
    </w:p>
    <w:p>
      <w:pPr>
        <w:pStyle w:val="5"/>
        <w:spacing w:before="260" w:after="260" w:line="377" w:lineRule="auto"/>
        <w:rPr>
          <w:rFonts w:ascii="Times New Roman" w:hAnsi="Times New Roman"/>
        </w:rPr>
      </w:pPr>
      <w:r>
        <w:rPr>
          <w:rFonts w:hint="eastAsia" w:ascii="Times New Roman" w:hAnsi="Times New Roman"/>
        </w:rPr>
        <w:t>4.2.16.1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09"/>
        <w:gridCol w:w="9"/>
        <w:gridCol w:w="1400"/>
        <w:gridCol w:w="17"/>
        <w:gridCol w:w="1391"/>
        <w:gridCol w:w="27"/>
        <w:gridCol w:w="1381"/>
        <w:gridCol w:w="36"/>
        <w:gridCol w:w="1373"/>
        <w:gridCol w:w="44"/>
        <w:gridCol w:w="1369"/>
        <w:gridCol w:w="4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18" w:type="dxa"/>
            <w:gridSpan w:val="2"/>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w:t>
            </w:r>
          </w:p>
        </w:tc>
        <w:tc>
          <w:tcPr>
            <w:tcW w:w="1417" w:type="dxa"/>
            <w:gridSpan w:val="2"/>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参数名称</w:t>
            </w:r>
          </w:p>
        </w:tc>
        <w:tc>
          <w:tcPr>
            <w:tcW w:w="1418" w:type="dxa"/>
            <w:gridSpan w:val="2"/>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类型</w:t>
            </w:r>
          </w:p>
          <w:p>
            <w:pPr>
              <w:widowControl/>
              <w:autoSpaceDN w:val="0"/>
              <w:jc w:val="center"/>
              <w:rPr>
                <w:b/>
                <w:color w:val="000000"/>
                <w:sz w:val="18"/>
                <w:szCs w:val="18"/>
              </w:rPr>
            </w:pPr>
            <w:r>
              <w:rPr>
                <w:b/>
                <w:color w:val="000000"/>
                <w:sz w:val="18"/>
                <w:szCs w:val="18"/>
              </w:rPr>
              <w:t>（长度范围）</w:t>
            </w:r>
          </w:p>
        </w:tc>
        <w:tc>
          <w:tcPr>
            <w:tcW w:w="1417" w:type="dxa"/>
            <w:gridSpan w:val="2"/>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参数说明</w:t>
            </w:r>
          </w:p>
        </w:tc>
        <w:tc>
          <w:tcPr>
            <w:tcW w:w="1417" w:type="dxa"/>
            <w:gridSpan w:val="2"/>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是否</w:t>
            </w:r>
          </w:p>
          <w:p>
            <w:pPr>
              <w:widowControl/>
              <w:autoSpaceDN w:val="0"/>
              <w:jc w:val="center"/>
              <w:rPr>
                <w:b/>
                <w:color w:val="000000"/>
                <w:sz w:val="18"/>
                <w:szCs w:val="18"/>
              </w:rPr>
            </w:pPr>
            <w:r>
              <w:rPr>
                <w:b/>
                <w:color w:val="000000"/>
                <w:sz w:val="18"/>
                <w:szCs w:val="18"/>
              </w:rPr>
              <w:t>可为空</w:t>
            </w:r>
          </w:p>
        </w:tc>
        <w:tc>
          <w:tcPr>
            <w:tcW w:w="1418" w:type="dxa"/>
            <w:gridSpan w:val="2"/>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49" w:type="dxa"/>
          <w:trHeight w:val="89" w:hRule="atLeast"/>
          <w:jc w:val="center"/>
        </w:trPr>
        <w:tc>
          <w:tcPr>
            <w:tcW w:w="8456" w:type="dxa"/>
            <w:gridSpan w:val="11"/>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rPr>
            </w:pPr>
            <w:r>
              <w:rPr>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49" w:type="dxa"/>
          <w:trHeight w:val="222" w:hRule="atLeast"/>
          <w:jc w:val="center"/>
        </w:trPr>
        <w:tc>
          <w:tcPr>
            <w:tcW w:w="14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09"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408"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String(2</w:t>
            </w:r>
            <w:r>
              <w:rPr>
                <w:rFonts w:hint="eastAsia" w:cs="Arial"/>
                <w:color w:val="000000"/>
                <w:sz w:val="18"/>
                <w:szCs w:val="18"/>
              </w:rPr>
              <w:t>0</w:t>
            </w:r>
            <w:r>
              <w:rPr>
                <w:rFonts w:cs="Arial"/>
                <w:color w:val="000000"/>
                <w:sz w:val="18"/>
                <w:szCs w:val="18"/>
              </w:rPr>
              <w:t>)</w:t>
            </w:r>
          </w:p>
        </w:tc>
        <w:tc>
          <w:tcPr>
            <w:tcW w:w="1408"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单笔实名认证查询交易码，</w:t>
            </w:r>
            <w:r>
              <w:rPr>
                <w:rFonts w:cs="Arial"/>
                <w:color w:val="000000"/>
                <w:sz w:val="18"/>
                <w:szCs w:val="18"/>
              </w:rPr>
              <w:t>C00013</w:t>
            </w:r>
          </w:p>
        </w:tc>
        <w:tc>
          <w:tcPr>
            <w:tcW w:w="1409"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3"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C00013</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49" w:type="dxa"/>
          <w:trHeight w:val="222" w:hRule="atLeast"/>
          <w:jc w:val="center"/>
        </w:trPr>
        <w:tc>
          <w:tcPr>
            <w:tcW w:w="14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OriOutTradeNo</w:t>
            </w:r>
          </w:p>
        </w:tc>
        <w:tc>
          <w:tcPr>
            <w:tcW w:w="1409"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w:t>
            </w:r>
            <w:r>
              <w:rPr>
                <w:rFonts w:hint="eastAsia" w:cs="Arial"/>
                <w:color w:val="000000"/>
                <w:sz w:val="18"/>
                <w:szCs w:val="18"/>
              </w:rPr>
              <w:t>交易请求号（</w:t>
            </w:r>
            <w:r>
              <w:rPr>
                <w:rFonts w:cs="Arial"/>
                <w:color w:val="000000"/>
                <w:sz w:val="18"/>
                <w:szCs w:val="18"/>
              </w:rPr>
              <w:t>OutTradeNo</w:t>
            </w:r>
            <w:r>
              <w:rPr>
                <w:rFonts w:hint="eastAsia" w:cs="Arial"/>
                <w:color w:val="000000"/>
                <w:sz w:val="18"/>
                <w:szCs w:val="18"/>
              </w:rPr>
              <w:t>）</w:t>
            </w:r>
          </w:p>
        </w:tc>
        <w:tc>
          <w:tcPr>
            <w:tcW w:w="1408"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String(32) </w:t>
            </w:r>
          </w:p>
        </w:tc>
        <w:tc>
          <w:tcPr>
            <w:tcW w:w="1408"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原始的合作商户网站唯一订单号（确保在合作伙伴系统中唯一）。同交易中的一致。</w:t>
            </w:r>
          </w:p>
        </w:tc>
        <w:tc>
          <w:tcPr>
            <w:tcW w:w="1409"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OriOutTradeNo</w:t>
            </w:r>
          </w:p>
        </w:tc>
        <w:tc>
          <w:tcPr>
            <w:tcW w:w="1413"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w:t>
            </w:r>
            <w:r>
              <w:rPr>
                <w:rFonts w:hint="eastAsia" w:cs="Arial"/>
                <w:color w:val="000000"/>
                <w:sz w:val="18"/>
                <w:szCs w:val="18"/>
              </w:rPr>
              <w:t>交易请求号（</w:t>
            </w:r>
            <w:r>
              <w:rPr>
                <w:rFonts w:cs="Arial"/>
                <w:color w:val="000000"/>
                <w:sz w:val="18"/>
                <w:szCs w:val="18"/>
              </w:rPr>
              <w:t>OutTradeNo</w:t>
            </w:r>
            <w:r>
              <w:rPr>
                <w:rFonts w:hint="eastAsia" w:cs="Arial"/>
                <w:color w:val="000000"/>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49" w:type="dxa"/>
          <w:trHeight w:val="222" w:hRule="atLeast"/>
          <w:jc w:val="center"/>
        </w:trPr>
        <w:tc>
          <w:tcPr>
            <w:tcW w:w="140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09"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408"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08"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每次查询请求唯一</w:t>
            </w:r>
          </w:p>
        </w:tc>
        <w:tc>
          <w:tcPr>
            <w:tcW w:w="1409"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3" w:type="dxa"/>
            <w:gridSpan w:val="2"/>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4.2.16.2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7"/>
        <w:gridCol w:w="1418"/>
        <w:gridCol w:w="1417"/>
        <w:gridCol w:w="1418"/>
        <w:gridCol w:w="1417"/>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jc w:val="center"/>
        </w:trPr>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01"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OriginalRetCode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原交易返回代码，请参见，</w:t>
            </w:r>
            <w:r>
              <w:fldChar w:fldCharType="begin"/>
            </w:r>
            <w:r>
              <w:instrText xml:space="preserve">REF _Ref479863483 \h  \* MERGEFORMAT </w:instrText>
            </w:r>
            <w:r>
              <w:fldChar w:fldCharType="separate"/>
            </w:r>
            <w:r>
              <w:rPr>
                <w:rFonts w:hint="eastAsia" w:cs="Arial"/>
                <w:color w:val="000000"/>
                <w:sz w:val="18"/>
                <w:szCs w:val="18"/>
              </w:rPr>
              <w:t>错误!未找到引用源。</w:t>
            </w:r>
            <w:r>
              <w:fldChar w:fldCharType="end"/>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01"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银行卡号或存折号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01"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张三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01"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OriginalErrorMessage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String(512)</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原交易错误信息描述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4"/>
        <w:rPr>
          <w:sz w:val="30"/>
          <w:szCs w:val="30"/>
        </w:rPr>
      </w:pPr>
      <w:bookmarkStart w:id="116" w:name="_Toc487038993"/>
      <w:bookmarkStart w:id="117" w:name="_Toc487037654"/>
      <w:r>
        <w:rPr>
          <w:rFonts w:hint="eastAsia"/>
          <w:sz w:val="30"/>
          <w:szCs w:val="30"/>
        </w:rPr>
        <w:t>4.2.17 批量实名认证</w:t>
      </w:r>
      <w:bookmarkEnd w:id="116"/>
      <w:bookmarkEnd w:id="117"/>
    </w:p>
    <w:p>
      <w:pPr>
        <w:spacing w:line="360" w:lineRule="auto"/>
        <w:ind w:firstLine="420" w:firstLineChars="200"/>
        <w:rPr>
          <w:color w:val="000000"/>
        </w:rPr>
      </w:pPr>
      <w:r>
        <w:rPr>
          <w:rFonts w:hint="eastAsia"/>
          <w:color w:val="000000"/>
        </w:rPr>
        <w:t>服务名称：cjt_dsf</w:t>
      </w:r>
    </w:p>
    <w:p>
      <w:pPr>
        <w:spacing w:line="360" w:lineRule="auto"/>
        <w:ind w:firstLine="420" w:firstLineChars="200"/>
        <w:rPr>
          <w:color w:val="000000"/>
        </w:rPr>
      </w:pPr>
      <w:r>
        <w:rPr>
          <w:rFonts w:hint="eastAsia"/>
          <w:color w:val="000000"/>
        </w:rPr>
        <w:t>业务场景：</w:t>
      </w:r>
    </w:p>
    <w:p>
      <w:pPr>
        <w:pStyle w:val="5"/>
        <w:spacing w:before="260" w:after="260" w:line="377" w:lineRule="auto"/>
        <w:rPr>
          <w:rFonts w:ascii="Times New Roman" w:hAnsi="Times New Roman"/>
        </w:rPr>
      </w:pPr>
      <w:r>
        <w:rPr>
          <w:rFonts w:hint="eastAsia" w:ascii="Times New Roman" w:hAnsi="Times New Roman"/>
        </w:rPr>
        <w:t>4.2.17.1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6"/>
        <w:gridCol w:w="1417"/>
        <w:gridCol w:w="1419"/>
        <w:gridCol w:w="1417"/>
        <w:gridCol w:w="1417"/>
        <w:gridCol w:w="14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16"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是否可为空</w:t>
            </w:r>
          </w:p>
        </w:tc>
        <w:tc>
          <w:tcPr>
            <w:tcW w:w="14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rPr>
            </w:pPr>
            <w:r>
              <w:rPr>
                <w:rFonts w:hint="eastAsia"/>
                <w:b/>
                <w:color w:val="000000"/>
                <w:sz w:val="18"/>
                <w:szCs w:val="18"/>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交易码</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20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批量实名认证交易码，</w:t>
            </w:r>
            <w:r>
              <w:rPr>
                <w:rFonts w:cs="Arial"/>
                <w:color w:val="000000"/>
                <w:sz w:val="18"/>
                <w:szCs w:val="18"/>
              </w:rPr>
              <w:t>T00006</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T0000</w:t>
            </w:r>
            <w:r>
              <w:rPr>
                <w:rFonts w:hint="eastAsia" w:cs="Arial"/>
                <w:color w:val="000000"/>
                <w:sz w:val="18"/>
                <w:szCs w:val="18"/>
              </w:rPr>
              <w:t>6</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交易</w:t>
            </w:r>
            <w:r>
              <w:rPr>
                <w:rFonts w:hint="eastAsia" w:cs="Arial"/>
                <w:color w:val="000000"/>
                <w:sz w:val="18"/>
                <w:szCs w:val="18"/>
              </w:rPr>
              <w:t>请求号</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w:t>
            </w:r>
            <w:r>
              <w:rPr>
                <w:rFonts w:cs="Arial"/>
                <w:color w:val="000000"/>
                <w:sz w:val="18"/>
                <w:szCs w:val="18"/>
              </w:rPr>
              <w:t>2</w:t>
            </w:r>
            <w:r>
              <w:rPr>
                <w:rFonts w:hint="eastAsia"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每次请求唯一</w:t>
            </w:r>
          </w:p>
          <w:p>
            <w:pPr>
              <w:widowControl/>
              <w:autoSpaceDN w:val="0"/>
              <w:jc w:val="left"/>
              <w:rPr>
                <w:rFonts w:cs="Arial"/>
                <w:color w:val="000000"/>
                <w:sz w:val="18"/>
                <w:szCs w:val="18"/>
              </w:rPr>
            </w:pPr>
            <w:r>
              <w:rPr>
                <w:rFonts w:hint="eastAsia" w:cs="Arial"/>
                <w:color w:val="000000"/>
                <w:sz w:val="18"/>
                <w:szCs w:val="18"/>
              </w:rPr>
              <w:t>(15位)商户号 + (12位)yyMMddHHmmss时间戳 + (5位)循环递增序号 = (32位)唯一交易号；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ProdInfoList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批量认证Json列表</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String(1000)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批量认证JSon列表，JSon属性是可否为空请参考同步实名认证请求参数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[{'DetailNo':'201703301607302570</w:t>
            </w:r>
            <w:r>
              <w:rPr>
                <w:rFonts w:hint="eastAsia" w:cs="Arial"/>
                <w:color w:val="000000"/>
                <w:sz w:val="18"/>
                <w:szCs w:val="18"/>
                <w:lang w:val="en-US" w:eastAsia="zh-CN"/>
              </w:rPr>
              <w:t>1111111111</w:t>
            </w:r>
            <w:r>
              <w:rPr>
                <w:rFonts w:hint="eastAsia" w:cs="Arial"/>
                <w:color w:val="000000"/>
                <w:sz w:val="18"/>
                <w:szCs w:val="18"/>
              </w:rPr>
              <w:t>','BankCommonName':'中国银行','BankName':'中国银行海淀支行','BankCode':'00000','AccountType':'00','AcctNo':'62149202</w:t>
            </w:r>
            <w:r>
              <w:rPr>
                <w:rFonts w:hint="eastAsia" w:cs="Arial"/>
                <w:color w:val="000000"/>
                <w:sz w:val="18"/>
                <w:szCs w:val="18"/>
                <w:lang w:val="en-US" w:eastAsia="zh-CN"/>
              </w:rPr>
              <w:t>11111111</w:t>
            </w:r>
            <w:r>
              <w:rPr>
                <w:rFonts w:hint="eastAsia" w:cs="Arial"/>
                <w:color w:val="000000"/>
                <w:sz w:val="18"/>
                <w:szCs w:val="18"/>
              </w:rPr>
              <w:t>','AcctName':'胡乃辉','LiceneceType':'0','LiceneceNo':'37062819</w:t>
            </w:r>
            <w:r>
              <w:rPr>
                <w:rFonts w:hint="eastAsia" w:cs="Arial"/>
                <w:color w:val="000000"/>
                <w:sz w:val="18"/>
                <w:szCs w:val="18"/>
                <w:lang w:val="en-US" w:eastAsia="zh-CN"/>
              </w:rPr>
              <w:t>1111111111</w:t>
            </w:r>
            <w:r>
              <w:rPr>
                <w:rFonts w:hint="eastAsia" w:cs="Arial"/>
                <w:color w:val="000000"/>
                <w:sz w:val="18"/>
                <w:szCs w:val="18"/>
              </w:rPr>
              <w:t>','Phone':'1381</w:t>
            </w:r>
            <w:r>
              <w:rPr>
                <w:rFonts w:hint="eastAsia" w:cs="Arial"/>
                <w:color w:val="000000"/>
                <w:sz w:val="18"/>
                <w:szCs w:val="18"/>
                <w:lang w:val="en-US" w:eastAsia="zh-CN"/>
              </w:rPr>
              <w:t>111111</w:t>
            </w:r>
            <w:r>
              <w:rPr>
                <w:rFonts w:hint="eastAsia" w:cs="Arial"/>
                <w:color w:val="000000"/>
                <w:sz w:val="18"/>
                <w:szCs w:val="18"/>
              </w:rPr>
              <w:t>','AcctExp':'','AcctCvv2':''},{'DetailNo':'201703301607311353</w:t>
            </w:r>
            <w:r>
              <w:rPr>
                <w:rFonts w:hint="eastAsia" w:cs="Arial"/>
                <w:color w:val="000000"/>
                <w:sz w:val="18"/>
                <w:szCs w:val="18"/>
                <w:lang w:val="en-US" w:eastAsia="zh-CN"/>
              </w:rPr>
              <w:t>1111111111</w:t>
            </w:r>
            <w:r>
              <w:rPr>
                <w:rFonts w:hint="eastAsia" w:cs="Arial"/>
                <w:color w:val="000000"/>
                <w:sz w:val="18"/>
                <w:szCs w:val="18"/>
              </w:rPr>
              <w:t>','BankCommonName':'中国银行','BankName':'中国银行海淀支行','BankCode':'00000','AccountType':'00','AcctNo':'621492020561</w:t>
            </w:r>
            <w:r>
              <w:rPr>
                <w:rFonts w:hint="eastAsia" w:cs="Arial"/>
                <w:color w:val="000000"/>
                <w:sz w:val="18"/>
                <w:szCs w:val="18"/>
                <w:lang w:val="en-US" w:eastAsia="zh-CN"/>
              </w:rPr>
              <w:t>1111</w:t>
            </w:r>
            <w:r>
              <w:rPr>
                <w:rFonts w:hint="eastAsia" w:cs="Arial"/>
                <w:color w:val="000000"/>
                <w:sz w:val="18"/>
                <w:szCs w:val="18"/>
              </w:rPr>
              <w:t>','AcctName':'胡乃辉','LiceneceType':'0','LiceneceNo':'3706281977062</w:t>
            </w:r>
            <w:r>
              <w:rPr>
                <w:rFonts w:hint="eastAsia" w:cs="Arial"/>
                <w:color w:val="000000"/>
                <w:sz w:val="18"/>
                <w:szCs w:val="18"/>
                <w:lang w:val="en-US" w:eastAsia="zh-CN"/>
              </w:rPr>
              <w:t>11111</w:t>
            </w:r>
            <w:r>
              <w:rPr>
                <w:rFonts w:hint="eastAsia" w:cs="Arial"/>
                <w:color w:val="000000"/>
                <w:sz w:val="18"/>
                <w:szCs w:val="18"/>
              </w:rPr>
              <w:t>'</w:t>
            </w:r>
            <w:r>
              <w:rPr>
                <w:rFonts w:cs="Arial"/>
                <w:color w:val="000000"/>
                <w:sz w:val="18"/>
                <w:szCs w:val="18"/>
              </w:rPr>
              <w:t>,'Phone':'1381050</w:t>
            </w:r>
            <w:r>
              <w:rPr>
                <w:rFonts w:hint="eastAsia" w:cs="Arial"/>
                <w:color w:val="000000"/>
                <w:sz w:val="18"/>
                <w:szCs w:val="18"/>
                <w:lang w:val="en-US" w:eastAsia="zh-CN"/>
              </w:rPr>
              <w:t>1111</w:t>
            </w:r>
            <w:r>
              <w:rPr>
                <w:rFonts w:cs="Arial"/>
                <w:color w:val="000000"/>
                <w:sz w:val="18"/>
                <w:szCs w:val="18"/>
              </w:rPr>
              <w:t>','AcctExp':'','AcctCvv2':''}]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ProdInfoList</w:t>
            </w:r>
            <w:r>
              <w:rPr>
                <w:rFonts w:hint="eastAsia" w:cs="Arial"/>
                <w:color w:val="000000"/>
                <w:sz w:val="18"/>
                <w:szCs w:val="18"/>
              </w:rPr>
              <w:t>（批量中的单笔）明细项说明：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DetailNo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明细编号</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w:t>
            </w:r>
            <w:r>
              <w:rPr>
                <w:rFonts w:cs="Arial"/>
                <w:color w:val="000000"/>
                <w:sz w:val="18"/>
                <w:szCs w:val="18"/>
              </w:rPr>
              <w:t>ing(</w:t>
            </w:r>
            <w:r>
              <w:rPr>
                <w:rFonts w:hint="eastAsia" w:cs="Arial"/>
                <w:color w:val="000000"/>
                <w:sz w:val="18"/>
                <w:szCs w:val="18"/>
              </w:rPr>
              <w:t>4</w:t>
            </w:r>
            <w:r>
              <w:rPr>
                <w:rFonts w:cs="Arial"/>
                <w:color w:val="000000"/>
                <w:sz w:val="18"/>
                <w:szCs w:val="18"/>
              </w:rPr>
              <w:t>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明细编号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同一个请求内必须唯一。建议使用全局唯一的数值；如：UUID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银行卡卡号或存折账号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账户名</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账户名</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张三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开户证件类型，请参见，</w:t>
            </w:r>
            <w:r>
              <w:fldChar w:fldCharType="begin"/>
            </w:r>
            <w:r>
              <w:instrText xml:space="preserve">REF _Ref479869893 \h  \* MERGEFORMAT </w:instrText>
            </w:r>
            <w:r>
              <w:fldChar w:fldCharType="separate"/>
            </w:r>
            <w:r>
              <w:rPr>
                <w:rFonts w:hint="eastAsia" w:cs="Arial"/>
                <w:color w:val="000000"/>
                <w:sz w:val="18"/>
                <w:szCs w:val="18"/>
              </w:rPr>
              <w:t>错误!未找到引用源。</w:t>
            </w:r>
            <w:r>
              <w:fldChar w:fldCharType="end"/>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LiceneceNo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证件号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BankCommonName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银行通用名称</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w:t>
            </w:r>
            <w:r>
              <w:rPr>
                <w:rFonts w:cs="Arial"/>
                <w:color w:val="000000"/>
                <w:sz w:val="18"/>
                <w:szCs w:val="18"/>
              </w:rPr>
              <w:t>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银行通用名称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BankName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开户行名称</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String(60)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BankCode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开户行号</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开户行号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AccountType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账号类型，</w:t>
            </w:r>
          </w:p>
          <w:p>
            <w:pPr>
              <w:widowControl/>
              <w:autoSpaceDN w:val="0"/>
              <w:jc w:val="left"/>
              <w:rPr>
                <w:rFonts w:cs="Arial"/>
                <w:color w:val="000000"/>
                <w:sz w:val="18"/>
                <w:szCs w:val="18"/>
              </w:rPr>
            </w:pPr>
            <w:r>
              <w:rPr>
                <w:rFonts w:hint="eastAsia" w:cs="Arial"/>
                <w:color w:val="000000"/>
                <w:sz w:val="18"/>
                <w:szCs w:val="18"/>
              </w:rPr>
              <w:t>00：借记卡   01：贷记卡</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AcctExp</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信用卡有效期</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AcctCvv2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信用卡验证码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16"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Phone</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对手人手机号</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String(13)</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手机号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9"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4.2.17.2 返回参数</w:t>
      </w:r>
    </w:p>
    <w:p>
      <w:pPr>
        <w:spacing w:line="360" w:lineRule="auto"/>
        <w:ind w:firstLine="420" w:firstLineChars="200"/>
        <w:rPr>
          <w:color w:val="000000"/>
        </w:rPr>
      </w:pPr>
      <w:r>
        <w:rPr>
          <w:rFonts w:hint="eastAsia"/>
          <w:color w:val="000000"/>
        </w:rPr>
        <w:t>返回参数，参见</w:t>
      </w:r>
      <w:r>
        <w:fldChar w:fldCharType="begin"/>
      </w:r>
      <w:r>
        <w:instrText xml:space="preserve">REF _Ref481053056 \r \h  \* MERGEFORMAT </w:instrText>
      </w:r>
      <w:r>
        <w:fldChar w:fldCharType="separate"/>
      </w:r>
      <w:r>
        <w:rPr>
          <w:color w:val="000000"/>
        </w:rPr>
        <w:t>4.2.2</w:t>
      </w:r>
      <w:r>
        <w:fldChar w:fldCharType="end"/>
      </w:r>
      <w:r>
        <w:fldChar w:fldCharType="begin"/>
      </w:r>
      <w:r>
        <w:instrText xml:space="preserve"> REF _Ref481053062 \h  \* MERGEFORMAT </w:instrText>
      </w:r>
      <w:r>
        <w:fldChar w:fldCharType="separate"/>
      </w:r>
      <w:r>
        <w:rPr>
          <w:rFonts w:hint="eastAsia"/>
          <w:color w:val="000000"/>
        </w:rPr>
        <w:t>同步返回基本参数</w:t>
      </w:r>
      <w:r>
        <w:fldChar w:fldCharType="end"/>
      </w:r>
    </w:p>
    <w:p>
      <w:pPr>
        <w:pStyle w:val="4"/>
        <w:rPr>
          <w:sz w:val="30"/>
          <w:szCs w:val="30"/>
        </w:rPr>
      </w:pPr>
      <w:bookmarkStart w:id="118" w:name="_Toc487037655"/>
      <w:bookmarkStart w:id="119" w:name="_Toc487038994"/>
      <w:r>
        <w:rPr>
          <w:rFonts w:hint="eastAsia"/>
          <w:sz w:val="30"/>
          <w:szCs w:val="30"/>
        </w:rPr>
        <w:t>4.2.18 批量实名认证查询</w:t>
      </w:r>
      <w:bookmarkEnd w:id="118"/>
      <w:bookmarkEnd w:id="119"/>
    </w:p>
    <w:p>
      <w:pPr>
        <w:spacing w:line="360" w:lineRule="auto"/>
        <w:ind w:firstLine="420" w:firstLineChars="200"/>
        <w:rPr>
          <w:color w:val="000000"/>
        </w:rPr>
      </w:pPr>
      <w:r>
        <w:rPr>
          <w:rFonts w:hint="eastAsia"/>
          <w:color w:val="000000"/>
        </w:rPr>
        <w:t>服务名称：cjt_dsf</w:t>
      </w:r>
    </w:p>
    <w:p>
      <w:pPr>
        <w:spacing w:line="360" w:lineRule="auto"/>
        <w:ind w:firstLine="420" w:firstLineChars="200"/>
        <w:rPr>
          <w:color w:val="000000"/>
        </w:rPr>
      </w:pPr>
      <w:r>
        <w:rPr>
          <w:rFonts w:hint="eastAsia"/>
          <w:color w:val="000000"/>
        </w:rPr>
        <w:t>业务场景：</w:t>
      </w:r>
    </w:p>
    <w:p>
      <w:pPr>
        <w:pStyle w:val="5"/>
        <w:spacing w:before="260" w:after="260" w:line="377" w:lineRule="auto"/>
        <w:rPr>
          <w:rFonts w:ascii="Times New Roman" w:hAnsi="Times New Roman"/>
        </w:rPr>
      </w:pPr>
      <w:r>
        <w:rPr>
          <w:rFonts w:hint="eastAsia" w:ascii="Times New Roman" w:hAnsi="Times New Roman"/>
        </w:rPr>
        <w:t>4.2.18.1 业务请求参数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7"/>
        <w:gridCol w:w="1417"/>
        <w:gridCol w:w="1418"/>
        <w:gridCol w:w="1417"/>
        <w:gridCol w:w="1418"/>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2" w:hRule="atLeast"/>
          <w:jc w:val="center"/>
        </w:trPr>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w:t>
            </w:r>
          </w:p>
          <w:p>
            <w:pPr>
              <w:widowControl/>
              <w:autoSpaceDN w:val="0"/>
              <w:jc w:val="center"/>
              <w:rPr>
                <w:b/>
                <w:color w:val="000000"/>
                <w:sz w:val="18"/>
                <w:szCs w:val="18"/>
              </w:rPr>
            </w:pPr>
            <w:r>
              <w:rPr>
                <w:rFonts w:hint="eastAsia"/>
                <w:b/>
                <w:color w:val="000000"/>
                <w:sz w:val="18"/>
                <w:szCs w:val="18"/>
              </w:rPr>
              <w:t>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5"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b/>
                <w:color w:val="000000"/>
              </w:rPr>
            </w:pPr>
            <w:r>
              <w:rPr>
                <w:rFonts w:hint="eastAsia"/>
                <w:b/>
                <w:color w:val="000000"/>
                <w:sz w:val="18"/>
                <w:szCs w:val="18"/>
              </w:rPr>
              <w:t>批量查询请求参数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4"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TransCode</w:t>
            </w:r>
          </w:p>
        </w:tc>
        <w:tc>
          <w:tcPr>
            <w:tcW w:w="1417" w:type="dxa"/>
            <w:tcBorders>
              <w:top w:val="single" w:color="538DD4" w:sz="8" w:space="0"/>
              <w:left w:val="single" w:color="538DD4" w:sz="8" w:space="0"/>
              <w:bottom w:val="single" w:color="538DD4" w:sz="8" w:space="0"/>
              <w:right w:val="single" w:color="538DD4" w:sz="8" w:space="0"/>
            </w:tcBorders>
          </w:tcPr>
          <w:p>
            <w:pPr>
              <w:pStyle w:val="103"/>
              <w:jc w:val="both"/>
              <w:rPr>
                <w:rFonts w:ascii="Times New Roman" w:hAnsi="Times New Roman" w:cs="Arial"/>
                <w:color w:val="000000"/>
                <w:kern w:val="2"/>
              </w:rPr>
            </w:pPr>
            <w:r>
              <w:rPr>
                <w:rFonts w:hint="eastAsia" w:ascii="Times New Roman" w:hAnsi="Times New Roman" w:cs="Arial"/>
                <w:color w:val="000000"/>
                <w:kern w:val="2"/>
              </w:rPr>
              <w:t>交易码</w:t>
            </w:r>
          </w:p>
        </w:tc>
        <w:tc>
          <w:tcPr>
            <w:tcW w:w="1418" w:type="dxa"/>
            <w:tcBorders>
              <w:top w:val="single" w:color="538DD4" w:sz="8" w:space="0"/>
              <w:left w:val="single" w:color="538DD4" w:sz="8" w:space="0"/>
              <w:bottom w:val="single" w:color="538DD4" w:sz="8" w:space="0"/>
              <w:right w:val="single" w:color="538DD4" w:sz="8" w:space="0"/>
            </w:tcBorders>
          </w:tcPr>
          <w:p>
            <w:pPr>
              <w:pStyle w:val="103"/>
              <w:jc w:val="both"/>
              <w:rPr>
                <w:rFonts w:ascii="Times New Roman" w:hAnsi="Times New Roman" w:cs="Arial"/>
                <w:color w:val="000000"/>
                <w:kern w:val="2"/>
              </w:rPr>
            </w:pPr>
            <w:r>
              <w:rPr>
                <w:rFonts w:ascii="Times New Roman" w:hAnsi="Times New Roman" w:cs="Arial"/>
                <w:color w:val="000000"/>
                <w:kern w:val="2"/>
              </w:rPr>
              <w:t>String(</w:t>
            </w:r>
            <w:r>
              <w:rPr>
                <w:rFonts w:hint="eastAsia" w:ascii="Times New Roman" w:hAnsi="Times New Roman" w:cs="Arial"/>
                <w:color w:val="000000"/>
                <w:kern w:val="2"/>
              </w:rPr>
              <w:t>20</w:t>
            </w:r>
            <w:r>
              <w:rPr>
                <w:rFonts w:ascii="Times New Roman" w:hAnsi="Times New Roman" w:cs="Arial"/>
                <w:color w:val="000000"/>
                <w:kern w:val="2"/>
              </w:rPr>
              <w:t>)</w:t>
            </w:r>
          </w:p>
        </w:tc>
        <w:tc>
          <w:tcPr>
            <w:tcW w:w="1417" w:type="dxa"/>
            <w:tcBorders>
              <w:top w:val="single" w:color="538DD4" w:sz="8" w:space="0"/>
              <w:left w:val="single" w:color="538DD4" w:sz="8" w:space="0"/>
              <w:bottom w:val="single" w:color="538DD4" w:sz="8" w:space="0"/>
              <w:right w:val="single" w:color="538DD4" w:sz="8" w:space="0"/>
            </w:tcBorders>
          </w:tcPr>
          <w:p>
            <w:pPr>
              <w:pStyle w:val="103"/>
              <w:jc w:val="both"/>
              <w:rPr>
                <w:rFonts w:ascii="Times New Roman" w:hAnsi="Times New Roman" w:cs="Arial"/>
                <w:color w:val="000000"/>
                <w:kern w:val="2"/>
              </w:rPr>
            </w:pPr>
            <w:r>
              <w:rPr>
                <w:rFonts w:hint="eastAsia" w:ascii="Times New Roman" w:hAnsi="Times New Roman" w:cs="Arial"/>
                <w:color w:val="000000"/>
                <w:kern w:val="2"/>
              </w:rPr>
              <w:t>批量实名认证查询交易码，</w:t>
            </w:r>
            <w:r>
              <w:rPr>
                <w:rFonts w:ascii="Times New Roman" w:hAnsi="Times New Roman" w:cs="Arial"/>
                <w:color w:val="000000"/>
                <w:kern w:val="2"/>
              </w:rPr>
              <w:t>C01013</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C01013</w:t>
            </w:r>
          </w:p>
          <w:p>
            <w:pPr>
              <w:widowControl/>
              <w:autoSpaceDN w:val="0"/>
              <w:jc w:val="left"/>
              <w:rPr>
                <w:rFonts w:cs="Arial"/>
                <w:color w:val="000000"/>
                <w:sz w:val="18"/>
                <w:szCs w:val="18"/>
              </w:rPr>
            </w:pPr>
            <w:r>
              <w:rPr>
                <w:rFonts w:hint="eastAsia" w:cs="Arial"/>
                <w:color w:val="000000"/>
                <w:sz w:val="18"/>
                <w:szCs w:val="18"/>
              </w:rPr>
              <w:t>请参见，</w:t>
            </w:r>
            <w:r>
              <w:fldChar w:fldCharType="begin"/>
            </w:r>
            <w:r>
              <w:instrText xml:space="preserve">REF _Ref479861751 \h  \* MERGEFORMAT </w:instrText>
            </w:r>
            <w:r>
              <w:fldChar w:fldCharType="separate"/>
            </w:r>
            <w:r>
              <w:rPr>
                <w:rFonts w:cs="Arial"/>
                <w:color w:val="000000"/>
                <w:sz w:val="18"/>
                <w:szCs w:val="18"/>
              </w:rPr>
              <w:t>TransCode</w:t>
            </w:r>
            <w:r>
              <w:rPr>
                <w:rFonts w:hint="eastAsia" w:cs="Arial"/>
                <w:color w:val="000000"/>
                <w:sz w:val="18"/>
                <w:szCs w:val="18"/>
              </w:rPr>
              <w:t>对照码表--交易码</w:t>
            </w:r>
            <w: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4"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交易请求号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每次请求唯一</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4"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OriOutTradeNo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w:t>
            </w:r>
            <w:r>
              <w:rPr>
                <w:rFonts w:hint="eastAsia" w:cs="Arial"/>
                <w:color w:val="000000"/>
                <w:sz w:val="18"/>
                <w:szCs w:val="18"/>
              </w:rPr>
              <w:t>交易请求号（</w:t>
            </w:r>
            <w:r>
              <w:rPr>
                <w:rFonts w:cs="Arial"/>
                <w:color w:val="000000"/>
                <w:sz w:val="18"/>
                <w:szCs w:val="18"/>
              </w:rPr>
              <w:t>OutTradeNo</w:t>
            </w:r>
            <w:r>
              <w:rPr>
                <w:rFonts w:hint="eastAsia" w:cs="Arial"/>
                <w:color w:val="000000"/>
                <w:sz w:val="18"/>
                <w:szCs w:val="18"/>
              </w:rPr>
              <w: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String(32) </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原始的合作商户网站唯一订单号（确保在合作伙伴系统中唯一）。同交易中的一致。</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原</w:t>
            </w:r>
            <w:r>
              <w:rPr>
                <w:rFonts w:hint="eastAsia" w:cs="Arial"/>
                <w:color w:val="000000"/>
                <w:sz w:val="18"/>
                <w:szCs w:val="18"/>
              </w:rPr>
              <w:t>交易请求号（</w:t>
            </w:r>
            <w:r>
              <w:rPr>
                <w:rFonts w:cs="Arial"/>
                <w:color w:val="000000"/>
                <w:sz w:val="18"/>
                <w:szCs w:val="18"/>
              </w:rPr>
              <w:t>OutTradeNo</w:t>
            </w:r>
            <w:r>
              <w:rPr>
                <w:rFonts w:hint="eastAsia" w:cs="Arial"/>
                <w:color w:val="000000"/>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4"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BeginIdx</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查询起始位置</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查询起始位置，从0开始</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4"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QueryNum</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查询记录条数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Number(10)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查询记录条数</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14" w:hRule="atLeast"/>
          <w:jc w:val="center"/>
        </w:trPr>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DetailNo</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明细号</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原批量交易中的明细号；如不指定明细号则返回此批量交易中所有明细的处理结果；如指定了明细号，则只返回要查询的明细交易结果；</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4.2.18.2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18"/>
        <w:gridCol w:w="1418"/>
        <w:gridCol w:w="1417"/>
        <w:gridCol w:w="1417"/>
        <w:gridCol w:w="1417"/>
        <w:gridCol w:w="14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jc w:val="center"/>
        </w:trPr>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类型</w:t>
            </w:r>
          </w:p>
          <w:p>
            <w:pPr>
              <w:widowControl/>
              <w:autoSpaceDN w:val="0"/>
              <w:jc w:val="center"/>
              <w:rPr>
                <w:b/>
                <w:color w:val="000000"/>
                <w:sz w:val="18"/>
                <w:szCs w:val="18"/>
              </w:rPr>
            </w:pPr>
            <w:r>
              <w:rPr>
                <w:rFonts w:hint="eastAsia"/>
                <w:b/>
                <w:color w:val="000000"/>
                <w:sz w:val="18"/>
                <w:szCs w:val="18"/>
              </w:rPr>
              <w:t>（长度范围）</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参数说明</w:t>
            </w:r>
          </w:p>
        </w:tc>
        <w:tc>
          <w:tcPr>
            <w:tcW w:w="1417"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是否可为空</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rFonts w:hint="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eastAsia="微软雅黑"/>
              </w:rPr>
            </w:pPr>
            <w:r>
              <w:rPr>
                <w:rFonts w:hint="eastAsia"/>
                <w:b/>
                <w:color w:val="000000"/>
                <w:sz w:val="18"/>
                <w:szCs w:val="18"/>
              </w:rPr>
              <w:t>响应参数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BatchStatus</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批量处理状态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批量处理状态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  处理完成 D 处理中（表示该批量是否全部处理完成）如果为D,不反回交易明细。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BatchRetCode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批量返回代码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String(4)</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批量返回代码，请参见，</w:t>
            </w:r>
            <w:r>
              <w:fldChar w:fldCharType="begin"/>
            </w:r>
            <w:r>
              <w:instrText xml:space="preserve">REF _Ref479864384 \h  \* MERGEFORMAT </w:instrText>
            </w:r>
            <w:r>
              <w:fldChar w:fldCharType="separate"/>
            </w:r>
            <w:r>
              <w:rPr>
                <w:rFonts w:hint="eastAsia" w:cs="Arial"/>
                <w:color w:val="000000"/>
                <w:sz w:val="18"/>
                <w:szCs w:val="18"/>
              </w:rPr>
              <w:t>BATCH_RET_CODE</w:t>
            </w:r>
            <w:r>
              <w:fldChar w:fldCharType="end"/>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Description</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批量描述信息</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String(300)</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批量描述信息</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JsonArrayDetailList</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明细列表</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String(512)</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查询明细列表，Json Array 格式</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[{"AcctName":"","AcctNo":"","DetailNo":"20170309163601","ErrorMessage":"","RetCode":"000000"},{"AcctName":"","AcctNo":"","DetailNo":"20170309163602","ErrorMessage":"","RetCode":"000000"}]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b/>
                <w:color w:val="000000"/>
                <w:sz w:val="18"/>
                <w:szCs w:val="18"/>
              </w:rPr>
              <w:t>JsonArray明细项参数说明：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AcctName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对手人账户名称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如为代收交易则为付款方账户名称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AcctNo</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对手人账号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如为代付交易则为收款方账号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DetailNo</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原交易明细号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40</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原交易明细号</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原批量交易请求交易中的detail_no值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OriginalRetCode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原交易明细返回代码</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6</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原交易返回代码，请参见，</w:t>
            </w:r>
            <w:r>
              <w:fldChar w:fldCharType="begin"/>
            </w:r>
            <w:r>
              <w:instrText xml:space="preserve">REF _Ref479863483 \h  \* MERGEFORMAT </w:instrText>
            </w:r>
            <w:r>
              <w:fldChar w:fldCharType="separate"/>
            </w:r>
            <w:r>
              <w:rPr>
                <w:rFonts w:hint="eastAsia" w:cs="Arial"/>
                <w:color w:val="000000"/>
                <w:sz w:val="18"/>
                <w:szCs w:val="18"/>
              </w:rPr>
              <w:t>错误!未找到引用源。</w:t>
            </w:r>
            <w:r>
              <w:fldChar w:fldCharType="end"/>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不可空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jc w:val="center"/>
        </w:trPr>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OriginalErrorMessage</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原交易明细错误描述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512</w:t>
            </w:r>
            <w:r>
              <w:rPr>
                <w:rFonts w:cs="Arial"/>
                <w:color w:val="000000"/>
                <w:sz w:val="18"/>
                <w:szCs w:val="18"/>
              </w:rPr>
              <w:t>)</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原交易明细错误描述</w:t>
            </w:r>
          </w:p>
        </w:tc>
        <w:tc>
          <w:tcPr>
            <w:tcW w:w="1417"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可空</w:t>
            </w:r>
          </w:p>
        </w:tc>
        <w:tc>
          <w:tcPr>
            <w:tcW w:w="1418"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hint="eastAsia" w:cs="Arial"/>
                <w:color w:val="000000"/>
                <w:sz w:val="18"/>
                <w:szCs w:val="18"/>
              </w:rPr>
              <w:t>描述具体处理结果信息</w:t>
            </w:r>
          </w:p>
        </w:tc>
      </w:tr>
    </w:tbl>
    <w:p/>
    <w:p>
      <w:pPr>
        <w:pStyle w:val="3"/>
        <w:numPr>
          <w:ilvl w:val="0"/>
          <w:numId w:val="20"/>
        </w:numPr>
        <w:spacing w:line="415" w:lineRule="auto"/>
        <w:ind w:left="528" w:hanging="528" w:hangingChars="165"/>
        <w:rPr>
          <w:rFonts w:ascii="Times New Roman" w:hAnsi="Times New Roman" w:eastAsia="微软雅黑"/>
        </w:rPr>
      </w:pPr>
      <w:r>
        <w:rPr>
          <w:rFonts w:hint="eastAsia" w:ascii="Times New Roman" w:hAnsi="Times New Roman" w:eastAsia="微软雅黑"/>
        </w:rPr>
        <w:t>畅捷主动发起的服务接口</w:t>
      </w:r>
    </w:p>
    <w:p>
      <w:pPr>
        <w:pStyle w:val="4"/>
        <w:rPr>
          <w:sz w:val="30"/>
          <w:szCs w:val="30"/>
        </w:rPr>
      </w:pPr>
      <w:r>
        <w:rPr>
          <w:rFonts w:hint="eastAsia"/>
          <w:sz w:val="30"/>
          <w:szCs w:val="30"/>
        </w:rPr>
        <w:t>4.3.1 代付状态变更</w:t>
      </w:r>
    </w:p>
    <w:p>
      <w:pPr>
        <w:spacing w:line="360" w:lineRule="auto"/>
        <w:ind w:firstLine="420" w:firstLineChars="200"/>
        <w:rPr>
          <w:color w:val="000000"/>
        </w:rPr>
      </w:pPr>
      <w:r>
        <w:rPr>
          <w:rFonts w:hint="eastAsia"/>
          <w:color w:val="000000"/>
        </w:rPr>
        <w:t>商户平台需要实现该接口，畅捷支付调用该接口,完成出款状态通知。商户接到通知结果后需要返回success标识，表示接受成功，畅捷不会再通知商户。否则畅捷认为商户未收到结果通知，会继续重新发送。畅捷会重发7次，时间间隔为2,10,10,60,120,360,900(单位：分钟)。</w:t>
      </w:r>
    </w:p>
    <w:p>
      <w:pPr>
        <w:pStyle w:val="5"/>
        <w:spacing w:before="260" w:after="260" w:line="377" w:lineRule="auto"/>
        <w:rPr>
          <w:rFonts w:ascii="Times New Roman" w:hAnsi="Times New Roman"/>
        </w:rPr>
      </w:pPr>
      <w:r>
        <w:rPr>
          <w:rFonts w:hint="eastAsia" w:ascii="Times New Roman" w:hAnsi="Times New Roman"/>
        </w:rPr>
        <w:t>4.3.1.1 业务请求参数</w:t>
      </w:r>
    </w:p>
    <w:tbl>
      <w:tblPr>
        <w:tblStyle w:val="46"/>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99"/>
        <w:gridCol w:w="1023"/>
        <w:gridCol w:w="51"/>
        <w:gridCol w:w="1415"/>
        <w:gridCol w:w="1897"/>
        <w:gridCol w:w="1168"/>
        <w:gridCol w:w="166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9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参数</w:t>
            </w:r>
          </w:p>
        </w:tc>
        <w:tc>
          <w:tcPr>
            <w:tcW w:w="1023"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参数名称</w:t>
            </w:r>
          </w:p>
        </w:tc>
        <w:tc>
          <w:tcPr>
            <w:tcW w:w="1466" w:type="dxa"/>
            <w:gridSpan w:val="2"/>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类型</w:t>
            </w:r>
          </w:p>
          <w:p>
            <w:pPr>
              <w:pStyle w:val="137"/>
            </w:pPr>
            <w:r>
              <w:rPr>
                <w:rFonts w:hint="eastAsia"/>
              </w:rPr>
              <w:t>（长度范围）</w:t>
            </w:r>
          </w:p>
        </w:tc>
        <w:tc>
          <w:tcPr>
            <w:tcW w:w="1897"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是否可为空</w:t>
            </w:r>
          </w:p>
        </w:tc>
        <w:tc>
          <w:tcPr>
            <w:tcW w:w="166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141"/>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notify_id</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通知ID</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notify_type</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付款</w:t>
            </w:r>
            <w:r>
              <w:rPr>
                <w:rFonts w:cs="Arial"/>
                <w:color w:val="000000"/>
                <w:sz w:val="18"/>
                <w:szCs w:val="18"/>
              </w:rPr>
              <w:t>到卡</w:t>
            </w:r>
            <w:r>
              <w:rPr>
                <w:rFonts w:hint="eastAsia" w:cs="Arial"/>
                <w:color w:val="000000"/>
                <w:sz w:val="18"/>
                <w:szCs w:val="18"/>
              </w:rPr>
              <w:t>通知：withdrawal</w:t>
            </w:r>
            <w:r>
              <w:rPr>
                <w:rFonts w:cs="Arial"/>
                <w:color w:val="000000"/>
                <w:sz w:val="18"/>
                <w:szCs w:val="18"/>
              </w:rPr>
              <w:t>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withdrawal</w:t>
            </w:r>
            <w:r>
              <w:rPr>
                <w:rFonts w:cs="Arial"/>
                <w:color w:val="000000"/>
                <w:sz w:val="18"/>
                <w:szCs w:val="18"/>
              </w:rPr>
              <w:t>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notify_time</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Date(32)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通知的发送时间，格式：</w:t>
            </w:r>
          </w:p>
          <w:p>
            <w:pPr>
              <w:widowControl/>
              <w:autoSpaceDN w:val="0"/>
              <w:jc w:val="left"/>
              <w:rPr>
                <w:rFonts w:cs="Arial"/>
                <w:color w:val="000000"/>
                <w:sz w:val="18"/>
                <w:szCs w:val="18"/>
              </w:rPr>
            </w:pPr>
            <w:r>
              <w:rPr>
                <w:rFonts w:hint="eastAsia" w:cs="Arial"/>
                <w:color w:val="000000"/>
                <w:sz w:val="18"/>
                <w:szCs w:val="18"/>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_input_charset</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参数字符集编码</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String(12)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sign</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签名</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300</w:t>
            </w:r>
            <w:r>
              <w:rPr>
                <w:rFonts w:cs="Arial"/>
                <w:color w:val="000000"/>
                <w:sz w:val="18"/>
                <w:szCs w:val="18"/>
              </w:rPr>
              <w:t>)</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见</w:t>
            </w:r>
            <w:r>
              <w:fldChar w:fldCharType="begin"/>
            </w:r>
            <w:r>
              <w:instrText xml:space="preserve"> HYPERLINK \l "_签名机制" </w:instrText>
            </w:r>
            <w:r>
              <w:fldChar w:fldCharType="separate"/>
            </w:r>
            <w:r>
              <w:rPr>
                <w:rFonts w:hint="eastAsia" w:cs="Arial"/>
                <w:color w:val="000000"/>
                <w:sz w:val="18"/>
                <w:szCs w:val="18"/>
              </w:rPr>
              <w:t>签名机制</w:t>
            </w:r>
            <w:r>
              <w:rPr>
                <w:rFonts w:hint="eastAsia" w:cs="Arial"/>
                <w:color w:val="000000"/>
                <w:sz w:val="18"/>
                <w:szCs w:val="18"/>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sign_type</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签名方式</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String(10)</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version</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版本号</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String(5)</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b/>
                <w:color w:val="000000"/>
                <w:sz w:val="18"/>
                <w:szCs w:val="18"/>
              </w:rPr>
            </w:pPr>
            <w:r>
              <w:rPr>
                <w:rFonts w:hint="eastAsia" w:cs="Arial"/>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outer_trade_no</w:t>
            </w:r>
          </w:p>
        </w:tc>
        <w:tc>
          <w:tcPr>
            <w:tcW w:w="102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商户网站唯一订单号</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标识商户订单的唯一凭证号，失败后再发起需要更换</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inner_</w:t>
            </w:r>
            <w:r>
              <w:rPr>
                <w:rFonts w:hint="eastAsia" w:cs="Arial"/>
                <w:color w:val="000000"/>
                <w:sz w:val="18"/>
                <w:szCs w:val="18"/>
              </w:rPr>
              <w:t>trade</w:t>
            </w:r>
            <w:r>
              <w:rPr>
                <w:rFonts w:cs="Arial"/>
                <w:color w:val="000000"/>
                <w:sz w:val="18"/>
                <w:szCs w:val="18"/>
              </w:rPr>
              <w:t>_no</w:t>
            </w:r>
          </w:p>
        </w:tc>
        <w:tc>
          <w:tcPr>
            <w:tcW w:w="102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支付平台</w:t>
            </w:r>
            <w:r>
              <w:rPr>
                <w:rFonts w:hint="eastAsia" w:cs="Arial"/>
                <w:color w:val="000000"/>
                <w:sz w:val="18"/>
                <w:szCs w:val="18"/>
              </w:rPr>
              <w:t>交易号</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withdrawal_amount</w:t>
            </w:r>
          </w:p>
        </w:tc>
        <w:tc>
          <w:tcPr>
            <w:tcW w:w="102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金额</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Number(16,2)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withdrawal</w:t>
            </w:r>
            <w:r>
              <w:rPr>
                <w:rFonts w:cs="Arial"/>
                <w:color w:val="000000"/>
                <w:sz w:val="18"/>
                <w:szCs w:val="18"/>
              </w:rPr>
              <w:t>_status</w:t>
            </w:r>
          </w:p>
        </w:tc>
        <w:tc>
          <w:tcPr>
            <w:tcW w:w="102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状态</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参见通知出</w:t>
            </w:r>
            <w:r>
              <w:rPr>
                <w:rFonts w:cs="Arial"/>
                <w:color w:val="000000"/>
                <w:sz w:val="18"/>
                <w:szCs w:val="18"/>
              </w:rPr>
              <w:t>款</w:t>
            </w:r>
            <w:r>
              <w:rPr>
                <w:rFonts w:hint="eastAsia" w:cs="Arial"/>
                <w:color w:val="000000"/>
                <w:sz w:val="18"/>
                <w:szCs w:val="18"/>
              </w:rPr>
              <w:t>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43"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uid</w:t>
            </w:r>
          </w:p>
        </w:tc>
        <w:tc>
          <w:tcPr>
            <w:tcW w:w="102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用户ID</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用户唯一标识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return_code</w:t>
            </w:r>
          </w:p>
        </w:tc>
        <w:tc>
          <w:tcPr>
            <w:tcW w:w="102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返回码</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失败时</w:t>
            </w:r>
            <w:r>
              <w:rPr>
                <w:rFonts w:cs="Arial"/>
                <w:color w:val="000000"/>
                <w:sz w:val="18"/>
                <w:szCs w:val="18"/>
              </w:rPr>
              <w:t>指出具体</w:t>
            </w:r>
            <w:r>
              <w:rPr>
                <w:rFonts w:hint="eastAsia" w:cs="Arial"/>
                <w:color w:val="000000"/>
                <w:sz w:val="18"/>
                <w:szCs w:val="18"/>
              </w:rPr>
              <w:t>原因</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fail_reason</w:t>
            </w:r>
          </w:p>
        </w:tc>
        <w:tc>
          <w:tcPr>
            <w:tcW w:w="102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失败原因</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String(300)</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失败原因</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gmt_</w:t>
            </w:r>
            <w:r>
              <w:rPr>
                <w:rFonts w:hint="eastAsia" w:cs="Arial"/>
                <w:color w:val="000000"/>
                <w:sz w:val="18"/>
                <w:szCs w:val="18"/>
              </w:rPr>
              <w:t>withdrawal</w:t>
            </w:r>
          </w:p>
        </w:tc>
        <w:tc>
          <w:tcPr>
            <w:tcW w:w="1023"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时间</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Date(32)</w:t>
            </w:r>
          </w:p>
        </w:tc>
        <w:tc>
          <w:tcPr>
            <w:tcW w:w="189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成功、失败或退票时间，格式：</w:t>
            </w:r>
          </w:p>
          <w:p>
            <w:pPr>
              <w:widowControl/>
              <w:autoSpaceDN w:val="0"/>
              <w:jc w:val="left"/>
              <w:rPr>
                <w:rFonts w:cs="Arial"/>
                <w:color w:val="000000"/>
                <w:sz w:val="18"/>
                <w:szCs w:val="18"/>
              </w:rPr>
            </w:pPr>
            <w:r>
              <w:rPr>
                <w:rFonts w:hint="eastAsia" w:cs="Arial"/>
                <w:color w:val="000000"/>
                <w:sz w:val="18"/>
                <w:szCs w:val="18"/>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bl>
    <w:p>
      <w:pPr>
        <w:pStyle w:val="5"/>
        <w:spacing w:before="260" w:after="260" w:line="377" w:lineRule="auto"/>
        <w:rPr>
          <w:rFonts w:ascii="Times New Roman" w:hAnsi="Times New Roman"/>
        </w:rPr>
      </w:pPr>
      <w:r>
        <w:rPr>
          <w:rFonts w:hint="eastAsia" w:ascii="Times New Roman" w:hAnsi="Times New Roman"/>
        </w:rPr>
        <w:t>4.3.1.2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77"/>
        <w:gridCol w:w="1134"/>
        <w:gridCol w:w="1418"/>
        <w:gridCol w:w="1984"/>
        <w:gridCol w:w="926"/>
        <w:gridCol w:w="1766"/>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77"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参数</w:t>
            </w:r>
          </w:p>
        </w:tc>
        <w:tc>
          <w:tcPr>
            <w:tcW w:w="1134"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类型</w:t>
            </w:r>
          </w:p>
          <w:p>
            <w:pPr>
              <w:autoSpaceDN w:val="0"/>
              <w:jc w:val="center"/>
              <w:rPr>
                <w:rFonts w:asciiTheme="majorHAnsi" w:hAnsiTheme="majorHAnsi"/>
                <w:b/>
                <w:color w:val="000000"/>
                <w:sz w:val="18"/>
                <w:szCs w:val="18"/>
              </w:rPr>
            </w:pPr>
            <w:r>
              <w:rPr>
                <w:rFonts w:asciiTheme="majorHAnsi" w:hAnsiTheme="minorEastAsia"/>
                <w:b/>
                <w:color w:val="000000"/>
                <w:sz w:val="18"/>
                <w:szCs w:val="18"/>
              </w:rPr>
              <w:t>（长度范围）</w:t>
            </w:r>
          </w:p>
        </w:tc>
        <w:tc>
          <w:tcPr>
            <w:tcW w:w="1984"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参数说明</w:t>
            </w:r>
          </w:p>
        </w:tc>
        <w:tc>
          <w:tcPr>
            <w:tcW w:w="92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是否</w:t>
            </w:r>
          </w:p>
          <w:p>
            <w:pPr>
              <w:autoSpaceDN w:val="0"/>
              <w:jc w:val="center"/>
              <w:rPr>
                <w:rFonts w:asciiTheme="majorHAnsi" w:hAnsiTheme="majorHAnsi"/>
                <w:b/>
                <w:color w:val="000000"/>
                <w:sz w:val="18"/>
                <w:szCs w:val="18"/>
              </w:rPr>
            </w:pPr>
            <w:r>
              <w:rPr>
                <w:rFonts w:asciiTheme="majorHAnsi" w:hAnsiTheme="minorEastAsia"/>
                <w:b/>
                <w:color w:val="000000"/>
                <w:sz w:val="18"/>
                <w:szCs w:val="18"/>
              </w:rPr>
              <w:t>可为空</w:t>
            </w:r>
          </w:p>
        </w:tc>
        <w:tc>
          <w:tcPr>
            <w:tcW w:w="176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vAlign w:val="center"/>
          </w:tcPr>
          <w:p>
            <w:pPr>
              <w:autoSpaceDN w:val="0"/>
              <w:rPr>
                <w:rFonts w:asciiTheme="majorHAnsi" w:hAnsiTheme="majorHAnsi"/>
                <w:b/>
                <w:color w:val="000000"/>
                <w:sz w:val="18"/>
                <w:szCs w:val="18"/>
              </w:rPr>
            </w:pPr>
            <w:r>
              <w:rPr>
                <w:rFonts w:asciiTheme="majorHAnsi" w:hAnsiTheme="minorEastAsia"/>
                <w:b/>
                <w:color w:val="000000"/>
                <w:sz w:val="18"/>
                <w:szCs w:val="18"/>
              </w:rPr>
              <w:t>交易参数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7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c>
          <w:tcPr>
            <w:tcW w:w="113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hint="eastAsia" w:ascii="Times New Roman" w:hAnsi="Times New Roman" w:cs="Arial"/>
                <w:color w:val="000000"/>
                <w:kern w:val="2"/>
              </w:rPr>
              <w:t>String(32)</w:t>
            </w:r>
          </w:p>
        </w:tc>
        <w:tc>
          <w:tcPr>
            <w:tcW w:w="1984"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hint="eastAsia" w:ascii="Times New Roman" w:hAnsi="Times New Roman" w:cs="Arial"/>
                <w:color w:val="000000"/>
                <w:kern w:val="2"/>
              </w:rPr>
              <w:t>success标识商户成功接到通知并校验成功,</w:t>
            </w:r>
          </w:p>
        </w:tc>
        <w:tc>
          <w:tcPr>
            <w:tcW w:w="926"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ascii="Times New Roman" w:hAnsi="Times New Roman" w:cs="Arial"/>
                <w:color w:val="000000"/>
                <w:kern w:val="2"/>
              </w:rPr>
              <w:t>不可空</w:t>
            </w:r>
          </w:p>
        </w:tc>
        <w:tc>
          <w:tcPr>
            <w:tcW w:w="1766"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ascii="Times New Roman" w:hAnsi="Times New Roman" w:cs="Arial"/>
                <w:color w:val="000000"/>
                <w:kern w:val="2"/>
              </w:rPr>
              <w:t> response.getWriter().write(“</w:t>
            </w:r>
            <w:r>
              <w:rPr>
                <w:rFonts w:hint="eastAsia" w:ascii="Times New Roman" w:hAnsi="Times New Roman" w:cs="Arial"/>
                <w:color w:val="000000"/>
                <w:kern w:val="2"/>
              </w:rPr>
              <w:t>success</w:t>
            </w:r>
            <w:r>
              <w:rPr>
                <w:rFonts w:ascii="Times New Roman" w:hAnsi="Times New Roman" w:cs="Arial"/>
                <w:color w:val="000000"/>
                <w:kern w:val="2"/>
              </w:rPr>
              <w:t>”</w:t>
            </w:r>
            <w:r>
              <w:rPr>
                <w:rFonts w:hint="eastAsia" w:ascii="Times New Roman" w:hAnsi="Times New Roman" w:cs="Arial"/>
                <w:color w:val="000000"/>
                <w:kern w:val="2"/>
              </w:rPr>
              <w:t>)</w:t>
            </w:r>
          </w:p>
        </w:tc>
      </w:tr>
    </w:tbl>
    <w:p>
      <w:pPr>
        <w:pStyle w:val="4"/>
        <w:rPr>
          <w:sz w:val="30"/>
          <w:szCs w:val="30"/>
        </w:rPr>
      </w:pPr>
      <w:r>
        <w:rPr>
          <w:rFonts w:hint="eastAsia"/>
          <w:sz w:val="30"/>
          <w:szCs w:val="30"/>
        </w:rPr>
        <w:t>4.3.2 代扣状态变更</w:t>
      </w:r>
    </w:p>
    <w:p>
      <w:pPr>
        <w:spacing w:line="360" w:lineRule="auto"/>
        <w:ind w:firstLine="420" w:firstLineChars="200"/>
        <w:rPr>
          <w:color w:val="000000"/>
        </w:rPr>
      </w:pPr>
      <w:r>
        <w:rPr>
          <w:rFonts w:hint="eastAsia"/>
          <w:color w:val="000000"/>
        </w:rPr>
        <w:t>商户接到通知结果后需要返回success标识，表示接受成功，畅捷不会再通知商户。否则畅捷认为商户未收到结果通知，会继续重新发送。畅捷会重发7次，时间间隔为2,10,10,60,120,360,900(单位：分钟)。</w:t>
      </w:r>
    </w:p>
    <w:p>
      <w:pPr>
        <w:pStyle w:val="5"/>
        <w:spacing w:before="260" w:after="260" w:line="377" w:lineRule="auto"/>
        <w:rPr>
          <w:rFonts w:ascii="Times New Roman" w:hAnsi="Times New Roman"/>
        </w:rPr>
      </w:pPr>
      <w:r>
        <w:rPr>
          <w:rFonts w:hint="eastAsia" w:ascii="Times New Roman" w:hAnsi="Times New Roman"/>
        </w:rPr>
        <w:t>4.3.2.1 业务请求参数</w:t>
      </w:r>
    </w:p>
    <w:tbl>
      <w:tblPr>
        <w:tblStyle w:val="46"/>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01"/>
        <w:gridCol w:w="1064"/>
        <w:gridCol w:w="1415"/>
        <w:gridCol w:w="1895"/>
        <w:gridCol w:w="1168"/>
        <w:gridCol w:w="16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01"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参数</w:t>
            </w:r>
          </w:p>
        </w:tc>
        <w:tc>
          <w:tcPr>
            <w:tcW w:w="1064"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参数名称</w:t>
            </w:r>
          </w:p>
        </w:tc>
        <w:tc>
          <w:tcPr>
            <w:tcW w:w="1415"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类型</w:t>
            </w:r>
          </w:p>
          <w:p>
            <w:pPr>
              <w:pStyle w:val="137"/>
            </w:pPr>
            <w:r>
              <w:rPr>
                <w:rFonts w:hint="eastAsia"/>
              </w:rPr>
              <w:t>（长度范围）</w:t>
            </w:r>
          </w:p>
        </w:tc>
        <w:tc>
          <w:tcPr>
            <w:tcW w:w="1895"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是否可为空</w:t>
            </w:r>
          </w:p>
        </w:tc>
        <w:tc>
          <w:tcPr>
            <w:tcW w:w="167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pStyle w:val="141"/>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notify_id</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通知ID</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notify_type</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交易通知此字段为：</w:t>
            </w:r>
            <w:r>
              <w:rPr>
                <w:rFonts w:cs="Arial"/>
                <w:color w:val="000000"/>
                <w:sz w:val="18"/>
                <w:szCs w:val="18"/>
              </w:rPr>
              <w:t>trade_status_sync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r>
              <w:t>trade_status_sync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notify_time</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Date(32)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通知的发送时间，格式：</w:t>
            </w:r>
          </w:p>
          <w:p>
            <w:pPr>
              <w:widowControl/>
              <w:autoSpaceDN w:val="0"/>
              <w:jc w:val="left"/>
              <w:rPr>
                <w:rFonts w:cs="Arial"/>
                <w:color w:val="000000"/>
                <w:sz w:val="18"/>
                <w:szCs w:val="18"/>
              </w:rPr>
            </w:pPr>
            <w:r>
              <w:rPr>
                <w:rFonts w:hint="eastAsia" w:cs="Arial"/>
                <w:color w:val="000000"/>
                <w:sz w:val="18"/>
                <w:szCs w:val="18"/>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_input_charset</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参数字符集编码</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String(12)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r>
              <w:rPr>
                <w:rFonts w:hint="eastAsia"/>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sign</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签名</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300</w:t>
            </w:r>
            <w:r>
              <w:rPr>
                <w:rFonts w:cs="Arial"/>
                <w:color w:val="000000"/>
                <w:sz w:val="18"/>
                <w:szCs w:val="18"/>
              </w:rPr>
              <w:t>)</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见</w:t>
            </w:r>
            <w:r>
              <w:fldChar w:fldCharType="begin"/>
            </w:r>
            <w:r>
              <w:instrText xml:space="preserve"> HYPERLINK \l "_签名机制" </w:instrText>
            </w:r>
            <w:r>
              <w:fldChar w:fldCharType="separate"/>
            </w:r>
            <w:r>
              <w:rPr>
                <w:rFonts w:hint="eastAsia" w:cs="Arial"/>
                <w:color w:val="000000"/>
                <w:sz w:val="18"/>
                <w:szCs w:val="18"/>
              </w:rPr>
              <w:t>签名机制</w:t>
            </w:r>
            <w:r>
              <w:rPr>
                <w:rFonts w:hint="eastAsia" w:cs="Arial"/>
                <w:color w:val="000000"/>
                <w:sz w:val="18"/>
                <w:szCs w:val="18"/>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sign_type</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签名方式</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String(10)</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r>
              <w:rPr>
                <w:rFonts w:hint="eastAsia"/>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version</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版本号</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String(5)</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r>
              <w:rPr>
                <w:rFonts w:hint="eastAsia"/>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b/>
                <w:color w:val="000000"/>
                <w:sz w:val="18"/>
                <w:szCs w:val="18"/>
              </w:rPr>
            </w:pPr>
            <w:r>
              <w:rPr>
                <w:rFonts w:hint="eastAsia" w:cs="Arial"/>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out</w:t>
            </w:r>
            <w:r>
              <w:rPr>
                <w:rFonts w:hint="eastAsia" w:cs="Arial"/>
                <w:color w:val="000000"/>
                <w:sz w:val="18"/>
                <w:szCs w:val="18"/>
              </w:rPr>
              <w:t>er</w:t>
            </w:r>
            <w:r>
              <w:rPr>
                <w:rFonts w:cs="Arial"/>
                <w:color w:val="000000"/>
                <w:sz w:val="18"/>
                <w:szCs w:val="18"/>
              </w:rPr>
              <w:t>_trade_no</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商户网站唯一订单号</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订单支付中的</w:t>
            </w:r>
            <w:r>
              <w:rPr>
                <w:rFonts w:cs="Arial"/>
                <w:color w:val="000000"/>
                <w:sz w:val="18"/>
                <w:szCs w:val="18"/>
              </w:rPr>
              <w:t>一笔</w:t>
            </w:r>
            <w:r>
              <w:rPr>
                <w:rFonts w:hint="eastAsia" w:cs="Arial"/>
                <w:color w:val="000000"/>
                <w:sz w:val="18"/>
                <w:szCs w:val="18"/>
              </w:rPr>
              <w:t>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inner_</w:t>
            </w:r>
            <w:r>
              <w:rPr>
                <w:rFonts w:hint="eastAsia" w:cs="Arial"/>
                <w:color w:val="000000"/>
                <w:sz w:val="18"/>
                <w:szCs w:val="18"/>
              </w:rPr>
              <w:t>trade</w:t>
            </w:r>
            <w:r>
              <w:rPr>
                <w:rFonts w:cs="Arial"/>
                <w:color w:val="000000"/>
                <w:sz w:val="18"/>
                <w:szCs w:val="18"/>
              </w:rPr>
              <w:t>_no</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支付平台交易订单号</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trade_status</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交易状态</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参见通知交易状态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trade_</w:t>
            </w:r>
            <w:r>
              <w:rPr>
                <w:rFonts w:hint="eastAsia" w:cs="Arial"/>
                <w:color w:val="000000"/>
                <w:sz w:val="18"/>
                <w:szCs w:val="18"/>
              </w:rPr>
              <w:t>amount</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交易金额</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Number(16,2)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r>
              <w:rPr>
                <w:rFonts w:hint="eastAsia"/>
              </w:rPr>
              <w:t>998.00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gmt_create</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交易创建时间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Date(32)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交易创建时间，格式：</w:t>
            </w:r>
          </w:p>
          <w:p>
            <w:pPr>
              <w:widowControl/>
              <w:autoSpaceDN w:val="0"/>
              <w:jc w:val="left"/>
              <w:rPr>
                <w:rFonts w:cs="Arial"/>
                <w:color w:val="000000"/>
                <w:sz w:val="18"/>
                <w:szCs w:val="18"/>
              </w:rPr>
            </w:pPr>
            <w:r>
              <w:rPr>
                <w:rFonts w:hint="eastAsia" w:cs="Arial"/>
                <w:color w:val="000000"/>
                <w:sz w:val="18"/>
                <w:szCs w:val="18"/>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gmt_payment</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交易支付时间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Date(32)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交易支付时间，格式：</w:t>
            </w:r>
          </w:p>
          <w:p>
            <w:pPr>
              <w:widowControl/>
              <w:autoSpaceDN w:val="0"/>
              <w:jc w:val="left"/>
              <w:rPr>
                <w:rFonts w:cs="Arial"/>
                <w:color w:val="000000"/>
                <w:sz w:val="18"/>
                <w:szCs w:val="18"/>
              </w:rPr>
            </w:pPr>
            <w:r>
              <w:rPr>
                <w:rFonts w:hint="eastAsia" w:cs="Arial"/>
                <w:color w:val="000000"/>
                <w:sz w:val="18"/>
                <w:szCs w:val="18"/>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gmt_close</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交易关闭时间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Date(32)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交易关闭时间，格式：</w:t>
            </w:r>
          </w:p>
          <w:p>
            <w:pPr>
              <w:widowControl/>
              <w:autoSpaceDN w:val="0"/>
              <w:jc w:val="left"/>
              <w:rPr>
                <w:rFonts w:cs="Arial"/>
                <w:color w:val="000000"/>
                <w:sz w:val="18"/>
                <w:szCs w:val="18"/>
              </w:rPr>
            </w:pPr>
            <w:r>
              <w:rPr>
                <w:rFonts w:hint="eastAsia" w:cs="Arial"/>
                <w:color w:val="000000"/>
                <w:sz w:val="18"/>
                <w:szCs w:val="18"/>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keepNext/>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extension</w:t>
            </w:r>
          </w:p>
        </w:tc>
        <w:tc>
          <w:tcPr>
            <w:tcW w:w="1064"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扩展参数</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100</w:t>
            </w:r>
            <w:r>
              <w:rPr>
                <w:rFonts w:cs="Arial"/>
                <w:color w:val="000000"/>
                <w:sz w:val="18"/>
                <w:szCs w:val="18"/>
              </w:rPr>
              <w:t>)</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格式</w:t>
            </w:r>
            <w:r>
              <w:rPr>
                <w:rFonts w:cs="Arial"/>
                <w:color w:val="000000"/>
                <w:sz w:val="18"/>
                <w:szCs w:val="18"/>
              </w:rPr>
              <w:t>：{}</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139"/>
              <w:keepNext/>
            </w:pPr>
            <w:r>
              <w:t>{'name':'zhangsan'}</w:t>
            </w:r>
          </w:p>
        </w:tc>
      </w:tr>
    </w:tbl>
    <w:p>
      <w:pPr>
        <w:pStyle w:val="5"/>
        <w:spacing w:before="260" w:after="260" w:line="377" w:lineRule="auto"/>
        <w:rPr>
          <w:rFonts w:ascii="Times New Roman" w:hAnsi="Times New Roman"/>
        </w:rPr>
      </w:pPr>
      <w:r>
        <w:rPr>
          <w:rFonts w:hint="eastAsia" w:ascii="Times New Roman" w:hAnsi="Times New Roman"/>
        </w:rPr>
        <w:t>4.3.2.2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77"/>
        <w:gridCol w:w="1276"/>
        <w:gridCol w:w="1276"/>
        <w:gridCol w:w="1984"/>
        <w:gridCol w:w="926"/>
        <w:gridCol w:w="1766"/>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77"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参数</w:t>
            </w:r>
          </w:p>
        </w:tc>
        <w:tc>
          <w:tcPr>
            <w:tcW w:w="127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参数名称</w:t>
            </w:r>
          </w:p>
        </w:tc>
        <w:tc>
          <w:tcPr>
            <w:tcW w:w="127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类型</w:t>
            </w:r>
          </w:p>
          <w:p>
            <w:pPr>
              <w:autoSpaceDN w:val="0"/>
              <w:jc w:val="center"/>
              <w:rPr>
                <w:rFonts w:asciiTheme="majorHAnsi" w:hAnsiTheme="majorHAnsi"/>
                <w:b/>
                <w:color w:val="000000"/>
                <w:sz w:val="18"/>
                <w:szCs w:val="18"/>
              </w:rPr>
            </w:pPr>
            <w:r>
              <w:rPr>
                <w:rFonts w:asciiTheme="majorHAnsi" w:hAnsiTheme="minorEastAsia"/>
                <w:b/>
                <w:color w:val="000000"/>
                <w:sz w:val="18"/>
                <w:szCs w:val="18"/>
              </w:rPr>
              <w:t>（长度范围）</w:t>
            </w:r>
          </w:p>
        </w:tc>
        <w:tc>
          <w:tcPr>
            <w:tcW w:w="1984"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参数说明</w:t>
            </w:r>
          </w:p>
        </w:tc>
        <w:tc>
          <w:tcPr>
            <w:tcW w:w="92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是否</w:t>
            </w:r>
          </w:p>
          <w:p>
            <w:pPr>
              <w:autoSpaceDN w:val="0"/>
              <w:jc w:val="center"/>
              <w:rPr>
                <w:rFonts w:asciiTheme="majorHAnsi" w:hAnsiTheme="majorHAnsi"/>
                <w:b/>
                <w:color w:val="000000"/>
                <w:sz w:val="18"/>
                <w:szCs w:val="18"/>
              </w:rPr>
            </w:pPr>
            <w:r>
              <w:rPr>
                <w:rFonts w:asciiTheme="majorHAnsi" w:hAnsiTheme="minorEastAsia"/>
                <w:b/>
                <w:color w:val="000000"/>
                <w:sz w:val="18"/>
                <w:szCs w:val="18"/>
              </w:rPr>
              <w:t>可为空</w:t>
            </w:r>
          </w:p>
        </w:tc>
        <w:tc>
          <w:tcPr>
            <w:tcW w:w="176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vAlign w:val="center"/>
          </w:tcPr>
          <w:p>
            <w:pPr>
              <w:autoSpaceDN w:val="0"/>
              <w:rPr>
                <w:rFonts w:asciiTheme="majorHAnsi" w:hAnsiTheme="majorHAnsi"/>
                <w:b/>
                <w:color w:val="000000"/>
                <w:sz w:val="18"/>
                <w:szCs w:val="18"/>
              </w:rPr>
            </w:pPr>
            <w:r>
              <w:rPr>
                <w:rFonts w:asciiTheme="majorHAnsi" w:hAnsiTheme="minorEastAsia"/>
                <w:b/>
                <w:color w:val="000000"/>
                <w:sz w:val="18"/>
                <w:szCs w:val="18"/>
              </w:rPr>
              <w:t>交易参数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7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c>
          <w:tcPr>
            <w:tcW w:w="127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c>
          <w:tcPr>
            <w:tcW w:w="1276"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hint="eastAsia" w:ascii="Times New Roman" w:hAnsi="Times New Roman" w:cs="Arial"/>
                <w:color w:val="000000"/>
                <w:kern w:val="2"/>
              </w:rPr>
              <w:t>String(32)</w:t>
            </w:r>
          </w:p>
        </w:tc>
        <w:tc>
          <w:tcPr>
            <w:tcW w:w="1984"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hint="eastAsia" w:ascii="Times New Roman" w:hAnsi="Times New Roman" w:cs="Arial"/>
                <w:color w:val="000000"/>
                <w:kern w:val="2"/>
              </w:rPr>
              <w:t>success标识商户成功接到通知并校验成功,</w:t>
            </w:r>
          </w:p>
        </w:tc>
        <w:tc>
          <w:tcPr>
            <w:tcW w:w="926"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ascii="Times New Roman" w:hAnsi="Times New Roman" w:cs="Arial"/>
                <w:color w:val="000000"/>
                <w:kern w:val="2"/>
              </w:rPr>
              <w:t>不可空</w:t>
            </w:r>
          </w:p>
        </w:tc>
        <w:tc>
          <w:tcPr>
            <w:tcW w:w="1766"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ascii="Times New Roman" w:hAnsi="Times New Roman" w:cs="Arial"/>
                <w:color w:val="000000"/>
                <w:kern w:val="2"/>
              </w:rPr>
              <w:t> response.getWriter().write(“</w:t>
            </w:r>
            <w:r>
              <w:rPr>
                <w:rFonts w:hint="eastAsia" w:ascii="Times New Roman" w:hAnsi="Times New Roman" w:cs="Arial"/>
                <w:color w:val="000000"/>
                <w:kern w:val="2"/>
              </w:rPr>
              <w:t>success</w:t>
            </w:r>
            <w:r>
              <w:rPr>
                <w:rFonts w:ascii="Times New Roman" w:hAnsi="Times New Roman" w:cs="Arial"/>
                <w:color w:val="000000"/>
                <w:kern w:val="2"/>
              </w:rPr>
              <w:t>”</w:t>
            </w:r>
            <w:r>
              <w:rPr>
                <w:rFonts w:hint="eastAsia" w:ascii="Times New Roman" w:hAnsi="Times New Roman" w:cs="Arial"/>
                <w:color w:val="000000"/>
                <w:kern w:val="2"/>
              </w:rPr>
              <w:t>)</w:t>
            </w:r>
          </w:p>
        </w:tc>
      </w:tr>
    </w:tbl>
    <w:p>
      <w:pPr>
        <w:pStyle w:val="4"/>
        <w:rPr>
          <w:sz w:val="30"/>
          <w:szCs w:val="30"/>
        </w:rPr>
      </w:pPr>
      <w:r>
        <w:rPr>
          <w:rFonts w:hint="eastAsia"/>
          <w:sz w:val="30"/>
          <w:szCs w:val="30"/>
        </w:rPr>
        <w:t>4.3.3 退款状态变更</w:t>
      </w:r>
    </w:p>
    <w:p>
      <w:pPr>
        <w:spacing w:line="360" w:lineRule="auto"/>
        <w:ind w:firstLine="420" w:firstLineChars="200"/>
        <w:rPr>
          <w:color w:val="000000"/>
        </w:rPr>
      </w:pPr>
      <w:r>
        <w:rPr>
          <w:rFonts w:hint="eastAsia"/>
          <w:color w:val="000000"/>
        </w:rPr>
        <w:t>商户接到通知结果后需要返回success标识，表示接受成功，畅捷不会再通知商户。否则畅捷认为商户未收到结果通知，会继续重新发送。畅捷会重发7次，时间间隔为2,10,10,60,120,360,900(单位：分钟)。</w:t>
      </w:r>
    </w:p>
    <w:p>
      <w:pPr>
        <w:pStyle w:val="5"/>
        <w:spacing w:before="260" w:after="260" w:line="377" w:lineRule="auto"/>
        <w:rPr>
          <w:rFonts w:ascii="Times New Roman" w:hAnsi="Times New Roman"/>
        </w:rPr>
      </w:pPr>
      <w:r>
        <w:rPr>
          <w:rFonts w:hint="eastAsia" w:ascii="Times New Roman" w:hAnsi="Times New Roman"/>
        </w:rPr>
        <w:t>4.3.3.1 业务请求参数</w:t>
      </w:r>
    </w:p>
    <w:tbl>
      <w:tblPr>
        <w:tblStyle w:val="46"/>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02"/>
        <w:gridCol w:w="1019"/>
        <w:gridCol w:w="44"/>
        <w:gridCol w:w="1415"/>
        <w:gridCol w:w="1895"/>
        <w:gridCol w:w="1168"/>
        <w:gridCol w:w="16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02"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参数</w:t>
            </w:r>
          </w:p>
        </w:tc>
        <w:tc>
          <w:tcPr>
            <w:tcW w:w="10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参数名称</w:t>
            </w:r>
          </w:p>
        </w:tc>
        <w:tc>
          <w:tcPr>
            <w:tcW w:w="1459" w:type="dxa"/>
            <w:gridSpan w:val="2"/>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类型</w:t>
            </w:r>
          </w:p>
          <w:p>
            <w:pPr>
              <w:pStyle w:val="137"/>
            </w:pPr>
            <w:r>
              <w:rPr>
                <w:rFonts w:hint="eastAsia"/>
              </w:rPr>
              <w:t>（长度范围）</w:t>
            </w:r>
          </w:p>
        </w:tc>
        <w:tc>
          <w:tcPr>
            <w:tcW w:w="1895"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是否可为空</w:t>
            </w:r>
          </w:p>
        </w:tc>
        <w:tc>
          <w:tcPr>
            <w:tcW w:w="167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pStyle w:val="137"/>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141"/>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notify_id</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通知ID</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notify_type</w:t>
            </w:r>
          </w:p>
        </w:tc>
        <w:tc>
          <w:tcPr>
            <w:tcW w:w="1063"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交易通知此字段为：</w:t>
            </w:r>
            <w:r>
              <w:rPr>
                <w:rFonts w:cs="Arial"/>
                <w:color w:val="000000"/>
                <w:sz w:val="18"/>
                <w:szCs w:val="18"/>
              </w:rPr>
              <w:t>refund_status_sync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refund_status_sync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notify_time</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Date(32)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通知的发送时间，格式：</w:t>
            </w:r>
          </w:p>
          <w:p>
            <w:pPr>
              <w:widowControl/>
              <w:autoSpaceDN w:val="0"/>
              <w:jc w:val="left"/>
              <w:rPr>
                <w:rFonts w:cs="Arial"/>
                <w:color w:val="000000"/>
                <w:sz w:val="18"/>
                <w:szCs w:val="18"/>
              </w:rPr>
            </w:pPr>
            <w:r>
              <w:rPr>
                <w:rFonts w:hint="eastAsia" w:cs="Arial"/>
                <w:color w:val="000000"/>
                <w:sz w:val="18"/>
                <w:szCs w:val="18"/>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_input_charset</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参数字符集编码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String(12)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sign</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签名</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300</w:t>
            </w:r>
            <w:r>
              <w:rPr>
                <w:rFonts w:cs="Arial"/>
                <w:color w:val="000000"/>
                <w:sz w:val="18"/>
                <w:szCs w:val="18"/>
              </w:rPr>
              <w:t>)</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见</w:t>
            </w:r>
            <w:r>
              <w:fldChar w:fldCharType="begin"/>
            </w:r>
            <w:r>
              <w:instrText xml:space="preserve"> HYPERLINK \l "_签名机制" </w:instrText>
            </w:r>
            <w:r>
              <w:fldChar w:fldCharType="separate"/>
            </w:r>
            <w:r>
              <w:rPr>
                <w:rFonts w:hint="eastAsia" w:cs="Arial"/>
                <w:color w:val="000000"/>
                <w:sz w:val="18"/>
                <w:szCs w:val="18"/>
              </w:rPr>
              <w:t>签名机制</w:t>
            </w:r>
            <w:r>
              <w:rPr>
                <w:rFonts w:hint="eastAsia" w:cs="Arial"/>
                <w:color w:val="000000"/>
                <w:sz w:val="18"/>
                <w:szCs w:val="18"/>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sign_type</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签名方式</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String(10)</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version</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版本号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String(5)</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b/>
                <w:color w:val="000000"/>
                <w:sz w:val="18"/>
                <w:szCs w:val="18"/>
              </w:rPr>
            </w:pPr>
            <w:r>
              <w:rPr>
                <w:rFonts w:hint="eastAsia" w:cs="Arial"/>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orig_</w:t>
            </w:r>
            <w:r>
              <w:rPr>
                <w:rFonts w:cs="Arial"/>
                <w:color w:val="000000"/>
                <w:sz w:val="18"/>
                <w:szCs w:val="18"/>
              </w:rPr>
              <w:t>out</w:t>
            </w:r>
            <w:r>
              <w:rPr>
                <w:rFonts w:hint="eastAsia" w:cs="Arial"/>
                <w:color w:val="000000"/>
                <w:sz w:val="18"/>
                <w:szCs w:val="18"/>
              </w:rPr>
              <w:t>er</w:t>
            </w:r>
            <w:r>
              <w:rPr>
                <w:rFonts w:cs="Arial"/>
                <w:color w:val="000000"/>
                <w:sz w:val="18"/>
                <w:szCs w:val="18"/>
              </w:rPr>
              <w:t>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原交易商户网站唯一订单号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原交易商户网站唯一订单号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outer_trade_no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商户网站退款唯一订单号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标识商户退款的唯一订单号，失败后再发起需要更换</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inner_</w:t>
            </w:r>
            <w:r>
              <w:rPr>
                <w:rFonts w:hint="eastAsia" w:cs="Arial"/>
                <w:color w:val="000000"/>
                <w:sz w:val="18"/>
                <w:szCs w:val="18"/>
              </w:rPr>
              <w:t>trade</w:t>
            </w:r>
            <w:r>
              <w:rPr>
                <w:rFonts w:cs="Arial"/>
                <w:color w:val="000000"/>
                <w:sz w:val="18"/>
                <w:szCs w:val="18"/>
              </w:rPr>
              <w:t>_no</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支付平台退款交易订单号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退款交易订单号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refund_amount</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退款金额</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Number(16,2)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退款金额，单位为RMB-Yuan，精确到小数点后两位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小于等于原订单金额，大于0；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refund_status</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退款状态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参见通知退款状态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gmt_ref</w:t>
            </w:r>
          </w:p>
          <w:p>
            <w:pPr>
              <w:widowControl/>
              <w:autoSpaceDN w:val="0"/>
              <w:jc w:val="left"/>
              <w:rPr>
                <w:rFonts w:cs="Arial"/>
                <w:color w:val="000000"/>
                <w:sz w:val="18"/>
                <w:szCs w:val="18"/>
              </w:rPr>
            </w:pPr>
            <w:r>
              <w:rPr>
                <w:rFonts w:cs="Arial"/>
                <w:color w:val="000000"/>
                <w:sz w:val="18"/>
                <w:szCs w:val="18"/>
              </w:rPr>
              <w:t>und</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交易退款时间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Date(32)</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交易退款时间，格式：</w:t>
            </w:r>
          </w:p>
          <w:p>
            <w:pPr>
              <w:widowControl/>
              <w:autoSpaceDN w:val="0"/>
              <w:jc w:val="left"/>
              <w:rPr>
                <w:rFonts w:cs="Arial"/>
                <w:color w:val="000000"/>
                <w:sz w:val="18"/>
                <w:szCs w:val="18"/>
              </w:rPr>
            </w:pPr>
            <w:r>
              <w:rPr>
                <w:rFonts w:hint="eastAsia" w:cs="Arial"/>
                <w:color w:val="000000"/>
                <w:sz w:val="18"/>
                <w:szCs w:val="18"/>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extension</w:t>
            </w:r>
          </w:p>
        </w:tc>
        <w:tc>
          <w:tcPr>
            <w:tcW w:w="10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扩展参数</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String(</w:t>
            </w:r>
            <w:r>
              <w:rPr>
                <w:rFonts w:hint="eastAsia" w:cs="Arial"/>
                <w:color w:val="000000"/>
                <w:sz w:val="18"/>
                <w:szCs w:val="18"/>
              </w:rPr>
              <w:t>100</w:t>
            </w:r>
            <w:r>
              <w:rPr>
                <w:rFonts w:cs="Arial"/>
                <w:color w:val="000000"/>
                <w:sz w:val="18"/>
                <w:szCs w:val="18"/>
              </w:rPr>
              <w:t>)</w:t>
            </w:r>
          </w:p>
        </w:tc>
        <w:tc>
          <w:tcPr>
            <w:tcW w:w="1895"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格式</w:t>
            </w:r>
            <w:r>
              <w:rPr>
                <w:rFonts w:cs="Arial"/>
                <w:color w:val="000000"/>
                <w:sz w:val="18"/>
                <w:szCs w:val="18"/>
              </w:rPr>
              <w:t>：{}</w:t>
            </w:r>
          </w:p>
        </w:tc>
        <w:tc>
          <w:tcPr>
            <w:tcW w:w="1168"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可</w:t>
            </w:r>
            <w:r>
              <w:rPr>
                <w:rFonts w:hint="eastAsia" w:cs="Arial"/>
                <w:color w:val="000000"/>
                <w:sz w:val="18"/>
                <w:szCs w:val="18"/>
              </w:rPr>
              <w:t>空</w:t>
            </w:r>
          </w:p>
        </w:tc>
        <w:tc>
          <w:tcPr>
            <w:tcW w:w="167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{'name':'zhangsan'}</w:t>
            </w:r>
          </w:p>
        </w:tc>
      </w:tr>
    </w:tbl>
    <w:p>
      <w:pPr>
        <w:pStyle w:val="5"/>
        <w:spacing w:before="260" w:after="260" w:line="377" w:lineRule="auto"/>
        <w:rPr>
          <w:rFonts w:ascii="Times New Roman" w:hAnsi="Times New Roman"/>
        </w:rPr>
      </w:pPr>
      <w:r>
        <w:rPr>
          <w:rFonts w:hint="eastAsia" w:ascii="Times New Roman" w:hAnsi="Times New Roman"/>
        </w:rPr>
        <w:t>4.3.3.2 返回参数</w:t>
      </w:r>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77"/>
        <w:gridCol w:w="992"/>
        <w:gridCol w:w="1560"/>
        <w:gridCol w:w="1984"/>
        <w:gridCol w:w="992"/>
        <w:gridCol w:w="170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77"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参数</w:t>
            </w:r>
          </w:p>
        </w:tc>
        <w:tc>
          <w:tcPr>
            <w:tcW w:w="992"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参数名称</w:t>
            </w:r>
          </w:p>
        </w:tc>
        <w:tc>
          <w:tcPr>
            <w:tcW w:w="1560"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类型</w:t>
            </w:r>
          </w:p>
          <w:p>
            <w:pPr>
              <w:autoSpaceDN w:val="0"/>
              <w:jc w:val="center"/>
              <w:rPr>
                <w:rFonts w:asciiTheme="majorHAnsi" w:hAnsiTheme="majorHAnsi"/>
                <w:b/>
                <w:color w:val="000000"/>
                <w:sz w:val="18"/>
                <w:szCs w:val="18"/>
              </w:rPr>
            </w:pPr>
            <w:r>
              <w:rPr>
                <w:rFonts w:asciiTheme="majorHAnsi" w:hAnsiTheme="minorEastAsia"/>
                <w:b/>
                <w:color w:val="000000"/>
                <w:sz w:val="18"/>
                <w:szCs w:val="18"/>
              </w:rPr>
              <w:t>（长度范围）</w:t>
            </w:r>
          </w:p>
        </w:tc>
        <w:tc>
          <w:tcPr>
            <w:tcW w:w="1984"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参数说明</w:t>
            </w:r>
          </w:p>
        </w:tc>
        <w:tc>
          <w:tcPr>
            <w:tcW w:w="992"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是否</w:t>
            </w:r>
          </w:p>
          <w:p>
            <w:pPr>
              <w:autoSpaceDN w:val="0"/>
              <w:jc w:val="center"/>
              <w:rPr>
                <w:rFonts w:asciiTheme="majorHAnsi" w:hAnsiTheme="majorHAnsi"/>
                <w:b/>
                <w:color w:val="000000"/>
                <w:sz w:val="18"/>
                <w:szCs w:val="18"/>
              </w:rPr>
            </w:pPr>
            <w:r>
              <w:rPr>
                <w:rFonts w:asciiTheme="majorHAnsi" w:hAnsiTheme="minorEastAsia"/>
                <w:b/>
                <w:color w:val="000000"/>
                <w:sz w:val="18"/>
                <w:szCs w:val="18"/>
              </w:rPr>
              <w:t>可为空</w:t>
            </w:r>
          </w:p>
        </w:tc>
        <w:tc>
          <w:tcPr>
            <w:tcW w:w="1700"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autoSpaceDN w:val="0"/>
              <w:jc w:val="center"/>
              <w:rPr>
                <w:rFonts w:asciiTheme="majorHAnsi" w:hAnsiTheme="majorHAnsi"/>
                <w:b/>
                <w:color w:val="000000"/>
                <w:sz w:val="18"/>
                <w:szCs w:val="18"/>
              </w:rPr>
            </w:pPr>
            <w:r>
              <w:rPr>
                <w:rFonts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05" w:type="dxa"/>
            <w:gridSpan w:val="6"/>
            <w:tcBorders>
              <w:top w:val="single" w:color="538DD4" w:sz="8" w:space="0"/>
              <w:left w:val="single" w:color="538DD4" w:sz="8" w:space="0"/>
              <w:bottom w:val="single" w:color="538DD4" w:sz="8" w:space="0"/>
              <w:right w:val="single" w:color="538DD4" w:sz="8" w:space="0"/>
            </w:tcBorders>
            <w:vAlign w:val="center"/>
          </w:tcPr>
          <w:p>
            <w:pPr>
              <w:autoSpaceDN w:val="0"/>
              <w:rPr>
                <w:rFonts w:asciiTheme="majorHAnsi" w:hAnsiTheme="majorHAnsi"/>
                <w:b/>
                <w:color w:val="000000"/>
                <w:sz w:val="18"/>
                <w:szCs w:val="18"/>
              </w:rPr>
            </w:pPr>
            <w:r>
              <w:rPr>
                <w:rFonts w:asciiTheme="majorHAnsi" w:hAnsiTheme="minorEastAsia"/>
                <w:b/>
                <w:color w:val="000000"/>
                <w:sz w:val="18"/>
                <w:szCs w:val="18"/>
              </w:rPr>
              <w:t>交易参数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77"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c>
          <w:tcPr>
            <w:tcW w:w="992"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p>
        </w:tc>
        <w:tc>
          <w:tcPr>
            <w:tcW w:w="1560"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hint="eastAsia" w:ascii="Times New Roman" w:hAnsi="Times New Roman" w:cs="Arial"/>
                <w:color w:val="000000"/>
                <w:kern w:val="2"/>
              </w:rPr>
              <w:t>String(32)</w:t>
            </w:r>
          </w:p>
        </w:tc>
        <w:tc>
          <w:tcPr>
            <w:tcW w:w="1984"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hint="eastAsia" w:ascii="Times New Roman" w:hAnsi="Times New Roman" w:cs="Arial"/>
                <w:color w:val="000000"/>
                <w:kern w:val="2"/>
              </w:rPr>
              <w:t>success标识商户成功接到通知并校验成功,</w:t>
            </w:r>
          </w:p>
        </w:tc>
        <w:tc>
          <w:tcPr>
            <w:tcW w:w="992"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ascii="Times New Roman" w:hAnsi="Times New Roman" w:cs="Arial"/>
                <w:color w:val="000000"/>
                <w:kern w:val="2"/>
              </w:rPr>
              <w:t>不可空</w:t>
            </w:r>
          </w:p>
        </w:tc>
        <w:tc>
          <w:tcPr>
            <w:tcW w:w="1700" w:type="dxa"/>
            <w:tcBorders>
              <w:top w:val="single" w:color="538DD4" w:sz="8" w:space="0"/>
              <w:left w:val="single" w:color="538DD4" w:sz="8" w:space="0"/>
              <w:bottom w:val="single" w:color="538DD4" w:sz="8" w:space="0"/>
              <w:right w:val="single" w:color="538DD4" w:sz="8" w:space="0"/>
            </w:tcBorders>
            <w:vAlign w:val="center"/>
          </w:tcPr>
          <w:p>
            <w:pPr>
              <w:pStyle w:val="103"/>
              <w:widowControl/>
              <w:autoSpaceDN w:val="0"/>
              <w:rPr>
                <w:rFonts w:ascii="Times New Roman" w:hAnsi="Times New Roman" w:cs="Arial"/>
                <w:color w:val="000000"/>
                <w:kern w:val="2"/>
              </w:rPr>
            </w:pPr>
            <w:r>
              <w:rPr>
                <w:rFonts w:ascii="Times New Roman" w:hAnsi="Times New Roman" w:cs="Arial"/>
                <w:color w:val="000000"/>
                <w:kern w:val="2"/>
              </w:rPr>
              <w:t> response.getWriter().write(“</w:t>
            </w:r>
            <w:r>
              <w:rPr>
                <w:rFonts w:hint="eastAsia" w:ascii="Times New Roman" w:hAnsi="Times New Roman" w:cs="Arial"/>
                <w:color w:val="000000"/>
                <w:kern w:val="2"/>
              </w:rPr>
              <w:t>success</w:t>
            </w:r>
            <w:r>
              <w:rPr>
                <w:rFonts w:ascii="Times New Roman" w:hAnsi="Times New Roman" w:cs="Arial"/>
                <w:color w:val="000000"/>
                <w:kern w:val="2"/>
              </w:rPr>
              <w:t>”</w:t>
            </w:r>
            <w:r>
              <w:rPr>
                <w:rFonts w:hint="eastAsia" w:ascii="Times New Roman" w:hAnsi="Times New Roman" w:cs="Arial"/>
                <w:color w:val="000000"/>
                <w:kern w:val="2"/>
              </w:rPr>
              <w:t>)</w:t>
            </w:r>
          </w:p>
        </w:tc>
      </w:tr>
    </w:tbl>
    <w:p/>
    <w:p>
      <w:pPr>
        <w:pStyle w:val="2"/>
        <w:spacing w:before="260" w:after="260" w:line="415" w:lineRule="auto"/>
        <w:rPr>
          <w:rFonts w:eastAsia="微软雅黑"/>
          <w:sz w:val="36"/>
          <w:szCs w:val="36"/>
        </w:rPr>
      </w:pPr>
      <w:bookmarkStart w:id="120" w:name="_Toc487037656"/>
      <w:bookmarkStart w:id="121" w:name="_Toc487038995"/>
      <w:r>
        <w:rPr>
          <w:rFonts w:hint="eastAsia" w:eastAsia="微软雅黑"/>
          <w:sz w:val="36"/>
          <w:szCs w:val="36"/>
        </w:rPr>
        <w:t>第5章响应码</w:t>
      </w:r>
      <w:bookmarkEnd w:id="120"/>
      <w:bookmarkEnd w:id="121"/>
    </w:p>
    <w:p>
      <w:pPr>
        <w:pStyle w:val="3"/>
        <w:numPr>
          <w:ilvl w:val="0"/>
          <w:numId w:val="21"/>
        </w:numPr>
        <w:spacing w:line="415" w:lineRule="auto"/>
        <w:ind w:left="528" w:hanging="528" w:hangingChars="165"/>
        <w:rPr>
          <w:rFonts w:ascii="Times New Roman" w:hAnsi="Times New Roman" w:eastAsia="微软雅黑"/>
        </w:rPr>
      </w:pPr>
      <w:bookmarkStart w:id="122" w:name="_Toc487037657"/>
      <w:bookmarkStart w:id="123" w:name="_Toc487038996"/>
      <w:r>
        <w:rPr>
          <w:rFonts w:hint="eastAsia" w:ascii="Times New Roman" w:hAnsi="Times New Roman" w:eastAsia="微软雅黑"/>
        </w:rPr>
        <w:t>TransCode对照码表</w:t>
      </w:r>
      <w:r>
        <w:rPr>
          <w:rFonts w:ascii="Times New Roman" w:hAnsi="Times New Roman" w:eastAsia="微软雅黑"/>
        </w:rPr>
        <w:t>—</w:t>
      </w:r>
      <w:r>
        <w:rPr>
          <w:rFonts w:hint="eastAsia" w:ascii="Times New Roman" w:hAnsi="Times New Roman" w:eastAsia="微软雅黑"/>
        </w:rPr>
        <w:t>交易码</w:t>
      </w:r>
      <w:bookmarkEnd w:id="122"/>
      <w:bookmarkEnd w:id="123"/>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86"/>
        <w:gridCol w:w="47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8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交易码（</w:t>
            </w:r>
            <w:r>
              <w:rPr>
                <w:b/>
                <w:color w:val="000000"/>
                <w:sz w:val="18"/>
                <w:szCs w:val="18"/>
              </w:rPr>
              <w:t>TransCode</w:t>
            </w:r>
            <w:r>
              <w:rPr>
                <w:rFonts w:hint="eastAsia"/>
                <w:b/>
                <w:color w:val="000000"/>
                <w:sz w:val="18"/>
                <w:szCs w:val="18"/>
              </w:rPr>
              <w:t>）</w:t>
            </w:r>
          </w:p>
        </w:tc>
        <w:tc>
          <w:tcPr>
            <w:tcW w:w="47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含义（对应接口）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T10000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同步单笔代付接口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T10100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异步单笔代付接口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T20000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同步单笔代扣接口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T20100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异步单笔代扣接口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T11100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批量付款接口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T21100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批量代扣接口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T00005</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同步单笔实名认证接口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T00006</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批量实名认证接口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C00000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单笔交易查询接口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C01000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批量交易查询接口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C00005</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商户余额查询接口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C00013</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单笔实名认证查询接口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C00016</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卡bin信息查询接口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C01013</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批量实名认证查询接口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T21101</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批量文件代扣接口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T11101</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批量文件代付接口</w:t>
            </w:r>
          </w:p>
        </w:tc>
      </w:tr>
    </w:tbl>
    <w:p>
      <w:pPr>
        <w:pStyle w:val="3"/>
        <w:numPr>
          <w:ilvl w:val="0"/>
          <w:numId w:val="21"/>
        </w:numPr>
        <w:spacing w:line="415" w:lineRule="auto"/>
        <w:ind w:left="528" w:hanging="528" w:hangingChars="165"/>
        <w:rPr>
          <w:rFonts w:ascii="Times New Roman" w:hAnsi="Times New Roman" w:eastAsia="微软雅黑"/>
        </w:rPr>
      </w:pPr>
      <w:bookmarkStart w:id="124" w:name="_Toc487038997"/>
      <w:bookmarkStart w:id="125" w:name="_Toc487037658"/>
      <w:r>
        <w:rPr>
          <w:rFonts w:hint="eastAsia" w:ascii="Times New Roman" w:hAnsi="Times New Roman" w:eastAsia="微软雅黑"/>
        </w:rPr>
        <w:t>ID_TYPE对照码表--证件类型</w:t>
      </w:r>
      <w:bookmarkEnd w:id="124"/>
      <w:bookmarkEnd w:id="125"/>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86"/>
        <w:gridCol w:w="47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8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参数</w:t>
            </w:r>
          </w:p>
        </w:tc>
        <w:tc>
          <w:tcPr>
            <w:tcW w:w="47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01</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身份证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02</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护照</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03</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军官证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04</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港澳居民往来内地通行证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05</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台湾居民来往大陆通行证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06</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其他证</w:t>
            </w:r>
          </w:p>
        </w:tc>
      </w:tr>
    </w:tbl>
    <w:p>
      <w:pPr>
        <w:pStyle w:val="3"/>
        <w:numPr>
          <w:ilvl w:val="0"/>
          <w:numId w:val="21"/>
        </w:numPr>
        <w:spacing w:line="415" w:lineRule="auto"/>
        <w:ind w:left="528" w:hanging="528" w:hangingChars="165"/>
        <w:rPr>
          <w:rFonts w:ascii="Times New Roman" w:hAnsi="Times New Roman" w:eastAsia="微软雅黑"/>
        </w:rPr>
      </w:pPr>
      <w:bookmarkStart w:id="126" w:name="_Ref479864384"/>
      <w:bookmarkStart w:id="127" w:name="_Toc487038998"/>
      <w:bookmarkStart w:id="128" w:name="_Toc487037659"/>
      <w:bookmarkStart w:id="129" w:name="_Toc480360847"/>
      <w:r>
        <w:rPr>
          <w:rFonts w:hint="eastAsia" w:ascii="Times New Roman" w:hAnsi="Times New Roman" w:eastAsia="微软雅黑"/>
        </w:rPr>
        <w:t>BATCH_RET_CODE</w:t>
      </w:r>
      <w:bookmarkEnd w:id="126"/>
      <w:r>
        <w:rPr>
          <w:rFonts w:hint="eastAsia" w:ascii="Times New Roman" w:hAnsi="Times New Roman" w:eastAsia="微软雅黑"/>
        </w:rPr>
        <w:t>对照码表--批量</w:t>
      </w:r>
      <w:bookmarkEnd w:id="127"/>
      <w:bookmarkEnd w:id="128"/>
      <w:bookmarkEnd w:id="129"/>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86"/>
        <w:gridCol w:w="47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8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批量操作返回码</w:t>
            </w:r>
          </w:p>
        </w:tc>
        <w:tc>
          <w:tcPr>
            <w:tcW w:w="47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0000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全部处理成功，仅代表请求已成功被系统受理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0001</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部分处理成功部分处理失败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0002</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全部处理失败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0003</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处理中</w:t>
            </w:r>
          </w:p>
        </w:tc>
      </w:tr>
    </w:tbl>
    <w:p>
      <w:pPr>
        <w:pStyle w:val="3"/>
        <w:numPr>
          <w:ilvl w:val="0"/>
          <w:numId w:val="21"/>
        </w:numPr>
        <w:spacing w:line="415" w:lineRule="auto"/>
        <w:ind w:left="528" w:hanging="528" w:hangingChars="165"/>
        <w:rPr>
          <w:rFonts w:ascii="Times New Roman" w:hAnsi="Times New Roman" w:eastAsia="微软雅黑"/>
        </w:rPr>
      </w:pPr>
      <w:bookmarkStart w:id="130" w:name="_Ref479863444"/>
      <w:bookmarkStart w:id="131" w:name="_Toc487038999"/>
      <w:bookmarkStart w:id="132" w:name="_Toc480360848"/>
      <w:bookmarkStart w:id="133" w:name="_Toc487037660"/>
      <w:r>
        <w:rPr>
          <w:rFonts w:hint="eastAsia" w:ascii="Times New Roman" w:hAnsi="Times New Roman" w:eastAsia="微软雅黑"/>
        </w:rPr>
        <w:t>PLATFORM_RET_CODE</w:t>
      </w:r>
      <w:bookmarkEnd w:id="130"/>
      <w:r>
        <w:rPr>
          <w:rFonts w:hint="eastAsia" w:ascii="Times New Roman" w:hAnsi="Times New Roman" w:eastAsia="微软雅黑"/>
        </w:rPr>
        <w:t>对照码表</w:t>
      </w:r>
      <w:bookmarkEnd w:id="131"/>
      <w:bookmarkEnd w:id="132"/>
      <w:bookmarkEnd w:id="133"/>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86"/>
        <w:gridCol w:w="47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8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平台返回码</w:t>
            </w:r>
          </w:p>
        </w:tc>
        <w:tc>
          <w:tcPr>
            <w:tcW w:w="47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0000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成功（仅代表请求已成功被系统受理）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1000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2000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处理中</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2004</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2009</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失败</w:t>
            </w:r>
          </w:p>
        </w:tc>
      </w:tr>
    </w:tbl>
    <w:p>
      <w:pPr>
        <w:pStyle w:val="3"/>
        <w:numPr>
          <w:ilvl w:val="0"/>
          <w:numId w:val="21"/>
        </w:numPr>
        <w:spacing w:line="415" w:lineRule="auto"/>
        <w:ind w:left="528" w:hanging="528" w:hangingChars="165"/>
        <w:rPr>
          <w:rFonts w:ascii="Times New Roman" w:hAnsi="Times New Roman" w:eastAsia="微软雅黑"/>
        </w:rPr>
      </w:pPr>
      <w:bookmarkStart w:id="134" w:name="_Toc487037661"/>
      <w:bookmarkStart w:id="135" w:name="_Toc487039000"/>
      <w:bookmarkStart w:id="136" w:name="_Toc480360849"/>
      <w:r>
        <w:rPr>
          <w:rFonts w:hint="eastAsia" w:ascii="Times New Roman" w:hAnsi="Times New Roman" w:eastAsia="微软雅黑"/>
        </w:rPr>
        <w:t>O</w:t>
      </w:r>
      <w:r>
        <w:rPr>
          <w:rFonts w:ascii="Times New Roman" w:hAnsi="Times New Roman" w:eastAsia="微软雅黑"/>
        </w:rPr>
        <w:t>RIGINAL</w:t>
      </w:r>
      <w:r>
        <w:rPr>
          <w:rFonts w:hint="eastAsia" w:ascii="Times New Roman" w:hAnsi="Times New Roman" w:eastAsia="微软雅黑"/>
        </w:rPr>
        <w:t>_RET_CODE对照码表</w:t>
      </w:r>
      <w:bookmarkEnd w:id="134"/>
      <w:bookmarkEnd w:id="135"/>
      <w:bookmarkEnd w:id="136"/>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86"/>
        <w:gridCol w:w="47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8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rFonts w:hint="eastAsia"/>
                <w:b/>
                <w:color w:val="000000"/>
                <w:sz w:val="18"/>
                <w:szCs w:val="18"/>
              </w:rPr>
              <w:t>返回码</w:t>
            </w:r>
          </w:p>
        </w:tc>
        <w:tc>
          <w:tcPr>
            <w:tcW w:w="47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000000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111111</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000001</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未知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000002</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已发送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000004</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已受理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000005</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000006</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未受理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000010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000050</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重复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900001</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无对应批次信息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900002</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批次下无明细信息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900003</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hint="eastAsia" w:cs="Arial"/>
                <w:color w:val="000000"/>
                <w:sz w:val="18"/>
                <w:szCs w:val="18"/>
              </w:rPr>
              <w:t>无对应明细</w:t>
            </w:r>
          </w:p>
        </w:tc>
      </w:tr>
    </w:tbl>
    <w:p>
      <w:pPr>
        <w:pStyle w:val="3"/>
        <w:numPr>
          <w:ilvl w:val="0"/>
          <w:numId w:val="21"/>
        </w:numPr>
        <w:spacing w:line="415" w:lineRule="auto"/>
        <w:ind w:left="528" w:hanging="528" w:hangingChars="165"/>
        <w:rPr>
          <w:rFonts w:ascii="Times New Roman" w:hAnsi="Times New Roman" w:eastAsia="微软雅黑"/>
        </w:rPr>
      </w:pPr>
      <w:bookmarkStart w:id="137" w:name="_Toc480360850"/>
      <w:bookmarkStart w:id="138" w:name="_Toc487039001"/>
      <w:bookmarkStart w:id="139" w:name="_Toc487037662"/>
      <w:r>
        <w:rPr>
          <w:rFonts w:hint="eastAsia" w:ascii="Times New Roman" w:hAnsi="Times New Roman" w:eastAsia="微软雅黑"/>
        </w:rPr>
        <w:t>Erro</w:t>
      </w:r>
      <w:r>
        <w:rPr>
          <w:rFonts w:ascii="Times New Roman" w:hAnsi="Times New Roman" w:eastAsia="微软雅黑"/>
        </w:rPr>
        <w:t>r_Code系统错误码</w:t>
      </w:r>
      <w:bookmarkEnd w:id="137"/>
      <w:bookmarkEnd w:id="138"/>
      <w:bookmarkEnd w:id="139"/>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86"/>
        <w:gridCol w:w="47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786"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b/>
                <w:color w:val="000000"/>
                <w:sz w:val="18"/>
                <w:szCs w:val="18"/>
              </w:rPr>
              <w:t>错误代码（error_code）</w:t>
            </w:r>
          </w:p>
        </w:tc>
        <w:tc>
          <w:tcPr>
            <w:tcW w:w="4719" w:type="dxa"/>
            <w:tcBorders>
              <w:top w:val="single" w:color="538DD4" w:sz="8" w:space="0"/>
              <w:left w:val="single" w:color="538DD4" w:sz="8" w:space="0"/>
              <w:bottom w:val="single" w:color="538DD4" w:sz="8" w:space="0"/>
              <w:right w:val="single" w:color="538DD4" w:sz="8" w:space="0"/>
            </w:tcBorders>
            <w:shd w:val="clear" w:color="auto" w:fill="8DB3E2" w:themeFill="text2" w:themeFillTint="66"/>
            <w:vAlign w:val="center"/>
          </w:tcPr>
          <w:p>
            <w:pPr>
              <w:widowControl/>
              <w:autoSpaceDN w:val="0"/>
              <w:jc w:val="center"/>
              <w:rPr>
                <w:b/>
                <w:color w:val="000000"/>
                <w:sz w:val="18"/>
                <w:szCs w:val="18"/>
              </w:rPr>
            </w:pPr>
            <w:r>
              <w:rPr>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 xml:space="preserve">SYSTEM_ERROR </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系统内部错误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 xml:space="preserve">SESSION_TIMEOUT </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session超时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786"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 xml:space="preserve">ILLEGAL_ACCESS_SWITCH_SYSTEM </w:t>
            </w:r>
          </w:p>
        </w:tc>
        <w:tc>
          <w:tcPr>
            <w:tcW w:w="4719" w:type="dxa"/>
            <w:tcBorders>
              <w:top w:val="single" w:color="538DD4" w:sz="8" w:space="0"/>
              <w:left w:val="single" w:color="538DD4" w:sz="8" w:space="0"/>
              <w:bottom w:val="single" w:color="538DD4" w:sz="8" w:space="0"/>
              <w:right w:val="single" w:color="538DD4" w:sz="8" w:space="0"/>
            </w:tcBorders>
            <w:vAlign w:val="center"/>
          </w:tcPr>
          <w:p>
            <w:pPr>
              <w:widowControl/>
              <w:autoSpaceDN w:val="0"/>
              <w:jc w:val="left"/>
              <w:rPr>
                <w:rFonts w:cs="Arial"/>
                <w:color w:val="000000"/>
                <w:sz w:val="18"/>
                <w:szCs w:val="18"/>
              </w:rPr>
            </w:pPr>
            <w:r>
              <w:rPr>
                <w:rFonts w:cs="Arial"/>
                <w:color w:val="000000"/>
                <w:sz w:val="18"/>
                <w:szCs w:val="18"/>
              </w:rPr>
              <w:t>商户不允许访问该类型的接口</w:t>
            </w:r>
          </w:p>
        </w:tc>
      </w:tr>
    </w:tbl>
    <w:p>
      <w:pPr>
        <w:pStyle w:val="3"/>
        <w:numPr>
          <w:ilvl w:val="0"/>
          <w:numId w:val="21"/>
        </w:numPr>
        <w:spacing w:line="415" w:lineRule="auto"/>
        <w:ind w:left="528" w:hanging="528" w:hangingChars="165"/>
        <w:rPr>
          <w:rFonts w:ascii="Times New Roman" w:hAnsi="Times New Roman" w:eastAsia="微软雅黑"/>
        </w:rPr>
      </w:pPr>
      <w:bookmarkStart w:id="140" w:name="_Toc487037663"/>
      <w:bookmarkStart w:id="141" w:name="_Toc487039002"/>
      <w:r>
        <w:rPr>
          <w:rFonts w:hint="eastAsia" w:ascii="Times New Roman" w:hAnsi="Times New Roman" w:eastAsia="微软雅黑"/>
        </w:rPr>
        <w:t>Erro</w:t>
      </w:r>
      <w:r>
        <w:rPr>
          <w:rFonts w:ascii="Times New Roman" w:hAnsi="Times New Roman" w:eastAsia="微软雅黑"/>
        </w:rPr>
        <w:t>r_Code</w:t>
      </w:r>
      <w:r>
        <w:rPr>
          <w:rFonts w:hint="eastAsia" w:ascii="Times New Roman" w:hAnsi="Times New Roman" w:eastAsia="微软雅黑"/>
        </w:rPr>
        <w:t>业务</w:t>
      </w:r>
      <w:r>
        <w:rPr>
          <w:rFonts w:ascii="Times New Roman" w:hAnsi="Times New Roman" w:eastAsia="微软雅黑"/>
        </w:rPr>
        <w:t>错误码</w:t>
      </w:r>
      <w:bookmarkEnd w:id="140"/>
      <w:bookmarkEnd w:id="141"/>
    </w:p>
    <w:tbl>
      <w:tblPr>
        <w:tblStyle w:val="46"/>
        <w:tblW w:w="850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803"/>
        <w:gridCol w:w="470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错误代码（error_code）</w:t>
            </w:r>
          </w:p>
        </w:tc>
        <w:tc>
          <w:tcPr>
            <w:tcW w:w="4702" w:type="dxa"/>
            <w:tcBorders>
              <w:top w:val="single" w:color="538DD4" w:sz="8" w:space="0"/>
              <w:left w:val="single" w:color="538DD4" w:sz="8" w:space="0"/>
              <w:bottom w:val="single" w:color="538DD4" w:sz="8" w:space="0"/>
              <w:right w:val="single" w:color="538DD4" w:sz="8" w:space="0"/>
            </w:tcBorders>
            <w:shd w:val="clear" w:color="auto" w:fill="8DB3E2" w:themeFill="text2" w:themeFillTint="66"/>
          </w:tcPr>
          <w:p>
            <w:pPr>
              <w:widowControl/>
              <w:autoSpaceDN w:val="0"/>
              <w:jc w:val="center"/>
              <w:rPr>
                <w:b/>
                <w:color w:val="000000"/>
                <w:sz w:val="18"/>
                <w:szCs w:val="18"/>
              </w:rPr>
            </w:pPr>
            <w:r>
              <w:rPr>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REQUIRED_FIELD_NOT_EXIST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必填字段未填</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FIELD_LENGTH_EXCEEDS_LIMIT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字段长度超过限制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FIELD_TYPE_ERROR</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字段类型错误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PARTNER_ID_NOT_EXIST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合作方Id不存在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TRADE_DATA_MATCH_ERROR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交易信息有误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TRADE_AMOUNT_MATCH_ERROR</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交易内金额不匹配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PREPAY_DATA_MATCH_ERROR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订金下订信息有误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TRADE_PAY_MATCH_ERROR</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交易与支付金额不匹配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TRADE_NO_MATCH_ERROR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交易号信息有误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ILLEGAL_REQUEST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风控未通过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SELLER_NOT_EXIST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交易卖家不存在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TRADE_BUYER_NOT_MATCH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输入的买家与交易买家不匹配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TRADE_SELLER_NOT_MATCH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输入的卖家与交易卖家不匹配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TOTAL_FEE_LESSEQUAL_ZERO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交易总额小于等于0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TOTAL_FEE_GREATER_THAN_MAX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担保交易单笔总金额不得超过1000000(100万)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EXTERFACE_INVOKE_CONTEXT_EXPIRED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接口调用上下文过期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ILLEGAL_SIGN_TYPE</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签名类型不正确</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ILLEGAL_SIGN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验签未通过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ILLEGAL_ARGUMENT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参数校验未通过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ILLEGAL_SERVICE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服务接口不存在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ILLEGAL_ID_TYPE</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ID类型不存在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USER_ACCOUNT_NOT_EXIST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用户账号不存在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MEMBER_ID_NOT_EXIST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用户MemberId不存在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MOBILE_NOT_EXIST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用户手机号不存在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 xml:space="preserve">ILLEGAL_BUYER_INFO </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买家内部Id，外部Id或手机号不匹配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ILLEGAL_SELLER_INFO</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卖家内部Id，外部Id或手机号不匹配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ILLEGAL_ROYALTY_PARAMETERS</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分润账号集错误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ILLEGAL_SUBSCRIPTION_ORDER_NO</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订金下订单号错误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ILLEGAL_SUBSCRIPTION</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订金金额错误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ILLEGAL_REFUND_AMOUNT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退款金额信息错误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PAY_METHOD_ERROR</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支付方式错误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ILLEGAL_PAY_METHOD</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支付方式未授权</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DUPLICATE_REQUEST_NO</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重复的请求号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ILLEGAL_OUTER_TRADE_NO</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交易订单号不存在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ILLEGAL_DATE_FORMAT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日期格式错误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ILLEGAL_PREPAY_NO</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订金下订单号错误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ILLEGAL_AMOUNT_FORMAT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金额格式错误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OPERATOR_ID_NOT_EXIST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操作员Id不存在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ILLEGAL_ENSURE_AMOUNT</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担保金额信息错误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803"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ILLEGAL_TIME_INTERVAL</w:t>
            </w:r>
          </w:p>
        </w:tc>
        <w:tc>
          <w:tcPr>
            <w:tcW w:w="4702" w:type="dxa"/>
            <w:tcBorders>
              <w:top w:val="single" w:color="538DD4" w:sz="8" w:space="0"/>
              <w:left w:val="single" w:color="538DD4" w:sz="8" w:space="0"/>
              <w:bottom w:val="single" w:color="538DD4" w:sz="8" w:space="0"/>
              <w:right w:val="single" w:color="538DD4" w:sz="8" w:space="0"/>
            </w:tcBorders>
          </w:tcPr>
          <w:p>
            <w:pPr>
              <w:widowControl/>
              <w:autoSpaceDN w:val="0"/>
              <w:jc w:val="left"/>
              <w:rPr>
                <w:rFonts w:cs="Arial"/>
                <w:color w:val="000000"/>
                <w:sz w:val="18"/>
                <w:szCs w:val="18"/>
              </w:rPr>
            </w:pPr>
            <w:r>
              <w:rPr>
                <w:rFonts w:cs="Arial"/>
                <w:color w:val="000000"/>
                <w:sz w:val="18"/>
                <w:szCs w:val="18"/>
              </w:rPr>
              <w:t>时间区间错误</w:t>
            </w:r>
          </w:p>
        </w:tc>
      </w:tr>
    </w:tbl>
    <w:p/>
    <w:p>
      <w:pPr>
        <w:pStyle w:val="2"/>
        <w:spacing w:before="260" w:after="260" w:line="415" w:lineRule="auto"/>
        <w:rPr>
          <w:rFonts w:eastAsia="微软雅黑"/>
          <w:sz w:val="36"/>
          <w:szCs w:val="36"/>
        </w:rPr>
      </w:pPr>
      <w:bookmarkStart w:id="142" w:name="_Toc487037664"/>
      <w:bookmarkStart w:id="143" w:name="_Toc487039003"/>
      <w:r>
        <w:rPr>
          <w:rFonts w:hint="eastAsia" w:eastAsia="微软雅黑"/>
          <w:sz w:val="36"/>
          <w:szCs w:val="36"/>
        </w:rPr>
        <w:t>第6章数据字典</w:t>
      </w:r>
      <w:bookmarkEnd w:id="142"/>
      <w:bookmarkEnd w:id="143"/>
    </w:p>
    <w:p/>
    <w:p/>
    <w:sectPr>
      <w:footerReference r:id="rId5" w:type="default"/>
      <w:pgSz w:w="11906" w:h="16838"/>
      <w:pgMar w:top="1440" w:right="1701" w:bottom="1440"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Menlo">
    <w:altName w:val="Arial"/>
    <w:panose1 w:val="00000000000000000000"/>
    <w:charset w:val="00"/>
    <w:family w:val="auto"/>
    <w:pitch w:val="default"/>
    <w:sig w:usb0="00000000" w:usb1="00000000" w:usb2="02000028" w:usb3="00000000" w:csb0="000001DF"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8684195"/>
    </w:sdtPr>
    <w:sdtContent>
      <w:p>
        <w:pPr>
          <w:pStyle w:val="28"/>
          <w:jc w:val="right"/>
        </w:pPr>
        <w:r>
          <w:fldChar w:fldCharType="begin"/>
        </w:r>
        <w:r>
          <w:instrText xml:space="preserve">PAGE   \* MERGEFORMAT</w:instrText>
        </w:r>
        <w:r>
          <w:fldChar w:fldCharType="separate"/>
        </w:r>
        <w:r>
          <w:rPr>
            <w:lang w:val="zh-CN"/>
          </w:rPr>
          <w:t>II</w:t>
        </w:r>
        <w:r>
          <w:fldChar w:fldCharType="end"/>
        </w:r>
      </w:p>
    </w:sdtContent>
  </w:sdt>
  <w:p>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right"/>
    </w:pPr>
    <w:r>
      <w:fldChar w:fldCharType="begin"/>
    </w:r>
    <w:r>
      <w:instrText xml:space="preserve">PAGE   \* MERGEFORMAT</w:instrText>
    </w:r>
    <w:r>
      <w:fldChar w:fldCharType="separate"/>
    </w:r>
    <w:r>
      <w:rPr>
        <w:lang w:val="zh-CN"/>
      </w:rPr>
      <w:t>52</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jc w:val="left"/>
      <w:rPr>
        <w:rFonts w:ascii="黑体" w:hAnsi="黑体" w:eastAsia="黑体"/>
        <w:kern w:val="0"/>
        <w:sz w:val="21"/>
        <w:szCs w:val="21"/>
        <w:lang w:val="zh-CN"/>
      </w:rPr>
    </w:pPr>
    <w:r>
      <w:rPr>
        <w:rFonts w:hint="eastAsia" w:ascii="黑体" w:hAnsi="黑体" w:eastAsia="黑体"/>
        <w:kern w:val="0"/>
        <w:sz w:val="21"/>
        <w:szCs w:val="21"/>
        <w:lang w:val="zh-CN"/>
      </w:rPr>
      <w:t>畅捷支付—代收付产品接口说明书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7B6"/>
    <w:multiLevelType w:val="multilevel"/>
    <w:tmpl w:val="0DF057B6"/>
    <w:lvl w:ilvl="0" w:tentative="0">
      <w:start w:val="1"/>
      <w:numFmt w:val="decimal"/>
      <w:lvlText w:val="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7E769F"/>
    <w:multiLevelType w:val="multilevel"/>
    <w:tmpl w:val="0F7E76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6992ACB"/>
    <w:multiLevelType w:val="multilevel"/>
    <w:tmpl w:val="16992ACB"/>
    <w:lvl w:ilvl="0" w:tentative="0">
      <w:start w:val="1"/>
      <w:numFmt w:val="decimal"/>
      <w:lvlText w:val="1.%1"/>
      <w:lvlJc w:val="left"/>
      <w:pPr>
        <w:ind w:left="420" w:hanging="420"/>
      </w:pPr>
      <w:rPr>
        <w:rFonts w:hint="default" w:ascii="Times New Roman" w:hAnsi="Times New Roman"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183F5B"/>
    <w:multiLevelType w:val="multilevel"/>
    <w:tmpl w:val="1A183F5B"/>
    <w:lvl w:ilvl="0" w:tentative="0">
      <w:start w:val="1"/>
      <w:numFmt w:val="decimal"/>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
    <w:nsid w:val="1B0C3F3D"/>
    <w:multiLevelType w:val="multilevel"/>
    <w:tmpl w:val="1B0C3F3D"/>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AE07DE"/>
    <w:multiLevelType w:val="multilevel"/>
    <w:tmpl w:val="23AE07DE"/>
    <w:lvl w:ilvl="0" w:tentative="0">
      <w:start w:val="2"/>
      <w:numFmt w:val="decimal"/>
      <w:lvlText w:val="%1"/>
      <w:lvlJc w:val="left"/>
      <w:pPr>
        <w:ind w:left="600" w:hanging="600"/>
      </w:pPr>
      <w:rPr>
        <w:rFonts w:hint="default"/>
      </w:rPr>
    </w:lvl>
    <w:lvl w:ilvl="1" w:tentative="0">
      <w:start w:val="1"/>
      <w:numFmt w:val="decimal"/>
      <w:lvlText w:val="%1.%2"/>
      <w:lvlJc w:val="left"/>
      <w:pPr>
        <w:ind w:left="862"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6">
    <w:nsid w:val="25FD1F2E"/>
    <w:multiLevelType w:val="multilevel"/>
    <w:tmpl w:val="25FD1F2E"/>
    <w:lvl w:ilvl="0" w:tentative="0">
      <w:start w:val="1"/>
      <w:numFmt w:val="decimal"/>
      <w:lvlText w:val="%1."/>
      <w:lvlJc w:val="left"/>
      <w:pPr>
        <w:ind w:left="902" w:hanging="420"/>
      </w:pPr>
      <w:rPr>
        <w:rFonts w:hint="eastAsia"/>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7">
    <w:nsid w:val="33D11DB5"/>
    <w:multiLevelType w:val="multilevel"/>
    <w:tmpl w:val="33D11DB5"/>
    <w:lvl w:ilvl="0" w:tentative="0">
      <w:start w:val="1"/>
      <w:numFmt w:val="chineseCountingThousand"/>
      <w:pStyle w:val="81"/>
      <w:suff w:val="nothing"/>
      <w:lvlText w:val="第%1章　"/>
      <w:lvlJc w:val="left"/>
      <w:pPr>
        <w:ind w:left="0" w:firstLine="0"/>
      </w:pPr>
      <w:rPr>
        <w:rFonts w:hint="eastAsia" w:eastAsia="仿宋_GB2312"/>
        <w:b/>
        <w:i w:val="0"/>
        <w:sz w:val="30"/>
      </w:rPr>
    </w:lvl>
    <w:lvl w:ilvl="1" w:tentative="0">
      <w:start w:val="1"/>
      <w:numFmt w:val="chineseCountingThousand"/>
      <w:pStyle w:val="82"/>
      <w:suff w:val="nothing"/>
      <w:lvlText w:val="第%2节　"/>
      <w:lvlJc w:val="left"/>
      <w:pPr>
        <w:ind w:left="0" w:firstLine="0"/>
      </w:pPr>
      <w:rPr>
        <w:rFonts w:hint="eastAsia" w:eastAsia="仿宋_GB2312"/>
        <w:b/>
        <w:i w:val="0"/>
        <w:sz w:val="30"/>
      </w:rPr>
    </w:lvl>
    <w:lvl w:ilvl="2" w:tentative="0">
      <w:start w:val="1"/>
      <w:numFmt w:val="chineseCountingThousand"/>
      <w:pStyle w:val="83"/>
      <w:suff w:val="nothing"/>
      <w:lvlText w:val="%3、"/>
      <w:lvlJc w:val="left"/>
      <w:pPr>
        <w:ind w:left="0" w:firstLine="0"/>
      </w:pPr>
      <w:rPr>
        <w:rFonts w:hint="eastAsia" w:eastAsia="仿宋_GB2312"/>
        <w:b/>
        <w:i w:val="0"/>
        <w:sz w:val="30"/>
      </w:rPr>
    </w:lvl>
    <w:lvl w:ilvl="3" w:tentative="0">
      <w:start w:val="1"/>
      <w:numFmt w:val="chineseCountingThousand"/>
      <w:pStyle w:val="84"/>
      <w:suff w:val="nothing"/>
      <w:lvlText w:val="（%4）"/>
      <w:lvlJc w:val="left"/>
      <w:pPr>
        <w:ind w:left="1135" w:firstLine="0"/>
      </w:pPr>
      <w:rPr>
        <w:rFonts w:hint="eastAsia" w:eastAsia="仿宋_GB2312"/>
        <w:sz w:val="30"/>
        <w:lang w:val="en-US"/>
      </w:rPr>
    </w:lvl>
    <w:lvl w:ilvl="4" w:tentative="0">
      <w:start w:val="1"/>
      <w:numFmt w:val="decimal"/>
      <w:pStyle w:val="85"/>
      <w:suff w:val="nothing"/>
      <w:lvlText w:val="%5. "/>
      <w:lvlJc w:val="left"/>
      <w:pPr>
        <w:ind w:left="0" w:firstLine="0"/>
      </w:pPr>
      <w:rPr>
        <w:rFonts w:hint="eastAsia" w:eastAsia="仿宋_GB2312"/>
        <w:sz w:val="24"/>
        <w:szCs w:val="24"/>
      </w:rPr>
    </w:lvl>
    <w:lvl w:ilvl="5" w:tentative="0">
      <w:start w:val="1"/>
      <w:numFmt w:val="decimal"/>
      <w:pStyle w:val="86"/>
      <w:suff w:val="nothing"/>
      <w:lvlText w:val="（%6）"/>
      <w:lvlJc w:val="left"/>
      <w:pPr>
        <w:ind w:left="0" w:firstLine="0"/>
      </w:pPr>
      <w:rPr>
        <w:rFonts w:hint="eastAsia" w:ascii="宋体" w:hAnsi="宋体" w:eastAsia="宋体"/>
        <w:sz w:val="21"/>
        <w:szCs w:val="21"/>
        <w:lang w:val="en-US"/>
      </w:rPr>
    </w:lvl>
    <w:lvl w:ilvl="6" w:tentative="0">
      <w:start w:val="1"/>
      <w:numFmt w:val="bullet"/>
      <w:pStyle w:val="87"/>
      <w:lvlText w:val=""/>
      <w:lvlJc w:val="left"/>
      <w:pPr>
        <w:tabs>
          <w:tab w:val="left" w:pos="1134"/>
        </w:tabs>
        <w:ind w:left="0" w:firstLine="0"/>
      </w:pPr>
      <w:rPr>
        <w:rFonts w:hint="default" w:ascii="Wingdings" w:hAnsi="Wingdings"/>
        <w:color w:val="auto"/>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8">
    <w:nsid w:val="3A3D7E5D"/>
    <w:multiLevelType w:val="multilevel"/>
    <w:tmpl w:val="3A3D7E5D"/>
    <w:lvl w:ilvl="0" w:tentative="0">
      <w:start w:val="1"/>
      <w:numFmt w:val="decimal"/>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9">
    <w:nsid w:val="3A67523B"/>
    <w:multiLevelType w:val="multilevel"/>
    <w:tmpl w:val="3A67523B"/>
    <w:lvl w:ilvl="0" w:tentative="0">
      <w:start w:val="1"/>
      <w:numFmt w:val="decimal"/>
      <w:lvlText w:val="(%1)"/>
      <w:lvlJc w:val="left"/>
      <w:pPr>
        <w:ind w:left="126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decimal"/>
      <w:lvlText w:val="（%3）"/>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E2F5B41"/>
    <w:multiLevelType w:val="multilevel"/>
    <w:tmpl w:val="3E2F5B41"/>
    <w:lvl w:ilvl="0" w:tentative="0">
      <w:start w:val="1"/>
      <w:numFmt w:val="decimal"/>
      <w:lvlText w:val="%1."/>
      <w:lvlJc w:val="left"/>
      <w:pPr>
        <w:ind w:left="780" w:hanging="360"/>
      </w:pPr>
      <w:rPr>
        <w:rFonts w:hint="default"/>
      </w:rPr>
    </w:lvl>
    <w:lvl w:ilvl="1" w:tentative="0">
      <w:start w:val="1"/>
      <w:numFmt w:val="decimal"/>
      <w:isLgl/>
      <w:lvlText w:val="%1.%2"/>
      <w:lvlJc w:val="left"/>
      <w:pPr>
        <w:ind w:left="1140" w:hanging="720"/>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500" w:hanging="108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1860" w:hanging="1440"/>
      </w:pPr>
      <w:rPr>
        <w:rFonts w:hint="default"/>
      </w:rPr>
    </w:lvl>
    <w:lvl w:ilvl="6" w:tentative="0">
      <w:start w:val="1"/>
      <w:numFmt w:val="decimal"/>
      <w:isLgl/>
      <w:lvlText w:val="%1.%2.%3.%4.%5.%6.%7"/>
      <w:lvlJc w:val="left"/>
      <w:pPr>
        <w:ind w:left="2220" w:hanging="1800"/>
      </w:pPr>
      <w:rPr>
        <w:rFonts w:hint="default"/>
      </w:rPr>
    </w:lvl>
    <w:lvl w:ilvl="7" w:tentative="0">
      <w:start w:val="1"/>
      <w:numFmt w:val="decimal"/>
      <w:isLgl/>
      <w:lvlText w:val="%1.%2.%3.%4.%5.%6.%7.%8"/>
      <w:lvlJc w:val="left"/>
      <w:pPr>
        <w:ind w:left="2580" w:hanging="2160"/>
      </w:pPr>
      <w:rPr>
        <w:rFonts w:hint="default"/>
      </w:rPr>
    </w:lvl>
    <w:lvl w:ilvl="8" w:tentative="0">
      <w:start w:val="1"/>
      <w:numFmt w:val="decimal"/>
      <w:isLgl/>
      <w:lvlText w:val="%1.%2.%3.%4.%5.%6.%7.%8.%9"/>
      <w:lvlJc w:val="left"/>
      <w:pPr>
        <w:ind w:left="2580" w:hanging="2160"/>
      </w:pPr>
      <w:rPr>
        <w:rFonts w:hint="default"/>
      </w:rPr>
    </w:lvl>
  </w:abstractNum>
  <w:abstractNum w:abstractNumId="11">
    <w:nsid w:val="4FB069C7"/>
    <w:multiLevelType w:val="multilevel"/>
    <w:tmpl w:val="4FB069C7"/>
    <w:lvl w:ilvl="0" w:tentative="0">
      <w:start w:val="1"/>
      <w:numFmt w:val="decimal"/>
      <w:lvlText w:val="%1."/>
      <w:lvlJc w:val="left"/>
      <w:pPr>
        <w:ind w:left="780" w:hanging="360"/>
      </w:pPr>
      <w:rPr>
        <w:rFonts w:hint="default"/>
      </w:rPr>
    </w:lvl>
    <w:lvl w:ilvl="1" w:tentative="0">
      <w:start w:val="2"/>
      <w:numFmt w:val="decimal"/>
      <w:isLgl/>
      <w:lvlText w:val="%1.%2"/>
      <w:lvlJc w:val="left"/>
      <w:pPr>
        <w:ind w:left="1230" w:hanging="810"/>
      </w:pPr>
      <w:rPr>
        <w:rFonts w:hint="default"/>
      </w:rPr>
    </w:lvl>
    <w:lvl w:ilvl="2" w:tentative="0">
      <w:start w:val="3"/>
      <w:numFmt w:val="decimal"/>
      <w:isLgl/>
      <w:lvlText w:val="%1.%2.%3"/>
      <w:lvlJc w:val="left"/>
      <w:pPr>
        <w:ind w:left="1230" w:hanging="810"/>
      </w:pPr>
      <w:rPr>
        <w:rFonts w:hint="default"/>
      </w:rPr>
    </w:lvl>
    <w:lvl w:ilvl="3" w:tentative="0">
      <w:start w:val="2"/>
      <w:numFmt w:val="decimal"/>
      <w:isLgl/>
      <w:lvlText w:val="%1.%2.%3.%4"/>
      <w:lvlJc w:val="left"/>
      <w:pPr>
        <w:ind w:left="1500" w:hanging="108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860" w:hanging="1440"/>
      </w:pPr>
      <w:rPr>
        <w:rFonts w:hint="default"/>
      </w:rPr>
    </w:lvl>
    <w:lvl w:ilvl="6" w:tentative="0">
      <w:start w:val="1"/>
      <w:numFmt w:val="decimal"/>
      <w:isLgl/>
      <w:lvlText w:val="%1.%2.%3.%4.%5.%6.%7"/>
      <w:lvlJc w:val="left"/>
      <w:pPr>
        <w:ind w:left="1860" w:hanging="1440"/>
      </w:pPr>
      <w:rPr>
        <w:rFonts w:hint="default"/>
      </w:rPr>
    </w:lvl>
    <w:lvl w:ilvl="7" w:tentative="0">
      <w:start w:val="1"/>
      <w:numFmt w:val="decimal"/>
      <w:isLgl/>
      <w:lvlText w:val="%1.%2.%3.%4.%5.%6.%7.%8"/>
      <w:lvlJc w:val="left"/>
      <w:pPr>
        <w:ind w:left="2220" w:hanging="1800"/>
      </w:pPr>
      <w:rPr>
        <w:rFonts w:hint="default"/>
      </w:rPr>
    </w:lvl>
    <w:lvl w:ilvl="8" w:tentative="0">
      <w:start w:val="1"/>
      <w:numFmt w:val="decimal"/>
      <w:isLgl/>
      <w:lvlText w:val="%1.%2.%3.%4.%5.%6.%7.%8.%9"/>
      <w:lvlJc w:val="left"/>
      <w:pPr>
        <w:ind w:left="2580" w:hanging="2160"/>
      </w:pPr>
      <w:rPr>
        <w:rFonts w:hint="default"/>
      </w:rPr>
    </w:lvl>
  </w:abstractNum>
  <w:abstractNum w:abstractNumId="12">
    <w:nsid w:val="518F1E91"/>
    <w:multiLevelType w:val="multilevel"/>
    <w:tmpl w:val="518F1E91"/>
    <w:lvl w:ilvl="0" w:tentative="0">
      <w:start w:val="2"/>
      <w:numFmt w:val="decimal"/>
      <w:pStyle w:val="149"/>
      <w:lvlText w:val="%1.3.1"/>
      <w:lvlJc w:val="left"/>
      <w:pPr>
        <w:ind w:left="420" w:hanging="420"/>
      </w:pPr>
      <w:rPr>
        <w:rFonts w:hint="eastAsia"/>
        <w:i w:val="0"/>
        <w:iCs w:val="0"/>
        <w:caps w:val="0"/>
        <w:smallCaps w:val="0"/>
        <w:strike w:val="0"/>
        <w:dstrike w:val="0"/>
        <w:vanish w:val="0"/>
        <w:color w:val="000000"/>
        <w:spacing w:val="0"/>
        <w:kern w:val="0"/>
        <w:position w:val="0"/>
        <w:u w:val="none"/>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57C2AF5"/>
    <w:multiLevelType w:val="multilevel"/>
    <w:tmpl w:val="557C2AF5"/>
    <w:lvl w:ilvl="0" w:tentative="0">
      <w:start w:val="1"/>
      <w:numFmt w:val="decimal"/>
      <w:pStyle w:val="67"/>
      <w:suff w:val="nothing"/>
      <w:lvlText w:val="图%1　"/>
      <w:lvlJc w:val="left"/>
      <w:rPr>
        <w:rFonts w:hint="eastAsia" w:ascii="黑体" w:hAnsi="Times New Roman" w:eastAsia="黑体" w:cs="Times New Roman"/>
        <w:b w:val="0"/>
        <w:i w:val="0"/>
        <w:sz w:val="21"/>
      </w:rPr>
    </w:lvl>
    <w:lvl w:ilvl="1" w:tentative="0">
      <w:start w:val="1"/>
      <w:numFmt w:val="decimal"/>
      <w:suff w:val="nothing"/>
      <w:lvlText w:val="%1%2　"/>
      <w:lvlJc w:val="left"/>
      <w:rPr>
        <w:rFonts w:hint="default" w:ascii="Times New Roman" w:hAnsi="Times New Roman" w:eastAsia="黑体" w:cs="Times New Roman"/>
        <w:b w:val="0"/>
        <w:i w:val="0"/>
        <w:sz w:val="21"/>
      </w:rPr>
    </w:lvl>
    <w:lvl w:ilvl="2" w:tentative="0">
      <w:start w:val="1"/>
      <w:numFmt w:val="decimal"/>
      <w:suff w:val="nothing"/>
      <w:lvlText w:val="%1%2.%3　"/>
      <w:lvlJc w:val="left"/>
      <w:rPr>
        <w:rFonts w:hint="default" w:ascii="Times New Roman" w:hAnsi="Times New Roman" w:eastAsia="黑体" w:cs="Times New Roman"/>
        <w:b w:val="0"/>
        <w:i w:val="0"/>
        <w:sz w:val="21"/>
      </w:rPr>
    </w:lvl>
    <w:lvl w:ilvl="3" w:tentative="0">
      <w:start w:val="1"/>
      <w:numFmt w:val="decimal"/>
      <w:suff w:val="nothing"/>
      <w:lvlText w:val="%1%2.%3.%4　"/>
      <w:lvlJc w:val="left"/>
      <w:rPr>
        <w:rFonts w:hint="default" w:ascii="Times New Roman" w:hAnsi="Times New Roman" w:eastAsia="黑体" w:cs="Times New Roman"/>
        <w:b w:val="0"/>
        <w:i w:val="0"/>
        <w:sz w:val="21"/>
      </w:rPr>
    </w:lvl>
    <w:lvl w:ilvl="4" w:tentative="0">
      <w:start w:val="1"/>
      <w:numFmt w:val="decimal"/>
      <w:suff w:val="nothing"/>
      <w:lvlText w:val="%1%2.%3.%4.%5　"/>
      <w:lvlJc w:val="left"/>
      <w:rPr>
        <w:rFonts w:hint="default" w:ascii="Times New Roman" w:hAnsi="Times New Roman" w:eastAsia="黑体" w:cs="Times New Roman"/>
        <w:b w:val="0"/>
        <w:i w:val="0"/>
        <w:sz w:val="21"/>
      </w:rPr>
    </w:lvl>
    <w:lvl w:ilvl="5" w:tentative="0">
      <w:start w:val="1"/>
      <w:numFmt w:val="decimal"/>
      <w:suff w:val="nothing"/>
      <w:lvlText w:val="%1%2.%3.%4.%5.%6　"/>
      <w:lvlJc w:val="left"/>
      <w:rPr>
        <w:rFonts w:hint="default" w:ascii="Times New Roman" w:hAnsi="Times New Roman" w:eastAsia="黑体" w:cs="Times New Roman"/>
        <w:b w:val="0"/>
        <w:i w:val="0"/>
        <w:sz w:val="21"/>
      </w:rPr>
    </w:lvl>
    <w:lvl w:ilvl="6" w:tentative="0">
      <w:start w:val="1"/>
      <w:numFmt w:val="decimal"/>
      <w:suff w:val="nothing"/>
      <w:lvlText w:val="%1%2.%3.%4.%5.%6.%7　"/>
      <w:lvlJc w:val="left"/>
      <w:rPr>
        <w:rFonts w:hint="default" w:ascii="Times New Roman"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14">
    <w:nsid w:val="5D833F75"/>
    <w:multiLevelType w:val="multilevel"/>
    <w:tmpl w:val="5D833F75"/>
    <w:lvl w:ilvl="0" w:tentative="0">
      <w:start w:val="1"/>
      <w:numFmt w:val="decimal"/>
      <w:lvlText w:val="%1."/>
      <w:lvlJc w:val="left"/>
      <w:pPr>
        <w:ind w:left="902" w:hanging="420"/>
      </w:pPr>
      <w:rPr>
        <w:rFonts w:hint="eastAsia"/>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5">
    <w:nsid w:val="646260FA"/>
    <w:multiLevelType w:val="multilevel"/>
    <w:tmpl w:val="646260FA"/>
    <w:lvl w:ilvl="0" w:tentative="0">
      <w:start w:val="1"/>
      <w:numFmt w:val="decimal"/>
      <w:pStyle w:val="51"/>
      <w:suff w:val="nothing"/>
      <w:lvlText w:val="表%1　"/>
      <w:lvlJc w:val="left"/>
      <w:pPr>
        <w:ind w:left="5387"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6">
    <w:nsid w:val="6CEA2025"/>
    <w:multiLevelType w:val="multilevel"/>
    <w:tmpl w:val="6CEA2025"/>
    <w:lvl w:ilvl="0" w:tentative="0">
      <w:start w:val="1"/>
      <w:numFmt w:val="none"/>
      <w:pStyle w:val="60"/>
      <w:suff w:val="nothing"/>
      <w:lvlText w:val="%1"/>
      <w:lvlJc w:val="left"/>
      <w:rPr>
        <w:rFonts w:hint="default" w:ascii="Times New Roman" w:hAnsi="Times New Roman" w:cs="Times New Roman"/>
        <w:b/>
        <w:i w:val="0"/>
        <w:sz w:val="21"/>
      </w:rPr>
    </w:lvl>
    <w:lvl w:ilvl="1" w:tentative="0">
      <w:start w:val="1"/>
      <w:numFmt w:val="decimal"/>
      <w:pStyle w:val="61"/>
      <w:suff w:val="nothing"/>
      <w:lvlText w:val="%1%2　"/>
      <w:lvlJc w:val="left"/>
      <w:rPr>
        <w:rFonts w:hint="eastAsia" w:ascii="黑体" w:hAnsi="Times New Roman" w:eastAsia="黑体" w:cs="Times New Roman"/>
        <w:b w:val="0"/>
        <w:i w:val="0"/>
        <w:sz w:val="21"/>
      </w:rPr>
    </w:lvl>
    <w:lvl w:ilvl="2" w:tentative="0">
      <w:start w:val="1"/>
      <w:numFmt w:val="decimal"/>
      <w:pStyle w:val="62"/>
      <w:suff w:val="nothing"/>
      <w:lvlText w:val="%1%2.%3　"/>
      <w:lvlJc w:val="left"/>
      <w:rPr>
        <w:rFonts w:hint="eastAsia" w:ascii="黑体" w:hAnsi="Times New Roman" w:eastAsia="黑体" w:cs="Times New Roman"/>
        <w:b w:val="0"/>
        <w:i w:val="0"/>
        <w:sz w:val="21"/>
      </w:rPr>
    </w:lvl>
    <w:lvl w:ilvl="3" w:tentative="0">
      <w:start w:val="1"/>
      <w:numFmt w:val="decimal"/>
      <w:pStyle w:val="63"/>
      <w:suff w:val="nothing"/>
      <w:lvlText w:val="%1%2.%3.%4　"/>
      <w:lvlJc w:val="left"/>
      <w:rPr>
        <w:rFonts w:hint="eastAsia" w:ascii="黑体" w:hAnsi="Times New Roman" w:eastAsia="黑体" w:cs="Times New Roman"/>
        <w:b w:val="0"/>
        <w:i w:val="0"/>
        <w:sz w:val="21"/>
      </w:rPr>
    </w:lvl>
    <w:lvl w:ilvl="4" w:tentative="0">
      <w:start w:val="1"/>
      <w:numFmt w:val="decimal"/>
      <w:pStyle w:val="64"/>
      <w:suff w:val="nothing"/>
      <w:lvlText w:val="%1%2.%3.%4.%5　"/>
      <w:lvlJc w:val="left"/>
      <w:rPr>
        <w:rFonts w:hint="eastAsia" w:ascii="黑体" w:hAnsi="Times New Roman" w:eastAsia="黑体" w:cs="Times New Roman"/>
        <w:b w:val="0"/>
        <w:i w:val="0"/>
        <w:sz w:val="21"/>
      </w:rPr>
    </w:lvl>
    <w:lvl w:ilvl="5" w:tentative="0">
      <w:start w:val="1"/>
      <w:numFmt w:val="decimal"/>
      <w:pStyle w:val="65"/>
      <w:suff w:val="nothing"/>
      <w:lvlText w:val="%1%2.%3.%4.%5.%6　"/>
      <w:lvlJc w:val="left"/>
      <w:rPr>
        <w:rFonts w:hint="eastAsia" w:ascii="黑体" w:hAnsi="Times New Roman" w:eastAsia="黑体" w:cs="Times New Roman"/>
        <w:b w:val="0"/>
        <w:i w:val="0"/>
        <w:sz w:val="21"/>
      </w:rPr>
    </w:lvl>
    <w:lvl w:ilvl="6" w:tentative="0">
      <w:start w:val="1"/>
      <w:numFmt w:val="decimal"/>
      <w:pStyle w:val="66"/>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17">
    <w:nsid w:val="72002F57"/>
    <w:multiLevelType w:val="multilevel"/>
    <w:tmpl w:val="72002F57"/>
    <w:lvl w:ilvl="0" w:tentative="0">
      <w:start w:val="1"/>
      <w:numFmt w:val="decimal"/>
      <w:lvlText w:val="%1."/>
      <w:lvlJc w:val="left"/>
      <w:pPr>
        <w:ind w:left="780" w:hanging="360"/>
      </w:pPr>
      <w:rPr>
        <w:rFonts w:hint="default"/>
      </w:rPr>
    </w:lvl>
    <w:lvl w:ilvl="1" w:tentative="0">
      <w:start w:val="1"/>
      <w:numFmt w:val="decimal"/>
      <w:lvlText w:val="（%2）"/>
      <w:lvlJc w:val="left"/>
      <w:pPr>
        <w:ind w:left="1560" w:hanging="720"/>
      </w:pPr>
      <w:rPr>
        <w:rFonts w:hint="default"/>
        <w:color w:val="000000" w:themeColor="text1"/>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76933334"/>
    <w:multiLevelType w:val="multilevel"/>
    <w:tmpl w:val="76933334"/>
    <w:lvl w:ilvl="0" w:tentative="0">
      <w:start w:val="1"/>
      <w:numFmt w:val="none"/>
      <w:pStyle w:val="53"/>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78830538"/>
    <w:multiLevelType w:val="multilevel"/>
    <w:tmpl w:val="78830538"/>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E025B08"/>
    <w:multiLevelType w:val="multilevel"/>
    <w:tmpl w:val="7E025B08"/>
    <w:lvl w:ilvl="0" w:tentative="0">
      <w:start w:val="1"/>
      <w:numFmt w:val="bullet"/>
      <w:pStyle w:val="49"/>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0"/>
  </w:num>
  <w:num w:numId="2">
    <w:abstractNumId w:val="15"/>
  </w:num>
  <w:num w:numId="3">
    <w:abstractNumId w:val="18"/>
  </w:num>
  <w:num w:numId="4">
    <w:abstractNumId w:val="16"/>
  </w:num>
  <w:num w:numId="5">
    <w:abstractNumId w:val="13"/>
  </w:num>
  <w:num w:numId="6">
    <w:abstractNumId w:val="7"/>
  </w:num>
  <w:num w:numId="7">
    <w:abstractNumId w:val="12"/>
  </w:num>
  <w:num w:numId="8">
    <w:abstractNumId w:val="2"/>
  </w:num>
  <w:num w:numId="9">
    <w:abstractNumId w:val="17"/>
  </w:num>
  <w:num w:numId="10">
    <w:abstractNumId w:val="9"/>
  </w:num>
  <w:num w:numId="11">
    <w:abstractNumId w:val="5"/>
  </w:num>
  <w:num w:numId="12">
    <w:abstractNumId w:val="14"/>
  </w:num>
  <w:num w:numId="13">
    <w:abstractNumId w:val="1"/>
  </w:num>
  <w:num w:numId="14">
    <w:abstractNumId w:val="4"/>
  </w:num>
  <w:num w:numId="15">
    <w:abstractNumId w:val="6"/>
  </w:num>
  <w:num w:numId="16">
    <w:abstractNumId w:val="10"/>
  </w:num>
  <w:num w:numId="17">
    <w:abstractNumId w:val="11"/>
  </w:num>
  <w:num w:numId="18">
    <w:abstractNumId w:val="3"/>
  </w:num>
  <w:num w:numId="19">
    <w:abstractNumId w:val="8"/>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74B5D"/>
    <w:rsid w:val="0000024E"/>
    <w:rsid w:val="00000514"/>
    <w:rsid w:val="000006BA"/>
    <w:rsid w:val="00000BA3"/>
    <w:rsid w:val="00000EA9"/>
    <w:rsid w:val="000015AC"/>
    <w:rsid w:val="0000179F"/>
    <w:rsid w:val="000022CE"/>
    <w:rsid w:val="000022E4"/>
    <w:rsid w:val="0000244B"/>
    <w:rsid w:val="0000293E"/>
    <w:rsid w:val="000036B5"/>
    <w:rsid w:val="000039D9"/>
    <w:rsid w:val="00003B36"/>
    <w:rsid w:val="00003DA2"/>
    <w:rsid w:val="000046D8"/>
    <w:rsid w:val="00004BB3"/>
    <w:rsid w:val="00004FC9"/>
    <w:rsid w:val="000056CC"/>
    <w:rsid w:val="00005710"/>
    <w:rsid w:val="000057DB"/>
    <w:rsid w:val="00005E6F"/>
    <w:rsid w:val="00005E99"/>
    <w:rsid w:val="000064A1"/>
    <w:rsid w:val="00006A05"/>
    <w:rsid w:val="0000745D"/>
    <w:rsid w:val="00007ACE"/>
    <w:rsid w:val="00007E47"/>
    <w:rsid w:val="00010176"/>
    <w:rsid w:val="00010370"/>
    <w:rsid w:val="00010942"/>
    <w:rsid w:val="00011545"/>
    <w:rsid w:val="00011613"/>
    <w:rsid w:val="00011748"/>
    <w:rsid w:val="0001179B"/>
    <w:rsid w:val="00012010"/>
    <w:rsid w:val="00012B29"/>
    <w:rsid w:val="00012D6E"/>
    <w:rsid w:val="00012EE5"/>
    <w:rsid w:val="000132BD"/>
    <w:rsid w:val="000136F1"/>
    <w:rsid w:val="0001378E"/>
    <w:rsid w:val="000139C3"/>
    <w:rsid w:val="000142FB"/>
    <w:rsid w:val="00014500"/>
    <w:rsid w:val="000146D5"/>
    <w:rsid w:val="000147E7"/>
    <w:rsid w:val="0001481C"/>
    <w:rsid w:val="000149DF"/>
    <w:rsid w:val="00014D81"/>
    <w:rsid w:val="000150F7"/>
    <w:rsid w:val="00015815"/>
    <w:rsid w:val="00015E98"/>
    <w:rsid w:val="00015FCA"/>
    <w:rsid w:val="00016556"/>
    <w:rsid w:val="0001689D"/>
    <w:rsid w:val="00017077"/>
    <w:rsid w:val="000170BF"/>
    <w:rsid w:val="000170DB"/>
    <w:rsid w:val="000172EE"/>
    <w:rsid w:val="000172F2"/>
    <w:rsid w:val="00017F38"/>
    <w:rsid w:val="000207B9"/>
    <w:rsid w:val="000208A8"/>
    <w:rsid w:val="00020C57"/>
    <w:rsid w:val="00020D74"/>
    <w:rsid w:val="00020D8A"/>
    <w:rsid w:val="00020E04"/>
    <w:rsid w:val="00020EB0"/>
    <w:rsid w:val="00021266"/>
    <w:rsid w:val="000218D2"/>
    <w:rsid w:val="0002219F"/>
    <w:rsid w:val="000227E4"/>
    <w:rsid w:val="00022874"/>
    <w:rsid w:val="00022D45"/>
    <w:rsid w:val="0002318C"/>
    <w:rsid w:val="0002331C"/>
    <w:rsid w:val="0002391D"/>
    <w:rsid w:val="00023E8B"/>
    <w:rsid w:val="00023F7E"/>
    <w:rsid w:val="00024202"/>
    <w:rsid w:val="00024410"/>
    <w:rsid w:val="000244E2"/>
    <w:rsid w:val="0002460C"/>
    <w:rsid w:val="000246DF"/>
    <w:rsid w:val="000247CB"/>
    <w:rsid w:val="00024CC0"/>
    <w:rsid w:val="0002504D"/>
    <w:rsid w:val="000256A0"/>
    <w:rsid w:val="0002573E"/>
    <w:rsid w:val="00025A51"/>
    <w:rsid w:val="00025CCC"/>
    <w:rsid w:val="00026717"/>
    <w:rsid w:val="00026CC7"/>
    <w:rsid w:val="00026E20"/>
    <w:rsid w:val="00027038"/>
    <w:rsid w:val="00027433"/>
    <w:rsid w:val="00027458"/>
    <w:rsid w:val="00027D2E"/>
    <w:rsid w:val="00027E04"/>
    <w:rsid w:val="000302D7"/>
    <w:rsid w:val="0003064D"/>
    <w:rsid w:val="000307D7"/>
    <w:rsid w:val="000310D1"/>
    <w:rsid w:val="000312A7"/>
    <w:rsid w:val="0003157C"/>
    <w:rsid w:val="000320C2"/>
    <w:rsid w:val="00032A07"/>
    <w:rsid w:val="00032F08"/>
    <w:rsid w:val="00033197"/>
    <w:rsid w:val="000333D7"/>
    <w:rsid w:val="000335C9"/>
    <w:rsid w:val="0003376A"/>
    <w:rsid w:val="00033AF1"/>
    <w:rsid w:val="00033CA5"/>
    <w:rsid w:val="00033FA2"/>
    <w:rsid w:val="00034346"/>
    <w:rsid w:val="00034352"/>
    <w:rsid w:val="000343F1"/>
    <w:rsid w:val="00034440"/>
    <w:rsid w:val="00034862"/>
    <w:rsid w:val="00034B7C"/>
    <w:rsid w:val="00034D0B"/>
    <w:rsid w:val="00034E96"/>
    <w:rsid w:val="00035046"/>
    <w:rsid w:val="00036B07"/>
    <w:rsid w:val="00036C76"/>
    <w:rsid w:val="00036C9A"/>
    <w:rsid w:val="00036D1B"/>
    <w:rsid w:val="00036D2D"/>
    <w:rsid w:val="00036E96"/>
    <w:rsid w:val="000372D5"/>
    <w:rsid w:val="00037556"/>
    <w:rsid w:val="00037557"/>
    <w:rsid w:val="00037675"/>
    <w:rsid w:val="00040136"/>
    <w:rsid w:val="00040326"/>
    <w:rsid w:val="000405AB"/>
    <w:rsid w:val="0004084B"/>
    <w:rsid w:val="00040AD0"/>
    <w:rsid w:val="0004162B"/>
    <w:rsid w:val="00041728"/>
    <w:rsid w:val="00041A2D"/>
    <w:rsid w:val="00041F92"/>
    <w:rsid w:val="000421FB"/>
    <w:rsid w:val="00042663"/>
    <w:rsid w:val="00042A19"/>
    <w:rsid w:val="00042FA0"/>
    <w:rsid w:val="0004385A"/>
    <w:rsid w:val="000438F7"/>
    <w:rsid w:val="00043A81"/>
    <w:rsid w:val="00043C58"/>
    <w:rsid w:val="000441C1"/>
    <w:rsid w:val="000441FD"/>
    <w:rsid w:val="00044634"/>
    <w:rsid w:val="00044879"/>
    <w:rsid w:val="00044A7B"/>
    <w:rsid w:val="00044CD3"/>
    <w:rsid w:val="00044E5F"/>
    <w:rsid w:val="00045313"/>
    <w:rsid w:val="00045729"/>
    <w:rsid w:val="00045945"/>
    <w:rsid w:val="00045959"/>
    <w:rsid w:val="00045BA7"/>
    <w:rsid w:val="00045D3E"/>
    <w:rsid w:val="00045DA3"/>
    <w:rsid w:val="0004663D"/>
    <w:rsid w:val="00046922"/>
    <w:rsid w:val="00046E0C"/>
    <w:rsid w:val="0004722E"/>
    <w:rsid w:val="00047529"/>
    <w:rsid w:val="00047A67"/>
    <w:rsid w:val="00047E80"/>
    <w:rsid w:val="00050357"/>
    <w:rsid w:val="0005077C"/>
    <w:rsid w:val="000507C2"/>
    <w:rsid w:val="00050B0A"/>
    <w:rsid w:val="00050B1D"/>
    <w:rsid w:val="00051208"/>
    <w:rsid w:val="00051369"/>
    <w:rsid w:val="00051478"/>
    <w:rsid w:val="000515CF"/>
    <w:rsid w:val="000522F8"/>
    <w:rsid w:val="00052358"/>
    <w:rsid w:val="000527F1"/>
    <w:rsid w:val="000529F0"/>
    <w:rsid w:val="00052B3B"/>
    <w:rsid w:val="000531EB"/>
    <w:rsid w:val="000536F3"/>
    <w:rsid w:val="000536FE"/>
    <w:rsid w:val="00053736"/>
    <w:rsid w:val="000538E4"/>
    <w:rsid w:val="00053B64"/>
    <w:rsid w:val="00053BC9"/>
    <w:rsid w:val="00053BDC"/>
    <w:rsid w:val="00053D82"/>
    <w:rsid w:val="00054140"/>
    <w:rsid w:val="00054313"/>
    <w:rsid w:val="000543A0"/>
    <w:rsid w:val="00054C42"/>
    <w:rsid w:val="00054E68"/>
    <w:rsid w:val="000550A0"/>
    <w:rsid w:val="0005559E"/>
    <w:rsid w:val="000556B7"/>
    <w:rsid w:val="0005582B"/>
    <w:rsid w:val="00055AB6"/>
    <w:rsid w:val="0005612D"/>
    <w:rsid w:val="000561B1"/>
    <w:rsid w:val="0005620E"/>
    <w:rsid w:val="000563A7"/>
    <w:rsid w:val="00056500"/>
    <w:rsid w:val="00056602"/>
    <w:rsid w:val="000566D9"/>
    <w:rsid w:val="000569FF"/>
    <w:rsid w:val="00056F66"/>
    <w:rsid w:val="0005709F"/>
    <w:rsid w:val="000570C5"/>
    <w:rsid w:val="000571D5"/>
    <w:rsid w:val="00057319"/>
    <w:rsid w:val="00057377"/>
    <w:rsid w:val="0005742C"/>
    <w:rsid w:val="0005769F"/>
    <w:rsid w:val="000576C2"/>
    <w:rsid w:val="00057B9D"/>
    <w:rsid w:val="00057BCE"/>
    <w:rsid w:val="00057CCC"/>
    <w:rsid w:val="00057EE9"/>
    <w:rsid w:val="00060031"/>
    <w:rsid w:val="0006052C"/>
    <w:rsid w:val="0006067C"/>
    <w:rsid w:val="000608A5"/>
    <w:rsid w:val="00061181"/>
    <w:rsid w:val="00061193"/>
    <w:rsid w:val="0006126B"/>
    <w:rsid w:val="00061486"/>
    <w:rsid w:val="00061AD0"/>
    <w:rsid w:val="00061C91"/>
    <w:rsid w:val="00061C9B"/>
    <w:rsid w:val="00061D30"/>
    <w:rsid w:val="000625A3"/>
    <w:rsid w:val="00062893"/>
    <w:rsid w:val="000635CF"/>
    <w:rsid w:val="00063605"/>
    <w:rsid w:val="000637E0"/>
    <w:rsid w:val="00063853"/>
    <w:rsid w:val="0006393D"/>
    <w:rsid w:val="000639A0"/>
    <w:rsid w:val="00064162"/>
    <w:rsid w:val="0006461B"/>
    <w:rsid w:val="00064B9F"/>
    <w:rsid w:val="00064C63"/>
    <w:rsid w:val="00064D82"/>
    <w:rsid w:val="00064DD5"/>
    <w:rsid w:val="00064F59"/>
    <w:rsid w:val="00065139"/>
    <w:rsid w:val="0006588F"/>
    <w:rsid w:val="00065D04"/>
    <w:rsid w:val="00066781"/>
    <w:rsid w:val="00066B4B"/>
    <w:rsid w:val="00066CF6"/>
    <w:rsid w:val="00067139"/>
    <w:rsid w:val="000671D8"/>
    <w:rsid w:val="000673F6"/>
    <w:rsid w:val="00067528"/>
    <w:rsid w:val="0006775E"/>
    <w:rsid w:val="00070252"/>
    <w:rsid w:val="000709D2"/>
    <w:rsid w:val="00070CC0"/>
    <w:rsid w:val="000710A0"/>
    <w:rsid w:val="00071B28"/>
    <w:rsid w:val="00072516"/>
    <w:rsid w:val="000726E7"/>
    <w:rsid w:val="00072759"/>
    <w:rsid w:val="00072A95"/>
    <w:rsid w:val="00072C48"/>
    <w:rsid w:val="00072D48"/>
    <w:rsid w:val="0007381E"/>
    <w:rsid w:val="00073DAC"/>
    <w:rsid w:val="00073F09"/>
    <w:rsid w:val="0007429B"/>
    <w:rsid w:val="00074B53"/>
    <w:rsid w:val="00074DFA"/>
    <w:rsid w:val="000751A4"/>
    <w:rsid w:val="00075556"/>
    <w:rsid w:val="00075699"/>
    <w:rsid w:val="00075933"/>
    <w:rsid w:val="00075AF9"/>
    <w:rsid w:val="00075B9B"/>
    <w:rsid w:val="00075BC6"/>
    <w:rsid w:val="00075FDC"/>
    <w:rsid w:val="0007627C"/>
    <w:rsid w:val="00076A2E"/>
    <w:rsid w:val="00076D5B"/>
    <w:rsid w:val="00076F8F"/>
    <w:rsid w:val="000770CD"/>
    <w:rsid w:val="000771EB"/>
    <w:rsid w:val="000774DC"/>
    <w:rsid w:val="0007784B"/>
    <w:rsid w:val="00077C7D"/>
    <w:rsid w:val="000801FE"/>
    <w:rsid w:val="00080246"/>
    <w:rsid w:val="00080721"/>
    <w:rsid w:val="00080E91"/>
    <w:rsid w:val="00080FF4"/>
    <w:rsid w:val="0008103D"/>
    <w:rsid w:val="000811DC"/>
    <w:rsid w:val="000811E5"/>
    <w:rsid w:val="00081431"/>
    <w:rsid w:val="00081C8F"/>
    <w:rsid w:val="00081DF6"/>
    <w:rsid w:val="00081FA6"/>
    <w:rsid w:val="0008243A"/>
    <w:rsid w:val="00082952"/>
    <w:rsid w:val="00082B6F"/>
    <w:rsid w:val="00082F04"/>
    <w:rsid w:val="000830B3"/>
    <w:rsid w:val="000833C8"/>
    <w:rsid w:val="00083602"/>
    <w:rsid w:val="000837B3"/>
    <w:rsid w:val="000837EE"/>
    <w:rsid w:val="00083A9F"/>
    <w:rsid w:val="00083C75"/>
    <w:rsid w:val="00083EA6"/>
    <w:rsid w:val="00083FAE"/>
    <w:rsid w:val="00084CAF"/>
    <w:rsid w:val="0008500A"/>
    <w:rsid w:val="000850BE"/>
    <w:rsid w:val="00085206"/>
    <w:rsid w:val="000855D9"/>
    <w:rsid w:val="00085CB8"/>
    <w:rsid w:val="0008672B"/>
    <w:rsid w:val="00086D5F"/>
    <w:rsid w:val="0008792B"/>
    <w:rsid w:val="00087B20"/>
    <w:rsid w:val="00087C8F"/>
    <w:rsid w:val="00087CA3"/>
    <w:rsid w:val="000904A7"/>
    <w:rsid w:val="000905E8"/>
    <w:rsid w:val="000907E9"/>
    <w:rsid w:val="00090A08"/>
    <w:rsid w:val="00090AAF"/>
    <w:rsid w:val="00090E74"/>
    <w:rsid w:val="000917B7"/>
    <w:rsid w:val="00092110"/>
    <w:rsid w:val="0009285E"/>
    <w:rsid w:val="000928D9"/>
    <w:rsid w:val="00092DA9"/>
    <w:rsid w:val="00092F5B"/>
    <w:rsid w:val="000930AC"/>
    <w:rsid w:val="00093157"/>
    <w:rsid w:val="000933DD"/>
    <w:rsid w:val="00093496"/>
    <w:rsid w:val="0009389E"/>
    <w:rsid w:val="000939EA"/>
    <w:rsid w:val="00093A3B"/>
    <w:rsid w:val="00093BD6"/>
    <w:rsid w:val="00093D7E"/>
    <w:rsid w:val="00093E93"/>
    <w:rsid w:val="0009405A"/>
    <w:rsid w:val="00094480"/>
    <w:rsid w:val="000946E8"/>
    <w:rsid w:val="000949F6"/>
    <w:rsid w:val="00095020"/>
    <w:rsid w:val="0009509F"/>
    <w:rsid w:val="00095970"/>
    <w:rsid w:val="000963EB"/>
    <w:rsid w:val="00096456"/>
    <w:rsid w:val="0009652B"/>
    <w:rsid w:val="0009699E"/>
    <w:rsid w:val="00096E5F"/>
    <w:rsid w:val="000972EF"/>
    <w:rsid w:val="00097468"/>
    <w:rsid w:val="00097710"/>
    <w:rsid w:val="00097E69"/>
    <w:rsid w:val="000A068A"/>
    <w:rsid w:val="000A0859"/>
    <w:rsid w:val="000A0BC1"/>
    <w:rsid w:val="000A1378"/>
    <w:rsid w:val="000A19B4"/>
    <w:rsid w:val="000A3329"/>
    <w:rsid w:val="000A35EE"/>
    <w:rsid w:val="000A37A8"/>
    <w:rsid w:val="000A383F"/>
    <w:rsid w:val="000A3EB1"/>
    <w:rsid w:val="000A4094"/>
    <w:rsid w:val="000A4364"/>
    <w:rsid w:val="000A4DC6"/>
    <w:rsid w:val="000A4F0C"/>
    <w:rsid w:val="000A4F9A"/>
    <w:rsid w:val="000A5013"/>
    <w:rsid w:val="000A5738"/>
    <w:rsid w:val="000A5975"/>
    <w:rsid w:val="000A5B65"/>
    <w:rsid w:val="000A5C73"/>
    <w:rsid w:val="000A623F"/>
    <w:rsid w:val="000A659F"/>
    <w:rsid w:val="000A65BE"/>
    <w:rsid w:val="000A6C80"/>
    <w:rsid w:val="000A6DA8"/>
    <w:rsid w:val="000A6E80"/>
    <w:rsid w:val="000A764E"/>
    <w:rsid w:val="000A765F"/>
    <w:rsid w:val="000A777C"/>
    <w:rsid w:val="000A77CF"/>
    <w:rsid w:val="000A790E"/>
    <w:rsid w:val="000B069B"/>
    <w:rsid w:val="000B0E9C"/>
    <w:rsid w:val="000B0FA3"/>
    <w:rsid w:val="000B1677"/>
    <w:rsid w:val="000B287B"/>
    <w:rsid w:val="000B295A"/>
    <w:rsid w:val="000B29D1"/>
    <w:rsid w:val="000B2B57"/>
    <w:rsid w:val="000B2C4D"/>
    <w:rsid w:val="000B2CC8"/>
    <w:rsid w:val="000B2CE5"/>
    <w:rsid w:val="000B32B7"/>
    <w:rsid w:val="000B3496"/>
    <w:rsid w:val="000B3526"/>
    <w:rsid w:val="000B372C"/>
    <w:rsid w:val="000B3CA6"/>
    <w:rsid w:val="000B4972"/>
    <w:rsid w:val="000B550E"/>
    <w:rsid w:val="000B5832"/>
    <w:rsid w:val="000B5C6A"/>
    <w:rsid w:val="000B6778"/>
    <w:rsid w:val="000B67FF"/>
    <w:rsid w:val="000B6C03"/>
    <w:rsid w:val="000B7179"/>
    <w:rsid w:val="000B7586"/>
    <w:rsid w:val="000B7CBD"/>
    <w:rsid w:val="000C00B5"/>
    <w:rsid w:val="000C0345"/>
    <w:rsid w:val="000C0399"/>
    <w:rsid w:val="000C0F53"/>
    <w:rsid w:val="000C194C"/>
    <w:rsid w:val="000C1A41"/>
    <w:rsid w:val="000C1C41"/>
    <w:rsid w:val="000C21DF"/>
    <w:rsid w:val="000C22AC"/>
    <w:rsid w:val="000C2923"/>
    <w:rsid w:val="000C2C19"/>
    <w:rsid w:val="000C3755"/>
    <w:rsid w:val="000C378D"/>
    <w:rsid w:val="000C380D"/>
    <w:rsid w:val="000C3A17"/>
    <w:rsid w:val="000C3B0D"/>
    <w:rsid w:val="000C3E19"/>
    <w:rsid w:val="000C400D"/>
    <w:rsid w:val="000C4ABF"/>
    <w:rsid w:val="000C5475"/>
    <w:rsid w:val="000C5665"/>
    <w:rsid w:val="000C571B"/>
    <w:rsid w:val="000C593A"/>
    <w:rsid w:val="000C60DB"/>
    <w:rsid w:val="000C6131"/>
    <w:rsid w:val="000C68E0"/>
    <w:rsid w:val="000C6EF1"/>
    <w:rsid w:val="000C6F81"/>
    <w:rsid w:val="000C6FF8"/>
    <w:rsid w:val="000C775E"/>
    <w:rsid w:val="000C7B7A"/>
    <w:rsid w:val="000C7C2D"/>
    <w:rsid w:val="000D0741"/>
    <w:rsid w:val="000D0B6F"/>
    <w:rsid w:val="000D0BFC"/>
    <w:rsid w:val="000D0C94"/>
    <w:rsid w:val="000D0C9C"/>
    <w:rsid w:val="000D0D2C"/>
    <w:rsid w:val="000D0E27"/>
    <w:rsid w:val="000D12CF"/>
    <w:rsid w:val="000D13B7"/>
    <w:rsid w:val="000D1806"/>
    <w:rsid w:val="000D1BCE"/>
    <w:rsid w:val="000D22E3"/>
    <w:rsid w:val="000D22EA"/>
    <w:rsid w:val="000D24A6"/>
    <w:rsid w:val="000D272A"/>
    <w:rsid w:val="000D2B33"/>
    <w:rsid w:val="000D2F1F"/>
    <w:rsid w:val="000D3189"/>
    <w:rsid w:val="000D31E8"/>
    <w:rsid w:val="000D38BE"/>
    <w:rsid w:val="000D4886"/>
    <w:rsid w:val="000D4912"/>
    <w:rsid w:val="000D4A68"/>
    <w:rsid w:val="000D4A94"/>
    <w:rsid w:val="000D54EF"/>
    <w:rsid w:val="000D5C32"/>
    <w:rsid w:val="000D609E"/>
    <w:rsid w:val="000D60C4"/>
    <w:rsid w:val="000D6126"/>
    <w:rsid w:val="000D639A"/>
    <w:rsid w:val="000D678C"/>
    <w:rsid w:val="000D6D2F"/>
    <w:rsid w:val="000D6DCD"/>
    <w:rsid w:val="000D73D0"/>
    <w:rsid w:val="000D7497"/>
    <w:rsid w:val="000D76F2"/>
    <w:rsid w:val="000E04F7"/>
    <w:rsid w:val="000E054F"/>
    <w:rsid w:val="000E0576"/>
    <w:rsid w:val="000E0BE1"/>
    <w:rsid w:val="000E0E36"/>
    <w:rsid w:val="000E0FEB"/>
    <w:rsid w:val="000E1413"/>
    <w:rsid w:val="000E142B"/>
    <w:rsid w:val="000E17E6"/>
    <w:rsid w:val="000E1816"/>
    <w:rsid w:val="000E1B71"/>
    <w:rsid w:val="000E1D15"/>
    <w:rsid w:val="000E1D8B"/>
    <w:rsid w:val="000E2292"/>
    <w:rsid w:val="000E2871"/>
    <w:rsid w:val="000E2984"/>
    <w:rsid w:val="000E2B41"/>
    <w:rsid w:val="000E2EE6"/>
    <w:rsid w:val="000E2F6D"/>
    <w:rsid w:val="000E2FC3"/>
    <w:rsid w:val="000E33C5"/>
    <w:rsid w:val="000E3610"/>
    <w:rsid w:val="000E3AF2"/>
    <w:rsid w:val="000E3AFF"/>
    <w:rsid w:val="000E3E52"/>
    <w:rsid w:val="000E49DD"/>
    <w:rsid w:val="000E53D3"/>
    <w:rsid w:val="000E5A92"/>
    <w:rsid w:val="000E5D0D"/>
    <w:rsid w:val="000E664E"/>
    <w:rsid w:val="000E6BC0"/>
    <w:rsid w:val="000E6EBD"/>
    <w:rsid w:val="000E6F2C"/>
    <w:rsid w:val="000E7542"/>
    <w:rsid w:val="000F01B4"/>
    <w:rsid w:val="000F053A"/>
    <w:rsid w:val="000F0737"/>
    <w:rsid w:val="000F0A21"/>
    <w:rsid w:val="000F0E78"/>
    <w:rsid w:val="000F1296"/>
    <w:rsid w:val="000F15FB"/>
    <w:rsid w:val="000F1856"/>
    <w:rsid w:val="000F1A66"/>
    <w:rsid w:val="000F1B44"/>
    <w:rsid w:val="000F1C00"/>
    <w:rsid w:val="000F1FA7"/>
    <w:rsid w:val="000F2023"/>
    <w:rsid w:val="000F2139"/>
    <w:rsid w:val="000F2340"/>
    <w:rsid w:val="000F25AD"/>
    <w:rsid w:val="000F38F6"/>
    <w:rsid w:val="000F39DE"/>
    <w:rsid w:val="000F3AE3"/>
    <w:rsid w:val="000F3F9B"/>
    <w:rsid w:val="000F4796"/>
    <w:rsid w:val="000F49A4"/>
    <w:rsid w:val="000F4C82"/>
    <w:rsid w:val="000F4E3A"/>
    <w:rsid w:val="000F6220"/>
    <w:rsid w:val="000F62D5"/>
    <w:rsid w:val="000F632C"/>
    <w:rsid w:val="000F6B17"/>
    <w:rsid w:val="000F6FAD"/>
    <w:rsid w:val="000F7230"/>
    <w:rsid w:val="000F77E1"/>
    <w:rsid w:val="00100102"/>
    <w:rsid w:val="00100470"/>
    <w:rsid w:val="00100921"/>
    <w:rsid w:val="00100B22"/>
    <w:rsid w:val="00100FEC"/>
    <w:rsid w:val="00101401"/>
    <w:rsid w:val="00101778"/>
    <w:rsid w:val="00101F8A"/>
    <w:rsid w:val="00102719"/>
    <w:rsid w:val="00102765"/>
    <w:rsid w:val="00102DC1"/>
    <w:rsid w:val="00102F08"/>
    <w:rsid w:val="00102F17"/>
    <w:rsid w:val="001033B1"/>
    <w:rsid w:val="00103503"/>
    <w:rsid w:val="001037B7"/>
    <w:rsid w:val="00103B40"/>
    <w:rsid w:val="00103FD0"/>
    <w:rsid w:val="001040AD"/>
    <w:rsid w:val="00104124"/>
    <w:rsid w:val="001045DF"/>
    <w:rsid w:val="001045F2"/>
    <w:rsid w:val="0010488B"/>
    <w:rsid w:val="001049B6"/>
    <w:rsid w:val="00104A29"/>
    <w:rsid w:val="00104AF7"/>
    <w:rsid w:val="001050B5"/>
    <w:rsid w:val="0010516F"/>
    <w:rsid w:val="00105B4A"/>
    <w:rsid w:val="00105DC7"/>
    <w:rsid w:val="00105F4E"/>
    <w:rsid w:val="00105F63"/>
    <w:rsid w:val="00105F76"/>
    <w:rsid w:val="00106376"/>
    <w:rsid w:val="00106746"/>
    <w:rsid w:val="0010692F"/>
    <w:rsid w:val="00106B27"/>
    <w:rsid w:val="00106F89"/>
    <w:rsid w:val="00107308"/>
    <w:rsid w:val="00107C4F"/>
    <w:rsid w:val="00107D21"/>
    <w:rsid w:val="00107D6B"/>
    <w:rsid w:val="001100EA"/>
    <w:rsid w:val="0011027F"/>
    <w:rsid w:val="0011062E"/>
    <w:rsid w:val="00110BD3"/>
    <w:rsid w:val="00110CD2"/>
    <w:rsid w:val="00110FDD"/>
    <w:rsid w:val="0011108E"/>
    <w:rsid w:val="001112F1"/>
    <w:rsid w:val="00111636"/>
    <w:rsid w:val="00111672"/>
    <w:rsid w:val="0011167D"/>
    <w:rsid w:val="00111A63"/>
    <w:rsid w:val="00111B2A"/>
    <w:rsid w:val="00111E1E"/>
    <w:rsid w:val="001123AA"/>
    <w:rsid w:val="00112537"/>
    <w:rsid w:val="0011254A"/>
    <w:rsid w:val="00112758"/>
    <w:rsid w:val="00112FE1"/>
    <w:rsid w:val="00113149"/>
    <w:rsid w:val="0011316F"/>
    <w:rsid w:val="0011318D"/>
    <w:rsid w:val="001131CC"/>
    <w:rsid w:val="0011352B"/>
    <w:rsid w:val="001137BF"/>
    <w:rsid w:val="00113D6F"/>
    <w:rsid w:val="00113E1A"/>
    <w:rsid w:val="00113FDE"/>
    <w:rsid w:val="001142E1"/>
    <w:rsid w:val="00114865"/>
    <w:rsid w:val="00114EC6"/>
    <w:rsid w:val="00114F73"/>
    <w:rsid w:val="0011551A"/>
    <w:rsid w:val="0011564D"/>
    <w:rsid w:val="00115838"/>
    <w:rsid w:val="00115A02"/>
    <w:rsid w:val="0011656D"/>
    <w:rsid w:val="00116774"/>
    <w:rsid w:val="00116ADF"/>
    <w:rsid w:val="00116C34"/>
    <w:rsid w:val="00117BB0"/>
    <w:rsid w:val="00117C7B"/>
    <w:rsid w:val="00117CD4"/>
    <w:rsid w:val="00117DC7"/>
    <w:rsid w:val="00117F17"/>
    <w:rsid w:val="00120198"/>
    <w:rsid w:val="001209EF"/>
    <w:rsid w:val="00121242"/>
    <w:rsid w:val="00121579"/>
    <w:rsid w:val="00121649"/>
    <w:rsid w:val="001217D8"/>
    <w:rsid w:val="00121998"/>
    <w:rsid w:val="00121E22"/>
    <w:rsid w:val="00122557"/>
    <w:rsid w:val="00122909"/>
    <w:rsid w:val="00122AB5"/>
    <w:rsid w:val="00122C01"/>
    <w:rsid w:val="001233E3"/>
    <w:rsid w:val="00123C8B"/>
    <w:rsid w:val="00123D12"/>
    <w:rsid w:val="001240F5"/>
    <w:rsid w:val="001249E3"/>
    <w:rsid w:val="00124D40"/>
    <w:rsid w:val="0012528E"/>
    <w:rsid w:val="00125ABD"/>
    <w:rsid w:val="00126580"/>
    <w:rsid w:val="00126770"/>
    <w:rsid w:val="00126C95"/>
    <w:rsid w:val="00127197"/>
    <w:rsid w:val="00127571"/>
    <w:rsid w:val="00127639"/>
    <w:rsid w:val="00130126"/>
    <w:rsid w:val="00130291"/>
    <w:rsid w:val="0013059B"/>
    <w:rsid w:val="00130773"/>
    <w:rsid w:val="001309A0"/>
    <w:rsid w:val="001309C7"/>
    <w:rsid w:val="00130D31"/>
    <w:rsid w:val="00130D7F"/>
    <w:rsid w:val="0013106D"/>
    <w:rsid w:val="001317E8"/>
    <w:rsid w:val="001318FC"/>
    <w:rsid w:val="00131C7B"/>
    <w:rsid w:val="00132280"/>
    <w:rsid w:val="001323EA"/>
    <w:rsid w:val="00132479"/>
    <w:rsid w:val="00132499"/>
    <w:rsid w:val="001328F0"/>
    <w:rsid w:val="001330D4"/>
    <w:rsid w:val="001336DA"/>
    <w:rsid w:val="001337F2"/>
    <w:rsid w:val="00133851"/>
    <w:rsid w:val="00133C78"/>
    <w:rsid w:val="00133DEF"/>
    <w:rsid w:val="00133DF6"/>
    <w:rsid w:val="00134023"/>
    <w:rsid w:val="0013491A"/>
    <w:rsid w:val="00134970"/>
    <w:rsid w:val="00134CFF"/>
    <w:rsid w:val="0013526C"/>
    <w:rsid w:val="001355E9"/>
    <w:rsid w:val="00135693"/>
    <w:rsid w:val="0013576E"/>
    <w:rsid w:val="001359CB"/>
    <w:rsid w:val="00135AAC"/>
    <w:rsid w:val="00136134"/>
    <w:rsid w:val="00136387"/>
    <w:rsid w:val="001370CC"/>
    <w:rsid w:val="0013714D"/>
    <w:rsid w:val="001371A9"/>
    <w:rsid w:val="001375AD"/>
    <w:rsid w:val="001378C7"/>
    <w:rsid w:val="00137E22"/>
    <w:rsid w:val="001402BC"/>
    <w:rsid w:val="00140370"/>
    <w:rsid w:val="00140691"/>
    <w:rsid w:val="0014089F"/>
    <w:rsid w:val="00140E17"/>
    <w:rsid w:val="00141D7D"/>
    <w:rsid w:val="00141D7F"/>
    <w:rsid w:val="001424EB"/>
    <w:rsid w:val="001429B6"/>
    <w:rsid w:val="00142D83"/>
    <w:rsid w:val="00142E45"/>
    <w:rsid w:val="00142E8E"/>
    <w:rsid w:val="0014310B"/>
    <w:rsid w:val="0014364F"/>
    <w:rsid w:val="001437C1"/>
    <w:rsid w:val="0014407A"/>
    <w:rsid w:val="00144246"/>
    <w:rsid w:val="001448C4"/>
    <w:rsid w:val="00144A52"/>
    <w:rsid w:val="00144BDB"/>
    <w:rsid w:val="00144D75"/>
    <w:rsid w:val="00144EAD"/>
    <w:rsid w:val="00144EDE"/>
    <w:rsid w:val="00144EEA"/>
    <w:rsid w:val="00144EEF"/>
    <w:rsid w:val="00145610"/>
    <w:rsid w:val="00146251"/>
    <w:rsid w:val="00146603"/>
    <w:rsid w:val="0014676A"/>
    <w:rsid w:val="0014683C"/>
    <w:rsid w:val="00147819"/>
    <w:rsid w:val="00150007"/>
    <w:rsid w:val="001500E2"/>
    <w:rsid w:val="0015013A"/>
    <w:rsid w:val="00150BB7"/>
    <w:rsid w:val="00150CAB"/>
    <w:rsid w:val="00150E42"/>
    <w:rsid w:val="00151415"/>
    <w:rsid w:val="00151491"/>
    <w:rsid w:val="00151B02"/>
    <w:rsid w:val="00151B04"/>
    <w:rsid w:val="00151B69"/>
    <w:rsid w:val="00151BE9"/>
    <w:rsid w:val="00151C5A"/>
    <w:rsid w:val="00152488"/>
    <w:rsid w:val="00152812"/>
    <w:rsid w:val="001532AF"/>
    <w:rsid w:val="001532EC"/>
    <w:rsid w:val="001537B2"/>
    <w:rsid w:val="001537C9"/>
    <w:rsid w:val="0015384F"/>
    <w:rsid w:val="00153937"/>
    <w:rsid w:val="00153CA5"/>
    <w:rsid w:val="00153EF1"/>
    <w:rsid w:val="00154AFF"/>
    <w:rsid w:val="001550B9"/>
    <w:rsid w:val="001550D9"/>
    <w:rsid w:val="00155323"/>
    <w:rsid w:val="001553E5"/>
    <w:rsid w:val="00155433"/>
    <w:rsid w:val="00155BA8"/>
    <w:rsid w:val="00155BD3"/>
    <w:rsid w:val="00156CCA"/>
    <w:rsid w:val="00156CCB"/>
    <w:rsid w:val="00156E6F"/>
    <w:rsid w:val="00157333"/>
    <w:rsid w:val="00157547"/>
    <w:rsid w:val="00160096"/>
    <w:rsid w:val="0016044D"/>
    <w:rsid w:val="00160681"/>
    <w:rsid w:val="001606D5"/>
    <w:rsid w:val="0016172E"/>
    <w:rsid w:val="0016184E"/>
    <w:rsid w:val="00161D46"/>
    <w:rsid w:val="00162116"/>
    <w:rsid w:val="001628EF"/>
    <w:rsid w:val="001632D4"/>
    <w:rsid w:val="0016361A"/>
    <w:rsid w:val="0016365C"/>
    <w:rsid w:val="00163C4A"/>
    <w:rsid w:val="00163D91"/>
    <w:rsid w:val="00164038"/>
    <w:rsid w:val="00164084"/>
    <w:rsid w:val="00164703"/>
    <w:rsid w:val="00164E6C"/>
    <w:rsid w:val="0016515C"/>
    <w:rsid w:val="00165A70"/>
    <w:rsid w:val="00165DB9"/>
    <w:rsid w:val="001662CD"/>
    <w:rsid w:val="00166760"/>
    <w:rsid w:val="0016698E"/>
    <w:rsid w:val="00166D2E"/>
    <w:rsid w:val="00167109"/>
    <w:rsid w:val="001671E9"/>
    <w:rsid w:val="001675DA"/>
    <w:rsid w:val="00167643"/>
    <w:rsid w:val="00167C31"/>
    <w:rsid w:val="00167E6B"/>
    <w:rsid w:val="00167F57"/>
    <w:rsid w:val="00167F89"/>
    <w:rsid w:val="0017055E"/>
    <w:rsid w:val="001706F8"/>
    <w:rsid w:val="0017090D"/>
    <w:rsid w:val="00170F5E"/>
    <w:rsid w:val="0017123C"/>
    <w:rsid w:val="00171312"/>
    <w:rsid w:val="00171399"/>
    <w:rsid w:val="001715EC"/>
    <w:rsid w:val="001717A9"/>
    <w:rsid w:val="001718AC"/>
    <w:rsid w:val="001718CE"/>
    <w:rsid w:val="00171E17"/>
    <w:rsid w:val="00172003"/>
    <w:rsid w:val="00172326"/>
    <w:rsid w:val="00172F26"/>
    <w:rsid w:val="001731EC"/>
    <w:rsid w:val="001734EB"/>
    <w:rsid w:val="00173883"/>
    <w:rsid w:val="00173FE1"/>
    <w:rsid w:val="00174422"/>
    <w:rsid w:val="0017528F"/>
    <w:rsid w:val="00175314"/>
    <w:rsid w:val="00175789"/>
    <w:rsid w:val="001759BF"/>
    <w:rsid w:val="00175A26"/>
    <w:rsid w:val="00175DDC"/>
    <w:rsid w:val="0017613B"/>
    <w:rsid w:val="00176CFB"/>
    <w:rsid w:val="00177179"/>
    <w:rsid w:val="00177391"/>
    <w:rsid w:val="001775CB"/>
    <w:rsid w:val="00177835"/>
    <w:rsid w:val="00180686"/>
    <w:rsid w:val="001807C3"/>
    <w:rsid w:val="00180A91"/>
    <w:rsid w:val="00180C6C"/>
    <w:rsid w:val="00181747"/>
    <w:rsid w:val="00181B1D"/>
    <w:rsid w:val="00181EFA"/>
    <w:rsid w:val="001829A4"/>
    <w:rsid w:val="00182BC8"/>
    <w:rsid w:val="00182D03"/>
    <w:rsid w:val="00183373"/>
    <w:rsid w:val="00183C59"/>
    <w:rsid w:val="00183D57"/>
    <w:rsid w:val="001844D1"/>
    <w:rsid w:val="00184976"/>
    <w:rsid w:val="0018497B"/>
    <w:rsid w:val="001849D0"/>
    <w:rsid w:val="00185048"/>
    <w:rsid w:val="001854DE"/>
    <w:rsid w:val="001854F7"/>
    <w:rsid w:val="00185BA5"/>
    <w:rsid w:val="00185BCA"/>
    <w:rsid w:val="00186DB3"/>
    <w:rsid w:val="00186DB5"/>
    <w:rsid w:val="00186E26"/>
    <w:rsid w:val="00186F23"/>
    <w:rsid w:val="00186FCE"/>
    <w:rsid w:val="001873BF"/>
    <w:rsid w:val="001875A4"/>
    <w:rsid w:val="001878D1"/>
    <w:rsid w:val="00187EB5"/>
    <w:rsid w:val="00190117"/>
    <w:rsid w:val="0019012C"/>
    <w:rsid w:val="00190479"/>
    <w:rsid w:val="00190611"/>
    <w:rsid w:val="00190642"/>
    <w:rsid w:val="00190B36"/>
    <w:rsid w:val="00190BA6"/>
    <w:rsid w:val="00190BBE"/>
    <w:rsid w:val="00190D71"/>
    <w:rsid w:val="00190D84"/>
    <w:rsid w:val="0019147A"/>
    <w:rsid w:val="001916BE"/>
    <w:rsid w:val="00191F77"/>
    <w:rsid w:val="00192063"/>
    <w:rsid w:val="001920CF"/>
    <w:rsid w:val="001923EC"/>
    <w:rsid w:val="001928FF"/>
    <w:rsid w:val="00192A1C"/>
    <w:rsid w:val="00192A89"/>
    <w:rsid w:val="00192CD4"/>
    <w:rsid w:val="0019308E"/>
    <w:rsid w:val="001930CE"/>
    <w:rsid w:val="001930E2"/>
    <w:rsid w:val="0019314A"/>
    <w:rsid w:val="001932F8"/>
    <w:rsid w:val="001935AD"/>
    <w:rsid w:val="001935BB"/>
    <w:rsid w:val="00193630"/>
    <w:rsid w:val="00193799"/>
    <w:rsid w:val="00193990"/>
    <w:rsid w:val="00193BAA"/>
    <w:rsid w:val="00193C29"/>
    <w:rsid w:val="00193D6A"/>
    <w:rsid w:val="00193EF6"/>
    <w:rsid w:val="00194539"/>
    <w:rsid w:val="00194ED9"/>
    <w:rsid w:val="00194F61"/>
    <w:rsid w:val="001951EA"/>
    <w:rsid w:val="0019567B"/>
    <w:rsid w:val="0019576F"/>
    <w:rsid w:val="00196048"/>
    <w:rsid w:val="00196498"/>
    <w:rsid w:val="001964A9"/>
    <w:rsid w:val="0019655B"/>
    <w:rsid w:val="0019658C"/>
    <w:rsid w:val="0019670F"/>
    <w:rsid w:val="00196790"/>
    <w:rsid w:val="00196962"/>
    <w:rsid w:val="00196EC9"/>
    <w:rsid w:val="00197200"/>
    <w:rsid w:val="0019734C"/>
    <w:rsid w:val="00197909"/>
    <w:rsid w:val="001A09F9"/>
    <w:rsid w:val="001A0C95"/>
    <w:rsid w:val="001A14E9"/>
    <w:rsid w:val="001A1A9E"/>
    <w:rsid w:val="001A1B35"/>
    <w:rsid w:val="001A1C09"/>
    <w:rsid w:val="001A1D56"/>
    <w:rsid w:val="001A2446"/>
    <w:rsid w:val="001A320B"/>
    <w:rsid w:val="001A32AD"/>
    <w:rsid w:val="001A3723"/>
    <w:rsid w:val="001A3864"/>
    <w:rsid w:val="001A3DE4"/>
    <w:rsid w:val="001A42D0"/>
    <w:rsid w:val="001A491C"/>
    <w:rsid w:val="001A4DFB"/>
    <w:rsid w:val="001A512C"/>
    <w:rsid w:val="001A52CB"/>
    <w:rsid w:val="001A5556"/>
    <w:rsid w:val="001A5D43"/>
    <w:rsid w:val="001A5FE5"/>
    <w:rsid w:val="001A63FE"/>
    <w:rsid w:val="001A681F"/>
    <w:rsid w:val="001A6A35"/>
    <w:rsid w:val="001A6C23"/>
    <w:rsid w:val="001A6EDB"/>
    <w:rsid w:val="001A7306"/>
    <w:rsid w:val="001A7356"/>
    <w:rsid w:val="001A7EB1"/>
    <w:rsid w:val="001A7F02"/>
    <w:rsid w:val="001B010B"/>
    <w:rsid w:val="001B033C"/>
    <w:rsid w:val="001B068C"/>
    <w:rsid w:val="001B0705"/>
    <w:rsid w:val="001B094F"/>
    <w:rsid w:val="001B0991"/>
    <w:rsid w:val="001B0CB3"/>
    <w:rsid w:val="001B0E5B"/>
    <w:rsid w:val="001B1005"/>
    <w:rsid w:val="001B130F"/>
    <w:rsid w:val="001B15A7"/>
    <w:rsid w:val="001B1C59"/>
    <w:rsid w:val="001B1E2E"/>
    <w:rsid w:val="001B209A"/>
    <w:rsid w:val="001B223E"/>
    <w:rsid w:val="001B2559"/>
    <w:rsid w:val="001B2CDE"/>
    <w:rsid w:val="001B3305"/>
    <w:rsid w:val="001B34C8"/>
    <w:rsid w:val="001B39D2"/>
    <w:rsid w:val="001B3A64"/>
    <w:rsid w:val="001B47C5"/>
    <w:rsid w:val="001B4945"/>
    <w:rsid w:val="001B4BF3"/>
    <w:rsid w:val="001B50AC"/>
    <w:rsid w:val="001B579A"/>
    <w:rsid w:val="001B59EF"/>
    <w:rsid w:val="001B5BDE"/>
    <w:rsid w:val="001B5BE1"/>
    <w:rsid w:val="001B5DF4"/>
    <w:rsid w:val="001B5FAC"/>
    <w:rsid w:val="001B615B"/>
    <w:rsid w:val="001B63B6"/>
    <w:rsid w:val="001B6C5D"/>
    <w:rsid w:val="001B6DA6"/>
    <w:rsid w:val="001B74A6"/>
    <w:rsid w:val="001B7F49"/>
    <w:rsid w:val="001C02E1"/>
    <w:rsid w:val="001C08E3"/>
    <w:rsid w:val="001C08FF"/>
    <w:rsid w:val="001C1166"/>
    <w:rsid w:val="001C16E2"/>
    <w:rsid w:val="001C20BA"/>
    <w:rsid w:val="001C23C0"/>
    <w:rsid w:val="001C23E6"/>
    <w:rsid w:val="001C2947"/>
    <w:rsid w:val="001C2A67"/>
    <w:rsid w:val="001C2B2D"/>
    <w:rsid w:val="001C2CBB"/>
    <w:rsid w:val="001C2D83"/>
    <w:rsid w:val="001C2E6C"/>
    <w:rsid w:val="001C3181"/>
    <w:rsid w:val="001C34FA"/>
    <w:rsid w:val="001C3547"/>
    <w:rsid w:val="001C379A"/>
    <w:rsid w:val="001C3B36"/>
    <w:rsid w:val="001C3B3C"/>
    <w:rsid w:val="001C3BF9"/>
    <w:rsid w:val="001C3D9E"/>
    <w:rsid w:val="001C4492"/>
    <w:rsid w:val="001C4DE1"/>
    <w:rsid w:val="001C4EE7"/>
    <w:rsid w:val="001C4F3D"/>
    <w:rsid w:val="001C52F5"/>
    <w:rsid w:val="001C54D7"/>
    <w:rsid w:val="001C59EB"/>
    <w:rsid w:val="001C5B7A"/>
    <w:rsid w:val="001C5C0C"/>
    <w:rsid w:val="001C649B"/>
    <w:rsid w:val="001C67EA"/>
    <w:rsid w:val="001C6A0E"/>
    <w:rsid w:val="001C6B8D"/>
    <w:rsid w:val="001C6D6F"/>
    <w:rsid w:val="001C6DF1"/>
    <w:rsid w:val="001C6F5B"/>
    <w:rsid w:val="001C6FBA"/>
    <w:rsid w:val="001C7280"/>
    <w:rsid w:val="001C7517"/>
    <w:rsid w:val="001C77B6"/>
    <w:rsid w:val="001C7C42"/>
    <w:rsid w:val="001C7C91"/>
    <w:rsid w:val="001C7D4F"/>
    <w:rsid w:val="001D00CF"/>
    <w:rsid w:val="001D0A97"/>
    <w:rsid w:val="001D0BA6"/>
    <w:rsid w:val="001D1615"/>
    <w:rsid w:val="001D187C"/>
    <w:rsid w:val="001D1BCA"/>
    <w:rsid w:val="001D1E7E"/>
    <w:rsid w:val="001D2BDC"/>
    <w:rsid w:val="001D2CD6"/>
    <w:rsid w:val="001D2E9B"/>
    <w:rsid w:val="001D2F3F"/>
    <w:rsid w:val="001D38A3"/>
    <w:rsid w:val="001D44B3"/>
    <w:rsid w:val="001D4657"/>
    <w:rsid w:val="001D4BD9"/>
    <w:rsid w:val="001D5022"/>
    <w:rsid w:val="001D5083"/>
    <w:rsid w:val="001D5216"/>
    <w:rsid w:val="001D52A1"/>
    <w:rsid w:val="001D593B"/>
    <w:rsid w:val="001D615D"/>
    <w:rsid w:val="001D6385"/>
    <w:rsid w:val="001D65EB"/>
    <w:rsid w:val="001D72DE"/>
    <w:rsid w:val="001D7A78"/>
    <w:rsid w:val="001E050E"/>
    <w:rsid w:val="001E05B7"/>
    <w:rsid w:val="001E0FCE"/>
    <w:rsid w:val="001E1050"/>
    <w:rsid w:val="001E1056"/>
    <w:rsid w:val="001E1711"/>
    <w:rsid w:val="001E23AC"/>
    <w:rsid w:val="001E2804"/>
    <w:rsid w:val="001E2B16"/>
    <w:rsid w:val="001E2B8B"/>
    <w:rsid w:val="001E3410"/>
    <w:rsid w:val="001E34F9"/>
    <w:rsid w:val="001E3547"/>
    <w:rsid w:val="001E377D"/>
    <w:rsid w:val="001E3AA4"/>
    <w:rsid w:val="001E41FE"/>
    <w:rsid w:val="001E42DF"/>
    <w:rsid w:val="001E4446"/>
    <w:rsid w:val="001E479A"/>
    <w:rsid w:val="001E48B7"/>
    <w:rsid w:val="001E504A"/>
    <w:rsid w:val="001E514E"/>
    <w:rsid w:val="001E547F"/>
    <w:rsid w:val="001E54AA"/>
    <w:rsid w:val="001E575D"/>
    <w:rsid w:val="001E5ACC"/>
    <w:rsid w:val="001E5B04"/>
    <w:rsid w:val="001E760D"/>
    <w:rsid w:val="001E7ACF"/>
    <w:rsid w:val="001E7C89"/>
    <w:rsid w:val="001F012D"/>
    <w:rsid w:val="001F074D"/>
    <w:rsid w:val="001F081B"/>
    <w:rsid w:val="001F1325"/>
    <w:rsid w:val="001F14F2"/>
    <w:rsid w:val="001F2124"/>
    <w:rsid w:val="001F2502"/>
    <w:rsid w:val="001F25E6"/>
    <w:rsid w:val="001F2AB4"/>
    <w:rsid w:val="001F2D80"/>
    <w:rsid w:val="001F2FC7"/>
    <w:rsid w:val="001F3136"/>
    <w:rsid w:val="001F39E5"/>
    <w:rsid w:val="001F4613"/>
    <w:rsid w:val="001F472A"/>
    <w:rsid w:val="001F5166"/>
    <w:rsid w:val="001F57CA"/>
    <w:rsid w:val="001F5853"/>
    <w:rsid w:val="001F5B79"/>
    <w:rsid w:val="001F6488"/>
    <w:rsid w:val="001F66A8"/>
    <w:rsid w:val="001F68E9"/>
    <w:rsid w:val="001F6FAE"/>
    <w:rsid w:val="001F74E9"/>
    <w:rsid w:val="001F772A"/>
    <w:rsid w:val="001F7D39"/>
    <w:rsid w:val="00200692"/>
    <w:rsid w:val="002014F0"/>
    <w:rsid w:val="0020198C"/>
    <w:rsid w:val="00201BC3"/>
    <w:rsid w:val="00201C56"/>
    <w:rsid w:val="00201F62"/>
    <w:rsid w:val="0020241D"/>
    <w:rsid w:val="002027D3"/>
    <w:rsid w:val="00202835"/>
    <w:rsid w:val="00203313"/>
    <w:rsid w:val="00203CF8"/>
    <w:rsid w:val="00203D5F"/>
    <w:rsid w:val="00204072"/>
    <w:rsid w:val="00204221"/>
    <w:rsid w:val="002046F2"/>
    <w:rsid w:val="00204AE7"/>
    <w:rsid w:val="00204F6E"/>
    <w:rsid w:val="0020540A"/>
    <w:rsid w:val="00205C38"/>
    <w:rsid w:val="00205DB1"/>
    <w:rsid w:val="00205F5C"/>
    <w:rsid w:val="002064F7"/>
    <w:rsid w:val="00206B9B"/>
    <w:rsid w:val="00206FCF"/>
    <w:rsid w:val="00207117"/>
    <w:rsid w:val="002073D4"/>
    <w:rsid w:val="00207648"/>
    <w:rsid w:val="00207954"/>
    <w:rsid w:val="00207CD2"/>
    <w:rsid w:val="00207F1A"/>
    <w:rsid w:val="00207F24"/>
    <w:rsid w:val="002100F3"/>
    <w:rsid w:val="0021069C"/>
    <w:rsid w:val="002106AD"/>
    <w:rsid w:val="002107AB"/>
    <w:rsid w:val="002107C5"/>
    <w:rsid w:val="00210879"/>
    <w:rsid w:val="002109F7"/>
    <w:rsid w:val="00210BAD"/>
    <w:rsid w:val="002110CA"/>
    <w:rsid w:val="00211271"/>
    <w:rsid w:val="002118C9"/>
    <w:rsid w:val="00211905"/>
    <w:rsid w:val="002119C1"/>
    <w:rsid w:val="00211FBA"/>
    <w:rsid w:val="0021223B"/>
    <w:rsid w:val="00212948"/>
    <w:rsid w:val="00212C6D"/>
    <w:rsid w:val="002134F1"/>
    <w:rsid w:val="00213720"/>
    <w:rsid w:val="00213A20"/>
    <w:rsid w:val="00213C7B"/>
    <w:rsid w:val="0021446A"/>
    <w:rsid w:val="002147F4"/>
    <w:rsid w:val="00214B6C"/>
    <w:rsid w:val="00214B86"/>
    <w:rsid w:val="00214D8F"/>
    <w:rsid w:val="002151B0"/>
    <w:rsid w:val="00215287"/>
    <w:rsid w:val="002152E5"/>
    <w:rsid w:val="00215CCB"/>
    <w:rsid w:val="00215DA9"/>
    <w:rsid w:val="00216263"/>
    <w:rsid w:val="00216A17"/>
    <w:rsid w:val="00216DC9"/>
    <w:rsid w:val="00216E43"/>
    <w:rsid w:val="00217387"/>
    <w:rsid w:val="00217559"/>
    <w:rsid w:val="00217802"/>
    <w:rsid w:val="002179AB"/>
    <w:rsid w:val="00217A9B"/>
    <w:rsid w:val="00217C07"/>
    <w:rsid w:val="00217C18"/>
    <w:rsid w:val="002208B3"/>
    <w:rsid w:val="00220A26"/>
    <w:rsid w:val="002210DF"/>
    <w:rsid w:val="002216D7"/>
    <w:rsid w:val="00221952"/>
    <w:rsid w:val="00221A27"/>
    <w:rsid w:val="00221A86"/>
    <w:rsid w:val="00221AFB"/>
    <w:rsid w:val="00221D97"/>
    <w:rsid w:val="00221F75"/>
    <w:rsid w:val="00222147"/>
    <w:rsid w:val="0022299F"/>
    <w:rsid w:val="00222AED"/>
    <w:rsid w:val="00222FE2"/>
    <w:rsid w:val="002231E4"/>
    <w:rsid w:val="002236E6"/>
    <w:rsid w:val="002239FA"/>
    <w:rsid w:val="00224127"/>
    <w:rsid w:val="002241E5"/>
    <w:rsid w:val="00224666"/>
    <w:rsid w:val="00224AC9"/>
    <w:rsid w:val="00224DBD"/>
    <w:rsid w:val="00225AC5"/>
    <w:rsid w:val="002260D0"/>
    <w:rsid w:val="00226196"/>
    <w:rsid w:val="002262C8"/>
    <w:rsid w:val="00226396"/>
    <w:rsid w:val="0022666E"/>
    <w:rsid w:val="002268A4"/>
    <w:rsid w:val="002269AB"/>
    <w:rsid w:val="00227702"/>
    <w:rsid w:val="002305AA"/>
    <w:rsid w:val="002306E4"/>
    <w:rsid w:val="00230788"/>
    <w:rsid w:val="0023091E"/>
    <w:rsid w:val="0023140D"/>
    <w:rsid w:val="002316D8"/>
    <w:rsid w:val="00231AA9"/>
    <w:rsid w:val="0023230C"/>
    <w:rsid w:val="00232476"/>
    <w:rsid w:val="00232914"/>
    <w:rsid w:val="0023307B"/>
    <w:rsid w:val="00233394"/>
    <w:rsid w:val="00233BB9"/>
    <w:rsid w:val="002340D5"/>
    <w:rsid w:val="00234475"/>
    <w:rsid w:val="0023476E"/>
    <w:rsid w:val="00234A8C"/>
    <w:rsid w:val="00234E4E"/>
    <w:rsid w:val="00235087"/>
    <w:rsid w:val="00235144"/>
    <w:rsid w:val="00235274"/>
    <w:rsid w:val="00235299"/>
    <w:rsid w:val="002352DE"/>
    <w:rsid w:val="00235905"/>
    <w:rsid w:val="002366FA"/>
    <w:rsid w:val="00236907"/>
    <w:rsid w:val="00236ADF"/>
    <w:rsid w:val="00236DDA"/>
    <w:rsid w:val="00236EB0"/>
    <w:rsid w:val="00237122"/>
    <w:rsid w:val="0023745E"/>
    <w:rsid w:val="002375F2"/>
    <w:rsid w:val="002379E8"/>
    <w:rsid w:val="00240120"/>
    <w:rsid w:val="00240261"/>
    <w:rsid w:val="0024031D"/>
    <w:rsid w:val="00240563"/>
    <w:rsid w:val="0024068B"/>
    <w:rsid w:val="0024092B"/>
    <w:rsid w:val="00240A19"/>
    <w:rsid w:val="00240CFD"/>
    <w:rsid w:val="0024103A"/>
    <w:rsid w:val="00241168"/>
    <w:rsid w:val="00241498"/>
    <w:rsid w:val="00241907"/>
    <w:rsid w:val="002420D6"/>
    <w:rsid w:val="00242141"/>
    <w:rsid w:val="00242339"/>
    <w:rsid w:val="00242701"/>
    <w:rsid w:val="00243191"/>
    <w:rsid w:val="002433EF"/>
    <w:rsid w:val="00244078"/>
    <w:rsid w:val="0024442B"/>
    <w:rsid w:val="00244533"/>
    <w:rsid w:val="002446FF"/>
    <w:rsid w:val="00244786"/>
    <w:rsid w:val="00244D10"/>
    <w:rsid w:val="00244D40"/>
    <w:rsid w:val="00244FF7"/>
    <w:rsid w:val="00245386"/>
    <w:rsid w:val="002454CB"/>
    <w:rsid w:val="00245F9B"/>
    <w:rsid w:val="00246064"/>
    <w:rsid w:val="00246653"/>
    <w:rsid w:val="002467B1"/>
    <w:rsid w:val="00246AF7"/>
    <w:rsid w:val="00246BA2"/>
    <w:rsid w:val="00246C6A"/>
    <w:rsid w:val="00246EAE"/>
    <w:rsid w:val="002470DC"/>
    <w:rsid w:val="002475E1"/>
    <w:rsid w:val="00250439"/>
    <w:rsid w:val="00250B2D"/>
    <w:rsid w:val="00250FEE"/>
    <w:rsid w:val="0025122C"/>
    <w:rsid w:val="002513F0"/>
    <w:rsid w:val="00251C2C"/>
    <w:rsid w:val="00251E41"/>
    <w:rsid w:val="0025232E"/>
    <w:rsid w:val="0025242D"/>
    <w:rsid w:val="002526ED"/>
    <w:rsid w:val="00252B2E"/>
    <w:rsid w:val="002535DC"/>
    <w:rsid w:val="00253A24"/>
    <w:rsid w:val="00253A6A"/>
    <w:rsid w:val="00253C0C"/>
    <w:rsid w:val="00253FBB"/>
    <w:rsid w:val="0025473D"/>
    <w:rsid w:val="00254A43"/>
    <w:rsid w:val="00254E3D"/>
    <w:rsid w:val="00254F93"/>
    <w:rsid w:val="00255134"/>
    <w:rsid w:val="00255189"/>
    <w:rsid w:val="00255237"/>
    <w:rsid w:val="00255AC5"/>
    <w:rsid w:val="00255EAA"/>
    <w:rsid w:val="00255ECD"/>
    <w:rsid w:val="0025629B"/>
    <w:rsid w:val="002564F9"/>
    <w:rsid w:val="00256A25"/>
    <w:rsid w:val="00256D55"/>
    <w:rsid w:val="0025711E"/>
    <w:rsid w:val="002571E8"/>
    <w:rsid w:val="00257448"/>
    <w:rsid w:val="002578C0"/>
    <w:rsid w:val="00257D85"/>
    <w:rsid w:val="00260308"/>
    <w:rsid w:val="00260CC9"/>
    <w:rsid w:val="00260CCF"/>
    <w:rsid w:val="00260F45"/>
    <w:rsid w:val="00261022"/>
    <w:rsid w:val="0026168A"/>
    <w:rsid w:val="00261CA4"/>
    <w:rsid w:val="00261F4A"/>
    <w:rsid w:val="00262188"/>
    <w:rsid w:val="00262233"/>
    <w:rsid w:val="002629FA"/>
    <w:rsid w:val="00262BA9"/>
    <w:rsid w:val="00262C1B"/>
    <w:rsid w:val="002631B1"/>
    <w:rsid w:val="002634FE"/>
    <w:rsid w:val="0026442D"/>
    <w:rsid w:val="0026467A"/>
    <w:rsid w:val="0026486B"/>
    <w:rsid w:val="00264C94"/>
    <w:rsid w:val="00264E14"/>
    <w:rsid w:val="00265251"/>
    <w:rsid w:val="002656C1"/>
    <w:rsid w:val="002657D0"/>
    <w:rsid w:val="00265A18"/>
    <w:rsid w:val="002661EE"/>
    <w:rsid w:val="002664E6"/>
    <w:rsid w:val="00266BE3"/>
    <w:rsid w:val="00267068"/>
    <w:rsid w:val="002673CC"/>
    <w:rsid w:val="002674FB"/>
    <w:rsid w:val="002674FD"/>
    <w:rsid w:val="002679EF"/>
    <w:rsid w:val="00267AA8"/>
    <w:rsid w:val="00267B3C"/>
    <w:rsid w:val="00270109"/>
    <w:rsid w:val="0027022D"/>
    <w:rsid w:val="002703B4"/>
    <w:rsid w:val="0027054F"/>
    <w:rsid w:val="002709B7"/>
    <w:rsid w:val="00270A8C"/>
    <w:rsid w:val="00270E2D"/>
    <w:rsid w:val="00270F06"/>
    <w:rsid w:val="0027156B"/>
    <w:rsid w:val="00271E71"/>
    <w:rsid w:val="00271F62"/>
    <w:rsid w:val="002728E2"/>
    <w:rsid w:val="00272B8A"/>
    <w:rsid w:val="00272E4D"/>
    <w:rsid w:val="00272F06"/>
    <w:rsid w:val="00273753"/>
    <w:rsid w:val="002739EC"/>
    <w:rsid w:val="00273C10"/>
    <w:rsid w:val="00273C9B"/>
    <w:rsid w:val="00273D96"/>
    <w:rsid w:val="00273E63"/>
    <w:rsid w:val="0027434D"/>
    <w:rsid w:val="00274451"/>
    <w:rsid w:val="00274478"/>
    <w:rsid w:val="00274560"/>
    <w:rsid w:val="002745A5"/>
    <w:rsid w:val="00274AB4"/>
    <w:rsid w:val="002753D9"/>
    <w:rsid w:val="00275449"/>
    <w:rsid w:val="00275618"/>
    <w:rsid w:val="00275D1B"/>
    <w:rsid w:val="00275EE4"/>
    <w:rsid w:val="0027606E"/>
    <w:rsid w:val="00276198"/>
    <w:rsid w:val="002762E5"/>
    <w:rsid w:val="0027654E"/>
    <w:rsid w:val="00276C05"/>
    <w:rsid w:val="00276C5A"/>
    <w:rsid w:val="002770FB"/>
    <w:rsid w:val="00277352"/>
    <w:rsid w:val="0027736F"/>
    <w:rsid w:val="00277429"/>
    <w:rsid w:val="0027770B"/>
    <w:rsid w:val="00277A9C"/>
    <w:rsid w:val="00277C80"/>
    <w:rsid w:val="00277E64"/>
    <w:rsid w:val="00280418"/>
    <w:rsid w:val="00280A0F"/>
    <w:rsid w:val="00280BAD"/>
    <w:rsid w:val="00280D69"/>
    <w:rsid w:val="00281085"/>
    <w:rsid w:val="0028113D"/>
    <w:rsid w:val="002812BC"/>
    <w:rsid w:val="00281411"/>
    <w:rsid w:val="00281568"/>
    <w:rsid w:val="00281818"/>
    <w:rsid w:val="00281B1B"/>
    <w:rsid w:val="00281D2A"/>
    <w:rsid w:val="00282202"/>
    <w:rsid w:val="00282A95"/>
    <w:rsid w:val="00282E11"/>
    <w:rsid w:val="0028318F"/>
    <w:rsid w:val="002832A2"/>
    <w:rsid w:val="00283725"/>
    <w:rsid w:val="00283800"/>
    <w:rsid w:val="002838CF"/>
    <w:rsid w:val="00284016"/>
    <w:rsid w:val="002840D2"/>
    <w:rsid w:val="002844E3"/>
    <w:rsid w:val="00285008"/>
    <w:rsid w:val="00285161"/>
    <w:rsid w:val="00285199"/>
    <w:rsid w:val="002853E7"/>
    <w:rsid w:val="00285C7D"/>
    <w:rsid w:val="00285EF1"/>
    <w:rsid w:val="00285F05"/>
    <w:rsid w:val="00286016"/>
    <w:rsid w:val="002867A0"/>
    <w:rsid w:val="002870A1"/>
    <w:rsid w:val="002874E3"/>
    <w:rsid w:val="0028750F"/>
    <w:rsid w:val="00287880"/>
    <w:rsid w:val="0029033F"/>
    <w:rsid w:val="0029036C"/>
    <w:rsid w:val="00290DE8"/>
    <w:rsid w:val="002915BB"/>
    <w:rsid w:val="00291B0C"/>
    <w:rsid w:val="00291D7D"/>
    <w:rsid w:val="00291FFF"/>
    <w:rsid w:val="002920F1"/>
    <w:rsid w:val="002920F8"/>
    <w:rsid w:val="0029296D"/>
    <w:rsid w:val="00293210"/>
    <w:rsid w:val="002933AB"/>
    <w:rsid w:val="00293401"/>
    <w:rsid w:val="00293B7B"/>
    <w:rsid w:val="00293C60"/>
    <w:rsid w:val="00293EE8"/>
    <w:rsid w:val="00293F4B"/>
    <w:rsid w:val="00293FC7"/>
    <w:rsid w:val="00293FD8"/>
    <w:rsid w:val="002944BF"/>
    <w:rsid w:val="00294527"/>
    <w:rsid w:val="00294F5B"/>
    <w:rsid w:val="0029537B"/>
    <w:rsid w:val="00295B5D"/>
    <w:rsid w:val="00296279"/>
    <w:rsid w:val="002962A5"/>
    <w:rsid w:val="00296897"/>
    <w:rsid w:val="00296BD8"/>
    <w:rsid w:val="002975C7"/>
    <w:rsid w:val="002976F8"/>
    <w:rsid w:val="00297EFC"/>
    <w:rsid w:val="002A00DB"/>
    <w:rsid w:val="002A03F1"/>
    <w:rsid w:val="002A0AEB"/>
    <w:rsid w:val="002A0C26"/>
    <w:rsid w:val="002A1665"/>
    <w:rsid w:val="002A19CA"/>
    <w:rsid w:val="002A2767"/>
    <w:rsid w:val="002A2C79"/>
    <w:rsid w:val="002A3270"/>
    <w:rsid w:val="002A358F"/>
    <w:rsid w:val="002A3865"/>
    <w:rsid w:val="002A39D2"/>
    <w:rsid w:val="002A3CC8"/>
    <w:rsid w:val="002A3E12"/>
    <w:rsid w:val="002A3E6C"/>
    <w:rsid w:val="002A402A"/>
    <w:rsid w:val="002A4050"/>
    <w:rsid w:val="002A42AF"/>
    <w:rsid w:val="002A447B"/>
    <w:rsid w:val="002A4AB1"/>
    <w:rsid w:val="002A5411"/>
    <w:rsid w:val="002A58F5"/>
    <w:rsid w:val="002A6255"/>
    <w:rsid w:val="002A6529"/>
    <w:rsid w:val="002A700F"/>
    <w:rsid w:val="002A750E"/>
    <w:rsid w:val="002A765B"/>
    <w:rsid w:val="002A771E"/>
    <w:rsid w:val="002A7BE5"/>
    <w:rsid w:val="002B0329"/>
    <w:rsid w:val="002B0F3D"/>
    <w:rsid w:val="002B1094"/>
    <w:rsid w:val="002B1181"/>
    <w:rsid w:val="002B126B"/>
    <w:rsid w:val="002B1634"/>
    <w:rsid w:val="002B1788"/>
    <w:rsid w:val="002B1791"/>
    <w:rsid w:val="002B1982"/>
    <w:rsid w:val="002B19AC"/>
    <w:rsid w:val="002B1B37"/>
    <w:rsid w:val="002B1B9F"/>
    <w:rsid w:val="002B1CF2"/>
    <w:rsid w:val="002B2461"/>
    <w:rsid w:val="002B25E3"/>
    <w:rsid w:val="002B26CC"/>
    <w:rsid w:val="002B29A2"/>
    <w:rsid w:val="002B2A89"/>
    <w:rsid w:val="002B2B01"/>
    <w:rsid w:val="002B2D51"/>
    <w:rsid w:val="002B2DE1"/>
    <w:rsid w:val="002B2E7D"/>
    <w:rsid w:val="002B2EEF"/>
    <w:rsid w:val="002B2FE5"/>
    <w:rsid w:val="002B3017"/>
    <w:rsid w:val="002B34E7"/>
    <w:rsid w:val="002B3718"/>
    <w:rsid w:val="002B3A34"/>
    <w:rsid w:val="002B3A51"/>
    <w:rsid w:val="002B3AEE"/>
    <w:rsid w:val="002B3CAC"/>
    <w:rsid w:val="002B3D33"/>
    <w:rsid w:val="002B3E4B"/>
    <w:rsid w:val="002B4135"/>
    <w:rsid w:val="002B4518"/>
    <w:rsid w:val="002B49F3"/>
    <w:rsid w:val="002B4E76"/>
    <w:rsid w:val="002B4F32"/>
    <w:rsid w:val="002B5007"/>
    <w:rsid w:val="002B5127"/>
    <w:rsid w:val="002B5D2A"/>
    <w:rsid w:val="002B622C"/>
    <w:rsid w:val="002B6333"/>
    <w:rsid w:val="002B639B"/>
    <w:rsid w:val="002B6764"/>
    <w:rsid w:val="002B6812"/>
    <w:rsid w:val="002B6A9E"/>
    <w:rsid w:val="002B6CEC"/>
    <w:rsid w:val="002B73DE"/>
    <w:rsid w:val="002B746E"/>
    <w:rsid w:val="002C00D1"/>
    <w:rsid w:val="002C029D"/>
    <w:rsid w:val="002C042D"/>
    <w:rsid w:val="002C0888"/>
    <w:rsid w:val="002C0940"/>
    <w:rsid w:val="002C1031"/>
    <w:rsid w:val="002C10B2"/>
    <w:rsid w:val="002C1780"/>
    <w:rsid w:val="002C1FA3"/>
    <w:rsid w:val="002C2476"/>
    <w:rsid w:val="002C24E5"/>
    <w:rsid w:val="002C2713"/>
    <w:rsid w:val="002C2B6D"/>
    <w:rsid w:val="002C2D58"/>
    <w:rsid w:val="002C2E52"/>
    <w:rsid w:val="002C30F8"/>
    <w:rsid w:val="002C36D2"/>
    <w:rsid w:val="002C3730"/>
    <w:rsid w:val="002C3DF4"/>
    <w:rsid w:val="002C415E"/>
    <w:rsid w:val="002C427C"/>
    <w:rsid w:val="002C446D"/>
    <w:rsid w:val="002C45BD"/>
    <w:rsid w:val="002C47F3"/>
    <w:rsid w:val="002C486D"/>
    <w:rsid w:val="002C4920"/>
    <w:rsid w:val="002C4A2A"/>
    <w:rsid w:val="002C4BF5"/>
    <w:rsid w:val="002C5243"/>
    <w:rsid w:val="002C53C4"/>
    <w:rsid w:val="002C57DB"/>
    <w:rsid w:val="002C66BD"/>
    <w:rsid w:val="002C6B4C"/>
    <w:rsid w:val="002C6C79"/>
    <w:rsid w:val="002C6D6F"/>
    <w:rsid w:val="002C77D9"/>
    <w:rsid w:val="002D03A1"/>
    <w:rsid w:val="002D04CE"/>
    <w:rsid w:val="002D05E2"/>
    <w:rsid w:val="002D06A7"/>
    <w:rsid w:val="002D06D5"/>
    <w:rsid w:val="002D07C1"/>
    <w:rsid w:val="002D0931"/>
    <w:rsid w:val="002D11B9"/>
    <w:rsid w:val="002D13D8"/>
    <w:rsid w:val="002D17F4"/>
    <w:rsid w:val="002D18D8"/>
    <w:rsid w:val="002D1B62"/>
    <w:rsid w:val="002D1DAE"/>
    <w:rsid w:val="002D1F7C"/>
    <w:rsid w:val="002D2415"/>
    <w:rsid w:val="002D2665"/>
    <w:rsid w:val="002D26AE"/>
    <w:rsid w:val="002D2CAD"/>
    <w:rsid w:val="002D2E07"/>
    <w:rsid w:val="002D2E6E"/>
    <w:rsid w:val="002D2F94"/>
    <w:rsid w:val="002D3943"/>
    <w:rsid w:val="002D3E90"/>
    <w:rsid w:val="002D3F56"/>
    <w:rsid w:val="002D41BD"/>
    <w:rsid w:val="002D4D44"/>
    <w:rsid w:val="002D4D4A"/>
    <w:rsid w:val="002D4F28"/>
    <w:rsid w:val="002D51E4"/>
    <w:rsid w:val="002D5325"/>
    <w:rsid w:val="002D5A65"/>
    <w:rsid w:val="002D5AC4"/>
    <w:rsid w:val="002D5BDD"/>
    <w:rsid w:val="002D6270"/>
    <w:rsid w:val="002D62D0"/>
    <w:rsid w:val="002D633D"/>
    <w:rsid w:val="002D6D03"/>
    <w:rsid w:val="002D6E85"/>
    <w:rsid w:val="002D731E"/>
    <w:rsid w:val="002D7352"/>
    <w:rsid w:val="002D759A"/>
    <w:rsid w:val="002D7752"/>
    <w:rsid w:val="002D782D"/>
    <w:rsid w:val="002D7B18"/>
    <w:rsid w:val="002D7F93"/>
    <w:rsid w:val="002E0486"/>
    <w:rsid w:val="002E04E3"/>
    <w:rsid w:val="002E0505"/>
    <w:rsid w:val="002E058F"/>
    <w:rsid w:val="002E1004"/>
    <w:rsid w:val="002E1452"/>
    <w:rsid w:val="002E16CD"/>
    <w:rsid w:val="002E17B6"/>
    <w:rsid w:val="002E1C17"/>
    <w:rsid w:val="002E1C1D"/>
    <w:rsid w:val="002E1CD3"/>
    <w:rsid w:val="002E1D06"/>
    <w:rsid w:val="002E2290"/>
    <w:rsid w:val="002E2366"/>
    <w:rsid w:val="002E2424"/>
    <w:rsid w:val="002E246D"/>
    <w:rsid w:val="002E26CC"/>
    <w:rsid w:val="002E2865"/>
    <w:rsid w:val="002E28A8"/>
    <w:rsid w:val="002E2E59"/>
    <w:rsid w:val="002E31F5"/>
    <w:rsid w:val="002E34C5"/>
    <w:rsid w:val="002E3EB5"/>
    <w:rsid w:val="002E3FC8"/>
    <w:rsid w:val="002E3FF8"/>
    <w:rsid w:val="002E4467"/>
    <w:rsid w:val="002E48F5"/>
    <w:rsid w:val="002E494D"/>
    <w:rsid w:val="002E4A3F"/>
    <w:rsid w:val="002E5707"/>
    <w:rsid w:val="002E5CC2"/>
    <w:rsid w:val="002E6358"/>
    <w:rsid w:val="002E63DA"/>
    <w:rsid w:val="002E6540"/>
    <w:rsid w:val="002E67A8"/>
    <w:rsid w:val="002E6E47"/>
    <w:rsid w:val="002E7F9D"/>
    <w:rsid w:val="002F0374"/>
    <w:rsid w:val="002F08EB"/>
    <w:rsid w:val="002F118E"/>
    <w:rsid w:val="002F1289"/>
    <w:rsid w:val="002F1338"/>
    <w:rsid w:val="002F150B"/>
    <w:rsid w:val="002F15BC"/>
    <w:rsid w:val="002F17E9"/>
    <w:rsid w:val="002F1B77"/>
    <w:rsid w:val="002F1FF7"/>
    <w:rsid w:val="002F2562"/>
    <w:rsid w:val="002F2720"/>
    <w:rsid w:val="002F2901"/>
    <w:rsid w:val="002F2989"/>
    <w:rsid w:val="002F3160"/>
    <w:rsid w:val="002F3703"/>
    <w:rsid w:val="002F3964"/>
    <w:rsid w:val="002F3AA3"/>
    <w:rsid w:val="002F3BCB"/>
    <w:rsid w:val="002F421D"/>
    <w:rsid w:val="002F4285"/>
    <w:rsid w:val="002F5D11"/>
    <w:rsid w:val="002F5F7A"/>
    <w:rsid w:val="002F62D9"/>
    <w:rsid w:val="002F636F"/>
    <w:rsid w:val="002F6558"/>
    <w:rsid w:val="002F682D"/>
    <w:rsid w:val="002F69C5"/>
    <w:rsid w:val="002F6A5E"/>
    <w:rsid w:val="002F6D3F"/>
    <w:rsid w:val="002F7361"/>
    <w:rsid w:val="002F7714"/>
    <w:rsid w:val="002F78FD"/>
    <w:rsid w:val="002F7FD4"/>
    <w:rsid w:val="0030031E"/>
    <w:rsid w:val="00300646"/>
    <w:rsid w:val="003008D2"/>
    <w:rsid w:val="00300D51"/>
    <w:rsid w:val="00300F3E"/>
    <w:rsid w:val="00301672"/>
    <w:rsid w:val="00301E4D"/>
    <w:rsid w:val="003023A8"/>
    <w:rsid w:val="003027AB"/>
    <w:rsid w:val="00302BFE"/>
    <w:rsid w:val="00302C3F"/>
    <w:rsid w:val="0030323E"/>
    <w:rsid w:val="00303482"/>
    <w:rsid w:val="003036C6"/>
    <w:rsid w:val="00303BCC"/>
    <w:rsid w:val="00303C12"/>
    <w:rsid w:val="00303E58"/>
    <w:rsid w:val="003042A9"/>
    <w:rsid w:val="003046D1"/>
    <w:rsid w:val="00304ECC"/>
    <w:rsid w:val="003053F3"/>
    <w:rsid w:val="00305610"/>
    <w:rsid w:val="00305679"/>
    <w:rsid w:val="00305713"/>
    <w:rsid w:val="00305D17"/>
    <w:rsid w:val="003065D2"/>
    <w:rsid w:val="003066A5"/>
    <w:rsid w:val="00306884"/>
    <w:rsid w:val="00307431"/>
    <w:rsid w:val="0030747F"/>
    <w:rsid w:val="0030789E"/>
    <w:rsid w:val="00307CDC"/>
    <w:rsid w:val="00307DD5"/>
    <w:rsid w:val="00310608"/>
    <w:rsid w:val="00310834"/>
    <w:rsid w:val="00310A88"/>
    <w:rsid w:val="00310B82"/>
    <w:rsid w:val="00310CC4"/>
    <w:rsid w:val="0031155C"/>
    <w:rsid w:val="003119EE"/>
    <w:rsid w:val="00311F09"/>
    <w:rsid w:val="003120B3"/>
    <w:rsid w:val="003121E9"/>
    <w:rsid w:val="0031258F"/>
    <w:rsid w:val="0031280E"/>
    <w:rsid w:val="00312944"/>
    <w:rsid w:val="00312EB9"/>
    <w:rsid w:val="00313720"/>
    <w:rsid w:val="00313773"/>
    <w:rsid w:val="00313C5A"/>
    <w:rsid w:val="00313D6E"/>
    <w:rsid w:val="0031414D"/>
    <w:rsid w:val="00314289"/>
    <w:rsid w:val="0031481A"/>
    <w:rsid w:val="0031484F"/>
    <w:rsid w:val="00314B52"/>
    <w:rsid w:val="00314F36"/>
    <w:rsid w:val="00315046"/>
    <w:rsid w:val="00315082"/>
    <w:rsid w:val="00315166"/>
    <w:rsid w:val="00315493"/>
    <w:rsid w:val="0031550C"/>
    <w:rsid w:val="00315517"/>
    <w:rsid w:val="00315B0A"/>
    <w:rsid w:val="00315D09"/>
    <w:rsid w:val="00315DEB"/>
    <w:rsid w:val="00315E62"/>
    <w:rsid w:val="0031625C"/>
    <w:rsid w:val="00316693"/>
    <w:rsid w:val="00316FEA"/>
    <w:rsid w:val="00317219"/>
    <w:rsid w:val="003175A6"/>
    <w:rsid w:val="00317B8C"/>
    <w:rsid w:val="00317BEA"/>
    <w:rsid w:val="00317E21"/>
    <w:rsid w:val="00317EBC"/>
    <w:rsid w:val="0032102C"/>
    <w:rsid w:val="0032108A"/>
    <w:rsid w:val="00321462"/>
    <w:rsid w:val="00321FD0"/>
    <w:rsid w:val="003221A0"/>
    <w:rsid w:val="00322762"/>
    <w:rsid w:val="00323057"/>
    <w:rsid w:val="00323235"/>
    <w:rsid w:val="00323401"/>
    <w:rsid w:val="003237C6"/>
    <w:rsid w:val="00323A45"/>
    <w:rsid w:val="00323A4D"/>
    <w:rsid w:val="00323EBA"/>
    <w:rsid w:val="003243CD"/>
    <w:rsid w:val="00324B30"/>
    <w:rsid w:val="00324FCC"/>
    <w:rsid w:val="0032523A"/>
    <w:rsid w:val="003253B7"/>
    <w:rsid w:val="003253DD"/>
    <w:rsid w:val="0032546C"/>
    <w:rsid w:val="003254A4"/>
    <w:rsid w:val="00326B96"/>
    <w:rsid w:val="00326D8B"/>
    <w:rsid w:val="00326E5E"/>
    <w:rsid w:val="0032732E"/>
    <w:rsid w:val="00327D3A"/>
    <w:rsid w:val="003300ED"/>
    <w:rsid w:val="0033059D"/>
    <w:rsid w:val="003308C0"/>
    <w:rsid w:val="00330ACD"/>
    <w:rsid w:val="00330B82"/>
    <w:rsid w:val="00330E93"/>
    <w:rsid w:val="00330F0A"/>
    <w:rsid w:val="0033102E"/>
    <w:rsid w:val="00331453"/>
    <w:rsid w:val="00331716"/>
    <w:rsid w:val="00331B5B"/>
    <w:rsid w:val="00332313"/>
    <w:rsid w:val="00332697"/>
    <w:rsid w:val="00332EB3"/>
    <w:rsid w:val="003336A2"/>
    <w:rsid w:val="003337C1"/>
    <w:rsid w:val="0033396F"/>
    <w:rsid w:val="00333F80"/>
    <w:rsid w:val="0033419D"/>
    <w:rsid w:val="003342E8"/>
    <w:rsid w:val="00334598"/>
    <w:rsid w:val="0033462E"/>
    <w:rsid w:val="0033465C"/>
    <w:rsid w:val="00334B63"/>
    <w:rsid w:val="00334BB5"/>
    <w:rsid w:val="00335119"/>
    <w:rsid w:val="0033512F"/>
    <w:rsid w:val="0033538E"/>
    <w:rsid w:val="003356A5"/>
    <w:rsid w:val="00335A56"/>
    <w:rsid w:val="00335EDB"/>
    <w:rsid w:val="003363B5"/>
    <w:rsid w:val="003368A0"/>
    <w:rsid w:val="003369CC"/>
    <w:rsid w:val="00336C77"/>
    <w:rsid w:val="00336E3C"/>
    <w:rsid w:val="00337073"/>
    <w:rsid w:val="003370DE"/>
    <w:rsid w:val="0033793D"/>
    <w:rsid w:val="00337995"/>
    <w:rsid w:val="00337C04"/>
    <w:rsid w:val="00337EB7"/>
    <w:rsid w:val="00337FCF"/>
    <w:rsid w:val="00340352"/>
    <w:rsid w:val="0034037D"/>
    <w:rsid w:val="0034044E"/>
    <w:rsid w:val="0034080F"/>
    <w:rsid w:val="00340D40"/>
    <w:rsid w:val="003411F1"/>
    <w:rsid w:val="0034120D"/>
    <w:rsid w:val="0034198B"/>
    <w:rsid w:val="00341AE2"/>
    <w:rsid w:val="00341B82"/>
    <w:rsid w:val="00341D8E"/>
    <w:rsid w:val="00341DCC"/>
    <w:rsid w:val="00341EF6"/>
    <w:rsid w:val="00342544"/>
    <w:rsid w:val="003429DD"/>
    <w:rsid w:val="00342A2D"/>
    <w:rsid w:val="00342B66"/>
    <w:rsid w:val="00342E41"/>
    <w:rsid w:val="0034350B"/>
    <w:rsid w:val="00343729"/>
    <w:rsid w:val="003438DD"/>
    <w:rsid w:val="003439B3"/>
    <w:rsid w:val="00343C3F"/>
    <w:rsid w:val="00343E3A"/>
    <w:rsid w:val="00344019"/>
    <w:rsid w:val="0034402E"/>
    <w:rsid w:val="0034409E"/>
    <w:rsid w:val="0034427F"/>
    <w:rsid w:val="0034457F"/>
    <w:rsid w:val="00344CA8"/>
    <w:rsid w:val="003452DA"/>
    <w:rsid w:val="00345A52"/>
    <w:rsid w:val="00345BBC"/>
    <w:rsid w:val="00345D24"/>
    <w:rsid w:val="00345D31"/>
    <w:rsid w:val="003460E8"/>
    <w:rsid w:val="00346642"/>
    <w:rsid w:val="00346953"/>
    <w:rsid w:val="00346A86"/>
    <w:rsid w:val="00346D5C"/>
    <w:rsid w:val="0034702F"/>
    <w:rsid w:val="00347179"/>
    <w:rsid w:val="0034741C"/>
    <w:rsid w:val="00347759"/>
    <w:rsid w:val="0034775E"/>
    <w:rsid w:val="00347AF0"/>
    <w:rsid w:val="00347DB2"/>
    <w:rsid w:val="00347ED5"/>
    <w:rsid w:val="003502E7"/>
    <w:rsid w:val="00350638"/>
    <w:rsid w:val="0035084C"/>
    <w:rsid w:val="00350C83"/>
    <w:rsid w:val="00350E53"/>
    <w:rsid w:val="003513B3"/>
    <w:rsid w:val="00351720"/>
    <w:rsid w:val="00351830"/>
    <w:rsid w:val="003518BA"/>
    <w:rsid w:val="00351C98"/>
    <w:rsid w:val="00351D26"/>
    <w:rsid w:val="00351E61"/>
    <w:rsid w:val="00352797"/>
    <w:rsid w:val="00352969"/>
    <w:rsid w:val="003529F9"/>
    <w:rsid w:val="00352CA4"/>
    <w:rsid w:val="00352E09"/>
    <w:rsid w:val="0035373E"/>
    <w:rsid w:val="00353904"/>
    <w:rsid w:val="00354080"/>
    <w:rsid w:val="00354871"/>
    <w:rsid w:val="00354E9A"/>
    <w:rsid w:val="0035544D"/>
    <w:rsid w:val="003555D2"/>
    <w:rsid w:val="003559F2"/>
    <w:rsid w:val="00355AEC"/>
    <w:rsid w:val="00355DEE"/>
    <w:rsid w:val="00355E1B"/>
    <w:rsid w:val="00355E62"/>
    <w:rsid w:val="00355E6C"/>
    <w:rsid w:val="00356542"/>
    <w:rsid w:val="00356CCD"/>
    <w:rsid w:val="00357102"/>
    <w:rsid w:val="00357122"/>
    <w:rsid w:val="00357134"/>
    <w:rsid w:val="00357386"/>
    <w:rsid w:val="00357C14"/>
    <w:rsid w:val="003601C7"/>
    <w:rsid w:val="00360485"/>
    <w:rsid w:val="00360532"/>
    <w:rsid w:val="00360549"/>
    <w:rsid w:val="00360683"/>
    <w:rsid w:val="003609CE"/>
    <w:rsid w:val="00360B14"/>
    <w:rsid w:val="00361159"/>
    <w:rsid w:val="00361187"/>
    <w:rsid w:val="003612D8"/>
    <w:rsid w:val="0036179C"/>
    <w:rsid w:val="00361B54"/>
    <w:rsid w:val="003623D0"/>
    <w:rsid w:val="00362EBB"/>
    <w:rsid w:val="00362F9B"/>
    <w:rsid w:val="00363027"/>
    <w:rsid w:val="003631A1"/>
    <w:rsid w:val="003635D5"/>
    <w:rsid w:val="00363698"/>
    <w:rsid w:val="00363909"/>
    <w:rsid w:val="00363B87"/>
    <w:rsid w:val="003642D1"/>
    <w:rsid w:val="00364957"/>
    <w:rsid w:val="00364F80"/>
    <w:rsid w:val="003652A8"/>
    <w:rsid w:val="003652C4"/>
    <w:rsid w:val="003653DD"/>
    <w:rsid w:val="003657B0"/>
    <w:rsid w:val="00365E09"/>
    <w:rsid w:val="00366039"/>
    <w:rsid w:val="003660C1"/>
    <w:rsid w:val="003660D0"/>
    <w:rsid w:val="00366247"/>
    <w:rsid w:val="00366D14"/>
    <w:rsid w:val="00366FF1"/>
    <w:rsid w:val="00367505"/>
    <w:rsid w:val="003676FA"/>
    <w:rsid w:val="0036785C"/>
    <w:rsid w:val="0037011A"/>
    <w:rsid w:val="00370696"/>
    <w:rsid w:val="003708A8"/>
    <w:rsid w:val="003708B0"/>
    <w:rsid w:val="00370A7F"/>
    <w:rsid w:val="00370B81"/>
    <w:rsid w:val="00370BD5"/>
    <w:rsid w:val="00370C12"/>
    <w:rsid w:val="00370FD8"/>
    <w:rsid w:val="00371295"/>
    <w:rsid w:val="00371524"/>
    <w:rsid w:val="00371C2A"/>
    <w:rsid w:val="00371DB0"/>
    <w:rsid w:val="00371E30"/>
    <w:rsid w:val="0037209D"/>
    <w:rsid w:val="003723DE"/>
    <w:rsid w:val="00372618"/>
    <w:rsid w:val="0037283E"/>
    <w:rsid w:val="00372D1D"/>
    <w:rsid w:val="00372D28"/>
    <w:rsid w:val="00372F36"/>
    <w:rsid w:val="00372FD3"/>
    <w:rsid w:val="00373622"/>
    <w:rsid w:val="00373656"/>
    <w:rsid w:val="0037378E"/>
    <w:rsid w:val="0037380D"/>
    <w:rsid w:val="00373905"/>
    <w:rsid w:val="00374087"/>
    <w:rsid w:val="003741D5"/>
    <w:rsid w:val="0037438E"/>
    <w:rsid w:val="003743A3"/>
    <w:rsid w:val="00374476"/>
    <w:rsid w:val="003744A1"/>
    <w:rsid w:val="003744E8"/>
    <w:rsid w:val="003745F7"/>
    <w:rsid w:val="003747E9"/>
    <w:rsid w:val="00374C72"/>
    <w:rsid w:val="00375192"/>
    <w:rsid w:val="00375297"/>
    <w:rsid w:val="003753F4"/>
    <w:rsid w:val="00375498"/>
    <w:rsid w:val="0037554C"/>
    <w:rsid w:val="00375FC2"/>
    <w:rsid w:val="0037603C"/>
    <w:rsid w:val="003761F5"/>
    <w:rsid w:val="003765A4"/>
    <w:rsid w:val="003766E5"/>
    <w:rsid w:val="00376948"/>
    <w:rsid w:val="00376DBA"/>
    <w:rsid w:val="00377192"/>
    <w:rsid w:val="00377418"/>
    <w:rsid w:val="0037750E"/>
    <w:rsid w:val="00377AA2"/>
    <w:rsid w:val="00377D1E"/>
    <w:rsid w:val="00377F2B"/>
    <w:rsid w:val="003801C5"/>
    <w:rsid w:val="003801D1"/>
    <w:rsid w:val="0038038F"/>
    <w:rsid w:val="0038041E"/>
    <w:rsid w:val="00380437"/>
    <w:rsid w:val="00380765"/>
    <w:rsid w:val="00380CB2"/>
    <w:rsid w:val="00380CE0"/>
    <w:rsid w:val="003810A5"/>
    <w:rsid w:val="0038146E"/>
    <w:rsid w:val="00381824"/>
    <w:rsid w:val="003818FD"/>
    <w:rsid w:val="00381AC0"/>
    <w:rsid w:val="00381F39"/>
    <w:rsid w:val="0038200C"/>
    <w:rsid w:val="00382C51"/>
    <w:rsid w:val="0038348E"/>
    <w:rsid w:val="003839BB"/>
    <w:rsid w:val="00383AD1"/>
    <w:rsid w:val="00383F18"/>
    <w:rsid w:val="00384210"/>
    <w:rsid w:val="003842A1"/>
    <w:rsid w:val="003844A1"/>
    <w:rsid w:val="003845B0"/>
    <w:rsid w:val="003852D0"/>
    <w:rsid w:val="003854C1"/>
    <w:rsid w:val="00385992"/>
    <w:rsid w:val="00385A28"/>
    <w:rsid w:val="00385B46"/>
    <w:rsid w:val="00385B5A"/>
    <w:rsid w:val="00385BDC"/>
    <w:rsid w:val="00385C69"/>
    <w:rsid w:val="00385D78"/>
    <w:rsid w:val="00385F03"/>
    <w:rsid w:val="0038617C"/>
    <w:rsid w:val="00386444"/>
    <w:rsid w:val="003865BB"/>
    <w:rsid w:val="00386A67"/>
    <w:rsid w:val="00386E65"/>
    <w:rsid w:val="003870D8"/>
    <w:rsid w:val="003878AD"/>
    <w:rsid w:val="003878E7"/>
    <w:rsid w:val="003906B0"/>
    <w:rsid w:val="00390939"/>
    <w:rsid w:val="00390ADB"/>
    <w:rsid w:val="00390D02"/>
    <w:rsid w:val="00390DB9"/>
    <w:rsid w:val="0039115E"/>
    <w:rsid w:val="00391602"/>
    <w:rsid w:val="00391826"/>
    <w:rsid w:val="0039189C"/>
    <w:rsid w:val="00391E40"/>
    <w:rsid w:val="00391F0A"/>
    <w:rsid w:val="00392138"/>
    <w:rsid w:val="003923D8"/>
    <w:rsid w:val="003924C6"/>
    <w:rsid w:val="00392672"/>
    <w:rsid w:val="003928C7"/>
    <w:rsid w:val="00392B6A"/>
    <w:rsid w:val="00393166"/>
    <w:rsid w:val="003938B2"/>
    <w:rsid w:val="00393C2B"/>
    <w:rsid w:val="003944DE"/>
    <w:rsid w:val="00394ACB"/>
    <w:rsid w:val="00394B57"/>
    <w:rsid w:val="00394BFE"/>
    <w:rsid w:val="00394D80"/>
    <w:rsid w:val="00394E6D"/>
    <w:rsid w:val="0039513B"/>
    <w:rsid w:val="003953C3"/>
    <w:rsid w:val="003954EB"/>
    <w:rsid w:val="00395935"/>
    <w:rsid w:val="00395D50"/>
    <w:rsid w:val="00395E76"/>
    <w:rsid w:val="00395FAE"/>
    <w:rsid w:val="003966DA"/>
    <w:rsid w:val="00396C1B"/>
    <w:rsid w:val="00396CB7"/>
    <w:rsid w:val="00396E12"/>
    <w:rsid w:val="00396E74"/>
    <w:rsid w:val="0039722E"/>
    <w:rsid w:val="00397424"/>
    <w:rsid w:val="003974DE"/>
    <w:rsid w:val="0039760D"/>
    <w:rsid w:val="003979F1"/>
    <w:rsid w:val="003A035C"/>
    <w:rsid w:val="003A0812"/>
    <w:rsid w:val="003A082E"/>
    <w:rsid w:val="003A091B"/>
    <w:rsid w:val="003A09A3"/>
    <w:rsid w:val="003A124C"/>
    <w:rsid w:val="003A1254"/>
    <w:rsid w:val="003A1877"/>
    <w:rsid w:val="003A19D6"/>
    <w:rsid w:val="003A1E01"/>
    <w:rsid w:val="003A21EF"/>
    <w:rsid w:val="003A3185"/>
    <w:rsid w:val="003A34D9"/>
    <w:rsid w:val="003A3E96"/>
    <w:rsid w:val="003A4560"/>
    <w:rsid w:val="003A495B"/>
    <w:rsid w:val="003A4B4A"/>
    <w:rsid w:val="003A4D78"/>
    <w:rsid w:val="003A4E2B"/>
    <w:rsid w:val="003A5335"/>
    <w:rsid w:val="003A539A"/>
    <w:rsid w:val="003A5DB2"/>
    <w:rsid w:val="003A6A4E"/>
    <w:rsid w:val="003A7631"/>
    <w:rsid w:val="003A79AE"/>
    <w:rsid w:val="003A7C12"/>
    <w:rsid w:val="003A7D89"/>
    <w:rsid w:val="003B0293"/>
    <w:rsid w:val="003B05DD"/>
    <w:rsid w:val="003B0996"/>
    <w:rsid w:val="003B0AA9"/>
    <w:rsid w:val="003B0C82"/>
    <w:rsid w:val="003B0D66"/>
    <w:rsid w:val="003B0DB8"/>
    <w:rsid w:val="003B0DFA"/>
    <w:rsid w:val="003B113C"/>
    <w:rsid w:val="003B11DB"/>
    <w:rsid w:val="003B11EB"/>
    <w:rsid w:val="003B123B"/>
    <w:rsid w:val="003B1751"/>
    <w:rsid w:val="003B17F4"/>
    <w:rsid w:val="003B18AD"/>
    <w:rsid w:val="003B1A3F"/>
    <w:rsid w:val="003B1BF4"/>
    <w:rsid w:val="003B23BB"/>
    <w:rsid w:val="003B279F"/>
    <w:rsid w:val="003B287A"/>
    <w:rsid w:val="003B3460"/>
    <w:rsid w:val="003B37CD"/>
    <w:rsid w:val="003B3BC0"/>
    <w:rsid w:val="003B3BCC"/>
    <w:rsid w:val="003B3E03"/>
    <w:rsid w:val="003B3FC5"/>
    <w:rsid w:val="003B5D29"/>
    <w:rsid w:val="003B697C"/>
    <w:rsid w:val="003B6B97"/>
    <w:rsid w:val="003B6FF3"/>
    <w:rsid w:val="003B736C"/>
    <w:rsid w:val="003B76AF"/>
    <w:rsid w:val="003B7E64"/>
    <w:rsid w:val="003C0119"/>
    <w:rsid w:val="003C02F4"/>
    <w:rsid w:val="003C0339"/>
    <w:rsid w:val="003C04F6"/>
    <w:rsid w:val="003C159B"/>
    <w:rsid w:val="003C1784"/>
    <w:rsid w:val="003C1DA0"/>
    <w:rsid w:val="003C1E69"/>
    <w:rsid w:val="003C27A4"/>
    <w:rsid w:val="003C287D"/>
    <w:rsid w:val="003C28EB"/>
    <w:rsid w:val="003C2ABE"/>
    <w:rsid w:val="003C315A"/>
    <w:rsid w:val="003C3228"/>
    <w:rsid w:val="003C3D37"/>
    <w:rsid w:val="003C3D3B"/>
    <w:rsid w:val="003C3E3D"/>
    <w:rsid w:val="003C4161"/>
    <w:rsid w:val="003C4AE7"/>
    <w:rsid w:val="003C4BB5"/>
    <w:rsid w:val="003C519B"/>
    <w:rsid w:val="003C5564"/>
    <w:rsid w:val="003C590F"/>
    <w:rsid w:val="003C5A53"/>
    <w:rsid w:val="003C5C41"/>
    <w:rsid w:val="003C684F"/>
    <w:rsid w:val="003C691F"/>
    <w:rsid w:val="003C708C"/>
    <w:rsid w:val="003C7318"/>
    <w:rsid w:val="003C760C"/>
    <w:rsid w:val="003C7913"/>
    <w:rsid w:val="003D036F"/>
    <w:rsid w:val="003D0407"/>
    <w:rsid w:val="003D0B6B"/>
    <w:rsid w:val="003D0C6B"/>
    <w:rsid w:val="003D0D0D"/>
    <w:rsid w:val="003D0E97"/>
    <w:rsid w:val="003D13FF"/>
    <w:rsid w:val="003D1752"/>
    <w:rsid w:val="003D20F0"/>
    <w:rsid w:val="003D298A"/>
    <w:rsid w:val="003D2F4D"/>
    <w:rsid w:val="003D3726"/>
    <w:rsid w:val="003D4667"/>
    <w:rsid w:val="003D467C"/>
    <w:rsid w:val="003D4A97"/>
    <w:rsid w:val="003D4C2C"/>
    <w:rsid w:val="003D51AE"/>
    <w:rsid w:val="003D5BA4"/>
    <w:rsid w:val="003D6237"/>
    <w:rsid w:val="003D6428"/>
    <w:rsid w:val="003D6474"/>
    <w:rsid w:val="003D6FED"/>
    <w:rsid w:val="003D7473"/>
    <w:rsid w:val="003D7AAF"/>
    <w:rsid w:val="003D7EFC"/>
    <w:rsid w:val="003D7FEA"/>
    <w:rsid w:val="003E00D6"/>
    <w:rsid w:val="003E053C"/>
    <w:rsid w:val="003E0796"/>
    <w:rsid w:val="003E0E54"/>
    <w:rsid w:val="003E0F02"/>
    <w:rsid w:val="003E0FC1"/>
    <w:rsid w:val="003E1294"/>
    <w:rsid w:val="003E2148"/>
    <w:rsid w:val="003E2446"/>
    <w:rsid w:val="003E29B9"/>
    <w:rsid w:val="003E2A08"/>
    <w:rsid w:val="003E3005"/>
    <w:rsid w:val="003E32C3"/>
    <w:rsid w:val="003E3C04"/>
    <w:rsid w:val="003E3CA6"/>
    <w:rsid w:val="003E3D09"/>
    <w:rsid w:val="003E404B"/>
    <w:rsid w:val="003E4D9D"/>
    <w:rsid w:val="003E50D0"/>
    <w:rsid w:val="003E536E"/>
    <w:rsid w:val="003E562B"/>
    <w:rsid w:val="003E5C43"/>
    <w:rsid w:val="003E5F2B"/>
    <w:rsid w:val="003E6003"/>
    <w:rsid w:val="003E65E6"/>
    <w:rsid w:val="003E68AB"/>
    <w:rsid w:val="003E68B3"/>
    <w:rsid w:val="003E6919"/>
    <w:rsid w:val="003E69BC"/>
    <w:rsid w:val="003E6D03"/>
    <w:rsid w:val="003E712F"/>
    <w:rsid w:val="003E71FC"/>
    <w:rsid w:val="003E7251"/>
    <w:rsid w:val="003E78B0"/>
    <w:rsid w:val="003E7AC4"/>
    <w:rsid w:val="003F02FA"/>
    <w:rsid w:val="003F0A0A"/>
    <w:rsid w:val="003F0C1D"/>
    <w:rsid w:val="003F0DAC"/>
    <w:rsid w:val="003F19A9"/>
    <w:rsid w:val="003F1B74"/>
    <w:rsid w:val="003F1D28"/>
    <w:rsid w:val="003F1F98"/>
    <w:rsid w:val="003F2DCF"/>
    <w:rsid w:val="003F3166"/>
    <w:rsid w:val="003F36E2"/>
    <w:rsid w:val="003F3914"/>
    <w:rsid w:val="003F3A5B"/>
    <w:rsid w:val="003F3C41"/>
    <w:rsid w:val="003F43B9"/>
    <w:rsid w:val="003F480B"/>
    <w:rsid w:val="003F4EE0"/>
    <w:rsid w:val="003F51C5"/>
    <w:rsid w:val="003F549B"/>
    <w:rsid w:val="003F628E"/>
    <w:rsid w:val="003F64FA"/>
    <w:rsid w:val="003F68B1"/>
    <w:rsid w:val="003F6B80"/>
    <w:rsid w:val="003F6F2F"/>
    <w:rsid w:val="003F75BC"/>
    <w:rsid w:val="003F767D"/>
    <w:rsid w:val="003F7C70"/>
    <w:rsid w:val="003F7CF4"/>
    <w:rsid w:val="0040017D"/>
    <w:rsid w:val="00400730"/>
    <w:rsid w:val="00400852"/>
    <w:rsid w:val="00401225"/>
    <w:rsid w:val="00401421"/>
    <w:rsid w:val="0040180C"/>
    <w:rsid w:val="00402317"/>
    <w:rsid w:val="0040245A"/>
    <w:rsid w:val="004024B6"/>
    <w:rsid w:val="004027B7"/>
    <w:rsid w:val="00403C72"/>
    <w:rsid w:val="00403FBC"/>
    <w:rsid w:val="004047BD"/>
    <w:rsid w:val="00404BA3"/>
    <w:rsid w:val="00404CE4"/>
    <w:rsid w:val="00404E13"/>
    <w:rsid w:val="00405030"/>
    <w:rsid w:val="004058BA"/>
    <w:rsid w:val="00405C9C"/>
    <w:rsid w:val="004060E0"/>
    <w:rsid w:val="004061E5"/>
    <w:rsid w:val="00406435"/>
    <w:rsid w:val="004068C4"/>
    <w:rsid w:val="00407940"/>
    <w:rsid w:val="00407ADA"/>
    <w:rsid w:val="00407AF3"/>
    <w:rsid w:val="00407B5B"/>
    <w:rsid w:val="0041010B"/>
    <w:rsid w:val="0041015B"/>
    <w:rsid w:val="004102E2"/>
    <w:rsid w:val="004108AF"/>
    <w:rsid w:val="00410E60"/>
    <w:rsid w:val="0041155E"/>
    <w:rsid w:val="00411726"/>
    <w:rsid w:val="00411AB1"/>
    <w:rsid w:val="00411DE3"/>
    <w:rsid w:val="00411F70"/>
    <w:rsid w:val="004122B0"/>
    <w:rsid w:val="00413896"/>
    <w:rsid w:val="004138A3"/>
    <w:rsid w:val="00413B2F"/>
    <w:rsid w:val="00413B35"/>
    <w:rsid w:val="00413F31"/>
    <w:rsid w:val="00414168"/>
    <w:rsid w:val="00414245"/>
    <w:rsid w:val="004145D6"/>
    <w:rsid w:val="004145F0"/>
    <w:rsid w:val="00414B27"/>
    <w:rsid w:val="00415002"/>
    <w:rsid w:val="004151B9"/>
    <w:rsid w:val="00415A7B"/>
    <w:rsid w:val="00416343"/>
    <w:rsid w:val="00416346"/>
    <w:rsid w:val="0041686D"/>
    <w:rsid w:val="00416F01"/>
    <w:rsid w:val="00417D73"/>
    <w:rsid w:val="00420084"/>
    <w:rsid w:val="004207DD"/>
    <w:rsid w:val="00420B0E"/>
    <w:rsid w:val="004210A4"/>
    <w:rsid w:val="00421433"/>
    <w:rsid w:val="0042152E"/>
    <w:rsid w:val="0042177C"/>
    <w:rsid w:val="00421A9D"/>
    <w:rsid w:val="00421F2D"/>
    <w:rsid w:val="0042209B"/>
    <w:rsid w:val="00422430"/>
    <w:rsid w:val="00422561"/>
    <w:rsid w:val="00423CF4"/>
    <w:rsid w:val="0042425E"/>
    <w:rsid w:val="004243B9"/>
    <w:rsid w:val="00424533"/>
    <w:rsid w:val="00424765"/>
    <w:rsid w:val="00424878"/>
    <w:rsid w:val="004248A6"/>
    <w:rsid w:val="00424A43"/>
    <w:rsid w:val="004253C3"/>
    <w:rsid w:val="00426027"/>
    <w:rsid w:val="004263EC"/>
    <w:rsid w:val="00426700"/>
    <w:rsid w:val="0042699B"/>
    <w:rsid w:val="00426B0A"/>
    <w:rsid w:val="00426BAF"/>
    <w:rsid w:val="00426E1B"/>
    <w:rsid w:val="00426E3D"/>
    <w:rsid w:val="00426FF6"/>
    <w:rsid w:val="004273A5"/>
    <w:rsid w:val="00430053"/>
    <w:rsid w:val="004308F1"/>
    <w:rsid w:val="00430DDD"/>
    <w:rsid w:val="004311AE"/>
    <w:rsid w:val="004312A8"/>
    <w:rsid w:val="004317CC"/>
    <w:rsid w:val="00431865"/>
    <w:rsid w:val="00431C53"/>
    <w:rsid w:val="00431CF3"/>
    <w:rsid w:val="00432038"/>
    <w:rsid w:val="00432131"/>
    <w:rsid w:val="00432154"/>
    <w:rsid w:val="00432196"/>
    <w:rsid w:val="00432CE8"/>
    <w:rsid w:val="00432E57"/>
    <w:rsid w:val="00432EF1"/>
    <w:rsid w:val="00432F5C"/>
    <w:rsid w:val="00432F90"/>
    <w:rsid w:val="004334F1"/>
    <w:rsid w:val="00433788"/>
    <w:rsid w:val="004338F0"/>
    <w:rsid w:val="00433B64"/>
    <w:rsid w:val="00433ECF"/>
    <w:rsid w:val="00433F10"/>
    <w:rsid w:val="004344D5"/>
    <w:rsid w:val="0043479A"/>
    <w:rsid w:val="00434BF8"/>
    <w:rsid w:val="004354D0"/>
    <w:rsid w:val="004354D1"/>
    <w:rsid w:val="00435933"/>
    <w:rsid w:val="004359F4"/>
    <w:rsid w:val="00435B2E"/>
    <w:rsid w:val="00435E7E"/>
    <w:rsid w:val="0043609E"/>
    <w:rsid w:val="00436240"/>
    <w:rsid w:val="00436C5C"/>
    <w:rsid w:val="00437105"/>
    <w:rsid w:val="0043712C"/>
    <w:rsid w:val="004372C6"/>
    <w:rsid w:val="004379F3"/>
    <w:rsid w:val="00437DFA"/>
    <w:rsid w:val="00437ECE"/>
    <w:rsid w:val="00437FB2"/>
    <w:rsid w:val="00440388"/>
    <w:rsid w:val="00440536"/>
    <w:rsid w:val="00440597"/>
    <w:rsid w:val="00440759"/>
    <w:rsid w:val="00440ED2"/>
    <w:rsid w:val="0044155D"/>
    <w:rsid w:val="00441615"/>
    <w:rsid w:val="00442263"/>
    <w:rsid w:val="00442492"/>
    <w:rsid w:val="00442AD0"/>
    <w:rsid w:val="00442BAA"/>
    <w:rsid w:val="00443176"/>
    <w:rsid w:val="00443CB9"/>
    <w:rsid w:val="004441D3"/>
    <w:rsid w:val="00444304"/>
    <w:rsid w:val="00444402"/>
    <w:rsid w:val="00444644"/>
    <w:rsid w:val="0044470D"/>
    <w:rsid w:val="004447D0"/>
    <w:rsid w:val="00444885"/>
    <w:rsid w:val="00444F8F"/>
    <w:rsid w:val="004450AF"/>
    <w:rsid w:val="004450E3"/>
    <w:rsid w:val="00445AA9"/>
    <w:rsid w:val="00445C6E"/>
    <w:rsid w:val="00446042"/>
    <w:rsid w:val="004460DA"/>
    <w:rsid w:val="0044655A"/>
    <w:rsid w:val="00446F17"/>
    <w:rsid w:val="0044742D"/>
    <w:rsid w:val="004474C7"/>
    <w:rsid w:val="0044786F"/>
    <w:rsid w:val="00447CFE"/>
    <w:rsid w:val="00447DA3"/>
    <w:rsid w:val="00450373"/>
    <w:rsid w:val="00450897"/>
    <w:rsid w:val="00450AA8"/>
    <w:rsid w:val="00450C28"/>
    <w:rsid w:val="00450E1B"/>
    <w:rsid w:val="00450FE6"/>
    <w:rsid w:val="00451091"/>
    <w:rsid w:val="00451251"/>
    <w:rsid w:val="0045170C"/>
    <w:rsid w:val="00451857"/>
    <w:rsid w:val="00452B4E"/>
    <w:rsid w:val="00452F27"/>
    <w:rsid w:val="004533B8"/>
    <w:rsid w:val="0045386E"/>
    <w:rsid w:val="00453E10"/>
    <w:rsid w:val="00454248"/>
    <w:rsid w:val="004543EB"/>
    <w:rsid w:val="0045445D"/>
    <w:rsid w:val="00454570"/>
    <w:rsid w:val="004545BD"/>
    <w:rsid w:val="00454C26"/>
    <w:rsid w:val="00454C7B"/>
    <w:rsid w:val="004551EF"/>
    <w:rsid w:val="00455332"/>
    <w:rsid w:val="004556F5"/>
    <w:rsid w:val="004558BB"/>
    <w:rsid w:val="00455C93"/>
    <w:rsid w:val="00455F1A"/>
    <w:rsid w:val="004560EE"/>
    <w:rsid w:val="00456492"/>
    <w:rsid w:val="00456E00"/>
    <w:rsid w:val="00456EAD"/>
    <w:rsid w:val="00456F1C"/>
    <w:rsid w:val="00457235"/>
    <w:rsid w:val="00457272"/>
    <w:rsid w:val="00457325"/>
    <w:rsid w:val="004573CA"/>
    <w:rsid w:val="00457419"/>
    <w:rsid w:val="00457587"/>
    <w:rsid w:val="00457ABA"/>
    <w:rsid w:val="00457E5F"/>
    <w:rsid w:val="00460052"/>
    <w:rsid w:val="0046012B"/>
    <w:rsid w:val="004603E1"/>
    <w:rsid w:val="0046042E"/>
    <w:rsid w:val="004604C7"/>
    <w:rsid w:val="00460596"/>
    <w:rsid w:val="00460791"/>
    <w:rsid w:val="00460981"/>
    <w:rsid w:val="00460A8E"/>
    <w:rsid w:val="00460B31"/>
    <w:rsid w:val="00460E9F"/>
    <w:rsid w:val="004613B9"/>
    <w:rsid w:val="00461418"/>
    <w:rsid w:val="00461742"/>
    <w:rsid w:val="00461931"/>
    <w:rsid w:val="00461DDA"/>
    <w:rsid w:val="004620E4"/>
    <w:rsid w:val="00462643"/>
    <w:rsid w:val="00462BCF"/>
    <w:rsid w:val="00462C69"/>
    <w:rsid w:val="00463033"/>
    <w:rsid w:val="00463062"/>
    <w:rsid w:val="004630A7"/>
    <w:rsid w:val="00463378"/>
    <w:rsid w:val="00463715"/>
    <w:rsid w:val="004638D1"/>
    <w:rsid w:val="00463B1C"/>
    <w:rsid w:val="004643AD"/>
    <w:rsid w:val="00464608"/>
    <w:rsid w:val="00464976"/>
    <w:rsid w:val="00464A65"/>
    <w:rsid w:val="00464B3D"/>
    <w:rsid w:val="00464E86"/>
    <w:rsid w:val="00464FBE"/>
    <w:rsid w:val="00465170"/>
    <w:rsid w:val="00465171"/>
    <w:rsid w:val="00465226"/>
    <w:rsid w:val="00465524"/>
    <w:rsid w:val="0046591A"/>
    <w:rsid w:val="0046612F"/>
    <w:rsid w:val="00466DEC"/>
    <w:rsid w:val="00466F0D"/>
    <w:rsid w:val="0046745B"/>
    <w:rsid w:val="00467475"/>
    <w:rsid w:val="0046757C"/>
    <w:rsid w:val="00467AA7"/>
    <w:rsid w:val="00467D46"/>
    <w:rsid w:val="004700D8"/>
    <w:rsid w:val="00470100"/>
    <w:rsid w:val="00470261"/>
    <w:rsid w:val="0047029E"/>
    <w:rsid w:val="00470307"/>
    <w:rsid w:val="0047040B"/>
    <w:rsid w:val="004704A2"/>
    <w:rsid w:val="00470714"/>
    <w:rsid w:val="004707A3"/>
    <w:rsid w:val="00470DBD"/>
    <w:rsid w:val="00470E18"/>
    <w:rsid w:val="00470FC9"/>
    <w:rsid w:val="00471267"/>
    <w:rsid w:val="00471497"/>
    <w:rsid w:val="004716D3"/>
    <w:rsid w:val="00471964"/>
    <w:rsid w:val="00471D8B"/>
    <w:rsid w:val="00471DC6"/>
    <w:rsid w:val="00471FFC"/>
    <w:rsid w:val="00472323"/>
    <w:rsid w:val="0047285C"/>
    <w:rsid w:val="00472A8B"/>
    <w:rsid w:val="00472AA9"/>
    <w:rsid w:val="00472AD9"/>
    <w:rsid w:val="00472C02"/>
    <w:rsid w:val="00473C59"/>
    <w:rsid w:val="00473DC7"/>
    <w:rsid w:val="0047423C"/>
    <w:rsid w:val="00474931"/>
    <w:rsid w:val="0047499A"/>
    <w:rsid w:val="00474AF9"/>
    <w:rsid w:val="00475088"/>
    <w:rsid w:val="004753D4"/>
    <w:rsid w:val="004754AC"/>
    <w:rsid w:val="00475561"/>
    <w:rsid w:val="00475E3C"/>
    <w:rsid w:val="00476248"/>
    <w:rsid w:val="004765E2"/>
    <w:rsid w:val="0047665B"/>
    <w:rsid w:val="004766EE"/>
    <w:rsid w:val="004767AA"/>
    <w:rsid w:val="004769E0"/>
    <w:rsid w:val="00476B5E"/>
    <w:rsid w:val="00476C9C"/>
    <w:rsid w:val="00476DF2"/>
    <w:rsid w:val="00476EA0"/>
    <w:rsid w:val="00477102"/>
    <w:rsid w:val="00477210"/>
    <w:rsid w:val="00477737"/>
    <w:rsid w:val="0047792B"/>
    <w:rsid w:val="00477994"/>
    <w:rsid w:val="00477B85"/>
    <w:rsid w:val="00477F50"/>
    <w:rsid w:val="004801F0"/>
    <w:rsid w:val="00480342"/>
    <w:rsid w:val="004803D2"/>
    <w:rsid w:val="00480420"/>
    <w:rsid w:val="00480A45"/>
    <w:rsid w:val="00480A7A"/>
    <w:rsid w:val="00480E0E"/>
    <w:rsid w:val="00481440"/>
    <w:rsid w:val="00481470"/>
    <w:rsid w:val="00481488"/>
    <w:rsid w:val="004815ED"/>
    <w:rsid w:val="00481695"/>
    <w:rsid w:val="004817AA"/>
    <w:rsid w:val="0048196E"/>
    <w:rsid w:val="00481FCA"/>
    <w:rsid w:val="00481FFA"/>
    <w:rsid w:val="00482224"/>
    <w:rsid w:val="00482945"/>
    <w:rsid w:val="00482ADB"/>
    <w:rsid w:val="00483940"/>
    <w:rsid w:val="00484316"/>
    <w:rsid w:val="0048460A"/>
    <w:rsid w:val="0048460C"/>
    <w:rsid w:val="00484819"/>
    <w:rsid w:val="00484DD0"/>
    <w:rsid w:val="00484ED3"/>
    <w:rsid w:val="0048566C"/>
    <w:rsid w:val="00485BBF"/>
    <w:rsid w:val="00485EF6"/>
    <w:rsid w:val="0048605F"/>
    <w:rsid w:val="00486142"/>
    <w:rsid w:val="00486433"/>
    <w:rsid w:val="00486960"/>
    <w:rsid w:val="00486A00"/>
    <w:rsid w:val="00486A26"/>
    <w:rsid w:val="00486D96"/>
    <w:rsid w:val="004870B7"/>
    <w:rsid w:val="00487224"/>
    <w:rsid w:val="004908E0"/>
    <w:rsid w:val="00490F7A"/>
    <w:rsid w:val="0049100B"/>
    <w:rsid w:val="004912DD"/>
    <w:rsid w:val="004915A8"/>
    <w:rsid w:val="00491902"/>
    <w:rsid w:val="00491990"/>
    <w:rsid w:val="004926C5"/>
    <w:rsid w:val="004928F2"/>
    <w:rsid w:val="00492C5E"/>
    <w:rsid w:val="00492D62"/>
    <w:rsid w:val="004930C0"/>
    <w:rsid w:val="00493367"/>
    <w:rsid w:val="004938D3"/>
    <w:rsid w:val="004939F2"/>
    <w:rsid w:val="00493CB6"/>
    <w:rsid w:val="0049408E"/>
    <w:rsid w:val="004941D7"/>
    <w:rsid w:val="004947BA"/>
    <w:rsid w:val="00494C15"/>
    <w:rsid w:val="00495200"/>
    <w:rsid w:val="00495323"/>
    <w:rsid w:val="00495505"/>
    <w:rsid w:val="0049555F"/>
    <w:rsid w:val="00495AD6"/>
    <w:rsid w:val="00495BA2"/>
    <w:rsid w:val="0049607B"/>
    <w:rsid w:val="00496A81"/>
    <w:rsid w:val="00496DA6"/>
    <w:rsid w:val="00497040"/>
    <w:rsid w:val="0049751F"/>
    <w:rsid w:val="00497A1F"/>
    <w:rsid w:val="00497C24"/>
    <w:rsid w:val="00497CCB"/>
    <w:rsid w:val="00497DD7"/>
    <w:rsid w:val="00497DE7"/>
    <w:rsid w:val="00497FBD"/>
    <w:rsid w:val="004A02A4"/>
    <w:rsid w:val="004A0545"/>
    <w:rsid w:val="004A0576"/>
    <w:rsid w:val="004A0603"/>
    <w:rsid w:val="004A0860"/>
    <w:rsid w:val="004A0B8B"/>
    <w:rsid w:val="004A106A"/>
    <w:rsid w:val="004A164D"/>
    <w:rsid w:val="004A1BD1"/>
    <w:rsid w:val="004A1C51"/>
    <w:rsid w:val="004A1CE9"/>
    <w:rsid w:val="004A227A"/>
    <w:rsid w:val="004A27F9"/>
    <w:rsid w:val="004A2840"/>
    <w:rsid w:val="004A2AD4"/>
    <w:rsid w:val="004A2EB0"/>
    <w:rsid w:val="004A3026"/>
    <w:rsid w:val="004A309C"/>
    <w:rsid w:val="004A32CD"/>
    <w:rsid w:val="004A3636"/>
    <w:rsid w:val="004A3AA0"/>
    <w:rsid w:val="004A3AFF"/>
    <w:rsid w:val="004A423E"/>
    <w:rsid w:val="004A4AC9"/>
    <w:rsid w:val="004A5114"/>
    <w:rsid w:val="004A5194"/>
    <w:rsid w:val="004A51A8"/>
    <w:rsid w:val="004A5219"/>
    <w:rsid w:val="004A5322"/>
    <w:rsid w:val="004A550C"/>
    <w:rsid w:val="004A58B5"/>
    <w:rsid w:val="004A5C16"/>
    <w:rsid w:val="004A5E63"/>
    <w:rsid w:val="004A6281"/>
    <w:rsid w:val="004A66FF"/>
    <w:rsid w:val="004A67A9"/>
    <w:rsid w:val="004A6AC3"/>
    <w:rsid w:val="004A6B56"/>
    <w:rsid w:val="004A7455"/>
    <w:rsid w:val="004A749C"/>
    <w:rsid w:val="004A7947"/>
    <w:rsid w:val="004A7EFB"/>
    <w:rsid w:val="004B029B"/>
    <w:rsid w:val="004B05B1"/>
    <w:rsid w:val="004B09CE"/>
    <w:rsid w:val="004B0B22"/>
    <w:rsid w:val="004B0DD3"/>
    <w:rsid w:val="004B2644"/>
    <w:rsid w:val="004B2827"/>
    <w:rsid w:val="004B295B"/>
    <w:rsid w:val="004B2FAA"/>
    <w:rsid w:val="004B3067"/>
    <w:rsid w:val="004B38EF"/>
    <w:rsid w:val="004B3E19"/>
    <w:rsid w:val="004B3FBF"/>
    <w:rsid w:val="004B49DF"/>
    <w:rsid w:val="004B4A05"/>
    <w:rsid w:val="004B4A3C"/>
    <w:rsid w:val="004B4D3C"/>
    <w:rsid w:val="004B5014"/>
    <w:rsid w:val="004B55D3"/>
    <w:rsid w:val="004B571B"/>
    <w:rsid w:val="004B5AC0"/>
    <w:rsid w:val="004B5D93"/>
    <w:rsid w:val="004B6165"/>
    <w:rsid w:val="004B64FD"/>
    <w:rsid w:val="004B6625"/>
    <w:rsid w:val="004B6B59"/>
    <w:rsid w:val="004B76D5"/>
    <w:rsid w:val="004B783E"/>
    <w:rsid w:val="004B7948"/>
    <w:rsid w:val="004B7A18"/>
    <w:rsid w:val="004B7F77"/>
    <w:rsid w:val="004C01B3"/>
    <w:rsid w:val="004C0E02"/>
    <w:rsid w:val="004C1113"/>
    <w:rsid w:val="004C12C6"/>
    <w:rsid w:val="004C1895"/>
    <w:rsid w:val="004C1EBC"/>
    <w:rsid w:val="004C208E"/>
    <w:rsid w:val="004C279C"/>
    <w:rsid w:val="004C29A8"/>
    <w:rsid w:val="004C2BC3"/>
    <w:rsid w:val="004C3038"/>
    <w:rsid w:val="004C343F"/>
    <w:rsid w:val="004C35B9"/>
    <w:rsid w:val="004C3812"/>
    <w:rsid w:val="004C39B5"/>
    <w:rsid w:val="004C3A50"/>
    <w:rsid w:val="004C3E8D"/>
    <w:rsid w:val="004C401C"/>
    <w:rsid w:val="004C438F"/>
    <w:rsid w:val="004C43BA"/>
    <w:rsid w:val="004C45E4"/>
    <w:rsid w:val="004C482B"/>
    <w:rsid w:val="004C493C"/>
    <w:rsid w:val="004C4C24"/>
    <w:rsid w:val="004C4F2E"/>
    <w:rsid w:val="004C54AF"/>
    <w:rsid w:val="004C54EB"/>
    <w:rsid w:val="004C5632"/>
    <w:rsid w:val="004C58B7"/>
    <w:rsid w:val="004C5A6F"/>
    <w:rsid w:val="004C660B"/>
    <w:rsid w:val="004C66C6"/>
    <w:rsid w:val="004C6818"/>
    <w:rsid w:val="004C692F"/>
    <w:rsid w:val="004C6AB4"/>
    <w:rsid w:val="004C6FA6"/>
    <w:rsid w:val="004C7639"/>
    <w:rsid w:val="004C7835"/>
    <w:rsid w:val="004C7F78"/>
    <w:rsid w:val="004D0178"/>
    <w:rsid w:val="004D0755"/>
    <w:rsid w:val="004D08F7"/>
    <w:rsid w:val="004D0EEA"/>
    <w:rsid w:val="004D1054"/>
    <w:rsid w:val="004D14CB"/>
    <w:rsid w:val="004D1515"/>
    <w:rsid w:val="004D1B68"/>
    <w:rsid w:val="004D1CA5"/>
    <w:rsid w:val="004D1D6C"/>
    <w:rsid w:val="004D1E6A"/>
    <w:rsid w:val="004D1F8F"/>
    <w:rsid w:val="004D2363"/>
    <w:rsid w:val="004D28D2"/>
    <w:rsid w:val="004D2AF1"/>
    <w:rsid w:val="004D2B19"/>
    <w:rsid w:val="004D2C69"/>
    <w:rsid w:val="004D3367"/>
    <w:rsid w:val="004D3503"/>
    <w:rsid w:val="004D3621"/>
    <w:rsid w:val="004D3DF7"/>
    <w:rsid w:val="004D3EA9"/>
    <w:rsid w:val="004D4434"/>
    <w:rsid w:val="004D45B2"/>
    <w:rsid w:val="004D49DB"/>
    <w:rsid w:val="004D4CB9"/>
    <w:rsid w:val="004D5103"/>
    <w:rsid w:val="004D5854"/>
    <w:rsid w:val="004D5C60"/>
    <w:rsid w:val="004D5D87"/>
    <w:rsid w:val="004D5DCD"/>
    <w:rsid w:val="004D5EA9"/>
    <w:rsid w:val="004D6317"/>
    <w:rsid w:val="004D6445"/>
    <w:rsid w:val="004D64D0"/>
    <w:rsid w:val="004D65F0"/>
    <w:rsid w:val="004D6B51"/>
    <w:rsid w:val="004D6E5E"/>
    <w:rsid w:val="004D7021"/>
    <w:rsid w:val="004D7802"/>
    <w:rsid w:val="004D78E4"/>
    <w:rsid w:val="004D7D90"/>
    <w:rsid w:val="004E0089"/>
    <w:rsid w:val="004E07B2"/>
    <w:rsid w:val="004E09CB"/>
    <w:rsid w:val="004E1711"/>
    <w:rsid w:val="004E1D05"/>
    <w:rsid w:val="004E1FC6"/>
    <w:rsid w:val="004E20FC"/>
    <w:rsid w:val="004E214C"/>
    <w:rsid w:val="004E2AB2"/>
    <w:rsid w:val="004E300F"/>
    <w:rsid w:val="004E3546"/>
    <w:rsid w:val="004E35DF"/>
    <w:rsid w:val="004E3BB6"/>
    <w:rsid w:val="004E3EEC"/>
    <w:rsid w:val="004E45C9"/>
    <w:rsid w:val="004E4AD9"/>
    <w:rsid w:val="004E4F6C"/>
    <w:rsid w:val="004E5063"/>
    <w:rsid w:val="004E56C2"/>
    <w:rsid w:val="004E5A2F"/>
    <w:rsid w:val="004E5BBD"/>
    <w:rsid w:val="004E5D52"/>
    <w:rsid w:val="004E62FB"/>
    <w:rsid w:val="004E6344"/>
    <w:rsid w:val="004E648C"/>
    <w:rsid w:val="004E6610"/>
    <w:rsid w:val="004E6AB3"/>
    <w:rsid w:val="004E6CFA"/>
    <w:rsid w:val="004E6D2D"/>
    <w:rsid w:val="004E725B"/>
    <w:rsid w:val="004E73F2"/>
    <w:rsid w:val="004E76EF"/>
    <w:rsid w:val="004E77E1"/>
    <w:rsid w:val="004E7CDA"/>
    <w:rsid w:val="004E7EBC"/>
    <w:rsid w:val="004F0084"/>
    <w:rsid w:val="004F0BAB"/>
    <w:rsid w:val="004F0C2A"/>
    <w:rsid w:val="004F0C55"/>
    <w:rsid w:val="004F0C6A"/>
    <w:rsid w:val="004F0FBE"/>
    <w:rsid w:val="004F1012"/>
    <w:rsid w:val="004F1094"/>
    <w:rsid w:val="004F1134"/>
    <w:rsid w:val="004F12A6"/>
    <w:rsid w:val="004F1329"/>
    <w:rsid w:val="004F17D2"/>
    <w:rsid w:val="004F1E5F"/>
    <w:rsid w:val="004F2359"/>
    <w:rsid w:val="004F2625"/>
    <w:rsid w:val="004F2C61"/>
    <w:rsid w:val="004F2E3B"/>
    <w:rsid w:val="004F3452"/>
    <w:rsid w:val="004F354F"/>
    <w:rsid w:val="004F40D8"/>
    <w:rsid w:val="004F444D"/>
    <w:rsid w:val="004F469D"/>
    <w:rsid w:val="004F48EF"/>
    <w:rsid w:val="004F491D"/>
    <w:rsid w:val="004F4932"/>
    <w:rsid w:val="004F4D33"/>
    <w:rsid w:val="004F5524"/>
    <w:rsid w:val="004F565B"/>
    <w:rsid w:val="004F58E4"/>
    <w:rsid w:val="004F58F8"/>
    <w:rsid w:val="004F594D"/>
    <w:rsid w:val="004F5A21"/>
    <w:rsid w:val="004F5CAB"/>
    <w:rsid w:val="004F5F32"/>
    <w:rsid w:val="004F609C"/>
    <w:rsid w:val="004F65FE"/>
    <w:rsid w:val="004F6635"/>
    <w:rsid w:val="004F6D3A"/>
    <w:rsid w:val="004F738E"/>
    <w:rsid w:val="004F765A"/>
    <w:rsid w:val="00500E5A"/>
    <w:rsid w:val="005014E7"/>
    <w:rsid w:val="005018AC"/>
    <w:rsid w:val="0050225A"/>
    <w:rsid w:val="005024F3"/>
    <w:rsid w:val="00502587"/>
    <w:rsid w:val="005027B6"/>
    <w:rsid w:val="00502851"/>
    <w:rsid w:val="00502950"/>
    <w:rsid w:val="00502AD7"/>
    <w:rsid w:val="00502CA0"/>
    <w:rsid w:val="005030DA"/>
    <w:rsid w:val="0050331F"/>
    <w:rsid w:val="0050339D"/>
    <w:rsid w:val="005033DF"/>
    <w:rsid w:val="005033EF"/>
    <w:rsid w:val="00503BC4"/>
    <w:rsid w:val="00503D46"/>
    <w:rsid w:val="00503DAD"/>
    <w:rsid w:val="00504077"/>
    <w:rsid w:val="00504624"/>
    <w:rsid w:val="00504628"/>
    <w:rsid w:val="00504737"/>
    <w:rsid w:val="005047E0"/>
    <w:rsid w:val="00504B0C"/>
    <w:rsid w:val="00505059"/>
    <w:rsid w:val="005050FC"/>
    <w:rsid w:val="005053CC"/>
    <w:rsid w:val="00505757"/>
    <w:rsid w:val="00505875"/>
    <w:rsid w:val="0050592A"/>
    <w:rsid w:val="00505B8C"/>
    <w:rsid w:val="00505F1C"/>
    <w:rsid w:val="00506360"/>
    <w:rsid w:val="005063D8"/>
    <w:rsid w:val="00507008"/>
    <w:rsid w:val="005079D0"/>
    <w:rsid w:val="005102BC"/>
    <w:rsid w:val="005105E2"/>
    <w:rsid w:val="00510AF5"/>
    <w:rsid w:val="00510D1C"/>
    <w:rsid w:val="0051112A"/>
    <w:rsid w:val="0051127C"/>
    <w:rsid w:val="00511453"/>
    <w:rsid w:val="00511924"/>
    <w:rsid w:val="00511D43"/>
    <w:rsid w:val="00511FBC"/>
    <w:rsid w:val="005121B9"/>
    <w:rsid w:val="0051233B"/>
    <w:rsid w:val="005123A2"/>
    <w:rsid w:val="005129DC"/>
    <w:rsid w:val="00512E0F"/>
    <w:rsid w:val="005131DE"/>
    <w:rsid w:val="005136A3"/>
    <w:rsid w:val="005138E7"/>
    <w:rsid w:val="00513B31"/>
    <w:rsid w:val="00513DF2"/>
    <w:rsid w:val="00513EFC"/>
    <w:rsid w:val="00513F1B"/>
    <w:rsid w:val="005140EB"/>
    <w:rsid w:val="00514174"/>
    <w:rsid w:val="005147F1"/>
    <w:rsid w:val="00514817"/>
    <w:rsid w:val="00514C13"/>
    <w:rsid w:val="00514D75"/>
    <w:rsid w:val="00515085"/>
    <w:rsid w:val="00515362"/>
    <w:rsid w:val="00515386"/>
    <w:rsid w:val="005155C5"/>
    <w:rsid w:val="005156FB"/>
    <w:rsid w:val="00515E8F"/>
    <w:rsid w:val="0051618E"/>
    <w:rsid w:val="005164CA"/>
    <w:rsid w:val="005166B2"/>
    <w:rsid w:val="00517058"/>
    <w:rsid w:val="00517450"/>
    <w:rsid w:val="005177B7"/>
    <w:rsid w:val="00517C6A"/>
    <w:rsid w:val="0052050E"/>
    <w:rsid w:val="0052070A"/>
    <w:rsid w:val="00520881"/>
    <w:rsid w:val="00520ACA"/>
    <w:rsid w:val="00520B90"/>
    <w:rsid w:val="00520C2C"/>
    <w:rsid w:val="00520D45"/>
    <w:rsid w:val="00520D9D"/>
    <w:rsid w:val="005212BD"/>
    <w:rsid w:val="00521618"/>
    <w:rsid w:val="005216DE"/>
    <w:rsid w:val="00521C08"/>
    <w:rsid w:val="00521C76"/>
    <w:rsid w:val="00521D08"/>
    <w:rsid w:val="00522154"/>
    <w:rsid w:val="00522564"/>
    <w:rsid w:val="005228E6"/>
    <w:rsid w:val="0052298F"/>
    <w:rsid w:val="00522CF4"/>
    <w:rsid w:val="00522F20"/>
    <w:rsid w:val="005235F4"/>
    <w:rsid w:val="005237E4"/>
    <w:rsid w:val="005237EF"/>
    <w:rsid w:val="00523AF8"/>
    <w:rsid w:val="00523E0E"/>
    <w:rsid w:val="00523E52"/>
    <w:rsid w:val="0052441D"/>
    <w:rsid w:val="005247D2"/>
    <w:rsid w:val="00524A60"/>
    <w:rsid w:val="00524B17"/>
    <w:rsid w:val="00524DFD"/>
    <w:rsid w:val="00524EEA"/>
    <w:rsid w:val="00524FF8"/>
    <w:rsid w:val="0052517D"/>
    <w:rsid w:val="0052526F"/>
    <w:rsid w:val="00525273"/>
    <w:rsid w:val="005254F6"/>
    <w:rsid w:val="005256A0"/>
    <w:rsid w:val="00525826"/>
    <w:rsid w:val="00525B50"/>
    <w:rsid w:val="00525DE3"/>
    <w:rsid w:val="0052616B"/>
    <w:rsid w:val="00526F1F"/>
    <w:rsid w:val="00526F87"/>
    <w:rsid w:val="00527184"/>
    <w:rsid w:val="00527A5F"/>
    <w:rsid w:val="00527DAD"/>
    <w:rsid w:val="0053006F"/>
    <w:rsid w:val="005300DB"/>
    <w:rsid w:val="005302F6"/>
    <w:rsid w:val="005303B2"/>
    <w:rsid w:val="0053051C"/>
    <w:rsid w:val="00530754"/>
    <w:rsid w:val="00530EDC"/>
    <w:rsid w:val="00531513"/>
    <w:rsid w:val="00531FEA"/>
    <w:rsid w:val="00532443"/>
    <w:rsid w:val="005326A8"/>
    <w:rsid w:val="0053275E"/>
    <w:rsid w:val="00532833"/>
    <w:rsid w:val="00532B20"/>
    <w:rsid w:val="00532D53"/>
    <w:rsid w:val="00532E56"/>
    <w:rsid w:val="00532F8F"/>
    <w:rsid w:val="00533028"/>
    <w:rsid w:val="0053310E"/>
    <w:rsid w:val="005335D2"/>
    <w:rsid w:val="00533EFC"/>
    <w:rsid w:val="005343A4"/>
    <w:rsid w:val="0053487B"/>
    <w:rsid w:val="00535100"/>
    <w:rsid w:val="00535251"/>
    <w:rsid w:val="0053557D"/>
    <w:rsid w:val="00535A57"/>
    <w:rsid w:val="00535E9D"/>
    <w:rsid w:val="005360C1"/>
    <w:rsid w:val="0053617D"/>
    <w:rsid w:val="00536654"/>
    <w:rsid w:val="005367D9"/>
    <w:rsid w:val="00536A61"/>
    <w:rsid w:val="00536C84"/>
    <w:rsid w:val="00537098"/>
    <w:rsid w:val="005370F5"/>
    <w:rsid w:val="0053785A"/>
    <w:rsid w:val="00537E2C"/>
    <w:rsid w:val="005404FA"/>
    <w:rsid w:val="00540638"/>
    <w:rsid w:val="00540673"/>
    <w:rsid w:val="00540CF4"/>
    <w:rsid w:val="00540EAF"/>
    <w:rsid w:val="005412FE"/>
    <w:rsid w:val="00541473"/>
    <w:rsid w:val="00541F41"/>
    <w:rsid w:val="00541FC4"/>
    <w:rsid w:val="00542115"/>
    <w:rsid w:val="005421D0"/>
    <w:rsid w:val="00542810"/>
    <w:rsid w:val="0054281B"/>
    <w:rsid w:val="00542825"/>
    <w:rsid w:val="00542B65"/>
    <w:rsid w:val="005437BA"/>
    <w:rsid w:val="00544A9D"/>
    <w:rsid w:val="00544D4D"/>
    <w:rsid w:val="00545008"/>
    <w:rsid w:val="0054561D"/>
    <w:rsid w:val="005456AF"/>
    <w:rsid w:val="00545A91"/>
    <w:rsid w:val="00545B79"/>
    <w:rsid w:val="00545F24"/>
    <w:rsid w:val="00546314"/>
    <w:rsid w:val="00547000"/>
    <w:rsid w:val="00547157"/>
    <w:rsid w:val="00547432"/>
    <w:rsid w:val="00547612"/>
    <w:rsid w:val="0054765E"/>
    <w:rsid w:val="00547C5D"/>
    <w:rsid w:val="005507C4"/>
    <w:rsid w:val="005509A8"/>
    <w:rsid w:val="00550C91"/>
    <w:rsid w:val="00551149"/>
    <w:rsid w:val="005516E9"/>
    <w:rsid w:val="00551DB8"/>
    <w:rsid w:val="00551DEF"/>
    <w:rsid w:val="00551ED0"/>
    <w:rsid w:val="00552025"/>
    <w:rsid w:val="005525FC"/>
    <w:rsid w:val="00552B20"/>
    <w:rsid w:val="00552C6D"/>
    <w:rsid w:val="00552CED"/>
    <w:rsid w:val="0055375C"/>
    <w:rsid w:val="00554DA5"/>
    <w:rsid w:val="00554F13"/>
    <w:rsid w:val="005554C8"/>
    <w:rsid w:val="0055562A"/>
    <w:rsid w:val="00555BDD"/>
    <w:rsid w:val="00555EB4"/>
    <w:rsid w:val="0055646B"/>
    <w:rsid w:val="005565DA"/>
    <w:rsid w:val="00556791"/>
    <w:rsid w:val="005569B6"/>
    <w:rsid w:val="005571DF"/>
    <w:rsid w:val="00557442"/>
    <w:rsid w:val="005574B9"/>
    <w:rsid w:val="00560239"/>
    <w:rsid w:val="00560A17"/>
    <w:rsid w:val="00560EB7"/>
    <w:rsid w:val="00561B6B"/>
    <w:rsid w:val="00561FC9"/>
    <w:rsid w:val="00562016"/>
    <w:rsid w:val="005624DE"/>
    <w:rsid w:val="005626B8"/>
    <w:rsid w:val="00562C77"/>
    <w:rsid w:val="00562FFB"/>
    <w:rsid w:val="005631FE"/>
    <w:rsid w:val="00563AFC"/>
    <w:rsid w:val="00563B5A"/>
    <w:rsid w:val="00563EE4"/>
    <w:rsid w:val="005650DC"/>
    <w:rsid w:val="00565522"/>
    <w:rsid w:val="005657E8"/>
    <w:rsid w:val="00565840"/>
    <w:rsid w:val="00565A81"/>
    <w:rsid w:val="00565F5C"/>
    <w:rsid w:val="00566481"/>
    <w:rsid w:val="00566AD6"/>
    <w:rsid w:val="00566CE0"/>
    <w:rsid w:val="00567213"/>
    <w:rsid w:val="0056751B"/>
    <w:rsid w:val="005679F3"/>
    <w:rsid w:val="00567A92"/>
    <w:rsid w:val="00567C70"/>
    <w:rsid w:val="0057013F"/>
    <w:rsid w:val="00570304"/>
    <w:rsid w:val="005703A5"/>
    <w:rsid w:val="005706C1"/>
    <w:rsid w:val="0057153F"/>
    <w:rsid w:val="00571549"/>
    <w:rsid w:val="00571B04"/>
    <w:rsid w:val="00572626"/>
    <w:rsid w:val="00572843"/>
    <w:rsid w:val="0057292D"/>
    <w:rsid w:val="00572BA0"/>
    <w:rsid w:val="00572F30"/>
    <w:rsid w:val="00573170"/>
    <w:rsid w:val="005732CF"/>
    <w:rsid w:val="00573A61"/>
    <w:rsid w:val="00574365"/>
    <w:rsid w:val="00575003"/>
    <w:rsid w:val="005755CD"/>
    <w:rsid w:val="00575825"/>
    <w:rsid w:val="00575868"/>
    <w:rsid w:val="00575B05"/>
    <w:rsid w:val="00575B84"/>
    <w:rsid w:val="00575E7E"/>
    <w:rsid w:val="00576168"/>
    <w:rsid w:val="00576266"/>
    <w:rsid w:val="00576496"/>
    <w:rsid w:val="00576832"/>
    <w:rsid w:val="005768C4"/>
    <w:rsid w:val="00576DCB"/>
    <w:rsid w:val="00576E79"/>
    <w:rsid w:val="00576EB5"/>
    <w:rsid w:val="005772B8"/>
    <w:rsid w:val="00577470"/>
    <w:rsid w:val="00577484"/>
    <w:rsid w:val="005776BE"/>
    <w:rsid w:val="00577CAB"/>
    <w:rsid w:val="00580339"/>
    <w:rsid w:val="00580784"/>
    <w:rsid w:val="00580992"/>
    <w:rsid w:val="00580A89"/>
    <w:rsid w:val="00580EC3"/>
    <w:rsid w:val="00581409"/>
    <w:rsid w:val="005814BE"/>
    <w:rsid w:val="00581FB0"/>
    <w:rsid w:val="005823A7"/>
    <w:rsid w:val="00582785"/>
    <w:rsid w:val="00582AF8"/>
    <w:rsid w:val="00582EB7"/>
    <w:rsid w:val="00582F10"/>
    <w:rsid w:val="00582F3A"/>
    <w:rsid w:val="005833A3"/>
    <w:rsid w:val="005833D4"/>
    <w:rsid w:val="0058389F"/>
    <w:rsid w:val="0058394F"/>
    <w:rsid w:val="00584475"/>
    <w:rsid w:val="00584577"/>
    <w:rsid w:val="005846C2"/>
    <w:rsid w:val="00584970"/>
    <w:rsid w:val="00584A43"/>
    <w:rsid w:val="00584C8B"/>
    <w:rsid w:val="00584FB4"/>
    <w:rsid w:val="00585C5A"/>
    <w:rsid w:val="00585FD6"/>
    <w:rsid w:val="005860D0"/>
    <w:rsid w:val="0058633E"/>
    <w:rsid w:val="00587582"/>
    <w:rsid w:val="00587606"/>
    <w:rsid w:val="00587B02"/>
    <w:rsid w:val="00587FFC"/>
    <w:rsid w:val="005905FB"/>
    <w:rsid w:val="0059086A"/>
    <w:rsid w:val="00590C7E"/>
    <w:rsid w:val="005912E0"/>
    <w:rsid w:val="00592068"/>
    <w:rsid w:val="0059217D"/>
    <w:rsid w:val="005921E5"/>
    <w:rsid w:val="005924C4"/>
    <w:rsid w:val="005925FD"/>
    <w:rsid w:val="005927DD"/>
    <w:rsid w:val="00592941"/>
    <w:rsid w:val="00592C68"/>
    <w:rsid w:val="00592E9B"/>
    <w:rsid w:val="0059317E"/>
    <w:rsid w:val="005932F2"/>
    <w:rsid w:val="0059378E"/>
    <w:rsid w:val="00593FD8"/>
    <w:rsid w:val="00594086"/>
    <w:rsid w:val="00594292"/>
    <w:rsid w:val="005948DC"/>
    <w:rsid w:val="00594B30"/>
    <w:rsid w:val="00595209"/>
    <w:rsid w:val="00595409"/>
    <w:rsid w:val="005955E1"/>
    <w:rsid w:val="00595624"/>
    <w:rsid w:val="00595708"/>
    <w:rsid w:val="005959A0"/>
    <w:rsid w:val="005966A2"/>
    <w:rsid w:val="00596868"/>
    <w:rsid w:val="00597156"/>
    <w:rsid w:val="00597449"/>
    <w:rsid w:val="00597647"/>
    <w:rsid w:val="00597AC3"/>
    <w:rsid w:val="00597BDE"/>
    <w:rsid w:val="00597C29"/>
    <w:rsid w:val="00597CF2"/>
    <w:rsid w:val="00597FC5"/>
    <w:rsid w:val="005A00A3"/>
    <w:rsid w:val="005A01C5"/>
    <w:rsid w:val="005A056A"/>
    <w:rsid w:val="005A06B6"/>
    <w:rsid w:val="005A081C"/>
    <w:rsid w:val="005A0B61"/>
    <w:rsid w:val="005A0BBC"/>
    <w:rsid w:val="005A1723"/>
    <w:rsid w:val="005A1ADE"/>
    <w:rsid w:val="005A1B7B"/>
    <w:rsid w:val="005A1CD8"/>
    <w:rsid w:val="005A1EDE"/>
    <w:rsid w:val="005A20A5"/>
    <w:rsid w:val="005A2475"/>
    <w:rsid w:val="005A2476"/>
    <w:rsid w:val="005A28BF"/>
    <w:rsid w:val="005A29B3"/>
    <w:rsid w:val="005A2AD4"/>
    <w:rsid w:val="005A2AEE"/>
    <w:rsid w:val="005A2B57"/>
    <w:rsid w:val="005A302E"/>
    <w:rsid w:val="005A3BB3"/>
    <w:rsid w:val="005A3D14"/>
    <w:rsid w:val="005A4318"/>
    <w:rsid w:val="005A45DF"/>
    <w:rsid w:val="005A4961"/>
    <w:rsid w:val="005A4B11"/>
    <w:rsid w:val="005A4BF5"/>
    <w:rsid w:val="005A4C29"/>
    <w:rsid w:val="005A4CB1"/>
    <w:rsid w:val="005A4F3F"/>
    <w:rsid w:val="005A50CA"/>
    <w:rsid w:val="005A5405"/>
    <w:rsid w:val="005A55A5"/>
    <w:rsid w:val="005A56F1"/>
    <w:rsid w:val="005A6359"/>
    <w:rsid w:val="005A63AE"/>
    <w:rsid w:val="005A6A50"/>
    <w:rsid w:val="005A6A83"/>
    <w:rsid w:val="005A6F3A"/>
    <w:rsid w:val="005A6F54"/>
    <w:rsid w:val="005A70CC"/>
    <w:rsid w:val="005A7479"/>
    <w:rsid w:val="005A78FF"/>
    <w:rsid w:val="005A7A69"/>
    <w:rsid w:val="005B0076"/>
    <w:rsid w:val="005B030F"/>
    <w:rsid w:val="005B074A"/>
    <w:rsid w:val="005B0A89"/>
    <w:rsid w:val="005B11FE"/>
    <w:rsid w:val="005B1264"/>
    <w:rsid w:val="005B1536"/>
    <w:rsid w:val="005B1598"/>
    <w:rsid w:val="005B15E4"/>
    <w:rsid w:val="005B1B52"/>
    <w:rsid w:val="005B1FBD"/>
    <w:rsid w:val="005B20C9"/>
    <w:rsid w:val="005B280F"/>
    <w:rsid w:val="005B3651"/>
    <w:rsid w:val="005B366A"/>
    <w:rsid w:val="005B3E18"/>
    <w:rsid w:val="005B405D"/>
    <w:rsid w:val="005B41EF"/>
    <w:rsid w:val="005B44C0"/>
    <w:rsid w:val="005B4D25"/>
    <w:rsid w:val="005B4E29"/>
    <w:rsid w:val="005B4E6E"/>
    <w:rsid w:val="005B5700"/>
    <w:rsid w:val="005B5DA2"/>
    <w:rsid w:val="005B5F2E"/>
    <w:rsid w:val="005B5FDF"/>
    <w:rsid w:val="005B6113"/>
    <w:rsid w:val="005B6315"/>
    <w:rsid w:val="005B64E3"/>
    <w:rsid w:val="005B65AE"/>
    <w:rsid w:val="005B6C24"/>
    <w:rsid w:val="005B6CCD"/>
    <w:rsid w:val="005B6F46"/>
    <w:rsid w:val="005B7313"/>
    <w:rsid w:val="005B76C0"/>
    <w:rsid w:val="005B77A0"/>
    <w:rsid w:val="005B7951"/>
    <w:rsid w:val="005B7A70"/>
    <w:rsid w:val="005B7C18"/>
    <w:rsid w:val="005B7D32"/>
    <w:rsid w:val="005B7EF2"/>
    <w:rsid w:val="005B7FB5"/>
    <w:rsid w:val="005C0512"/>
    <w:rsid w:val="005C0998"/>
    <w:rsid w:val="005C0EBD"/>
    <w:rsid w:val="005C14AC"/>
    <w:rsid w:val="005C1794"/>
    <w:rsid w:val="005C17FC"/>
    <w:rsid w:val="005C1A87"/>
    <w:rsid w:val="005C1C6B"/>
    <w:rsid w:val="005C2091"/>
    <w:rsid w:val="005C24D5"/>
    <w:rsid w:val="005C2D5A"/>
    <w:rsid w:val="005C2DF1"/>
    <w:rsid w:val="005C2EF2"/>
    <w:rsid w:val="005C3139"/>
    <w:rsid w:val="005C3531"/>
    <w:rsid w:val="005C39AE"/>
    <w:rsid w:val="005C39C6"/>
    <w:rsid w:val="005C3A9C"/>
    <w:rsid w:val="005C3C2E"/>
    <w:rsid w:val="005C3DA1"/>
    <w:rsid w:val="005C4063"/>
    <w:rsid w:val="005C45CB"/>
    <w:rsid w:val="005C4D83"/>
    <w:rsid w:val="005C4DCB"/>
    <w:rsid w:val="005C5464"/>
    <w:rsid w:val="005C553A"/>
    <w:rsid w:val="005C5836"/>
    <w:rsid w:val="005C5902"/>
    <w:rsid w:val="005C5AB8"/>
    <w:rsid w:val="005C5D78"/>
    <w:rsid w:val="005C5F17"/>
    <w:rsid w:val="005C6528"/>
    <w:rsid w:val="005C69EE"/>
    <w:rsid w:val="005C6E00"/>
    <w:rsid w:val="005C6F8D"/>
    <w:rsid w:val="005C6FD9"/>
    <w:rsid w:val="005C7683"/>
    <w:rsid w:val="005C77F7"/>
    <w:rsid w:val="005C783C"/>
    <w:rsid w:val="005C7A65"/>
    <w:rsid w:val="005D0540"/>
    <w:rsid w:val="005D088A"/>
    <w:rsid w:val="005D0CB5"/>
    <w:rsid w:val="005D17E7"/>
    <w:rsid w:val="005D19ED"/>
    <w:rsid w:val="005D1C93"/>
    <w:rsid w:val="005D1DA3"/>
    <w:rsid w:val="005D1E75"/>
    <w:rsid w:val="005D1EEC"/>
    <w:rsid w:val="005D2393"/>
    <w:rsid w:val="005D29F8"/>
    <w:rsid w:val="005D2B62"/>
    <w:rsid w:val="005D2DA2"/>
    <w:rsid w:val="005D36CE"/>
    <w:rsid w:val="005D394B"/>
    <w:rsid w:val="005D3E2D"/>
    <w:rsid w:val="005D40DB"/>
    <w:rsid w:val="005D42B3"/>
    <w:rsid w:val="005D446E"/>
    <w:rsid w:val="005D453D"/>
    <w:rsid w:val="005D4561"/>
    <w:rsid w:val="005D5225"/>
    <w:rsid w:val="005D525D"/>
    <w:rsid w:val="005D531D"/>
    <w:rsid w:val="005D534D"/>
    <w:rsid w:val="005D59CA"/>
    <w:rsid w:val="005D5D4C"/>
    <w:rsid w:val="005D65C7"/>
    <w:rsid w:val="005D69CE"/>
    <w:rsid w:val="005D6F0B"/>
    <w:rsid w:val="005D6F86"/>
    <w:rsid w:val="005D721C"/>
    <w:rsid w:val="005D74EF"/>
    <w:rsid w:val="005D7A5D"/>
    <w:rsid w:val="005E0110"/>
    <w:rsid w:val="005E06EB"/>
    <w:rsid w:val="005E0A0D"/>
    <w:rsid w:val="005E14AD"/>
    <w:rsid w:val="005E18EB"/>
    <w:rsid w:val="005E2411"/>
    <w:rsid w:val="005E2839"/>
    <w:rsid w:val="005E299E"/>
    <w:rsid w:val="005E32B9"/>
    <w:rsid w:val="005E33A6"/>
    <w:rsid w:val="005E3453"/>
    <w:rsid w:val="005E3710"/>
    <w:rsid w:val="005E3AB1"/>
    <w:rsid w:val="005E3C83"/>
    <w:rsid w:val="005E3EF1"/>
    <w:rsid w:val="005E400D"/>
    <w:rsid w:val="005E4924"/>
    <w:rsid w:val="005E560B"/>
    <w:rsid w:val="005E5767"/>
    <w:rsid w:val="005E5AFB"/>
    <w:rsid w:val="005E5EA9"/>
    <w:rsid w:val="005E61B6"/>
    <w:rsid w:val="005E620B"/>
    <w:rsid w:val="005E6685"/>
    <w:rsid w:val="005E6B8B"/>
    <w:rsid w:val="005E6D05"/>
    <w:rsid w:val="005E700B"/>
    <w:rsid w:val="005E787F"/>
    <w:rsid w:val="005E7BE9"/>
    <w:rsid w:val="005E7D1D"/>
    <w:rsid w:val="005E7FD4"/>
    <w:rsid w:val="005E7FEE"/>
    <w:rsid w:val="005F0F25"/>
    <w:rsid w:val="005F13C6"/>
    <w:rsid w:val="005F18C2"/>
    <w:rsid w:val="005F244B"/>
    <w:rsid w:val="005F2931"/>
    <w:rsid w:val="005F2BD0"/>
    <w:rsid w:val="005F2E26"/>
    <w:rsid w:val="005F2EAE"/>
    <w:rsid w:val="005F3102"/>
    <w:rsid w:val="005F31E9"/>
    <w:rsid w:val="005F3A65"/>
    <w:rsid w:val="005F3B9E"/>
    <w:rsid w:val="005F3BE1"/>
    <w:rsid w:val="005F4065"/>
    <w:rsid w:val="005F46AD"/>
    <w:rsid w:val="005F4922"/>
    <w:rsid w:val="005F49B7"/>
    <w:rsid w:val="005F4A23"/>
    <w:rsid w:val="005F4A68"/>
    <w:rsid w:val="005F4A9F"/>
    <w:rsid w:val="005F4ABB"/>
    <w:rsid w:val="005F4F9D"/>
    <w:rsid w:val="005F59A1"/>
    <w:rsid w:val="005F5A38"/>
    <w:rsid w:val="005F5B9F"/>
    <w:rsid w:val="005F5BE3"/>
    <w:rsid w:val="005F5E54"/>
    <w:rsid w:val="005F5E89"/>
    <w:rsid w:val="005F5ED7"/>
    <w:rsid w:val="005F5F39"/>
    <w:rsid w:val="005F61B1"/>
    <w:rsid w:val="005F6335"/>
    <w:rsid w:val="005F65C5"/>
    <w:rsid w:val="005F6C9F"/>
    <w:rsid w:val="005F6D26"/>
    <w:rsid w:val="005F6E04"/>
    <w:rsid w:val="005F7553"/>
    <w:rsid w:val="005F760D"/>
    <w:rsid w:val="005F7722"/>
    <w:rsid w:val="005F7A6C"/>
    <w:rsid w:val="005F7BB5"/>
    <w:rsid w:val="005F7CA8"/>
    <w:rsid w:val="006004AA"/>
    <w:rsid w:val="00600B66"/>
    <w:rsid w:val="00601131"/>
    <w:rsid w:val="006011CA"/>
    <w:rsid w:val="006014AC"/>
    <w:rsid w:val="00601FD5"/>
    <w:rsid w:val="0060208E"/>
    <w:rsid w:val="00602402"/>
    <w:rsid w:val="0060244D"/>
    <w:rsid w:val="006024CA"/>
    <w:rsid w:val="006029BC"/>
    <w:rsid w:val="00602B41"/>
    <w:rsid w:val="00602F85"/>
    <w:rsid w:val="0060395A"/>
    <w:rsid w:val="00603E00"/>
    <w:rsid w:val="00603E14"/>
    <w:rsid w:val="0060434F"/>
    <w:rsid w:val="006048E6"/>
    <w:rsid w:val="0060534B"/>
    <w:rsid w:val="00605534"/>
    <w:rsid w:val="00605908"/>
    <w:rsid w:val="0060600E"/>
    <w:rsid w:val="006062EF"/>
    <w:rsid w:val="006064E6"/>
    <w:rsid w:val="0060669C"/>
    <w:rsid w:val="00606AFB"/>
    <w:rsid w:val="00606EEB"/>
    <w:rsid w:val="00607791"/>
    <w:rsid w:val="00607AAA"/>
    <w:rsid w:val="00607E32"/>
    <w:rsid w:val="00607F18"/>
    <w:rsid w:val="00610020"/>
    <w:rsid w:val="0061050A"/>
    <w:rsid w:val="0061052A"/>
    <w:rsid w:val="00610644"/>
    <w:rsid w:val="00610803"/>
    <w:rsid w:val="006109C0"/>
    <w:rsid w:val="00610EF6"/>
    <w:rsid w:val="00611423"/>
    <w:rsid w:val="006119B0"/>
    <w:rsid w:val="00611CC9"/>
    <w:rsid w:val="00612343"/>
    <w:rsid w:val="0061253D"/>
    <w:rsid w:val="006128DD"/>
    <w:rsid w:val="00612C6C"/>
    <w:rsid w:val="00612D9C"/>
    <w:rsid w:val="00612E32"/>
    <w:rsid w:val="006130EC"/>
    <w:rsid w:val="006135B2"/>
    <w:rsid w:val="00613732"/>
    <w:rsid w:val="00613F7B"/>
    <w:rsid w:val="0061419F"/>
    <w:rsid w:val="0061471A"/>
    <w:rsid w:val="00614884"/>
    <w:rsid w:val="00614E7A"/>
    <w:rsid w:val="00614F8C"/>
    <w:rsid w:val="0061539F"/>
    <w:rsid w:val="0061561D"/>
    <w:rsid w:val="0061568F"/>
    <w:rsid w:val="0061597F"/>
    <w:rsid w:val="00615E61"/>
    <w:rsid w:val="006161E4"/>
    <w:rsid w:val="00616521"/>
    <w:rsid w:val="00616C1F"/>
    <w:rsid w:val="00616E0F"/>
    <w:rsid w:val="006175C5"/>
    <w:rsid w:val="00620091"/>
    <w:rsid w:val="00620196"/>
    <w:rsid w:val="0062073C"/>
    <w:rsid w:val="00620989"/>
    <w:rsid w:val="00620A7F"/>
    <w:rsid w:val="00620B1E"/>
    <w:rsid w:val="006210B4"/>
    <w:rsid w:val="006213DE"/>
    <w:rsid w:val="00621420"/>
    <w:rsid w:val="00621681"/>
    <w:rsid w:val="00621885"/>
    <w:rsid w:val="0062195D"/>
    <w:rsid w:val="00621EC1"/>
    <w:rsid w:val="00621F5E"/>
    <w:rsid w:val="00621FB4"/>
    <w:rsid w:val="006222E6"/>
    <w:rsid w:val="006226C9"/>
    <w:rsid w:val="00622D0F"/>
    <w:rsid w:val="00622EE8"/>
    <w:rsid w:val="006230A8"/>
    <w:rsid w:val="00623871"/>
    <w:rsid w:val="00623AB3"/>
    <w:rsid w:val="00623C92"/>
    <w:rsid w:val="00623D89"/>
    <w:rsid w:val="00624047"/>
    <w:rsid w:val="006242DC"/>
    <w:rsid w:val="00624639"/>
    <w:rsid w:val="00624879"/>
    <w:rsid w:val="00624C3F"/>
    <w:rsid w:val="00624D9A"/>
    <w:rsid w:val="0062515C"/>
    <w:rsid w:val="006252F3"/>
    <w:rsid w:val="006257A2"/>
    <w:rsid w:val="00626636"/>
    <w:rsid w:val="0062671D"/>
    <w:rsid w:val="00626CAC"/>
    <w:rsid w:val="00626E78"/>
    <w:rsid w:val="0062712C"/>
    <w:rsid w:val="006271A4"/>
    <w:rsid w:val="0062729C"/>
    <w:rsid w:val="00627A6D"/>
    <w:rsid w:val="00627BE4"/>
    <w:rsid w:val="00630ABC"/>
    <w:rsid w:val="00631044"/>
    <w:rsid w:val="00631736"/>
    <w:rsid w:val="00631A6A"/>
    <w:rsid w:val="00631CCF"/>
    <w:rsid w:val="00631D84"/>
    <w:rsid w:val="00631FCE"/>
    <w:rsid w:val="006322E0"/>
    <w:rsid w:val="006325B9"/>
    <w:rsid w:val="006327EF"/>
    <w:rsid w:val="00632802"/>
    <w:rsid w:val="00632914"/>
    <w:rsid w:val="00632C28"/>
    <w:rsid w:val="00632CA4"/>
    <w:rsid w:val="0063358B"/>
    <w:rsid w:val="006338BB"/>
    <w:rsid w:val="00633A61"/>
    <w:rsid w:val="00633C7D"/>
    <w:rsid w:val="00633DA0"/>
    <w:rsid w:val="00634292"/>
    <w:rsid w:val="00634920"/>
    <w:rsid w:val="00634C16"/>
    <w:rsid w:val="00634C19"/>
    <w:rsid w:val="00634C24"/>
    <w:rsid w:val="0063514B"/>
    <w:rsid w:val="006356C1"/>
    <w:rsid w:val="00635EEF"/>
    <w:rsid w:val="0063615B"/>
    <w:rsid w:val="006363C7"/>
    <w:rsid w:val="006366AD"/>
    <w:rsid w:val="00636A5C"/>
    <w:rsid w:val="00636FAF"/>
    <w:rsid w:val="0063714E"/>
    <w:rsid w:val="00637160"/>
    <w:rsid w:val="00637409"/>
    <w:rsid w:val="0063748C"/>
    <w:rsid w:val="00637729"/>
    <w:rsid w:val="006403E8"/>
    <w:rsid w:val="00640814"/>
    <w:rsid w:val="00640C78"/>
    <w:rsid w:val="00640D26"/>
    <w:rsid w:val="00640FDB"/>
    <w:rsid w:val="00641009"/>
    <w:rsid w:val="006417BB"/>
    <w:rsid w:val="00641AAC"/>
    <w:rsid w:val="00641D57"/>
    <w:rsid w:val="006426AD"/>
    <w:rsid w:val="006427E8"/>
    <w:rsid w:val="00642D8D"/>
    <w:rsid w:val="0064302D"/>
    <w:rsid w:val="006432FC"/>
    <w:rsid w:val="00643878"/>
    <w:rsid w:val="00644114"/>
    <w:rsid w:val="006447B9"/>
    <w:rsid w:val="00644F4E"/>
    <w:rsid w:val="0064520F"/>
    <w:rsid w:val="00645348"/>
    <w:rsid w:val="00645863"/>
    <w:rsid w:val="006458CB"/>
    <w:rsid w:val="006461CB"/>
    <w:rsid w:val="006462B4"/>
    <w:rsid w:val="00646F35"/>
    <w:rsid w:val="00647486"/>
    <w:rsid w:val="006475BB"/>
    <w:rsid w:val="0064772F"/>
    <w:rsid w:val="00647AB2"/>
    <w:rsid w:val="00647FAB"/>
    <w:rsid w:val="0065003A"/>
    <w:rsid w:val="006502EE"/>
    <w:rsid w:val="006503FE"/>
    <w:rsid w:val="006504F8"/>
    <w:rsid w:val="00650894"/>
    <w:rsid w:val="00650AD5"/>
    <w:rsid w:val="00650B35"/>
    <w:rsid w:val="0065156D"/>
    <w:rsid w:val="00652AF1"/>
    <w:rsid w:val="00653392"/>
    <w:rsid w:val="0065339D"/>
    <w:rsid w:val="006536ED"/>
    <w:rsid w:val="00653B6B"/>
    <w:rsid w:val="00653FDA"/>
    <w:rsid w:val="00654317"/>
    <w:rsid w:val="00654368"/>
    <w:rsid w:val="0065439D"/>
    <w:rsid w:val="00654502"/>
    <w:rsid w:val="00654521"/>
    <w:rsid w:val="00654682"/>
    <w:rsid w:val="0065478F"/>
    <w:rsid w:val="00654893"/>
    <w:rsid w:val="00655362"/>
    <w:rsid w:val="00655470"/>
    <w:rsid w:val="0065578E"/>
    <w:rsid w:val="006557AA"/>
    <w:rsid w:val="00655A23"/>
    <w:rsid w:val="0065619F"/>
    <w:rsid w:val="00656493"/>
    <w:rsid w:val="00656636"/>
    <w:rsid w:val="00656651"/>
    <w:rsid w:val="006567E5"/>
    <w:rsid w:val="00656C82"/>
    <w:rsid w:val="00656EED"/>
    <w:rsid w:val="0065746A"/>
    <w:rsid w:val="006577AC"/>
    <w:rsid w:val="00657BA6"/>
    <w:rsid w:val="00657EE2"/>
    <w:rsid w:val="00657F83"/>
    <w:rsid w:val="00660002"/>
    <w:rsid w:val="00660162"/>
    <w:rsid w:val="0066076F"/>
    <w:rsid w:val="00660789"/>
    <w:rsid w:val="00661075"/>
    <w:rsid w:val="006611F8"/>
    <w:rsid w:val="006614C5"/>
    <w:rsid w:val="006614FC"/>
    <w:rsid w:val="0066159D"/>
    <w:rsid w:val="006615C7"/>
    <w:rsid w:val="00661601"/>
    <w:rsid w:val="0066169E"/>
    <w:rsid w:val="00661A38"/>
    <w:rsid w:val="00661EA5"/>
    <w:rsid w:val="006621C6"/>
    <w:rsid w:val="00662326"/>
    <w:rsid w:val="0066236E"/>
    <w:rsid w:val="00662403"/>
    <w:rsid w:val="00662653"/>
    <w:rsid w:val="0066270E"/>
    <w:rsid w:val="00662E7F"/>
    <w:rsid w:val="0066300B"/>
    <w:rsid w:val="0066332F"/>
    <w:rsid w:val="00663744"/>
    <w:rsid w:val="006639F7"/>
    <w:rsid w:val="00663D2B"/>
    <w:rsid w:val="00663EC5"/>
    <w:rsid w:val="00664117"/>
    <w:rsid w:val="006646AE"/>
    <w:rsid w:val="00664B7B"/>
    <w:rsid w:val="00664C4E"/>
    <w:rsid w:val="006652FA"/>
    <w:rsid w:val="006655E9"/>
    <w:rsid w:val="006658CD"/>
    <w:rsid w:val="00665D8B"/>
    <w:rsid w:val="00666195"/>
    <w:rsid w:val="006665FF"/>
    <w:rsid w:val="00666958"/>
    <w:rsid w:val="00666959"/>
    <w:rsid w:val="00667441"/>
    <w:rsid w:val="00667549"/>
    <w:rsid w:val="00667975"/>
    <w:rsid w:val="00667A50"/>
    <w:rsid w:val="00667BFE"/>
    <w:rsid w:val="00667F07"/>
    <w:rsid w:val="0067016F"/>
    <w:rsid w:val="00670311"/>
    <w:rsid w:val="006704E0"/>
    <w:rsid w:val="00670807"/>
    <w:rsid w:val="0067143E"/>
    <w:rsid w:val="006716B5"/>
    <w:rsid w:val="00671FC9"/>
    <w:rsid w:val="0067218C"/>
    <w:rsid w:val="00672450"/>
    <w:rsid w:val="006724C5"/>
    <w:rsid w:val="006730DF"/>
    <w:rsid w:val="0067320B"/>
    <w:rsid w:val="00673B3B"/>
    <w:rsid w:val="006741A8"/>
    <w:rsid w:val="00674AAA"/>
    <w:rsid w:val="00674CBC"/>
    <w:rsid w:val="00674DBF"/>
    <w:rsid w:val="00674FC7"/>
    <w:rsid w:val="00675128"/>
    <w:rsid w:val="006751E2"/>
    <w:rsid w:val="0067585B"/>
    <w:rsid w:val="006760AD"/>
    <w:rsid w:val="006767AE"/>
    <w:rsid w:val="00676812"/>
    <w:rsid w:val="00676A60"/>
    <w:rsid w:val="0067714D"/>
    <w:rsid w:val="006771E4"/>
    <w:rsid w:val="0067766D"/>
    <w:rsid w:val="00677855"/>
    <w:rsid w:val="00677E09"/>
    <w:rsid w:val="006803A0"/>
    <w:rsid w:val="00680642"/>
    <w:rsid w:val="00680747"/>
    <w:rsid w:val="0068085F"/>
    <w:rsid w:val="00680889"/>
    <w:rsid w:val="0068096F"/>
    <w:rsid w:val="00681223"/>
    <w:rsid w:val="006814B0"/>
    <w:rsid w:val="00681571"/>
    <w:rsid w:val="0068183A"/>
    <w:rsid w:val="00681D78"/>
    <w:rsid w:val="00681FBC"/>
    <w:rsid w:val="00682155"/>
    <w:rsid w:val="006821D8"/>
    <w:rsid w:val="0068244A"/>
    <w:rsid w:val="00682DA4"/>
    <w:rsid w:val="00682FDA"/>
    <w:rsid w:val="0068311F"/>
    <w:rsid w:val="00683571"/>
    <w:rsid w:val="00683BC4"/>
    <w:rsid w:val="0068465F"/>
    <w:rsid w:val="0068471B"/>
    <w:rsid w:val="0068497A"/>
    <w:rsid w:val="00684D0F"/>
    <w:rsid w:val="0068557C"/>
    <w:rsid w:val="006858CF"/>
    <w:rsid w:val="00685B02"/>
    <w:rsid w:val="00685EA6"/>
    <w:rsid w:val="0068600D"/>
    <w:rsid w:val="006861F0"/>
    <w:rsid w:val="0068660D"/>
    <w:rsid w:val="0068699C"/>
    <w:rsid w:val="00686E68"/>
    <w:rsid w:val="00687096"/>
    <w:rsid w:val="00687E96"/>
    <w:rsid w:val="006902E3"/>
    <w:rsid w:val="006902FA"/>
    <w:rsid w:val="006906F8"/>
    <w:rsid w:val="00690B2B"/>
    <w:rsid w:val="00690B74"/>
    <w:rsid w:val="00690FE7"/>
    <w:rsid w:val="00691C50"/>
    <w:rsid w:val="00692298"/>
    <w:rsid w:val="00692738"/>
    <w:rsid w:val="00692932"/>
    <w:rsid w:val="00692BD7"/>
    <w:rsid w:val="00692DB7"/>
    <w:rsid w:val="0069312D"/>
    <w:rsid w:val="00693410"/>
    <w:rsid w:val="0069361F"/>
    <w:rsid w:val="0069417A"/>
    <w:rsid w:val="00694293"/>
    <w:rsid w:val="00694530"/>
    <w:rsid w:val="006945D0"/>
    <w:rsid w:val="006947C8"/>
    <w:rsid w:val="00694984"/>
    <w:rsid w:val="00694A7F"/>
    <w:rsid w:val="00694FF4"/>
    <w:rsid w:val="00695AA0"/>
    <w:rsid w:val="00695C25"/>
    <w:rsid w:val="00695FEB"/>
    <w:rsid w:val="006961A4"/>
    <w:rsid w:val="00696504"/>
    <w:rsid w:val="0069686A"/>
    <w:rsid w:val="00697249"/>
    <w:rsid w:val="006975C8"/>
    <w:rsid w:val="00697A23"/>
    <w:rsid w:val="006A0010"/>
    <w:rsid w:val="006A0025"/>
    <w:rsid w:val="006A0354"/>
    <w:rsid w:val="006A0B5C"/>
    <w:rsid w:val="006A0D28"/>
    <w:rsid w:val="006A0FA6"/>
    <w:rsid w:val="006A1225"/>
    <w:rsid w:val="006A1257"/>
    <w:rsid w:val="006A1485"/>
    <w:rsid w:val="006A1587"/>
    <w:rsid w:val="006A15D8"/>
    <w:rsid w:val="006A16F7"/>
    <w:rsid w:val="006A1B44"/>
    <w:rsid w:val="006A1B8C"/>
    <w:rsid w:val="006A1DF3"/>
    <w:rsid w:val="006A2148"/>
    <w:rsid w:val="006A2369"/>
    <w:rsid w:val="006A243C"/>
    <w:rsid w:val="006A2465"/>
    <w:rsid w:val="006A2AE0"/>
    <w:rsid w:val="006A2CF6"/>
    <w:rsid w:val="006A2D10"/>
    <w:rsid w:val="006A34E1"/>
    <w:rsid w:val="006A3938"/>
    <w:rsid w:val="006A47CE"/>
    <w:rsid w:val="006A4821"/>
    <w:rsid w:val="006A4CEE"/>
    <w:rsid w:val="006A4ECE"/>
    <w:rsid w:val="006A508E"/>
    <w:rsid w:val="006A52BD"/>
    <w:rsid w:val="006A53B0"/>
    <w:rsid w:val="006A574F"/>
    <w:rsid w:val="006A59E6"/>
    <w:rsid w:val="006A5FED"/>
    <w:rsid w:val="006A616B"/>
    <w:rsid w:val="006A62D5"/>
    <w:rsid w:val="006A678E"/>
    <w:rsid w:val="006A743D"/>
    <w:rsid w:val="006A74F1"/>
    <w:rsid w:val="006A78F2"/>
    <w:rsid w:val="006A7C0B"/>
    <w:rsid w:val="006A7D0C"/>
    <w:rsid w:val="006B033E"/>
    <w:rsid w:val="006B054A"/>
    <w:rsid w:val="006B0641"/>
    <w:rsid w:val="006B09CD"/>
    <w:rsid w:val="006B0AB3"/>
    <w:rsid w:val="006B0EC2"/>
    <w:rsid w:val="006B0EF0"/>
    <w:rsid w:val="006B14E7"/>
    <w:rsid w:val="006B154F"/>
    <w:rsid w:val="006B1AF0"/>
    <w:rsid w:val="006B1D40"/>
    <w:rsid w:val="006B24A1"/>
    <w:rsid w:val="006B265C"/>
    <w:rsid w:val="006B2A8B"/>
    <w:rsid w:val="006B2AB8"/>
    <w:rsid w:val="006B2B40"/>
    <w:rsid w:val="006B3E92"/>
    <w:rsid w:val="006B44B6"/>
    <w:rsid w:val="006B4685"/>
    <w:rsid w:val="006B4720"/>
    <w:rsid w:val="006B47E2"/>
    <w:rsid w:val="006B4BC5"/>
    <w:rsid w:val="006B4E43"/>
    <w:rsid w:val="006B559A"/>
    <w:rsid w:val="006B5751"/>
    <w:rsid w:val="006B5986"/>
    <w:rsid w:val="006B5D01"/>
    <w:rsid w:val="006B6320"/>
    <w:rsid w:val="006B63C4"/>
    <w:rsid w:val="006B662A"/>
    <w:rsid w:val="006B6659"/>
    <w:rsid w:val="006B68B8"/>
    <w:rsid w:val="006B68E1"/>
    <w:rsid w:val="006B6B8D"/>
    <w:rsid w:val="006B6CAD"/>
    <w:rsid w:val="006B706C"/>
    <w:rsid w:val="006B7126"/>
    <w:rsid w:val="006B77D5"/>
    <w:rsid w:val="006B789C"/>
    <w:rsid w:val="006B78CB"/>
    <w:rsid w:val="006B7D04"/>
    <w:rsid w:val="006B7D6F"/>
    <w:rsid w:val="006C03D9"/>
    <w:rsid w:val="006C0642"/>
    <w:rsid w:val="006C078C"/>
    <w:rsid w:val="006C0C19"/>
    <w:rsid w:val="006C2072"/>
    <w:rsid w:val="006C2717"/>
    <w:rsid w:val="006C2AE4"/>
    <w:rsid w:val="006C32A5"/>
    <w:rsid w:val="006C3568"/>
    <w:rsid w:val="006C3B45"/>
    <w:rsid w:val="006C3D57"/>
    <w:rsid w:val="006C3E4E"/>
    <w:rsid w:val="006C43EA"/>
    <w:rsid w:val="006C5380"/>
    <w:rsid w:val="006C5410"/>
    <w:rsid w:val="006C5494"/>
    <w:rsid w:val="006C5882"/>
    <w:rsid w:val="006C588C"/>
    <w:rsid w:val="006C5ECC"/>
    <w:rsid w:val="006C5EDA"/>
    <w:rsid w:val="006C61A4"/>
    <w:rsid w:val="006C629C"/>
    <w:rsid w:val="006C635E"/>
    <w:rsid w:val="006C65B0"/>
    <w:rsid w:val="006C697E"/>
    <w:rsid w:val="006C72F4"/>
    <w:rsid w:val="006C7CE7"/>
    <w:rsid w:val="006D066E"/>
    <w:rsid w:val="006D0CC8"/>
    <w:rsid w:val="006D1230"/>
    <w:rsid w:val="006D164E"/>
    <w:rsid w:val="006D16FE"/>
    <w:rsid w:val="006D1BB9"/>
    <w:rsid w:val="006D1CEB"/>
    <w:rsid w:val="006D1D71"/>
    <w:rsid w:val="006D2062"/>
    <w:rsid w:val="006D2374"/>
    <w:rsid w:val="006D254F"/>
    <w:rsid w:val="006D25AD"/>
    <w:rsid w:val="006D2646"/>
    <w:rsid w:val="006D27A2"/>
    <w:rsid w:val="006D27AE"/>
    <w:rsid w:val="006D2853"/>
    <w:rsid w:val="006D30F7"/>
    <w:rsid w:val="006D3434"/>
    <w:rsid w:val="006D3667"/>
    <w:rsid w:val="006D3BCE"/>
    <w:rsid w:val="006D3DE1"/>
    <w:rsid w:val="006D3DF1"/>
    <w:rsid w:val="006D40A1"/>
    <w:rsid w:val="006D437B"/>
    <w:rsid w:val="006D4411"/>
    <w:rsid w:val="006D46C7"/>
    <w:rsid w:val="006D4B2A"/>
    <w:rsid w:val="006D4EF8"/>
    <w:rsid w:val="006D503F"/>
    <w:rsid w:val="006D520D"/>
    <w:rsid w:val="006D5353"/>
    <w:rsid w:val="006D5AF3"/>
    <w:rsid w:val="006D5DF0"/>
    <w:rsid w:val="006D653C"/>
    <w:rsid w:val="006D6AD8"/>
    <w:rsid w:val="006D6B0F"/>
    <w:rsid w:val="006D749C"/>
    <w:rsid w:val="006D797D"/>
    <w:rsid w:val="006D7CD5"/>
    <w:rsid w:val="006E0043"/>
    <w:rsid w:val="006E0397"/>
    <w:rsid w:val="006E050B"/>
    <w:rsid w:val="006E095D"/>
    <w:rsid w:val="006E0CC1"/>
    <w:rsid w:val="006E0D71"/>
    <w:rsid w:val="006E1363"/>
    <w:rsid w:val="006E13C1"/>
    <w:rsid w:val="006E1566"/>
    <w:rsid w:val="006E16F9"/>
    <w:rsid w:val="006E24E1"/>
    <w:rsid w:val="006E286B"/>
    <w:rsid w:val="006E2B3A"/>
    <w:rsid w:val="006E3202"/>
    <w:rsid w:val="006E3229"/>
    <w:rsid w:val="006E3C07"/>
    <w:rsid w:val="006E3C8C"/>
    <w:rsid w:val="006E3F80"/>
    <w:rsid w:val="006E4B67"/>
    <w:rsid w:val="006E4E05"/>
    <w:rsid w:val="006E5924"/>
    <w:rsid w:val="006E59BD"/>
    <w:rsid w:val="006E678B"/>
    <w:rsid w:val="006E68D7"/>
    <w:rsid w:val="006E6FA4"/>
    <w:rsid w:val="006E7C12"/>
    <w:rsid w:val="006E7C4F"/>
    <w:rsid w:val="006E7D0F"/>
    <w:rsid w:val="006E7D34"/>
    <w:rsid w:val="006F012B"/>
    <w:rsid w:val="006F019F"/>
    <w:rsid w:val="006F01C7"/>
    <w:rsid w:val="006F06B9"/>
    <w:rsid w:val="006F0978"/>
    <w:rsid w:val="006F1431"/>
    <w:rsid w:val="006F1854"/>
    <w:rsid w:val="006F1A38"/>
    <w:rsid w:val="006F20E0"/>
    <w:rsid w:val="006F253E"/>
    <w:rsid w:val="006F25A3"/>
    <w:rsid w:val="006F2C74"/>
    <w:rsid w:val="006F2F84"/>
    <w:rsid w:val="006F31B9"/>
    <w:rsid w:val="006F355B"/>
    <w:rsid w:val="006F3B78"/>
    <w:rsid w:val="006F3E5F"/>
    <w:rsid w:val="006F40BB"/>
    <w:rsid w:val="006F4ABF"/>
    <w:rsid w:val="006F4B24"/>
    <w:rsid w:val="006F4D14"/>
    <w:rsid w:val="006F542B"/>
    <w:rsid w:val="006F56B2"/>
    <w:rsid w:val="006F58F0"/>
    <w:rsid w:val="006F5987"/>
    <w:rsid w:val="006F5AF8"/>
    <w:rsid w:val="006F5BA2"/>
    <w:rsid w:val="006F5DFA"/>
    <w:rsid w:val="006F61BB"/>
    <w:rsid w:val="006F672E"/>
    <w:rsid w:val="006F6835"/>
    <w:rsid w:val="006F6B3F"/>
    <w:rsid w:val="006F6CC3"/>
    <w:rsid w:val="006F7351"/>
    <w:rsid w:val="006F7817"/>
    <w:rsid w:val="006F7AAD"/>
    <w:rsid w:val="006F7B7D"/>
    <w:rsid w:val="007003BE"/>
    <w:rsid w:val="00700524"/>
    <w:rsid w:val="0070057C"/>
    <w:rsid w:val="00700B41"/>
    <w:rsid w:val="00700C3F"/>
    <w:rsid w:val="00700EB0"/>
    <w:rsid w:val="0070109E"/>
    <w:rsid w:val="007010BF"/>
    <w:rsid w:val="007013D6"/>
    <w:rsid w:val="00701A62"/>
    <w:rsid w:val="00701B5B"/>
    <w:rsid w:val="00701B60"/>
    <w:rsid w:val="00701DEE"/>
    <w:rsid w:val="00702258"/>
    <w:rsid w:val="00702999"/>
    <w:rsid w:val="00702DFC"/>
    <w:rsid w:val="0070303D"/>
    <w:rsid w:val="00703396"/>
    <w:rsid w:val="0070354E"/>
    <w:rsid w:val="007035A8"/>
    <w:rsid w:val="007037D1"/>
    <w:rsid w:val="00703909"/>
    <w:rsid w:val="00703AB6"/>
    <w:rsid w:val="00703ADE"/>
    <w:rsid w:val="00703AE8"/>
    <w:rsid w:val="0070413C"/>
    <w:rsid w:val="007046AA"/>
    <w:rsid w:val="00704B4D"/>
    <w:rsid w:val="00704CFE"/>
    <w:rsid w:val="00705035"/>
    <w:rsid w:val="0070513F"/>
    <w:rsid w:val="00705302"/>
    <w:rsid w:val="00705303"/>
    <w:rsid w:val="007053AA"/>
    <w:rsid w:val="00705A5A"/>
    <w:rsid w:val="00705ADA"/>
    <w:rsid w:val="007066F8"/>
    <w:rsid w:val="00706746"/>
    <w:rsid w:val="007067F3"/>
    <w:rsid w:val="007076D7"/>
    <w:rsid w:val="0070777F"/>
    <w:rsid w:val="00707E4D"/>
    <w:rsid w:val="007103CF"/>
    <w:rsid w:val="007104C2"/>
    <w:rsid w:val="007104D1"/>
    <w:rsid w:val="00710D72"/>
    <w:rsid w:val="00710F5E"/>
    <w:rsid w:val="007112EC"/>
    <w:rsid w:val="00712368"/>
    <w:rsid w:val="007127DB"/>
    <w:rsid w:val="00712FD2"/>
    <w:rsid w:val="007130B4"/>
    <w:rsid w:val="007133C7"/>
    <w:rsid w:val="007134DA"/>
    <w:rsid w:val="00713563"/>
    <w:rsid w:val="007137D0"/>
    <w:rsid w:val="00713A38"/>
    <w:rsid w:val="00713A3B"/>
    <w:rsid w:val="0071405E"/>
    <w:rsid w:val="00714276"/>
    <w:rsid w:val="007147C5"/>
    <w:rsid w:val="00714AF3"/>
    <w:rsid w:val="00715066"/>
    <w:rsid w:val="007154C8"/>
    <w:rsid w:val="00715FC9"/>
    <w:rsid w:val="0071678B"/>
    <w:rsid w:val="007168A8"/>
    <w:rsid w:val="00716AA8"/>
    <w:rsid w:val="00716D2F"/>
    <w:rsid w:val="00716D51"/>
    <w:rsid w:val="00717C31"/>
    <w:rsid w:val="00717D2D"/>
    <w:rsid w:val="00720BD2"/>
    <w:rsid w:val="00720F04"/>
    <w:rsid w:val="007211DD"/>
    <w:rsid w:val="007213D5"/>
    <w:rsid w:val="00721B04"/>
    <w:rsid w:val="007220D7"/>
    <w:rsid w:val="00722128"/>
    <w:rsid w:val="007224CF"/>
    <w:rsid w:val="00722ADC"/>
    <w:rsid w:val="00722BA3"/>
    <w:rsid w:val="00722CDE"/>
    <w:rsid w:val="00722D5F"/>
    <w:rsid w:val="00722DEE"/>
    <w:rsid w:val="00722DF2"/>
    <w:rsid w:val="007230FE"/>
    <w:rsid w:val="007236A4"/>
    <w:rsid w:val="0072390F"/>
    <w:rsid w:val="0072393D"/>
    <w:rsid w:val="00723B0A"/>
    <w:rsid w:val="00723B33"/>
    <w:rsid w:val="00723B3F"/>
    <w:rsid w:val="00723F25"/>
    <w:rsid w:val="00724298"/>
    <w:rsid w:val="007242E6"/>
    <w:rsid w:val="00724510"/>
    <w:rsid w:val="00725638"/>
    <w:rsid w:val="00725803"/>
    <w:rsid w:val="0072589C"/>
    <w:rsid w:val="00725D8F"/>
    <w:rsid w:val="00725E33"/>
    <w:rsid w:val="0072622B"/>
    <w:rsid w:val="0072683B"/>
    <w:rsid w:val="00726CDA"/>
    <w:rsid w:val="00726CE5"/>
    <w:rsid w:val="00726E00"/>
    <w:rsid w:val="00726F86"/>
    <w:rsid w:val="007273B5"/>
    <w:rsid w:val="007274CD"/>
    <w:rsid w:val="007302B5"/>
    <w:rsid w:val="0073059E"/>
    <w:rsid w:val="007306BC"/>
    <w:rsid w:val="00730B8C"/>
    <w:rsid w:val="00731645"/>
    <w:rsid w:val="00731B1F"/>
    <w:rsid w:val="00731BB3"/>
    <w:rsid w:val="00732F8F"/>
    <w:rsid w:val="007331C5"/>
    <w:rsid w:val="0073356D"/>
    <w:rsid w:val="007335EC"/>
    <w:rsid w:val="0073365C"/>
    <w:rsid w:val="00733AE5"/>
    <w:rsid w:val="00733C03"/>
    <w:rsid w:val="00733FC1"/>
    <w:rsid w:val="00734087"/>
    <w:rsid w:val="007348EC"/>
    <w:rsid w:val="00734C15"/>
    <w:rsid w:val="00734C4A"/>
    <w:rsid w:val="00734D1B"/>
    <w:rsid w:val="0073545A"/>
    <w:rsid w:val="00735AE8"/>
    <w:rsid w:val="00736444"/>
    <w:rsid w:val="007368AC"/>
    <w:rsid w:val="007369A1"/>
    <w:rsid w:val="00736D5B"/>
    <w:rsid w:val="00736D7D"/>
    <w:rsid w:val="00736E43"/>
    <w:rsid w:val="007370CB"/>
    <w:rsid w:val="00737117"/>
    <w:rsid w:val="00737151"/>
    <w:rsid w:val="00737214"/>
    <w:rsid w:val="007379EE"/>
    <w:rsid w:val="00737B8E"/>
    <w:rsid w:val="00737CDF"/>
    <w:rsid w:val="00737E37"/>
    <w:rsid w:val="00737F94"/>
    <w:rsid w:val="00740454"/>
    <w:rsid w:val="0074046E"/>
    <w:rsid w:val="007405A4"/>
    <w:rsid w:val="00740772"/>
    <w:rsid w:val="00740A0A"/>
    <w:rsid w:val="00740A59"/>
    <w:rsid w:val="00740B0F"/>
    <w:rsid w:val="007415A4"/>
    <w:rsid w:val="00741915"/>
    <w:rsid w:val="00741EF1"/>
    <w:rsid w:val="0074232C"/>
    <w:rsid w:val="00742658"/>
    <w:rsid w:val="0074270A"/>
    <w:rsid w:val="00742D0D"/>
    <w:rsid w:val="0074302E"/>
    <w:rsid w:val="0074323D"/>
    <w:rsid w:val="00743558"/>
    <w:rsid w:val="0074389E"/>
    <w:rsid w:val="00743BD1"/>
    <w:rsid w:val="00743D3D"/>
    <w:rsid w:val="00743EA9"/>
    <w:rsid w:val="00744057"/>
    <w:rsid w:val="00744130"/>
    <w:rsid w:val="00744356"/>
    <w:rsid w:val="00744462"/>
    <w:rsid w:val="00744CF4"/>
    <w:rsid w:val="00745189"/>
    <w:rsid w:val="00745309"/>
    <w:rsid w:val="00745362"/>
    <w:rsid w:val="00745686"/>
    <w:rsid w:val="00745C21"/>
    <w:rsid w:val="00745EF3"/>
    <w:rsid w:val="00745F4C"/>
    <w:rsid w:val="007462AF"/>
    <w:rsid w:val="007464D9"/>
    <w:rsid w:val="007465A4"/>
    <w:rsid w:val="007465BB"/>
    <w:rsid w:val="0074743D"/>
    <w:rsid w:val="0074778F"/>
    <w:rsid w:val="00747D0D"/>
    <w:rsid w:val="00747DB4"/>
    <w:rsid w:val="00750085"/>
    <w:rsid w:val="0075051C"/>
    <w:rsid w:val="00750578"/>
    <w:rsid w:val="00750C40"/>
    <w:rsid w:val="00750C8E"/>
    <w:rsid w:val="00750FD9"/>
    <w:rsid w:val="007511A5"/>
    <w:rsid w:val="00751235"/>
    <w:rsid w:val="00751239"/>
    <w:rsid w:val="007517A6"/>
    <w:rsid w:val="00751BA9"/>
    <w:rsid w:val="007521C0"/>
    <w:rsid w:val="00752249"/>
    <w:rsid w:val="00752AC9"/>
    <w:rsid w:val="00752C3A"/>
    <w:rsid w:val="0075323F"/>
    <w:rsid w:val="00753828"/>
    <w:rsid w:val="007549CA"/>
    <w:rsid w:val="0075529B"/>
    <w:rsid w:val="00755FC2"/>
    <w:rsid w:val="00755FF6"/>
    <w:rsid w:val="00756467"/>
    <w:rsid w:val="00756763"/>
    <w:rsid w:val="007568BB"/>
    <w:rsid w:val="007569D1"/>
    <w:rsid w:val="00756A87"/>
    <w:rsid w:val="00757070"/>
    <w:rsid w:val="00757236"/>
    <w:rsid w:val="007572FD"/>
    <w:rsid w:val="0075755D"/>
    <w:rsid w:val="00757BD0"/>
    <w:rsid w:val="00757E16"/>
    <w:rsid w:val="00760164"/>
    <w:rsid w:val="0076042B"/>
    <w:rsid w:val="00760498"/>
    <w:rsid w:val="00760A35"/>
    <w:rsid w:val="00760C0A"/>
    <w:rsid w:val="007612DB"/>
    <w:rsid w:val="0076148F"/>
    <w:rsid w:val="007616C9"/>
    <w:rsid w:val="00761ACB"/>
    <w:rsid w:val="007620C2"/>
    <w:rsid w:val="0076236D"/>
    <w:rsid w:val="00762948"/>
    <w:rsid w:val="00762BDD"/>
    <w:rsid w:val="00762EC6"/>
    <w:rsid w:val="0076441A"/>
    <w:rsid w:val="00764867"/>
    <w:rsid w:val="00764E9E"/>
    <w:rsid w:val="00764F89"/>
    <w:rsid w:val="00765050"/>
    <w:rsid w:val="007651AF"/>
    <w:rsid w:val="00765419"/>
    <w:rsid w:val="00765439"/>
    <w:rsid w:val="00765782"/>
    <w:rsid w:val="00765CCC"/>
    <w:rsid w:val="00765E77"/>
    <w:rsid w:val="00766138"/>
    <w:rsid w:val="0076622B"/>
    <w:rsid w:val="007665DC"/>
    <w:rsid w:val="00766699"/>
    <w:rsid w:val="00766CAC"/>
    <w:rsid w:val="007679B1"/>
    <w:rsid w:val="00767BB0"/>
    <w:rsid w:val="00767BFD"/>
    <w:rsid w:val="00770839"/>
    <w:rsid w:val="00771120"/>
    <w:rsid w:val="00771731"/>
    <w:rsid w:val="0077185B"/>
    <w:rsid w:val="00771D24"/>
    <w:rsid w:val="00772142"/>
    <w:rsid w:val="007722D9"/>
    <w:rsid w:val="00772353"/>
    <w:rsid w:val="00772928"/>
    <w:rsid w:val="00772A5E"/>
    <w:rsid w:val="00772D3E"/>
    <w:rsid w:val="00773571"/>
    <w:rsid w:val="00773661"/>
    <w:rsid w:val="00774358"/>
    <w:rsid w:val="00774A95"/>
    <w:rsid w:val="00774B1E"/>
    <w:rsid w:val="00774F0B"/>
    <w:rsid w:val="00774F8E"/>
    <w:rsid w:val="00775B6D"/>
    <w:rsid w:val="00775EE6"/>
    <w:rsid w:val="007761B4"/>
    <w:rsid w:val="007765A3"/>
    <w:rsid w:val="00776BB4"/>
    <w:rsid w:val="00776C4D"/>
    <w:rsid w:val="00776ED1"/>
    <w:rsid w:val="00776F81"/>
    <w:rsid w:val="0077719C"/>
    <w:rsid w:val="0077736F"/>
    <w:rsid w:val="007776A5"/>
    <w:rsid w:val="0077794A"/>
    <w:rsid w:val="00780417"/>
    <w:rsid w:val="007805B4"/>
    <w:rsid w:val="007806AF"/>
    <w:rsid w:val="007806C5"/>
    <w:rsid w:val="007807FB"/>
    <w:rsid w:val="00780F82"/>
    <w:rsid w:val="00780FC9"/>
    <w:rsid w:val="00781114"/>
    <w:rsid w:val="00781885"/>
    <w:rsid w:val="00781E1D"/>
    <w:rsid w:val="00782041"/>
    <w:rsid w:val="00782512"/>
    <w:rsid w:val="00782D1A"/>
    <w:rsid w:val="007839F3"/>
    <w:rsid w:val="00783E12"/>
    <w:rsid w:val="00783E86"/>
    <w:rsid w:val="00784B42"/>
    <w:rsid w:val="00784F4B"/>
    <w:rsid w:val="00785179"/>
    <w:rsid w:val="00785739"/>
    <w:rsid w:val="00785E48"/>
    <w:rsid w:val="00786728"/>
    <w:rsid w:val="0078676A"/>
    <w:rsid w:val="00786AD6"/>
    <w:rsid w:val="00787D56"/>
    <w:rsid w:val="007904B2"/>
    <w:rsid w:val="007904CF"/>
    <w:rsid w:val="007905FB"/>
    <w:rsid w:val="007909CA"/>
    <w:rsid w:val="00790AC8"/>
    <w:rsid w:val="00790E98"/>
    <w:rsid w:val="007910BE"/>
    <w:rsid w:val="007915F3"/>
    <w:rsid w:val="0079182E"/>
    <w:rsid w:val="00791CB8"/>
    <w:rsid w:val="00791E7E"/>
    <w:rsid w:val="00792020"/>
    <w:rsid w:val="00792860"/>
    <w:rsid w:val="00792E72"/>
    <w:rsid w:val="007930AE"/>
    <w:rsid w:val="00793388"/>
    <w:rsid w:val="007933FA"/>
    <w:rsid w:val="00793A9C"/>
    <w:rsid w:val="00793BA1"/>
    <w:rsid w:val="00794109"/>
    <w:rsid w:val="00794862"/>
    <w:rsid w:val="00794C12"/>
    <w:rsid w:val="00795375"/>
    <w:rsid w:val="007953DC"/>
    <w:rsid w:val="00795854"/>
    <w:rsid w:val="0079586E"/>
    <w:rsid w:val="00795DA1"/>
    <w:rsid w:val="007965E7"/>
    <w:rsid w:val="007969CB"/>
    <w:rsid w:val="00796D33"/>
    <w:rsid w:val="00796F1A"/>
    <w:rsid w:val="0079789A"/>
    <w:rsid w:val="007979C0"/>
    <w:rsid w:val="007979D2"/>
    <w:rsid w:val="00797E17"/>
    <w:rsid w:val="00797E1B"/>
    <w:rsid w:val="007A0290"/>
    <w:rsid w:val="007A036A"/>
    <w:rsid w:val="007A04AA"/>
    <w:rsid w:val="007A04D9"/>
    <w:rsid w:val="007A0ABA"/>
    <w:rsid w:val="007A0EDB"/>
    <w:rsid w:val="007A11CA"/>
    <w:rsid w:val="007A136E"/>
    <w:rsid w:val="007A1B9A"/>
    <w:rsid w:val="007A1F33"/>
    <w:rsid w:val="007A273B"/>
    <w:rsid w:val="007A31C3"/>
    <w:rsid w:val="007A322C"/>
    <w:rsid w:val="007A32E5"/>
    <w:rsid w:val="007A3A48"/>
    <w:rsid w:val="007A3DD0"/>
    <w:rsid w:val="007A3E7A"/>
    <w:rsid w:val="007A3FCA"/>
    <w:rsid w:val="007A403E"/>
    <w:rsid w:val="007A4E1C"/>
    <w:rsid w:val="007A5476"/>
    <w:rsid w:val="007A5FF5"/>
    <w:rsid w:val="007A611F"/>
    <w:rsid w:val="007A6416"/>
    <w:rsid w:val="007A695C"/>
    <w:rsid w:val="007A6A59"/>
    <w:rsid w:val="007A6DDB"/>
    <w:rsid w:val="007A700A"/>
    <w:rsid w:val="007A7526"/>
    <w:rsid w:val="007A7672"/>
    <w:rsid w:val="007A7839"/>
    <w:rsid w:val="007A79E4"/>
    <w:rsid w:val="007A7D7F"/>
    <w:rsid w:val="007B08BA"/>
    <w:rsid w:val="007B092B"/>
    <w:rsid w:val="007B0BA3"/>
    <w:rsid w:val="007B0F84"/>
    <w:rsid w:val="007B15B2"/>
    <w:rsid w:val="007B1A12"/>
    <w:rsid w:val="007B1C0E"/>
    <w:rsid w:val="007B26E4"/>
    <w:rsid w:val="007B29D6"/>
    <w:rsid w:val="007B2A43"/>
    <w:rsid w:val="007B2AB4"/>
    <w:rsid w:val="007B2B5B"/>
    <w:rsid w:val="007B2D03"/>
    <w:rsid w:val="007B2D77"/>
    <w:rsid w:val="007B3239"/>
    <w:rsid w:val="007B340C"/>
    <w:rsid w:val="007B3AE3"/>
    <w:rsid w:val="007B3B73"/>
    <w:rsid w:val="007B3C55"/>
    <w:rsid w:val="007B3EB7"/>
    <w:rsid w:val="007B40F3"/>
    <w:rsid w:val="007B469C"/>
    <w:rsid w:val="007B4A4E"/>
    <w:rsid w:val="007B4BDE"/>
    <w:rsid w:val="007B51F8"/>
    <w:rsid w:val="007B5646"/>
    <w:rsid w:val="007B56B0"/>
    <w:rsid w:val="007B5B15"/>
    <w:rsid w:val="007B5B56"/>
    <w:rsid w:val="007B5F5F"/>
    <w:rsid w:val="007B6113"/>
    <w:rsid w:val="007B6468"/>
    <w:rsid w:val="007B6475"/>
    <w:rsid w:val="007B7453"/>
    <w:rsid w:val="007B77B5"/>
    <w:rsid w:val="007B783E"/>
    <w:rsid w:val="007B7C10"/>
    <w:rsid w:val="007C011A"/>
    <w:rsid w:val="007C05DE"/>
    <w:rsid w:val="007C0A3A"/>
    <w:rsid w:val="007C0AD7"/>
    <w:rsid w:val="007C0D37"/>
    <w:rsid w:val="007C107A"/>
    <w:rsid w:val="007C1291"/>
    <w:rsid w:val="007C1C8A"/>
    <w:rsid w:val="007C1E00"/>
    <w:rsid w:val="007C2032"/>
    <w:rsid w:val="007C21D8"/>
    <w:rsid w:val="007C28E3"/>
    <w:rsid w:val="007C29FE"/>
    <w:rsid w:val="007C424A"/>
    <w:rsid w:val="007C47CD"/>
    <w:rsid w:val="007C4E00"/>
    <w:rsid w:val="007C537A"/>
    <w:rsid w:val="007C552B"/>
    <w:rsid w:val="007C570A"/>
    <w:rsid w:val="007C58F1"/>
    <w:rsid w:val="007C5B07"/>
    <w:rsid w:val="007C5B9D"/>
    <w:rsid w:val="007C60FA"/>
    <w:rsid w:val="007C747B"/>
    <w:rsid w:val="007C770C"/>
    <w:rsid w:val="007C7969"/>
    <w:rsid w:val="007C7A65"/>
    <w:rsid w:val="007D0799"/>
    <w:rsid w:val="007D08AC"/>
    <w:rsid w:val="007D0A2A"/>
    <w:rsid w:val="007D195B"/>
    <w:rsid w:val="007D1C15"/>
    <w:rsid w:val="007D2D3D"/>
    <w:rsid w:val="007D2D5B"/>
    <w:rsid w:val="007D2F04"/>
    <w:rsid w:val="007D3524"/>
    <w:rsid w:val="007D459A"/>
    <w:rsid w:val="007D4712"/>
    <w:rsid w:val="007D4980"/>
    <w:rsid w:val="007D4B27"/>
    <w:rsid w:val="007D4F47"/>
    <w:rsid w:val="007D557C"/>
    <w:rsid w:val="007D5E21"/>
    <w:rsid w:val="007D637C"/>
    <w:rsid w:val="007D65A6"/>
    <w:rsid w:val="007D6B95"/>
    <w:rsid w:val="007D6F27"/>
    <w:rsid w:val="007D745A"/>
    <w:rsid w:val="007D7638"/>
    <w:rsid w:val="007D7E89"/>
    <w:rsid w:val="007E00AC"/>
    <w:rsid w:val="007E02D8"/>
    <w:rsid w:val="007E04FC"/>
    <w:rsid w:val="007E0599"/>
    <w:rsid w:val="007E05E1"/>
    <w:rsid w:val="007E0684"/>
    <w:rsid w:val="007E06E6"/>
    <w:rsid w:val="007E0A13"/>
    <w:rsid w:val="007E0BAA"/>
    <w:rsid w:val="007E1406"/>
    <w:rsid w:val="007E2118"/>
    <w:rsid w:val="007E2B8C"/>
    <w:rsid w:val="007E2F9D"/>
    <w:rsid w:val="007E32ED"/>
    <w:rsid w:val="007E3DB9"/>
    <w:rsid w:val="007E3F88"/>
    <w:rsid w:val="007E490C"/>
    <w:rsid w:val="007E4AE0"/>
    <w:rsid w:val="007E503D"/>
    <w:rsid w:val="007E5230"/>
    <w:rsid w:val="007E53A1"/>
    <w:rsid w:val="007E5CE4"/>
    <w:rsid w:val="007E62A9"/>
    <w:rsid w:val="007E645E"/>
    <w:rsid w:val="007E69F3"/>
    <w:rsid w:val="007E6B67"/>
    <w:rsid w:val="007E6F4E"/>
    <w:rsid w:val="007E6FF6"/>
    <w:rsid w:val="007E7095"/>
    <w:rsid w:val="007E724D"/>
    <w:rsid w:val="007E72EC"/>
    <w:rsid w:val="007E7A14"/>
    <w:rsid w:val="007E7A57"/>
    <w:rsid w:val="007E7CE7"/>
    <w:rsid w:val="007F0080"/>
    <w:rsid w:val="007F0148"/>
    <w:rsid w:val="007F0A2C"/>
    <w:rsid w:val="007F0DFD"/>
    <w:rsid w:val="007F0EBA"/>
    <w:rsid w:val="007F133B"/>
    <w:rsid w:val="007F1569"/>
    <w:rsid w:val="007F1847"/>
    <w:rsid w:val="007F2F20"/>
    <w:rsid w:val="007F2F60"/>
    <w:rsid w:val="007F2F9F"/>
    <w:rsid w:val="007F3456"/>
    <w:rsid w:val="007F3F76"/>
    <w:rsid w:val="007F406E"/>
    <w:rsid w:val="007F4274"/>
    <w:rsid w:val="007F44E4"/>
    <w:rsid w:val="007F498C"/>
    <w:rsid w:val="007F4AF8"/>
    <w:rsid w:val="007F4C87"/>
    <w:rsid w:val="007F4F49"/>
    <w:rsid w:val="007F5233"/>
    <w:rsid w:val="007F5593"/>
    <w:rsid w:val="007F5744"/>
    <w:rsid w:val="007F5882"/>
    <w:rsid w:val="007F6074"/>
    <w:rsid w:val="007F62D3"/>
    <w:rsid w:val="007F630E"/>
    <w:rsid w:val="007F63BC"/>
    <w:rsid w:val="007F6459"/>
    <w:rsid w:val="007F667A"/>
    <w:rsid w:val="007F67F3"/>
    <w:rsid w:val="007F69B6"/>
    <w:rsid w:val="007F7166"/>
    <w:rsid w:val="007F73D2"/>
    <w:rsid w:val="007F7A31"/>
    <w:rsid w:val="00800061"/>
    <w:rsid w:val="00800301"/>
    <w:rsid w:val="00800311"/>
    <w:rsid w:val="00800889"/>
    <w:rsid w:val="00800C2E"/>
    <w:rsid w:val="00801068"/>
    <w:rsid w:val="00801C1D"/>
    <w:rsid w:val="00801C64"/>
    <w:rsid w:val="00801D82"/>
    <w:rsid w:val="00802114"/>
    <w:rsid w:val="0080244B"/>
    <w:rsid w:val="008024DC"/>
    <w:rsid w:val="00802526"/>
    <w:rsid w:val="008033CB"/>
    <w:rsid w:val="008035E5"/>
    <w:rsid w:val="00803DBE"/>
    <w:rsid w:val="00803E57"/>
    <w:rsid w:val="00803EE6"/>
    <w:rsid w:val="00804047"/>
    <w:rsid w:val="00804AA8"/>
    <w:rsid w:val="00805222"/>
    <w:rsid w:val="00805272"/>
    <w:rsid w:val="00805317"/>
    <w:rsid w:val="0080615A"/>
    <w:rsid w:val="008068B2"/>
    <w:rsid w:val="00806AFD"/>
    <w:rsid w:val="00806C29"/>
    <w:rsid w:val="00806FC4"/>
    <w:rsid w:val="00807132"/>
    <w:rsid w:val="00807322"/>
    <w:rsid w:val="0080734E"/>
    <w:rsid w:val="008076EB"/>
    <w:rsid w:val="008078C6"/>
    <w:rsid w:val="00807EFC"/>
    <w:rsid w:val="00807FDF"/>
    <w:rsid w:val="0081002E"/>
    <w:rsid w:val="008109E7"/>
    <w:rsid w:val="00810A6D"/>
    <w:rsid w:val="008111D7"/>
    <w:rsid w:val="00811415"/>
    <w:rsid w:val="008114C9"/>
    <w:rsid w:val="008115C7"/>
    <w:rsid w:val="008119F3"/>
    <w:rsid w:val="00811C76"/>
    <w:rsid w:val="00811DB7"/>
    <w:rsid w:val="0081248B"/>
    <w:rsid w:val="008124CB"/>
    <w:rsid w:val="0081263E"/>
    <w:rsid w:val="00812B57"/>
    <w:rsid w:val="00812D9A"/>
    <w:rsid w:val="00812FAE"/>
    <w:rsid w:val="00813782"/>
    <w:rsid w:val="00813965"/>
    <w:rsid w:val="00813AE7"/>
    <w:rsid w:val="00813E1F"/>
    <w:rsid w:val="00813EAD"/>
    <w:rsid w:val="00813FCA"/>
    <w:rsid w:val="00813FE9"/>
    <w:rsid w:val="008149F5"/>
    <w:rsid w:val="00815387"/>
    <w:rsid w:val="008155C0"/>
    <w:rsid w:val="00815771"/>
    <w:rsid w:val="0081592C"/>
    <w:rsid w:val="00815C96"/>
    <w:rsid w:val="00815EB8"/>
    <w:rsid w:val="00816003"/>
    <w:rsid w:val="008161DC"/>
    <w:rsid w:val="008164FF"/>
    <w:rsid w:val="008175E3"/>
    <w:rsid w:val="00817832"/>
    <w:rsid w:val="008178A8"/>
    <w:rsid w:val="008201D8"/>
    <w:rsid w:val="0082028A"/>
    <w:rsid w:val="00820CFB"/>
    <w:rsid w:val="0082156C"/>
    <w:rsid w:val="008219FF"/>
    <w:rsid w:val="00821D55"/>
    <w:rsid w:val="00822923"/>
    <w:rsid w:val="00822A24"/>
    <w:rsid w:val="00822A73"/>
    <w:rsid w:val="00822F25"/>
    <w:rsid w:val="00823E03"/>
    <w:rsid w:val="00823F0C"/>
    <w:rsid w:val="0082420E"/>
    <w:rsid w:val="00824473"/>
    <w:rsid w:val="008248BB"/>
    <w:rsid w:val="00824CB8"/>
    <w:rsid w:val="0082550F"/>
    <w:rsid w:val="00825A9D"/>
    <w:rsid w:val="00825E07"/>
    <w:rsid w:val="00825F17"/>
    <w:rsid w:val="0082627F"/>
    <w:rsid w:val="00826755"/>
    <w:rsid w:val="00826887"/>
    <w:rsid w:val="008268D3"/>
    <w:rsid w:val="00826FFE"/>
    <w:rsid w:val="00827000"/>
    <w:rsid w:val="008272DB"/>
    <w:rsid w:val="00827632"/>
    <w:rsid w:val="00827770"/>
    <w:rsid w:val="00830222"/>
    <w:rsid w:val="0083031E"/>
    <w:rsid w:val="00830496"/>
    <w:rsid w:val="008304DE"/>
    <w:rsid w:val="008307F3"/>
    <w:rsid w:val="00830831"/>
    <w:rsid w:val="00830A9A"/>
    <w:rsid w:val="00830B76"/>
    <w:rsid w:val="00830B7E"/>
    <w:rsid w:val="00830E45"/>
    <w:rsid w:val="00830EFB"/>
    <w:rsid w:val="0083100A"/>
    <w:rsid w:val="008313ED"/>
    <w:rsid w:val="008316A9"/>
    <w:rsid w:val="00831B57"/>
    <w:rsid w:val="0083219C"/>
    <w:rsid w:val="00832203"/>
    <w:rsid w:val="008328D5"/>
    <w:rsid w:val="00832EA1"/>
    <w:rsid w:val="008331E4"/>
    <w:rsid w:val="00833EBC"/>
    <w:rsid w:val="00834264"/>
    <w:rsid w:val="00834303"/>
    <w:rsid w:val="008345A7"/>
    <w:rsid w:val="008348FA"/>
    <w:rsid w:val="00835054"/>
    <w:rsid w:val="008356F7"/>
    <w:rsid w:val="0083582D"/>
    <w:rsid w:val="00835E15"/>
    <w:rsid w:val="00835FB7"/>
    <w:rsid w:val="00836129"/>
    <w:rsid w:val="008361B6"/>
    <w:rsid w:val="00836294"/>
    <w:rsid w:val="008362A8"/>
    <w:rsid w:val="00836576"/>
    <w:rsid w:val="008365B6"/>
    <w:rsid w:val="008367D9"/>
    <w:rsid w:val="00836973"/>
    <w:rsid w:val="00836A01"/>
    <w:rsid w:val="00836C39"/>
    <w:rsid w:val="00836C55"/>
    <w:rsid w:val="00836D89"/>
    <w:rsid w:val="00837C5D"/>
    <w:rsid w:val="0084014B"/>
    <w:rsid w:val="00840156"/>
    <w:rsid w:val="00840213"/>
    <w:rsid w:val="00840600"/>
    <w:rsid w:val="00840D05"/>
    <w:rsid w:val="00841626"/>
    <w:rsid w:val="008416F9"/>
    <w:rsid w:val="008419B5"/>
    <w:rsid w:val="00841D00"/>
    <w:rsid w:val="00841D2A"/>
    <w:rsid w:val="00841D55"/>
    <w:rsid w:val="0084237A"/>
    <w:rsid w:val="00842558"/>
    <w:rsid w:val="00842A33"/>
    <w:rsid w:val="00842BEB"/>
    <w:rsid w:val="00842D28"/>
    <w:rsid w:val="00842F4D"/>
    <w:rsid w:val="00843148"/>
    <w:rsid w:val="008432C2"/>
    <w:rsid w:val="0084360C"/>
    <w:rsid w:val="00843A69"/>
    <w:rsid w:val="00843EC7"/>
    <w:rsid w:val="00844140"/>
    <w:rsid w:val="00844463"/>
    <w:rsid w:val="00844692"/>
    <w:rsid w:val="008446D7"/>
    <w:rsid w:val="0084494B"/>
    <w:rsid w:val="00844EC4"/>
    <w:rsid w:val="0084519F"/>
    <w:rsid w:val="008452DD"/>
    <w:rsid w:val="00845E31"/>
    <w:rsid w:val="00846267"/>
    <w:rsid w:val="00846EDB"/>
    <w:rsid w:val="00846FC9"/>
    <w:rsid w:val="0084753C"/>
    <w:rsid w:val="008479A8"/>
    <w:rsid w:val="00847CFF"/>
    <w:rsid w:val="00847F22"/>
    <w:rsid w:val="00847F4B"/>
    <w:rsid w:val="008500E7"/>
    <w:rsid w:val="0085030D"/>
    <w:rsid w:val="00850798"/>
    <w:rsid w:val="00850CCA"/>
    <w:rsid w:val="00850D48"/>
    <w:rsid w:val="00850DE1"/>
    <w:rsid w:val="00851750"/>
    <w:rsid w:val="00851DE1"/>
    <w:rsid w:val="00851E45"/>
    <w:rsid w:val="008522F6"/>
    <w:rsid w:val="008523E4"/>
    <w:rsid w:val="0085243B"/>
    <w:rsid w:val="008528C3"/>
    <w:rsid w:val="00852CDB"/>
    <w:rsid w:val="00852E4C"/>
    <w:rsid w:val="00852F4B"/>
    <w:rsid w:val="00853BBB"/>
    <w:rsid w:val="00853F00"/>
    <w:rsid w:val="008542B6"/>
    <w:rsid w:val="008542EE"/>
    <w:rsid w:val="0085430E"/>
    <w:rsid w:val="0085464F"/>
    <w:rsid w:val="0085474F"/>
    <w:rsid w:val="00854A28"/>
    <w:rsid w:val="00854ADD"/>
    <w:rsid w:val="008550BE"/>
    <w:rsid w:val="0085557B"/>
    <w:rsid w:val="0085569F"/>
    <w:rsid w:val="00855844"/>
    <w:rsid w:val="0085593C"/>
    <w:rsid w:val="00856184"/>
    <w:rsid w:val="00856213"/>
    <w:rsid w:val="00856D52"/>
    <w:rsid w:val="0085706B"/>
    <w:rsid w:val="00857A23"/>
    <w:rsid w:val="0086014D"/>
    <w:rsid w:val="00860179"/>
    <w:rsid w:val="0086089D"/>
    <w:rsid w:val="00860FED"/>
    <w:rsid w:val="0086112F"/>
    <w:rsid w:val="0086135A"/>
    <w:rsid w:val="00861947"/>
    <w:rsid w:val="00861EBD"/>
    <w:rsid w:val="00861FFD"/>
    <w:rsid w:val="008621CC"/>
    <w:rsid w:val="00862730"/>
    <w:rsid w:val="0086273B"/>
    <w:rsid w:val="00862E14"/>
    <w:rsid w:val="008633D2"/>
    <w:rsid w:val="00863C75"/>
    <w:rsid w:val="00863CAA"/>
    <w:rsid w:val="00863D05"/>
    <w:rsid w:val="008641FC"/>
    <w:rsid w:val="00864463"/>
    <w:rsid w:val="008644FF"/>
    <w:rsid w:val="00864A54"/>
    <w:rsid w:val="00864B62"/>
    <w:rsid w:val="00864C28"/>
    <w:rsid w:val="00864D97"/>
    <w:rsid w:val="00864EE1"/>
    <w:rsid w:val="00865175"/>
    <w:rsid w:val="008652BD"/>
    <w:rsid w:val="008654B8"/>
    <w:rsid w:val="00865804"/>
    <w:rsid w:val="00865EF2"/>
    <w:rsid w:val="00866497"/>
    <w:rsid w:val="0086675D"/>
    <w:rsid w:val="00866902"/>
    <w:rsid w:val="00866AF7"/>
    <w:rsid w:val="00866B56"/>
    <w:rsid w:val="00866CCA"/>
    <w:rsid w:val="0086723A"/>
    <w:rsid w:val="00867282"/>
    <w:rsid w:val="0086796D"/>
    <w:rsid w:val="00867DB3"/>
    <w:rsid w:val="00870095"/>
    <w:rsid w:val="00870892"/>
    <w:rsid w:val="008709AC"/>
    <w:rsid w:val="00870CAA"/>
    <w:rsid w:val="00870CDF"/>
    <w:rsid w:val="00870F5E"/>
    <w:rsid w:val="008710AA"/>
    <w:rsid w:val="00871229"/>
    <w:rsid w:val="00871421"/>
    <w:rsid w:val="0087274B"/>
    <w:rsid w:val="00873078"/>
    <w:rsid w:val="00873144"/>
    <w:rsid w:val="008731BB"/>
    <w:rsid w:val="008731D1"/>
    <w:rsid w:val="0087345F"/>
    <w:rsid w:val="00873D9C"/>
    <w:rsid w:val="00873FEB"/>
    <w:rsid w:val="00873FF5"/>
    <w:rsid w:val="00874179"/>
    <w:rsid w:val="008744F1"/>
    <w:rsid w:val="00874DF3"/>
    <w:rsid w:val="00875235"/>
    <w:rsid w:val="0087576F"/>
    <w:rsid w:val="00875BDD"/>
    <w:rsid w:val="00875EB1"/>
    <w:rsid w:val="00876436"/>
    <w:rsid w:val="0087681D"/>
    <w:rsid w:val="0087685E"/>
    <w:rsid w:val="00876A72"/>
    <w:rsid w:val="00876D85"/>
    <w:rsid w:val="00876EE0"/>
    <w:rsid w:val="008778B1"/>
    <w:rsid w:val="00877A80"/>
    <w:rsid w:val="00877BDA"/>
    <w:rsid w:val="00880243"/>
    <w:rsid w:val="0088031C"/>
    <w:rsid w:val="00880539"/>
    <w:rsid w:val="00880791"/>
    <w:rsid w:val="00880942"/>
    <w:rsid w:val="008809FD"/>
    <w:rsid w:val="00880BFB"/>
    <w:rsid w:val="00880C6D"/>
    <w:rsid w:val="00880C8E"/>
    <w:rsid w:val="00880F1E"/>
    <w:rsid w:val="00881155"/>
    <w:rsid w:val="00881249"/>
    <w:rsid w:val="00881852"/>
    <w:rsid w:val="008819CA"/>
    <w:rsid w:val="00881B35"/>
    <w:rsid w:val="00881D70"/>
    <w:rsid w:val="00883CA5"/>
    <w:rsid w:val="00883E3B"/>
    <w:rsid w:val="0088473D"/>
    <w:rsid w:val="008847E3"/>
    <w:rsid w:val="008849DB"/>
    <w:rsid w:val="00884CC1"/>
    <w:rsid w:val="00884CE5"/>
    <w:rsid w:val="00885107"/>
    <w:rsid w:val="00886206"/>
    <w:rsid w:val="008869B2"/>
    <w:rsid w:val="00886CA5"/>
    <w:rsid w:val="008878C0"/>
    <w:rsid w:val="00887ADA"/>
    <w:rsid w:val="00887DD1"/>
    <w:rsid w:val="008905D6"/>
    <w:rsid w:val="0089186F"/>
    <w:rsid w:val="00891A8A"/>
    <w:rsid w:val="00891A96"/>
    <w:rsid w:val="00891B77"/>
    <w:rsid w:val="00891DE0"/>
    <w:rsid w:val="00892081"/>
    <w:rsid w:val="008925D2"/>
    <w:rsid w:val="0089266A"/>
    <w:rsid w:val="008930FA"/>
    <w:rsid w:val="0089460D"/>
    <w:rsid w:val="0089483F"/>
    <w:rsid w:val="00894AA1"/>
    <w:rsid w:val="00894E8A"/>
    <w:rsid w:val="00894EC1"/>
    <w:rsid w:val="00895030"/>
    <w:rsid w:val="00895193"/>
    <w:rsid w:val="00895335"/>
    <w:rsid w:val="008957CE"/>
    <w:rsid w:val="00896A80"/>
    <w:rsid w:val="00896C11"/>
    <w:rsid w:val="00897028"/>
    <w:rsid w:val="0089713B"/>
    <w:rsid w:val="0089748C"/>
    <w:rsid w:val="00897643"/>
    <w:rsid w:val="00897D5D"/>
    <w:rsid w:val="008A00C4"/>
    <w:rsid w:val="008A03CC"/>
    <w:rsid w:val="008A0501"/>
    <w:rsid w:val="008A09B0"/>
    <w:rsid w:val="008A1148"/>
    <w:rsid w:val="008A1282"/>
    <w:rsid w:val="008A167F"/>
    <w:rsid w:val="008A1A37"/>
    <w:rsid w:val="008A1E75"/>
    <w:rsid w:val="008A1F1A"/>
    <w:rsid w:val="008A24C8"/>
    <w:rsid w:val="008A256D"/>
    <w:rsid w:val="008A2720"/>
    <w:rsid w:val="008A2D05"/>
    <w:rsid w:val="008A2D10"/>
    <w:rsid w:val="008A2F86"/>
    <w:rsid w:val="008A3513"/>
    <w:rsid w:val="008A36D1"/>
    <w:rsid w:val="008A4493"/>
    <w:rsid w:val="008A4744"/>
    <w:rsid w:val="008A4AE3"/>
    <w:rsid w:val="008A4EAB"/>
    <w:rsid w:val="008A511A"/>
    <w:rsid w:val="008A51D3"/>
    <w:rsid w:val="008A61A7"/>
    <w:rsid w:val="008A6432"/>
    <w:rsid w:val="008A70AC"/>
    <w:rsid w:val="008A7262"/>
    <w:rsid w:val="008A74C1"/>
    <w:rsid w:val="008A74F8"/>
    <w:rsid w:val="008A76D3"/>
    <w:rsid w:val="008A784C"/>
    <w:rsid w:val="008A7CFC"/>
    <w:rsid w:val="008B007E"/>
    <w:rsid w:val="008B04B5"/>
    <w:rsid w:val="008B0A82"/>
    <w:rsid w:val="008B0B39"/>
    <w:rsid w:val="008B0E49"/>
    <w:rsid w:val="008B107C"/>
    <w:rsid w:val="008B11F0"/>
    <w:rsid w:val="008B17F3"/>
    <w:rsid w:val="008B197E"/>
    <w:rsid w:val="008B269D"/>
    <w:rsid w:val="008B26C5"/>
    <w:rsid w:val="008B27C2"/>
    <w:rsid w:val="008B27DA"/>
    <w:rsid w:val="008B2950"/>
    <w:rsid w:val="008B2FDA"/>
    <w:rsid w:val="008B3158"/>
    <w:rsid w:val="008B318E"/>
    <w:rsid w:val="008B3B62"/>
    <w:rsid w:val="008B427D"/>
    <w:rsid w:val="008B427E"/>
    <w:rsid w:val="008B4592"/>
    <w:rsid w:val="008B4665"/>
    <w:rsid w:val="008B4770"/>
    <w:rsid w:val="008B4B64"/>
    <w:rsid w:val="008B4C15"/>
    <w:rsid w:val="008B58D5"/>
    <w:rsid w:val="008B59C9"/>
    <w:rsid w:val="008B5DC6"/>
    <w:rsid w:val="008B6677"/>
    <w:rsid w:val="008B6689"/>
    <w:rsid w:val="008B6A9E"/>
    <w:rsid w:val="008B6AE9"/>
    <w:rsid w:val="008B6D2D"/>
    <w:rsid w:val="008B7069"/>
    <w:rsid w:val="008B72B7"/>
    <w:rsid w:val="008B7AC8"/>
    <w:rsid w:val="008B7CE0"/>
    <w:rsid w:val="008B7F1A"/>
    <w:rsid w:val="008B7F46"/>
    <w:rsid w:val="008C01BC"/>
    <w:rsid w:val="008C0424"/>
    <w:rsid w:val="008C056E"/>
    <w:rsid w:val="008C0575"/>
    <w:rsid w:val="008C05CB"/>
    <w:rsid w:val="008C0622"/>
    <w:rsid w:val="008C1475"/>
    <w:rsid w:val="008C16FC"/>
    <w:rsid w:val="008C1E10"/>
    <w:rsid w:val="008C1F35"/>
    <w:rsid w:val="008C213F"/>
    <w:rsid w:val="008C28CF"/>
    <w:rsid w:val="008C3108"/>
    <w:rsid w:val="008C316F"/>
    <w:rsid w:val="008C33F2"/>
    <w:rsid w:val="008C34A6"/>
    <w:rsid w:val="008C39CE"/>
    <w:rsid w:val="008C3B63"/>
    <w:rsid w:val="008C3C71"/>
    <w:rsid w:val="008C3CB8"/>
    <w:rsid w:val="008C41E3"/>
    <w:rsid w:val="008C42A2"/>
    <w:rsid w:val="008C4A7B"/>
    <w:rsid w:val="008C4C66"/>
    <w:rsid w:val="008C4FB9"/>
    <w:rsid w:val="008C58DB"/>
    <w:rsid w:val="008C5AD2"/>
    <w:rsid w:val="008C6188"/>
    <w:rsid w:val="008C67CC"/>
    <w:rsid w:val="008C691A"/>
    <w:rsid w:val="008C69B3"/>
    <w:rsid w:val="008C6F0A"/>
    <w:rsid w:val="008C6F1C"/>
    <w:rsid w:val="008C6FA7"/>
    <w:rsid w:val="008C7033"/>
    <w:rsid w:val="008C7137"/>
    <w:rsid w:val="008C796B"/>
    <w:rsid w:val="008C7CCF"/>
    <w:rsid w:val="008D003C"/>
    <w:rsid w:val="008D0551"/>
    <w:rsid w:val="008D0976"/>
    <w:rsid w:val="008D0F6C"/>
    <w:rsid w:val="008D1035"/>
    <w:rsid w:val="008D10EF"/>
    <w:rsid w:val="008D19EF"/>
    <w:rsid w:val="008D29CB"/>
    <w:rsid w:val="008D2FA5"/>
    <w:rsid w:val="008D3195"/>
    <w:rsid w:val="008D32EA"/>
    <w:rsid w:val="008D3AA0"/>
    <w:rsid w:val="008D3D94"/>
    <w:rsid w:val="008D4133"/>
    <w:rsid w:val="008D4BEB"/>
    <w:rsid w:val="008D4BEC"/>
    <w:rsid w:val="008D5405"/>
    <w:rsid w:val="008D558B"/>
    <w:rsid w:val="008D5595"/>
    <w:rsid w:val="008D5E48"/>
    <w:rsid w:val="008D608F"/>
    <w:rsid w:val="008D6193"/>
    <w:rsid w:val="008D6262"/>
    <w:rsid w:val="008D63AD"/>
    <w:rsid w:val="008D657A"/>
    <w:rsid w:val="008D69F3"/>
    <w:rsid w:val="008D7582"/>
    <w:rsid w:val="008D777F"/>
    <w:rsid w:val="008D77B7"/>
    <w:rsid w:val="008D7A34"/>
    <w:rsid w:val="008E0476"/>
    <w:rsid w:val="008E0593"/>
    <w:rsid w:val="008E05D5"/>
    <w:rsid w:val="008E09F0"/>
    <w:rsid w:val="008E1E65"/>
    <w:rsid w:val="008E21A6"/>
    <w:rsid w:val="008E25BD"/>
    <w:rsid w:val="008E2879"/>
    <w:rsid w:val="008E2E0C"/>
    <w:rsid w:val="008E3683"/>
    <w:rsid w:val="008E391D"/>
    <w:rsid w:val="008E3A1E"/>
    <w:rsid w:val="008E3B0F"/>
    <w:rsid w:val="008E5277"/>
    <w:rsid w:val="008E5607"/>
    <w:rsid w:val="008E66D7"/>
    <w:rsid w:val="008E69B3"/>
    <w:rsid w:val="008E7504"/>
    <w:rsid w:val="008E7906"/>
    <w:rsid w:val="008E7A75"/>
    <w:rsid w:val="008F0143"/>
    <w:rsid w:val="008F016D"/>
    <w:rsid w:val="008F039C"/>
    <w:rsid w:val="008F0705"/>
    <w:rsid w:val="008F0799"/>
    <w:rsid w:val="008F0840"/>
    <w:rsid w:val="008F10B4"/>
    <w:rsid w:val="008F12F5"/>
    <w:rsid w:val="008F16BF"/>
    <w:rsid w:val="008F1985"/>
    <w:rsid w:val="008F1CC1"/>
    <w:rsid w:val="008F1FAC"/>
    <w:rsid w:val="008F239E"/>
    <w:rsid w:val="008F2468"/>
    <w:rsid w:val="008F2C08"/>
    <w:rsid w:val="008F3012"/>
    <w:rsid w:val="008F301C"/>
    <w:rsid w:val="008F312E"/>
    <w:rsid w:val="008F3A04"/>
    <w:rsid w:val="008F3E7F"/>
    <w:rsid w:val="008F4E1D"/>
    <w:rsid w:val="008F531C"/>
    <w:rsid w:val="008F53CD"/>
    <w:rsid w:val="008F5691"/>
    <w:rsid w:val="008F56E5"/>
    <w:rsid w:val="008F579A"/>
    <w:rsid w:val="008F5D27"/>
    <w:rsid w:val="008F6159"/>
    <w:rsid w:val="008F6219"/>
    <w:rsid w:val="008F63A7"/>
    <w:rsid w:val="008F649D"/>
    <w:rsid w:val="008F64A5"/>
    <w:rsid w:val="008F6839"/>
    <w:rsid w:val="008F6ABE"/>
    <w:rsid w:val="008F718B"/>
    <w:rsid w:val="008F77E4"/>
    <w:rsid w:val="00900157"/>
    <w:rsid w:val="00900297"/>
    <w:rsid w:val="009004AF"/>
    <w:rsid w:val="009009BB"/>
    <w:rsid w:val="00900AD0"/>
    <w:rsid w:val="009018E4"/>
    <w:rsid w:val="00901CE8"/>
    <w:rsid w:val="0090253A"/>
    <w:rsid w:val="00902E3C"/>
    <w:rsid w:val="00903349"/>
    <w:rsid w:val="009036D3"/>
    <w:rsid w:val="00903DBD"/>
    <w:rsid w:val="00903FC6"/>
    <w:rsid w:val="009043D8"/>
    <w:rsid w:val="00904742"/>
    <w:rsid w:val="009048A5"/>
    <w:rsid w:val="00904FF4"/>
    <w:rsid w:val="009052BA"/>
    <w:rsid w:val="009053F0"/>
    <w:rsid w:val="009059D2"/>
    <w:rsid w:val="00905EBC"/>
    <w:rsid w:val="0090604B"/>
    <w:rsid w:val="00906196"/>
    <w:rsid w:val="009063BD"/>
    <w:rsid w:val="009064CC"/>
    <w:rsid w:val="00907030"/>
    <w:rsid w:val="00907086"/>
    <w:rsid w:val="0090724B"/>
    <w:rsid w:val="00907589"/>
    <w:rsid w:val="00907657"/>
    <w:rsid w:val="00907FB1"/>
    <w:rsid w:val="00910484"/>
    <w:rsid w:val="009108D2"/>
    <w:rsid w:val="009109BB"/>
    <w:rsid w:val="00910CF1"/>
    <w:rsid w:val="009116B4"/>
    <w:rsid w:val="00911777"/>
    <w:rsid w:val="00911A72"/>
    <w:rsid w:val="00912172"/>
    <w:rsid w:val="009121F4"/>
    <w:rsid w:val="009125C8"/>
    <w:rsid w:val="00912893"/>
    <w:rsid w:val="00912FCD"/>
    <w:rsid w:val="00913518"/>
    <w:rsid w:val="0091396E"/>
    <w:rsid w:val="00913AB7"/>
    <w:rsid w:val="00913CDE"/>
    <w:rsid w:val="00914898"/>
    <w:rsid w:val="00914ECC"/>
    <w:rsid w:val="009150DB"/>
    <w:rsid w:val="0091510F"/>
    <w:rsid w:val="009153FB"/>
    <w:rsid w:val="00915A94"/>
    <w:rsid w:val="00915D24"/>
    <w:rsid w:val="00916148"/>
    <w:rsid w:val="00916195"/>
    <w:rsid w:val="0091659E"/>
    <w:rsid w:val="0091709B"/>
    <w:rsid w:val="009175C7"/>
    <w:rsid w:val="009178C5"/>
    <w:rsid w:val="00917D42"/>
    <w:rsid w:val="00917DB5"/>
    <w:rsid w:val="00917EF3"/>
    <w:rsid w:val="0092026A"/>
    <w:rsid w:val="00920AC6"/>
    <w:rsid w:val="00920BEB"/>
    <w:rsid w:val="00921247"/>
    <w:rsid w:val="00922242"/>
    <w:rsid w:val="009223BB"/>
    <w:rsid w:val="009224AD"/>
    <w:rsid w:val="0092264F"/>
    <w:rsid w:val="009227DE"/>
    <w:rsid w:val="00922A06"/>
    <w:rsid w:val="00922D52"/>
    <w:rsid w:val="00922D53"/>
    <w:rsid w:val="00922DD7"/>
    <w:rsid w:val="0092317B"/>
    <w:rsid w:val="00923551"/>
    <w:rsid w:val="009236E5"/>
    <w:rsid w:val="00923D31"/>
    <w:rsid w:val="00923FCB"/>
    <w:rsid w:val="00924260"/>
    <w:rsid w:val="009244FB"/>
    <w:rsid w:val="00924620"/>
    <w:rsid w:val="00924669"/>
    <w:rsid w:val="0092473C"/>
    <w:rsid w:val="0092479C"/>
    <w:rsid w:val="009248E2"/>
    <w:rsid w:val="009257BA"/>
    <w:rsid w:val="00926482"/>
    <w:rsid w:val="009270CA"/>
    <w:rsid w:val="00927341"/>
    <w:rsid w:val="009274BE"/>
    <w:rsid w:val="00927BC4"/>
    <w:rsid w:val="00927EE0"/>
    <w:rsid w:val="00927FDC"/>
    <w:rsid w:val="00930293"/>
    <w:rsid w:val="00930331"/>
    <w:rsid w:val="0093095E"/>
    <w:rsid w:val="00930A17"/>
    <w:rsid w:val="00930A82"/>
    <w:rsid w:val="00930BAF"/>
    <w:rsid w:val="00930D02"/>
    <w:rsid w:val="00931079"/>
    <w:rsid w:val="009311AA"/>
    <w:rsid w:val="00931351"/>
    <w:rsid w:val="009319C0"/>
    <w:rsid w:val="00932826"/>
    <w:rsid w:val="00932F13"/>
    <w:rsid w:val="0093317C"/>
    <w:rsid w:val="0093337A"/>
    <w:rsid w:val="00933829"/>
    <w:rsid w:val="00934972"/>
    <w:rsid w:val="00935362"/>
    <w:rsid w:val="009353FA"/>
    <w:rsid w:val="009355EC"/>
    <w:rsid w:val="00935747"/>
    <w:rsid w:val="009357EF"/>
    <w:rsid w:val="00935AD8"/>
    <w:rsid w:val="00935B52"/>
    <w:rsid w:val="00935C61"/>
    <w:rsid w:val="00936451"/>
    <w:rsid w:val="0093658B"/>
    <w:rsid w:val="00936F4E"/>
    <w:rsid w:val="009370DB"/>
    <w:rsid w:val="00937230"/>
    <w:rsid w:val="009377B7"/>
    <w:rsid w:val="00937819"/>
    <w:rsid w:val="00937843"/>
    <w:rsid w:val="009379F9"/>
    <w:rsid w:val="00937AE3"/>
    <w:rsid w:val="009401FD"/>
    <w:rsid w:val="0094154C"/>
    <w:rsid w:val="00941579"/>
    <w:rsid w:val="00941903"/>
    <w:rsid w:val="00941E61"/>
    <w:rsid w:val="00942097"/>
    <w:rsid w:val="0094209E"/>
    <w:rsid w:val="0094242D"/>
    <w:rsid w:val="00942CF0"/>
    <w:rsid w:val="0094312A"/>
    <w:rsid w:val="009431BF"/>
    <w:rsid w:val="009435F8"/>
    <w:rsid w:val="00944475"/>
    <w:rsid w:val="00944BA7"/>
    <w:rsid w:val="00944DAE"/>
    <w:rsid w:val="00944F4E"/>
    <w:rsid w:val="009456C8"/>
    <w:rsid w:val="00945B13"/>
    <w:rsid w:val="00945E67"/>
    <w:rsid w:val="00945FB1"/>
    <w:rsid w:val="0094605C"/>
    <w:rsid w:val="009467BA"/>
    <w:rsid w:val="009469F2"/>
    <w:rsid w:val="00946B7C"/>
    <w:rsid w:val="00946C5D"/>
    <w:rsid w:val="00947564"/>
    <w:rsid w:val="009478AA"/>
    <w:rsid w:val="00947D93"/>
    <w:rsid w:val="00947E72"/>
    <w:rsid w:val="00950167"/>
    <w:rsid w:val="00950401"/>
    <w:rsid w:val="00950470"/>
    <w:rsid w:val="009504D1"/>
    <w:rsid w:val="00950BCA"/>
    <w:rsid w:val="00950E5C"/>
    <w:rsid w:val="00950F53"/>
    <w:rsid w:val="00951774"/>
    <w:rsid w:val="00951FCD"/>
    <w:rsid w:val="0095209E"/>
    <w:rsid w:val="00952EF0"/>
    <w:rsid w:val="00953271"/>
    <w:rsid w:val="00953828"/>
    <w:rsid w:val="00953E5E"/>
    <w:rsid w:val="00954374"/>
    <w:rsid w:val="00954613"/>
    <w:rsid w:val="009547C3"/>
    <w:rsid w:val="00954967"/>
    <w:rsid w:val="00954BA0"/>
    <w:rsid w:val="00954F6B"/>
    <w:rsid w:val="00955298"/>
    <w:rsid w:val="00955537"/>
    <w:rsid w:val="0095580D"/>
    <w:rsid w:val="00955EC2"/>
    <w:rsid w:val="00956116"/>
    <w:rsid w:val="009565EF"/>
    <w:rsid w:val="00956818"/>
    <w:rsid w:val="00956F53"/>
    <w:rsid w:val="00956FC4"/>
    <w:rsid w:val="00957029"/>
    <w:rsid w:val="0095758F"/>
    <w:rsid w:val="00957CA5"/>
    <w:rsid w:val="00957EBC"/>
    <w:rsid w:val="00957F62"/>
    <w:rsid w:val="00960382"/>
    <w:rsid w:val="00960397"/>
    <w:rsid w:val="0096060E"/>
    <w:rsid w:val="00960722"/>
    <w:rsid w:val="0096092B"/>
    <w:rsid w:val="00960E22"/>
    <w:rsid w:val="00961088"/>
    <w:rsid w:val="0096133B"/>
    <w:rsid w:val="00961351"/>
    <w:rsid w:val="009618F0"/>
    <w:rsid w:val="00961C70"/>
    <w:rsid w:val="00961C79"/>
    <w:rsid w:val="00961D96"/>
    <w:rsid w:val="00962022"/>
    <w:rsid w:val="00962305"/>
    <w:rsid w:val="00962BC4"/>
    <w:rsid w:val="00962D2A"/>
    <w:rsid w:val="00962D40"/>
    <w:rsid w:val="00962E50"/>
    <w:rsid w:val="00962FC8"/>
    <w:rsid w:val="00963377"/>
    <w:rsid w:val="00963434"/>
    <w:rsid w:val="00963FF1"/>
    <w:rsid w:val="009642C6"/>
    <w:rsid w:val="0096460E"/>
    <w:rsid w:val="009649D7"/>
    <w:rsid w:val="00964ACA"/>
    <w:rsid w:val="00964C6F"/>
    <w:rsid w:val="009653CD"/>
    <w:rsid w:val="009657C8"/>
    <w:rsid w:val="0096607B"/>
    <w:rsid w:val="00966642"/>
    <w:rsid w:val="009667BA"/>
    <w:rsid w:val="00966820"/>
    <w:rsid w:val="00966C43"/>
    <w:rsid w:val="00966E77"/>
    <w:rsid w:val="00966F17"/>
    <w:rsid w:val="00967934"/>
    <w:rsid w:val="009701C3"/>
    <w:rsid w:val="009704B5"/>
    <w:rsid w:val="00970669"/>
    <w:rsid w:val="00970E0D"/>
    <w:rsid w:val="00971298"/>
    <w:rsid w:val="009713D3"/>
    <w:rsid w:val="00971664"/>
    <w:rsid w:val="00971B34"/>
    <w:rsid w:val="00971EC6"/>
    <w:rsid w:val="00971FAB"/>
    <w:rsid w:val="009723B5"/>
    <w:rsid w:val="00972742"/>
    <w:rsid w:val="00972800"/>
    <w:rsid w:val="009729D7"/>
    <w:rsid w:val="009729E4"/>
    <w:rsid w:val="00972C66"/>
    <w:rsid w:val="009730A6"/>
    <w:rsid w:val="00973194"/>
    <w:rsid w:val="00973AE0"/>
    <w:rsid w:val="00973CA9"/>
    <w:rsid w:val="00973E65"/>
    <w:rsid w:val="00974A81"/>
    <w:rsid w:val="00974ADD"/>
    <w:rsid w:val="00975184"/>
    <w:rsid w:val="00975402"/>
    <w:rsid w:val="00975C81"/>
    <w:rsid w:val="00976053"/>
    <w:rsid w:val="009760B6"/>
    <w:rsid w:val="0097691D"/>
    <w:rsid w:val="00976C82"/>
    <w:rsid w:val="00976EB2"/>
    <w:rsid w:val="00977229"/>
    <w:rsid w:val="009773A1"/>
    <w:rsid w:val="009773E1"/>
    <w:rsid w:val="009773EC"/>
    <w:rsid w:val="00977405"/>
    <w:rsid w:val="00977465"/>
    <w:rsid w:val="009777C2"/>
    <w:rsid w:val="00977FA4"/>
    <w:rsid w:val="00980B3B"/>
    <w:rsid w:val="00980E5C"/>
    <w:rsid w:val="009811CA"/>
    <w:rsid w:val="00981E77"/>
    <w:rsid w:val="00982391"/>
    <w:rsid w:val="00982519"/>
    <w:rsid w:val="009828E3"/>
    <w:rsid w:val="00982C1D"/>
    <w:rsid w:val="00982C1E"/>
    <w:rsid w:val="009831DC"/>
    <w:rsid w:val="00983549"/>
    <w:rsid w:val="00984134"/>
    <w:rsid w:val="00984277"/>
    <w:rsid w:val="009842C5"/>
    <w:rsid w:val="00984A97"/>
    <w:rsid w:val="00984E00"/>
    <w:rsid w:val="00984E60"/>
    <w:rsid w:val="00985685"/>
    <w:rsid w:val="00985845"/>
    <w:rsid w:val="00986647"/>
    <w:rsid w:val="00986A6E"/>
    <w:rsid w:val="00986A88"/>
    <w:rsid w:val="00987447"/>
    <w:rsid w:val="009876C1"/>
    <w:rsid w:val="00987742"/>
    <w:rsid w:val="009877E8"/>
    <w:rsid w:val="009878BA"/>
    <w:rsid w:val="009879D3"/>
    <w:rsid w:val="00987DD8"/>
    <w:rsid w:val="0099006C"/>
    <w:rsid w:val="009902F7"/>
    <w:rsid w:val="009907BC"/>
    <w:rsid w:val="00991290"/>
    <w:rsid w:val="0099195E"/>
    <w:rsid w:val="009919C2"/>
    <w:rsid w:val="00991F38"/>
    <w:rsid w:val="009921E0"/>
    <w:rsid w:val="00992264"/>
    <w:rsid w:val="00992A8A"/>
    <w:rsid w:val="00992D73"/>
    <w:rsid w:val="009930C0"/>
    <w:rsid w:val="009936E5"/>
    <w:rsid w:val="009938A3"/>
    <w:rsid w:val="00993A52"/>
    <w:rsid w:val="00993BEF"/>
    <w:rsid w:val="00993D99"/>
    <w:rsid w:val="00993E78"/>
    <w:rsid w:val="009941AF"/>
    <w:rsid w:val="00995103"/>
    <w:rsid w:val="009953D5"/>
    <w:rsid w:val="009960A1"/>
    <w:rsid w:val="009968E4"/>
    <w:rsid w:val="009971F8"/>
    <w:rsid w:val="009977CE"/>
    <w:rsid w:val="0099792C"/>
    <w:rsid w:val="00997D1E"/>
    <w:rsid w:val="009A01A8"/>
    <w:rsid w:val="009A03B1"/>
    <w:rsid w:val="009A0632"/>
    <w:rsid w:val="009A06F5"/>
    <w:rsid w:val="009A09CD"/>
    <w:rsid w:val="009A0ACB"/>
    <w:rsid w:val="009A0D5E"/>
    <w:rsid w:val="009A0E46"/>
    <w:rsid w:val="009A112D"/>
    <w:rsid w:val="009A1482"/>
    <w:rsid w:val="009A168E"/>
    <w:rsid w:val="009A17A9"/>
    <w:rsid w:val="009A1E61"/>
    <w:rsid w:val="009A2120"/>
    <w:rsid w:val="009A25F5"/>
    <w:rsid w:val="009A2908"/>
    <w:rsid w:val="009A2A41"/>
    <w:rsid w:val="009A2AF0"/>
    <w:rsid w:val="009A2CAB"/>
    <w:rsid w:val="009A32E6"/>
    <w:rsid w:val="009A34D2"/>
    <w:rsid w:val="009A37C6"/>
    <w:rsid w:val="009A3BB4"/>
    <w:rsid w:val="009A4100"/>
    <w:rsid w:val="009A4112"/>
    <w:rsid w:val="009A4649"/>
    <w:rsid w:val="009A492D"/>
    <w:rsid w:val="009A5025"/>
    <w:rsid w:val="009A5313"/>
    <w:rsid w:val="009A58D2"/>
    <w:rsid w:val="009A5953"/>
    <w:rsid w:val="009A648B"/>
    <w:rsid w:val="009A6630"/>
    <w:rsid w:val="009A6906"/>
    <w:rsid w:val="009A6994"/>
    <w:rsid w:val="009A6BE6"/>
    <w:rsid w:val="009A6DB5"/>
    <w:rsid w:val="009A70F9"/>
    <w:rsid w:val="009A75B4"/>
    <w:rsid w:val="009A7E3D"/>
    <w:rsid w:val="009B0EAB"/>
    <w:rsid w:val="009B10AB"/>
    <w:rsid w:val="009B111C"/>
    <w:rsid w:val="009B136B"/>
    <w:rsid w:val="009B1441"/>
    <w:rsid w:val="009B14D1"/>
    <w:rsid w:val="009B1829"/>
    <w:rsid w:val="009B1C8E"/>
    <w:rsid w:val="009B1DBE"/>
    <w:rsid w:val="009B1E07"/>
    <w:rsid w:val="009B1F0D"/>
    <w:rsid w:val="009B1F8C"/>
    <w:rsid w:val="009B2CB3"/>
    <w:rsid w:val="009B2EB7"/>
    <w:rsid w:val="009B3833"/>
    <w:rsid w:val="009B3BA5"/>
    <w:rsid w:val="009B3EB6"/>
    <w:rsid w:val="009B3FE2"/>
    <w:rsid w:val="009B40A5"/>
    <w:rsid w:val="009B45A5"/>
    <w:rsid w:val="009B46D0"/>
    <w:rsid w:val="009B4764"/>
    <w:rsid w:val="009B483C"/>
    <w:rsid w:val="009B4AE5"/>
    <w:rsid w:val="009B4C7F"/>
    <w:rsid w:val="009B4F16"/>
    <w:rsid w:val="009B5B98"/>
    <w:rsid w:val="009B6127"/>
    <w:rsid w:val="009B6429"/>
    <w:rsid w:val="009B64F9"/>
    <w:rsid w:val="009B6B49"/>
    <w:rsid w:val="009B6C25"/>
    <w:rsid w:val="009B6EC5"/>
    <w:rsid w:val="009B70A9"/>
    <w:rsid w:val="009B72D9"/>
    <w:rsid w:val="009B7484"/>
    <w:rsid w:val="009B7E0C"/>
    <w:rsid w:val="009C02DC"/>
    <w:rsid w:val="009C039D"/>
    <w:rsid w:val="009C0E90"/>
    <w:rsid w:val="009C1044"/>
    <w:rsid w:val="009C106F"/>
    <w:rsid w:val="009C153D"/>
    <w:rsid w:val="009C1958"/>
    <w:rsid w:val="009C1C39"/>
    <w:rsid w:val="009C1CDA"/>
    <w:rsid w:val="009C23B3"/>
    <w:rsid w:val="009C253A"/>
    <w:rsid w:val="009C2875"/>
    <w:rsid w:val="009C2B1E"/>
    <w:rsid w:val="009C2B77"/>
    <w:rsid w:val="009C31A2"/>
    <w:rsid w:val="009C32DC"/>
    <w:rsid w:val="009C3382"/>
    <w:rsid w:val="009C390B"/>
    <w:rsid w:val="009C3A0F"/>
    <w:rsid w:val="009C3F04"/>
    <w:rsid w:val="009C3F8D"/>
    <w:rsid w:val="009C4200"/>
    <w:rsid w:val="009C4245"/>
    <w:rsid w:val="009C477D"/>
    <w:rsid w:val="009C4D0F"/>
    <w:rsid w:val="009C5215"/>
    <w:rsid w:val="009C5234"/>
    <w:rsid w:val="009C53F3"/>
    <w:rsid w:val="009C5710"/>
    <w:rsid w:val="009C5BD5"/>
    <w:rsid w:val="009C5C72"/>
    <w:rsid w:val="009C6306"/>
    <w:rsid w:val="009C63C5"/>
    <w:rsid w:val="009C67F2"/>
    <w:rsid w:val="009C6B34"/>
    <w:rsid w:val="009C6BBD"/>
    <w:rsid w:val="009C6C78"/>
    <w:rsid w:val="009C6C9F"/>
    <w:rsid w:val="009C726F"/>
    <w:rsid w:val="009C728E"/>
    <w:rsid w:val="009C7356"/>
    <w:rsid w:val="009C7429"/>
    <w:rsid w:val="009C746D"/>
    <w:rsid w:val="009C76CF"/>
    <w:rsid w:val="009C78B0"/>
    <w:rsid w:val="009C795C"/>
    <w:rsid w:val="009C7A1B"/>
    <w:rsid w:val="009C7EBC"/>
    <w:rsid w:val="009C7EC1"/>
    <w:rsid w:val="009D068E"/>
    <w:rsid w:val="009D0701"/>
    <w:rsid w:val="009D0DE5"/>
    <w:rsid w:val="009D0FE6"/>
    <w:rsid w:val="009D146C"/>
    <w:rsid w:val="009D189C"/>
    <w:rsid w:val="009D1906"/>
    <w:rsid w:val="009D1F40"/>
    <w:rsid w:val="009D235B"/>
    <w:rsid w:val="009D243D"/>
    <w:rsid w:val="009D27E5"/>
    <w:rsid w:val="009D2871"/>
    <w:rsid w:val="009D2A16"/>
    <w:rsid w:val="009D2AC7"/>
    <w:rsid w:val="009D2CB2"/>
    <w:rsid w:val="009D2DCB"/>
    <w:rsid w:val="009D2FCC"/>
    <w:rsid w:val="009D3AAC"/>
    <w:rsid w:val="009D3CEC"/>
    <w:rsid w:val="009D3FAE"/>
    <w:rsid w:val="009D42F6"/>
    <w:rsid w:val="009D430C"/>
    <w:rsid w:val="009D4521"/>
    <w:rsid w:val="009D4D6C"/>
    <w:rsid w:val="009D52E9"/>
    <w:rsid w:val="009D542E"/>
    <w:rsid w:val="009D5963"/>
    <w:rsid w:val="009D613F"/>
    <w:rsid w:val="009D6695"/>
    <w:rsid w:val="009D67CF"/>
    <w:rsid w:val="009D6842"/>
    <w:rsid w:val="009D6BB8"/>
    <w:rsid w:val="009D6C37"/>
    <w:rsid w:val="009D74D4"/>
    <w:rsid w:val="009D7708"/>
    <w:rsid w:val="009D7D37"/>
    <w:rsid w:val="009E0227"/>
    <w:rsid w:val="009E089C"/>
    <w:rsid w:val="009E0C9D"/>
    <w:rsid w:val="009E0CBC"/>
    <w:rsid w:val="009E18AC"/>
    <w:rsid w:val="009E1E2E"/>
    <w:rsid w:val="009E1FE2"/>
    <w:rsid w:val="009E1FE4"/>
    <w:rsid w:val="009E2345"/>
    <w:rsid w:val="009E460B"/>
    <w:rsid w:val="009E46EE"/>
    <w:rsid w:val="009E4875"/>
    <w:rsid w:val="009E578E"/>
    <w:rsid w:val="009E63C7"/>
    <w:rsid w:val="009E6525"/>
    <w:rsid w:val="009E682F"/>
    <w:rsid w:val="009E6989"/>
    <w:rsid w:val="009E6A66"/>
    <w:rsid w:val="009E6B53"/>
    <w:rsid w:val="009E6EA6"/>
    <w:rsid w:val="009E73E4"/>
    <w:rsid w:val="009E748A"/>
    <w:rsid w:val="009E7902"/>
    <w:rsid w:val="009E7D15"/>
    <w:rsid w:val="009E7E45"/>
    <w:rsid w:val="009F00BC"/>
    <w:rsid w:val="009F0149"/>
    <w:rsid w:val="009F03CB"/>
    <w:rsid w:val="009F0B84"/>
    <w:rsid w:val="009F0FB3"/>
    <w:rsid w:val="009F0FCB"/>
    <w:rsid w:val="009F1158"/>
    <w:rsid w:val="009F1415"/>
    <w:rsid w:val="009F15C7"/>
    <w:rsid w:val="009F19BC"/>
    <w:rsid w:val="009F1ABA"/>
    <w:rsid w:val="009F24B2"/>
    <w:rsid w:val="009F285C"/>
    <w:rsid w:val="009F2C4E"/>
    <w:rsid w:val="009F2F75"/>
    <w:rsid w:val="009F339C"/>
    <w:rsid w:val="009F4266"/>
    <w:rsid w:val="009F4378"/>
    <w:rsid w:val="009F43C9"/>
    <w:rsid w:val="009F46F3"/>
    <w:rsid w:val="009F4B2F"/>
    <w:rsid w:val="009F4D07"/>
    <w:rsid w:val="009F4FCA"/>
    <w:rsid w:val="009F51ED"/>
    <w:rsid w:val="009F54E6"/>
    <w:rsid w:val="009F58A2"/>
    <w:rsid w:val="009F596D"/>
    <w:rsid w:val="009F5DB8"/>
    <w:rsid w:val="009F6118"/>
    <w:rsid w:val="009F640E"/>
    <w:rsid w:val="009F6970"/>
    <w:rsid w:val="009F6A58"/>
    <w:rsid w:val="009F6B4A"/>
    <w:rsid w:val="009F76C2"/>
    <w:rsid w:val="009F7B53"/>
    <w:rsid w:val="00A00667"/>
    <w:rsid w:val="00A00694"/>
    <w:rsid w:val="00A015F0"/>
    <w:rsid w:val="00A02BE8"/>
    <w:rsid w:val="00A02DC7"/>
    <w:rsid w:val="00A03666"/>
    <w:rsid w:val="00A036EF"/>
    <w:rsid w:val="00A03A71"/>
    <w:rsid w:val="00A03BDF"/>
    <w:rsid w:val="00A04176"/>
    <w:rsid w:val="00A044DE"/>
    <w:rsid w:val="00A044ED"/>
    <w:rsid w:val="00A04606"/>
    <w:rsid w:val="00A04E31"/>
    <w:rsid w:val="00A0514D"/>
    <w:rsid w:val="00A051F7"/>
    <w:rsid w:val="00A06024"/>
    <w:rsid w:val="00A060D4"/>
    <w:rsid w:val="00A0613C"/>
    <w:rsid w:val="00A06B96"/>
    <w:rsid w:val="00A06BB7"/>
    <w:rsid w:val="00A06BF6"/>
    <w:rsid w:val="00A06F68"/>
    <w:rsid w:val="00A075A0"/>
    <w:rsid w:val="00A07687"/>
    <w:rsid w:val="00A07A1A"/>
    <w:rsid w:val="00A07C65"/>
    <w:rsid w:val="00A07D06"/>
    <w:rsid w:val="00A07D83"/>
    <w:rsid w:val="00A10147"/>
    <w:rsid w:val="00A1022C"/>
    <w:rsid w:val="00A1028A"/>
    <w:rsid w:val="00A10BCE"/>
    <w:rsid w:val="00A10C7B"/>
    <w:rsid w:val="00A116CA"/>
    <w:rsid w:val="00A11AB6"/>
    <w:rsid w:val="00A11C8B"/>
    <w:rsid w:val="00A11CA7"/>
    <w:rsid w:val="00A11D28"/>
    <w:rsid w:val="00A1230B"/>
    <w:rsid w:val="00A127CA"/>
    <w:rsid w:val="00A1333B"/>
    <w:rsid w:val="00A13377"/>
    <w:rsid w:val="00A13B3E"/>
    <w:rsid w:val="00A13BD2"/>
    <w:rsid w:val="00A143F7"/>
    <w:rsid w:val="00A1450D"/>
    <w:rsid w:val="00A14740"/>
    <w:rsid w:val="00A14DC1"/>
    <w:rsid w:val="00A1530F"/>
    <w:rsid w:val="00A153E6"/>
    <w:rsid w:val="00A15491"/>
    <w:rsid w:val="00A15A57"/>
    <w:rsid w:val="00A15AD9"/>
    <w:rsid w:val="00A15C92"/>
    <w:rsid w:val="00A161B4"/>
    <w:rsid w:val="00A16348"/>
    <w:rsid w:val="00A16511"/>
    <w:rsid w:val="00A167E2"/>
    <w:rsid w:val="00A168C6"/>
    <w:rsid w:val="00A16B49"/>
    <w:rsid w:val="00A16CCA"/>
    <w:rsid w:val="00A1724C"/>
    <w:rsid w:val="00A174E3"/>
    <w:rsid w:val="00A17754"/>
    <w:rsid w:val="00A17A87"/>
    <w:rsid w:val="00A17B43"/>
    <w:rsid w:val="00A17B74"/>
    <w:rsid w:val="00A201B0"/>
    <w:rsid w:val="00A20501"/>
    <w:rsid w:val="00A2057D"/>
    <w:rsid w:val="00A20B71"/>
    <w:rsid w:val="00A20C70"/>
    <w:rsid w:val="00A20CBE"/>
    <w:rsid w:val="00A211D2"/>
    <w:rsid w:val="00A21EDD"/>
    <w:rsid w:val="00A2204E"/>
    <w:rsid w:val="00A22088"/>
    <w:rsid w:val="00A2219F"/>
    <w:rsid w:val="00A221BB"/>
    <w:rsid w:val="00A225E9"/>
    <w:rsid w:val="00A22C84"/>
    <w:rsid w:val="00A22D31"/>
    <w:rsid w:val="00A22F78"/>
    <w:rsid w:val="00A2332F"/>
    <w:rsid w:val="00A235BC"/>
    <w:rsid w:val="00A23D85"/>
    <w:rsid w:val="00A23FCD"/>
    <w:rsid w:val="00A242F3"/>
    <w:rsid w:val="00A24904"/>
    <w:rsid w:val="00A249DB"/>
    <w:rsid w:val="00A24ABE"/>
    <w:rsid w:val="00A24B7E"/>
    <w:rsid w:val="00A24D07"/>
    <w:rsid w:val="00A25663"/>
    <w:rsid w:val="00A267FE"/>
    <w:rsid w:val="00A26D6B"/>
    <w:rsid w:val="00A270FA"/>
    <w:rsid w:val="00A279F0"/>
    <w:rsid w:val="00A27B21"/>
    <w:rsid w:val="00A27E5C"/>
    <w:rsid w:val="00A30110"/>
    <w:rsid w:val="00A304C7"/>
    <w:rsid w:val="00A307B6"/>
    <w:rsid w:val="00A30858"/>
    <w:rsid w:val="00A30D64"/>
    <w:rsid w:val="00A30F19"/>
    <w:rsid w:val="00A3106A"/>
    <w:rsid w:val="00A311A6"/>
    <w:rsid w:val="00A31290"/>
    <w:rsid w:val="00A316B5"/>
    <w:rsid w:val="00A3183A"/>
    <w:rsid w:val="00A31D89"/>
    <w:rsid w:val="00A32781"/>
    <w:rsid w:val="00A32A81"/>
    <w:rsid w:val="00A32C78"/>
    <w:rsid w:val="00A3339C"/>
    <w:rsid w:val="00A33584"/>
    <w:rsid w:val="00A338FE"/>
    <w:rsid w:val="00A33F08"/>
    <w:rsid w:val="00A347DB"/>
    <w:rsid w:val="00A35271"/>
    <w:rsid w:val="00A3530C"/>
    <w:rsid w:val="00A35C71"/>
    <w:rsid w:val="00A35D28"/>
    <w:rsid w:val="00A35DD4"/>
    <w:rsid w:val="00A35FBA"/>
    <w:rsid w:val="00A36163"/>
    <w:rsid w:val="00A3626E"/>
    <w:rsid w:val="00A36860"/>
    <w:rsid w:val="00A369BF"/>
    <w:rsid w:val="00A36DC8"/>
    <w:rsid w:val="00A36EF9"/>
    <w:rsid w:val="00A370CC"/>
    <w:rsid w:val="00A37209"/>
    <w:rsid w:val="00A3752A"/>
    <w:rsid w:val="00A376E7"/>
    <w:rsid w:val="00A379BF"/>
    <w:rsid w:val="00A37B67"/>
    <w:rsid w:val="00A37D37"/>
    <w:rsid w:val="00A40378"/>
    <w:rsid w:val="00A40BFD"/>
    <w:rsid w:val="00A40FCB"/>
    <w:rsid w:val="00A4111E"/>
    <w:rsid w:val="00A41182"/>
    <w:rsid w:val="00A4163A"/>
    <w:rsid w:val="00A4193D"/>
    <w:rsid w:val="00A427EA"/>
    <w:rsid w:val="00A428B3"/>
    <w:rsid w:val="00A42FC9"/>
    <w:rsid w:val="00A430D8"/>
    <w:rsid w:val="00A437ED"/>
    <w:rsid w:val="00A4387A"/>
    <w:rsid w:val="00A43A32"/>
    <w:rsid w:val="00A43A3F"/>
    <w:rsid w:val="00A43D88"/>
    <w:rsid w:val="00A440B2"/>
    <w:rsid w:val="00A4496D"/>
    <w:rsid w:val="00A44C02"/>
    <w:rsid w:val="00A44F8F"/>
    <w:rsid w:val="00A456C6"/>
    <w:rsid w:val="00A465B9"/>
    <w:rsid w:val="00A465CD"/>
    <w:rsid w:val="00A46C14"/>
    <w:rsid w:val="00A47357"/>
    <w:rsid w:val="00A47588"/>
    <w:rsid w:val="00A4778E"/>
    <w:rsid w:val="00A47922"/>
    <w:rsid w:val="00A47A0A"/>
    <w:rsid w:val="00A47E7B"/>
    <w:rsid w:val="00A47EFF"/>
    <w:rsid w:val="00A47F37"/>
    <w:rsid w:val="00A50009"/>
    <w:rsid w:val="00A50264"/>
    <w:rsid w:val="00A50315"/>
    <w:rsid w:val="00A50593"/>
    <w:rsid w:val="00A509B7"/>
    <w:rsid w:val="00A510C3"/>
    <w:rsid w:val="00A512BC"/>
    <w:rsid w:val="00A5214F"/>
    <w:rsid w:val="00A521B0"/>
    <w:rsid w:val="00A52228"/>
    <w:rsid w:val="00A52274"/>
    <w:rsid w:val="00A52363"/>
    <w:rsid w:val="00A5240C"/>
    <w:rsid w:val="00A529AC"/>
    <w:rsid w:val="00A52C0A"/>
    <w:rsid w:val="00A52D74"/>
    <w:rsid w:val="00A52DFB"/>
    <w:rsid w:val="00A533AC"/>
    <w:rsid w:val="00A537CE"/>
    <w:rsid w:val="00A53AC8"/>
    <w:rsid w:val="00A53BF5"/>
    <w:rsid w:val="00A53F27"/>
    <w:rsid w:val="00A546ED"/>
    <w:rsid w:val="00A54D29"/>
    <w:rsid w:val="00A54FE3"/>
    <w:rsid w:val="00A551B4"/>
    <w:rsid w:val="00A559AF"/>
    <w:rsid w:val="00A55B03"/>
    <w:rsid w:val="00A55B6B"/>
    <w:rsid w:val="00A56B79"/>
    <w:rsid w:val="00A56FA5"/>
    <w:rsid w:val="00A56FAC"/>
    <w:rsid w:val="00A570D6"/>
    <w:rsid w:val="00A5789C"/>
    <w:rsid w:val="00A57903"/>
    <w:rsid w:val="00A60025"/>
    <w:rsid w:val="00A60BDB"/>
    <w:rsid w:val="00A60C65"/>
    <w:rsid w:val="00A60E63"/>
    <w:rsid w:val="00A6159C"/>
    <w:rsid w:val="00A61A57"/>
    <w:rsid w:val="00A61E9A"/>
    <w:rsid w:val="00A61FB4"/>
    <w:rsid w:val="00A61FE8"/>
    <w:rsid w:val="00A62AFF"/>
    <w:rsid w:val="00A63A67"/>
    <w:rsid w:val="00A63E1A"/>
    <w:rsid w:val="00A6407D"/>
    <w:rsid w:val="00A64100"/>
    <w:rsid w:val="00A641AD"/>
    <w:rsid w:val="00A641B8"/>
    <w:rsid w:val="00A64327"/>
    <w:rsid w:val="00A64574"/>
    <w:rsid w:val="00A64F27"/>
    <w:rsid w:val="00A650DA"/>
    <w:rsid w:val="00A65362"/>
    <w:rsid w:val="00A6560D"/>
    <w:rsid w:val="00A65868"/>
    <w:rsid w:val="00A65AFA"/>
    <w:rsid w:val="00A6654A"/>
    <w:rsid w:val="00A666BC"/>
    <w:rsid w:val="00A6682F"/>
    <w:rsid w:val="00A66C62"/>
    <w:rsid w:val="00A66CD6"/>
    <w:rsid w:val="00A66DB2"/>
    <w:rsid w:val="00A66EE1"/>
    <w:rsid w:val="00A6710E"/>
    <w:rsid w:val="00A67315"/>
    <w:rsid w:val="00A67749"/>
    <w:rsid w:val="00A67AC0"/>
    <w:rsid w:val="00A67E1A"/>
    <w:rsid w:val="00A700CD"/>
    <w:rsid w:val="00A706DA"/>
    <w:rsid w:val="00A707EB"/>
    <w:rsid w:val="00A7085D"/>
    <w:rsid w:val="00A70C62"/>
    <w:rsid w:val="00A70CD4"/>
    <w:rsid w:val="00A71536"/>
    <w:rsid w:val="00A7188C"/>
    <w:rsid w:val="00A71DFF"/>
    <w:rsid w:val="00A7246D"/>
    <w:rsid w:val="00A72A23"/>
    <w:rsid w:val="00A72FEE"/>
    <w:rsid w:val="00A73579"/>
    <w:rsid w:val="00A735CF"/>
    <w:rsid w:val="00A73803"/>
    <w:rsid w:val="00A73A5D"/>
    <w:rsid w:val="00A73CDA"/>
    <w:rsid w:val="00A73FBC"/>
    <w:rsid w:val="00A74462"/>
    <w:rsid w:val="00A74594"/>
    <w:rsid w:val="00A746AD"/>
    <w:rsid w:val="00A7482A"/>
    <w:rsid w:val="00A74928"/>
    <w:rsid w:val="00A74DBC"/>
    <w:rsid w:val="00A75138"/>
    <w:rsid w:val="00A755B3"/>
    <w:rsid w:val="00A75636"/>
    <w:rsid w:val="00A759B7"/>
    <w:rsid w:val="00A75AA8"/>
    <w:rsid w:val="00A75E72"/>
    <w:rsid w:val="00A765E2"/>
    <w:rsid w:val="00A76792"/>
    <w:rsid w:val="00A769AF"/>
    <w:rsid w:val="00A76C80"/>
    <w:rsid w:val="00A77285"/>
    <w:rsid w:val="00A7734E"/>
    <w:rsid w:val="00A773AB"/>
    <w:rsid w:val="00A77523"/>
    <w:rsid w:val="00A77693"/>
    <w:rsid w:val="00A77A56"/>
    <w:rsid w:val="00A8025F"/>
    <w:rsid w:val="00A804E4"/>
    <w:rsid w:val="00A80693"/>
    <w:rsid w:val="00A806D6"/>
    <w:rsid w:val="00A80C43"/>
    <w:rsid w:val="00A80DA5"/>
    <w:rsid w:val="00A80DCB"/>
    <w:rsid w:val="00A81260"/>
    <w:rsid w:val="00A8152B"/>
    <w:rsid w:val="00A81646"/>
    <w:rsid w:val="00A81810"/>
    <w:rsid w:val="00A81A77"/>
    <w:rsid w:val="00A81A7C"/>
    <w:rsid w:val="00A81D91"/>
    <w:rsid w:val="00A81D9F"/>
    <w:rsid w:val="00A8293D"/>
    <w:rsid w:val="00A82AFA"/>
    <w:rsid w:val="00A82D20"/>
    <w:rsid w:val="00A82D33"/>
    <w:rsid w:val="00A82D8A"/>
    <w:rsid w:val="00A82FA0"/>
    <w:rsid w:val="00A830B1"/>
    <w:rsid w:val="00A8318F"/>
    <w:rsid w:val="00A8328A"/>
    <w:rsid w:val="00A836B2"/>
    <w:rsid w:val="00A8377B"/>
    <w:rsid w:val="00A83A1F"/>
    <w:rsid w:val="00A8406B"/>
    <w:rsid w:val="00A840F2"/>
    <w:rsid w:val="00A84340"/>
    <w:rsid w:val="00A84C38"/>
    <w:rsid w:val="00A84D37"/>
    <w:rsid w:val="00A84F24"/>
    <w:rsid w:val="00A8529C"/>
    <w:rsid w:val="00A852E5"/>
    <w:rsid w:val="00A858E8"/>
    <w:rsid w:val="00A85A7E"/>
    <w:rsid w:val="00A85AEB"/>
    <w:rsid w:val="00A85AF7"/>
    <w:rsid w:val="00A85FB4"/>
    <w:rsid w:val="00A86867"/>
    <w:rsid w:val="00A86CAE"/>
    <w:rsid w:val="00A86E87"/>
    <w:rsid w:val="00A86EF5"/>
    <w:rsid w:val="00A86FC1"/>
    <w:rsid w:val="00A873DD"/>
    <w:rsid w:val="00A87923"/>
    <w:rsid w:val="00A908A3"/>
    <w:rsid w:val="00A90B7B"/>
    <w:rsid w:val="00A91218"/>
    <w:rsid w:val="00A91D6D"/>
    <w:rsid w:val="00A92378"/>
    <w:rsid w:val="00A92734"/>
    <w:rsid w:val="00A928F0"/>
    <w:rsid w:val="00A92B21"/>
    <w:rsid w:val="00A93002"/>
    <w:rsid w:val="00A933B6"/>
    <w:rsid w:val="00A9368C"/>
    <w:rsid w:val="00A93AEE"/>
    <w:rsid w:val="00A941F5"/>
    <w:rsid w:val="00A942DD"/>
    <w:rsid w:val="00A951F4"/>
    <w:rsid w:val="00A95224"/>
    <w:rsid w:val="00A95292"/>
    <w:rsid w:val="00A952CE"/>
    <w:rsid w:val="00A955C1"/>
    <w:rsid w:val="00A95CD3"/>
    <w:rsid w:val="00A9656B"/>
    <w:rsid w:val="00A96D85"/>
    <w:rsid w:val="00A9745C"/>
    <w:rsid w:val="00AA0278"/>
    <w:rsid w:val="00AA06CB"/>
    <w:rsid w:val="00AA07F8"/>
    <w:rsid w:val="00AA0884"/>
    <w:rsid w:val="00AA08DA"/>
    <w:rsid w:val="00AA0934"/>
    <w:rsid w:val="00AA0F71"/>
    <w:rsid w:val="00AA135B"/>
    <w:rsid w:val="00AA1855"/>
    <w:rsid w:val="00AA1E33"/>
    <w:rsid w:val="00AA2059"/>
    <w:rsid w:val="00AA27C6"/>
    <w:rsid w:val="00AA2C15"/>
    <w:rsid w:val="00AA303E"/>
    <w:rsid w:val="00AA364F"/>
    <w:rsid w:val="00AA3A2E"/>
    <w:rsid w:val="00AA4023"/>
    <w:rsid w:val="00AA437E"/>
    <w:rsid w:val="00AA43E3"/>
    <w:rsid w:val="00AA4C7D"/>
    <w:rsid w:val="00AA4EC3"/>
    <w:rsid w:val="00AA4ECD"/>
    <w:rsid w:val="00AA51BC"/>
    <w:rsid w:val="00AA5217"/>
    <w:rsid w:val="00AA5439"/>
    <w:rsid w:val="00AA558F"/>
    <w:rsid w:val="00AA5942"/>
    <w:rsid w:val="00AA59CF"/>
    <w:rsid w:val="00AA5E2C"/>
    <w:rsid w:val="00AA627E"/>
    <w:rsid w:val="00AA654E"/>
    <w:rsid w:val="00AA686F"/>
    <w:rsid w:val="00AA6D9F"/>
    <w:rsid w:val="00AA6EDF"/>
    <w:rsid w:val="00AA7329"/>
    <w:rsid w:val="00AA771D"/>
    <w:rsid w:val="00AA79D8"/>
    <w:rsid w:val="00AA7CC1"/>
    <w:rsid w:val="00AB0304"/>
    <w:rsid w:val="00AB060E"/>
    <w:rsid w:val="00AB0758"/>
    <w:rsid w:val="00AB0BA4"/>
    <w:rsid w:val="00AB109A"/>
    <w:rsid w:val="00AB16F6"/>
    <w:rsid w:val="00AB183D"/>
    <w:rsid w:val="00AB1A10"/>
    <w:rsid w:val="00AB1CC8"/>
    <w:rsid w:val="00AB1DB4"/>
    <w:rsid w:val="00AB1FE1"/>
    <w:rsid w:val="00AB21E4"/>
    <w:rsid w:val="00AB25CF"/>
    <w:rsid w:val="00AB2ACA"/>
    <w:rsid w:val="00AB3477"/>
    <w:rsid w:val="00AB3A95"/>
    <w:rsid w:val="00AB3FE1"/>
    <w:rsid w:val="00AB45C4"/>
    <w:rsid w:val="00AB471D"/>
    <w:rsid w:val="00AB47B0"/>
    <w:rsid w:val="00AB48ED"/>
    <w:rsid w:val="00AB4C06"/>
    <w:rsid w:val="00AB4C6F"/>
    <w:rsid w:val="00AB4E06"/>
    <w:rsid w:val="00AB504B"/>
    <w:rsid w:val="00AB5113"/>
    <w:rsid w:val="00AB55CC"/>
    <w:rsid w:val="00AB5ADF"/>
    <w:rsid w:val="00AB5DA4"/>
    <w:rsid w:val="00AB7010"/>
    <w:rsid w:val="00AB70E4"/>
    <w:rsid w:val="00AB791D"/>
    <w:rsid w:val="00AB7A7B"/>
    <w:rsid w:val="00AB7B8D"/>
    <w:rsid w:val="00AB7CBE"/>
    <w:rsid w:val="00AB7CD2"/>
    <w:rsid w:val="00AB7E23"/>
    <w:rsid w:val="00AB7E7D"/>
    <w:rsid w:val="00AC00AB"/>
    <w:rsid w:val="00AC0456"/>
    <w:rsid w:val="00AC04BA"/>
    <w:rsid w:val="00AC0694"/>
    <w:rsid w:val="00AC0C01"/>
    <w:rsid w:val="00AC0C7A"/>
    <w:rsid w:val="00AC0D12"/>
    <w:rsid w:val="00AC10BE"/>
    <w:rsid w:val="00AC12F1"/>
    <w:rsid w:val="00AC1325"/>
    <w:rsid w:val="00AC13F9"/>
    <w:rsid w:val="00AC18C8"/>
    <w:rsid w:val="00AC1B7A"/>
    <w:rsid w:val="00AC23AE"/>
    <w:rsid w:val="00AC2967"/>
    <w:rsid w:val="00AC29E3"/>
    <w:rsid w:val="00AC2B76"/>
    <w:rsid w:val="00AC2C9D"/>
    <w:rsid w:val="00AC2DD7"/>
    <w:rsid w:val="00AC309D"/>
    <w:rsid w:val="00AC3331"/>
    <w:rsid w:val="00AC336E"/>
    <w:rsid w:val="00AC3380"/>
    <w:rsid w:val="00AC339E"/>
    <w:rsid w:val="00AC33B1"/>
    <w:rsid w:val="00AC38F6"/>
    <w:rsid w:val="00AC3ACD"/>
    <w:rsid w:val="00AC3E8F"/>
    <w:rsid w:val="00AC41E7"/>
    <w:rsid w:val="00AC4228"/>
    <w:rsid w:val="00AC4B76"/>
    <w:rsid w:val="00AC4E00"/>
    <w:rsid w:val="00AC5179"/>
    <w:rsid w:val="00AC51FA"/>
    <w:rsid w:val="00AC5AF4"/>
    <w:rsid w:val="00AC5D70"/>
    <w:rsid w:val="00AC6021"/>
    <w:rsid w:val="00AC60D6"/>
    <w:rsid w:val="00AC61F2"/>
    <w:rsid w:val="00AC6358"/>
    <w:rsid w:val="00AC638A"/>
    <w:rsid w:val="00AC68AF"/>
    <w:rsid w:val="00AC693F"/>
    <w:rsid w:val="00AC747D"/>
    <w:rsid w:val="00AC7582"/>
    <w:rsid w:val="00AC75D4"/>
    <w:rsid w:val="00AC7EF5"/>
    <w:rsid w:val="00AC7F50"/>
    <w:rsid w:val="00AD00D4"/>
    <w:rsid w:val="00AD0203"/>
    <w:rsid w:val="00AD0325"/>
    <w:rsid w:val="00AD0A96"/>
    <w:rsid w:val="00AD0AFC"/>
    <w:rsid w:val="00AD0E11"/>
    <w:rsid w:val="00AD102F"/>
    <w:rsid w:val="00AD10D7"/>
    <w:rsid w:val="00AD14BA"/>
    <w:rsid w:val="00AD154B"/>
    <w:rsid w:val="00AD18F9"/>
    <w:rsid w:val="00AD1C33"/>
    <w:rsid w:val="00AD1CFC"/>
    <w:rsid w:val="00AD1E93"/>
    <w:rsid w:val="00AD1F3E"/>
    <w:rsid w:val="00AD2C9E"/>
    <w:rsid w:val="00AD2D32"/>
    <w:rsid w:val="00AD2E92"/>
    <w:rsid w:val="00AD30F5"/>
    <w:rsid w:val="00AD31E9"/>
    <w:rsid w:val="00AD32BE"/>
    <w:rsid w:val="00AD36CD"/>
    <w:rsid w:val="00AD4443"/>
    <w:rsid w:val="00AD4EF9"/>
    <w:rsid w:val="00AD5189"/>
    <w:rsid w:val="00AD540E"/>
    <w:rsid w:val="00AD544E"/>
    <w:rsid w:val="00AD5C9A"/>
    <w:rsid w:val="00AD6049"/>
    <w:rsid w:val="00AD64CA"/>
    <w:rsid w:val="00AD6874"/>
    <w:rsid w:val="00AD6A7B"/>
    <w:rsid w:val="00AD6D76"/>
    <w:rsid w:val="00AD6DAB"/>
    <w:rsid w:val="00AD6FED"/>
    <w:rsid w:val="00AD701D"/>
    <w:rsid w:val="00AD77DC"/>
    <w:rsid w:val="00AD78B0"/>
    <w:rsid w:val="00AD7914"/>
    <w:rsid w:val="00AD7F6F"/>
    <w:rsid w:val="00AE0169"/>
    <w:rsid w:val="00AE0DF8"/>
    <w:rsid w:val="00AE0FF0"/>
    <w:rsid w:val="00AE115A"/>
    <w:rsid w:val="00AE11BE"/>
    <w:rsid w:val="00AE156C"/>
    <w:rsid w:val="00AE21C0"/>
    <w:rsid w:val="00AE21CA"/>
    <w:rsid w:val="00AE2713"/>
    <w:rsid w:val="00AE2986"/>
    <w:rsid w:val="00AE2DF5"/>
    <w:rsid w:val="00AE2F18"/>
    <w:rsid w:val="00AE403C"/>
    <w:rsid w:val="00AE43DA"/>
    <w:rsid w:val="00AE45C2"/>
    <w:rsid w:val="00AE47BC"/>
    <w:rsid w:val="00AE5042"/>
    <w:rsid w:val="00AE526B"/>
    <w:rsid w:val="00AE54BC"/>
    <w:rsid w:val="00AE5D92"/>
    <w:rsid w:val="00AE6150"/>
    <w:rsid w:val="00AE6463"/>
    <w:rsid w:val="00AE6C53"/>
    <w:rsid w:val="00AE731E"/>
    <w:rsid w:val="00AE7933"/>
    <w:rsid w:val="00AE7EBA"/>
    <w:rsid w:val="00AF0283"/>
    <w:rsid w:val="00AF0310"/>
    <w:rsid w:val="00AF05F8"/>
    <w:rsid w:val="00AF0738"/>
    <w:rsid w:val="00AF0C8E"/>
    <w:rsid w:val="00AF1037"/>
    <w:rsid w:val="00AF1140"/>
    <w:rsid w:val="00AF15AF"/>
    <w:rsid w:val="00AF1F49"/>
    <w:rsid w:val="00AF222D"/>
    <w:rsid w:val="00AF2312"/>
    <w:rsid w:val="00AF238B"/>
    <w:rsid w:val="00AF23B8"/>
    <w:rsid w:val="00AF23DF"/>
    <w:rsid w:val="00AF2483"/>
    <w:rsid w:val="00AF25E1"/>
    <w:rsid w:val="00AF2635"/>
    <w:rsid w:val="00AF2666"/>
    <w:rsid w:val="00AF26AB"/>
    <w:rsid w:val="00AF26E4"/>
    <w:rsid w:val="00AF26EB"/>
    <w:rsid w:val="00AF27D4"/>
    <w:rsid w:val="00AF29EA"/>
    <w:rsid w:val="00AF29F0"/>
    <w:rsid w:val="00AF2B1D"/>
    <w:rsid w:val="00AF2D1E"/>
    <w:rsid w:val="00AF33F2"/>
    <w:rsid w:val="00AF3728"/>
    <w:rsid w:val="00AF3BAF"/>
    <w:rsid w:val="00AF3CD6"/>
    <w:rsid w:val="00AF3FDA"/>
    <w:rsid w:val="00AF4222"/>
    <w:rsid w:val="00AF4350"/>
    <w:rsid w:val="00AF44F1"/>
    <w:rsid w:val="00AF466A"/>
    <w:rsid w:val="00AF4748"/>
    <w:rsid w:val="00AF49CA"/>
    <w:rsid w:val="00AF4B8F"/>
    <w:rsid w:val="00AF4BF7"/>
    <w:rsid w:val="00AF514C"/>
    <w:rsid w:val="00AF5267"/>
    <w:rsid w:val="00AF5438"/>
    <w:rsid w:val="00AF56E9"/>
    <w:rsid w:val="00AF5966"/>
    <w:rsid w:val="00AF5A0F"/>
    <w:rsid w:val="00AF5A53"/>
    <w:rsid w:val="00AF5B47"/>
    <w:rsid w:val="00AF5B85"/>
    <w:rsid w:val="00AF5D4F"/>
    <w:rsid w:val="00AF5F71"/>
    <w:rsid w:val="00AF5FD3"/>
    <w:rsid w:val="00AF5FE1"/>
    <w:rsid w:val="00AF61FC"/>
    <w:rsid w:val="00AF6337"/>
    <w:rsid w:val="00AF6781"/>
    <w:rsid w:val="00AF6A07"/>
    <w:rsid w:val="00AF6AB7"/>
    <w:rsid w:val="00AF6CF2"/>
    <w:rsid w:val="00AF731D"/>
    <w:rsid w:val="00AF75A8"/>
    <w:rsid w:val="00AF7D71"/>
    <w:rsid w:val="00B0026B"/>
    <w:rsid w:val="00B008D8"/>
    <w:rsid w:val="00B00B2D"/>
    <w:rsid w:val="00B00F0A"/>
    <w:rsid w:val="00B011A0"/>
    <w:rsid w:val="00B014DF"/>
    <w:rsid w:val="00B014FA"/>
    <w:rsid w:val="00B01751"/>
    <w:rsid w:val="00B017C2"/>
    <w:rsid w:val="00B0239B"/>
    <w:rsid w:val="00B025EF"/>
    <w:rsid w:val="00B0263D"/>
    <w:rsid w:val="00B026B3"/>
    <w:rsid w:val="00B02C7D"/>
    <w:rsid w:val="00B02DD5"/>
    <w:rsid w:val="00B02E72"/>
    <w:rsid w:val="00B02F9A"/>
    <w:rsid w:val="00B03438"/>
    <w:rsid w:val="00B03608"/>
    <w:rsid w:val="00B03D48"/>
    <w:rsid w:val="00B04036"/>
    <w:rsid w:val="00B04252"/>
    <w:rsid w:val="00B0468C"/>
    <w:rsid w:val="00B047E2"/>
    <w:rsid w:val="00B04B86"/>
    <w:rsid w:val="00B04CC4"/>
    <w:rsid w:val="00B04D43"/>
    <w:rsid w:val="00B04F75"/>
    <w:rsid w:val="00B05B0A"/>
    <w:rsid w:val="00B05B10"/>
    <w:rsid w:val="00B06068"/>
    <w:rsid w:val="00B061D3"/>
    <w:rsid w:val="00B0623C"/>
    <w:rsid w:val="00B0624D"/>
    <w:rsid w:val="00B06278"/>
    <w:rsid w:val="00B0657D"/>
    <w:rsid w:val="00B06823"/>
    <w:rsid w:val="00B0686D"/>
    <w:rsid w:val="00B069FF"/>
    <w:rsid w:val="00B06C87"/>
    <w:rsid w:val="00B07020"/>
    <w:rsid w:val="00B07533"/>
    <w:rsid w:val="00B07F8D"/>
    <w:rsid w:val="00B10158"/>
    <w:rsid w:val="00B102EA"/>
    <w:rsid w:val="00B10F7F"/>
    <w:rsid w:val="00B111F7"/>
    <w:rsid w:val="00B11216"/>
    <w:rsid w:val="00B11303"/>
    <w:rsid w:val="00B1160D"/>
    <w:rsid w:val="00B1176D"/>
    <w:rsid w:val="00B118AC"/>
    <w:rsid w:val="00B11A46"/>
    <w:rsid w:val="00B12165"/>
    <w:rsid w:val="00B121A7"/>
    <w:rsid w:val="00B12793"/>
    <w:rsid w:val="00B127D2"/>
    <w:rsid w:val="00B12D55"/>
    <w:rsid w:val="00B12D89"/>
    <w:rsid w:val="00B13379"/>
    <w:rsid w:val="00B13640"/>
    <w:rsid w:val="00B13AF2"/>
    <w:rsid w:val="00B1400E"/>
    <w:rsid w:val="00B14A66"/>
    <w:rsid w:val="00B150AB"/>
    <w:rsid w:val="00B1519B"/>
    <w:rsid w:val="00B15250"/>
    <w:rsid w:val="00B1586B"/>
    <w:rsid w:val="00B158C4"/>
    <w:rsid w:val="00B15A2E"/>
    <w:rsid w:val="00B15FE3"/>
    <w:rsid w:val="00B160A8"/>
    <w:rsid w:val="00B160C9"/>
    <w:rsid w:val="00B16434"/>
    <w:rsid w:val="00B16643"/>
    <w:rsid w:val="00B168F6"/>
    <w:rsid w:val="00B169D7"/>
    <w:rsid w:val="00B17000"/>
    <w:rsid w:val="00B170AF"/>
    <w:rsid w:val="00B17270"/>
    <w:rsid w:val="00B2024B"/>
    <w:rsid w:val="00B20BDB"/>
    <w:rsid w:val="00B20E8F"/>
    <w:rsid w:val="00B212BE"/>
    <w:rsid w:val="00B2144B"/>
    <w:rsid w:val="00B21857"/>
    <w:rsid w:val="00B219C8"/>
    <w:rsid w:val="00B21C1B"/>
    <w:rsid w:val="00B22106"/>
    <w:rsid w:val="00B22177"/>
    <w:rsid w:val="00B22206"/>
    <w:rsid w:val="00B222C9"/>
    <w:rsid w:val="00B223D4"/>
    <w:rsid w:val="00B22439"/>
    <w:rsid w:val="00B22A06"/>
    <w:rsid w:val="00B22BD8"/>
    <w:rsid w:val="00B2324A"/>
    <w:rsid w:val="00B23310"/>
    <w:rsid w:val="00B233E6"/>
    <w:rsid w:val="00B23B76"/>
    <w:rsid w:val="00B2421B"/>
    <w:rsid w:val="00B24534"/>
    <w:rsid w:val="00B24BC8"/>
    <w:rsid w:val="00B251CD"/>
    <w:rsid w:val="00B25952"/>
    <w:rsid w:val="00B25F5C"/>
    <w:rsid w:val="00B266F6"/>
    <w:rsid w:val="00B2695C"/>
    <w:rsid w:val="00B26A95"/>
    <w:rsid w:val="00B26F3C"/>
    <w:rsid w:val="00B27522"/>
    <w:rsid w:val="00B27592"/>
    <w:rsid w:val="00B27850"/>
    <w:rsid w:val="00B2788F"/>
    <w:rsid w:val="00B30114"/>
    <w:rsid w:val="00B301EC"/>
    <w:rsid w:val="00B30212"/>
    <w:rsid w:val="00B3022D"/>
    <w:rsid w:val="00B30257"/>
    <w:rsid w:val="00B3098C"/>
    <w:rsid w:val="00B309ED"/>
    <w:rsid w:val="00B30B77"/>
    <w:rsid w:val="00B30D74"/>
    <w:rsid w:val="00B30FA6"/>
    <w:rsid w:val="00B31A91"/>
    <w:rsid w:val="00B31D6D"/>
    <w:rsid w:val="00B32206"/>
    <w:rsid w:val="00B3224E"/>
    <w:rsid w:val="00B323D9"/>
    <w:rsid w:val="00B3264A"/>
    <w:rsid w:val="00B32653"/>
    <w:rsid w:val="00B32894"/>
    <w:rsid w:val="00B32949"/>
    <w:rsid w:val="00B32AA3"/>
    <w:rsid w:val="00B32AF8"/>
    <w:rsid w:val="00B33265"/>
    <w:rsid w:val="00B33493"/>
    <w:rsid w:val="00B3399A"/>
    <w:rsid w:val="00B33B7C"/>
    <w:rsid w:val="00B33C70"/>
    <w:rsid w:val="00B34060"/>
    <w:rsid w:val="00B340D2"/>
    <w:rsid w:val="00B342E6"/>
    <w:rsid w:val="00B34F2A"/>
    <w:rsid w:val="00B352EC"/>
    <w:rsid w:val="00B356F3"/>
    <w:rsid w:val="00B36008"/>
    <w:rsid w:val="00B366D5"/>
    <w:rsid w:val="00B3676C"/>
    <w:rsid w:val="00B368F9"/>
    <w:rsid w:val="00B36936"/>
    <w:rsid w:val="00B36BB0"/>
    <w:rsid w:val="00B37A8C"/>
    <w:rsid w:val="00B37ED5"/>
    <w:rsid w:val="00B40256"/>
    <w:rsid w:val="00B403FD"/>
    <w:rsid w:val="00B404DC"/>
    <w:rsid w:val="00B40A74"/>
    <w:rsid w:val="00B40CBA"/>
    <w:rsid w:val="00B40DBF"/>
    <w:rsid w:val="00B40DDF"/>
    <w:rsid w:val="00B413E0"/>
    <w:rsid w:val="00B418A6"/>
    <w:rsid w:val="00B41B0C"/>
    <w:rsid w:val="00B42713"/>
    <w:rsid w:val="00B42848"/>
    <w:rsid w:val="00B428B2"/>
    <w:rsid w:val="00B43244"/>
    <w:rsid w:val="00B4350A"/>
    <w:rsid w:val="00B437F7"/>
    <w:rsid w:val="00B43AE1"/>
    <w:rsid w:val="00B442ED"/>
    <w:rsid w:val="00B44C2D"/>
    <w:rsid w:val="00B45229"/>
    <w:rsid w:val="00B45338"/>
    <w:rsid w:val="00B457B9"/>
    <w:rsid w:val="00B459A2"/>
    <w:rsid w:val="00B45ADF"/>
    <w:rsid w:val="00B45BE4"/>
    <w:rsid w:val="00B45CFC"/>
    <w:rsid w:val="00B465CC"/>
    <w:rsid w:val="00B465D1"/>
    <w:rsid w:val="00B46686"/>
    <w:rsid w:val="00B4671A"/>
    <w:rsid w:val="00B4686B"/>
    <w:rsid w:val="00B46952"/>
    <w:rsid w:val="00B46A66"/>
    <w:rsid w:val="00B46C39"/>
    <w:rsid w:val="00B46D57"/>
    <w:rsid w:val="00B46E2C"/>
    <w:rsid w:val="00B46F59"/>
    <w:rsid w:val="00B46FD0"/>
    <w:rsid w:val="00B47052"/>
    <w:rsid w:val="00B4738F"/>
    <w:rsid w:val="00B477DF"/>
    <w:rsid w:val="00B478DB"/>
    <w:rsid w:val="00B4791E"/>
    <w:rsid w:val="00B479A8"/>
    <w:rsid w:val="00B47DE6"/>
    <w:rsid w:val="00B5004D"/>
    <w:rsid w:val="00B502B7"/>
    <w:rsid w:val="00B50539"/>
    <w:rsid w:val="00B50A5C"/>
    <w:rsid w:val="00B50C07"/>
    <w:rsid w:val="00B50CC3"/>
    <w:rsid w:val="00B50CF1"/>
    <w:rsid w:val="00B50DE8"/>
    <w:rsid w:val="00B51372"/>
    <w:rsid w:val="00B515EC"/>
    <w:rsid w:val="00B51987"/>
    <w:rsid w:val="00B51BC7"/>
    <w:rsid w:val="00B51D05"/>
    <w:rsid w:val="00B522AC"/>
    <w:rsid w:val="00B524D6"/>
    <w:rsid w:val="00B524D9"/>
    <w:rsid w:val="00B5327D"/>
    <w:rsid w:val="00B53295"/>
    <w:rsid w:val="00B5343F"/>
    <w:rsid w:val="00B53B1E"/>
    <w:rsid w:val="00B53B4B"/>
    <w:rsid w:val="00B53D42"/>
    <w:rsid w:val="00B53D6B"/>
    <w:rsid w:val="00B53E17"/>
    <w:rsid w:val="00B5454E"/>
    <w:rsid w:val="00B54677"/>
    <w:rsid w:val="00B546A1"/>
    <w:rsid w:val="00B546AE"/>
    <w:rsid w:val="00B54849"/>
    <w:rsid w:val="00B54A49"/>
    <w:rsid w:val="00B55162"/>
    <w:rsid w:val="00B552EC"/>
    <w:rsid w:val="00B555D8"/>
    <w:rsid w:val="00B5568A"/>
    <w:rsid w:val="00B559A6"/>
    <w:rsid w:val="00B55E71"/>
    <w:rsid w:val="00B5638F"/>
    <w:rsid w:val="00B56549"/>
    <w:rsid w:val="00B56D01"/>
    <w:rsid w:val="00B56D9E"/>
    <w:rsid w:val="00B570CA"/>
    <w:rsid w:val="00B57242"/>
    <w:rsid w:val="00B573FE"/>
    <w:rsid w:val="00B57F89"/>
    <w:rsid w:val="00B60170"/>
    <w:rsid w:val="00B60797"/>
    <w:rsid w:val="00B60CD9"/>
    <w:rsid w:val="00B60E05"/>
    <w:rsid w:val="00B61F22"/>
    <w:rsid w:val="00B61F37"/>
    <w:rsid w:val="00B620E1"/>
    <w:rsid w:val="00B62502"/>
    <w:rsid w:val="00B628B2"/>
    <w:rsid w:val="00B629EB"/>
    <w:rsid w:val="00B62BD9"/>
    <w:rsid w:val="00B62C5F"/>
    <w:rsid w:val="00B62D6D"/>
    <w:rsid w:val="00B62DB6"/>
    <w:rsid w:val="00B62DD5"/>
    <w:rsid w:val="00B63014"/>
    <w:rsid w:val="00B6322C"/>
    <w:rsid w:val="00B63308"/>
    <w:rsid w:val="00B6412C"/>
    <w:rsid w:val="00B6460A"/>
    <w:rsid w:val="00B6478F"/>
    <w:rsid w:val="00B647E3"/>
    <w:rsid w:val="00B647E5"/>
    <w:rsid w:val="00B64827"/>
    <w:rsid w:val="00B64FA3"/>
    <w:rsid w:val="00B6515D"/>
    <w:rsid w:val="00B65F2B"/>
    <w:rsid w:val="00B6666B"/>
    <w:rsid w:val="00B66CB6"/>
    <w:rsid w:val="00B6737C"/>
    <w:rsid w:val="00B67BF0"/>
    <w:rsid w:val="00B67D8D"/>
    <w:rsid w:val="00B67E1E"/>
    <w:rsid w:val="00B67E24"/>
    <w:rsid w:val="00B70439"/>
    <w:rsid w:val="00B7064C"/>
    <w:rsid w:val="00B70E5D"/>
    <w:rsid w:val="00B71CB9"/>
    <w:rsid w:val="00B7224D"/>
    <w:rsid w:val="00B7241A"/>
    <w:rsid w:val="00B72560"/>
    <w:rsid w:val="00B72EDD"/>
    <w:rsid w:val="00B730BE"/>
    <w:rsid w:val="00B73491"/>
    <w:rsid w:val="00B736A9"/>
    <w:rsid w:val="00B73BD9"/>
    <w:rsid w:val="00B73CF7"/>
    <w:rsid w:val="00B73D10"/>
    <w:rsid w:val="00B74524"/>
    <w:rsid w:val="00B74AAD"/>
    <w:rsid w:val="00B74B9C"/>
    <w:rsid w:val="00B74DFD"/>
    <w:rsid w:val="00B74FA3"/>
    <w:rsid w:val="00B75320"/>
    <w:rsid w:val="00B7567B"/>
    <w:rsid w:val="00B75963"/>
    <w:rsid w:val="00B759C7"/>
    <w:rsid w:val="00B75E1D"/>
    <w:rsid w:val="00B76197"/>
    <w:rsid w:val="00B76389"/>
    <w:rsid w:val="00B7648C"/>
    <w:rsid w:val="00B764E0"/>
    <w:rsid w:val="00B76A79"/>
    <w:rsid w:val="00B76C22"/>
    <w:rsid w:val="00B7721C"/>
    <w:rsid w:val="00B773AC"/>
    <w:rsid w:val="00B774FC"/>
    <w:rsid w:val="00B77BB4"/>
    <w:rsid w:val="00B8051C"/>
    <w:rsid w:val="00B80527"/>
    <w:rsid w:val="00B80702"/>
    <w:rsid w:val="00B80897"/>
    <w:rsid w:val="00B80B7A"/>
    <w:rsid w:val="00B80F43"/>
    <w:rsid w:val="00B81346"/>
    <w:rsid w:val="00B8154A"/>
    <w:rsid w:val="00B81FDA"/>
    <w:rsid w:val="00B822ED"/>
    <w:rsid w:val="00B824D7"/>
    <w:rsid w:val="00B82896"/>
    <w:rsid w:val="00B828AE"/>
    <w:rsid w:val="00B828DC"/>
    <w:rsid w:val="00B8292E"/>
    <w:rsid w:val="00B82F35"/>
    <w:rsid w:val="00B83404"/>
    <w:rsid w:val="00B83F9D"/>
    <w:rsid w:val="00B84020"/>
    <w:rsid w:val="00B8426A"/>
    <w:rsid w:val="00B85A8E"/>
    <w:rsid w:val="00B873A4"/>
    <w:rsid w:val="00B8773B"/>
    <w:rsid w:val="00B877D0"/>
    <w:rsid w:val="00B87836"/>
    <w:rsid w:val="00B8793C"/>
    <w:rsid w:val="00B87AC4"/>
    <w:rsid w:val="00B87B2D"/>
    <w:rsid w:val="00B87C1A"/>
    <w:rsid w:val="00B87CC7"/>
    <w:rsid w:val="00B90193"/>
    <w:rsid w:val="00B90949"/>
    <w:rsid w:val="00B90BD9"/>
    <w:rsid w:val="00B91108"/>
    <w:rsid w:val="00B9119F"/>
    <w:rsid w:val="00B91207"/>
    <w:rsid w:val="00B91319"/>
    <w:rsid w:val="00B9135F"/>
    <w:rsid w:val="00B918DE"/>
    <w:rsid w:val="00B91A9D"/>
    <w:rsid w:val="00B91CD6"/>
    <w:rsid w:val="00B925A6"/>
    <w:rsid w:val="00B92A29"/>
    <w:rsid w:val="00B92A71"/>
    <w:rsid w:val="00B92B8B"/>
    <w:rsid w:val="00B92E1D"/>
    <w:rsid w:val="00B93331"/>
    <w:rsid w:val="00B936C8"/>
    <w:rsid w:val="00B93B10"/>
    <w:rsid w:val="00B93C76"/>
    <w:rsid w:val="00B93DAD"/>
    <w:rsid w:val="00B93F0D"/>
    <w:rsid w:val="00B9433F"/>
    <w:rsid w:val="00B9438A"/>
    <w:rsid w:val="00B957E3"/>
    <w:rsid w:val="00B95902"/>
    <w:rsid w:val="00B95968"/>
    <w:rsid w:val="00B95C80"/>
    <w:rsid w:val="00B95D93"/>
    <w:rsid w:val="00B95F57"/>
    <w:rsid w:val="00B95F5C"/>
    <w:rsid w:val="00B95FF4"/>
    <w:rsid w:val="00B960CA"/>
    <w:rsid w:val="00B96173"/>
    <w:rsid w:val="00B9692D"/>
    <w:rsid w:val="00B96C21"/>
    <w:rsid w:val="00B96F73"/>
    <w:rsid w:val="00B9709D"/>
    <w:rsid w:val="00B97220"/>
    <w:rsid w:val="00B97389"/>
    <w:rsid w:val="00B9754C"/>
    <w:rsid w:val="00B97617"/>
    <w:rsid w:val="00B97896"/>
    <w:rsid w:val="00B978A7"/>
    <w:rsid w:val="00B97F6A"/>
    <w:rsid w:val="00B97F80"/>
    <w:rsid w:val="00BA0184"/>
    <w:rsid w:val="00BA03CC"/>
    <w:rsid w:val="00BA0FC0"/>
    <w:rsid w:val="00BA10A5"/>
    <w:rsid w:val="00BA1751"/>
    <w:rsid w:val="00BA1775"/>
    <w:rsid w:val="00BA17A3"/>
    <w:rsid w:val="00BA1D71"/>
    <w:rsid w:val="00BA1FE9"/>
    <w:rsid w:val="00BA2112"/>
    <w:rsid w:val="00BA262D"/>
    <w:rsid w:val="00BA2A4D"/>
    <w:rsid w:val="00BA31CB"/>
    <w:rsid w:val="00BA325E"/>
    <w:rsid w:val="00BA35BF"/>
    <w:rsid w:val="00BA3828"/>
    <w:rsid w:val="00BA3D1A"/>
    <w:rsid w:val="00BA3D3E"/>
    <w:rsid w:val="00BA3E81"/>
    <w:rsid w:val="00BA416A"/>
    <w:rsid w:val="00BA42C4"/>
    <w:rsid w:val="00BA447B"/>
    <w:rsid w:val="00BA4692"/>
    <w:rsid w:val="00BA4953"/>
    <w:rsid w:val="00BA4BF3"/>
    <w:rsid w:val="00BA4C57"/>
    <w:rsid w:val="00BA53CE"/>
    <w:rsid w:val="00BA59FE"/>
    <w:rsid w:val="00BA6361"/>
    <w:rsid w:val="00BA71EC"/>
    <w:rsid w:val="00BA744F"/>
    <w:rsid w:val="00BA749C"/>
    <w:rsid w:val="00BA7782"/>
    <w:rsid w:val="00BA780A"/>
    <w:rsid w:val="00BA7AC0"/>
    <w:rsid w:val="00BA7C0B"/>
    <w:rsid w:val="00BA7D9D"/>
    <w:rsid w:val="00BB0504"/>
    <w:rsid w:val="00BB0581"/>
    <w:rsid w:val="00BB1204"/>
    <w:rsid w:val="00BB1211"/>
    <w:rsid w:val="00BB156B"/>
    <w:rsid w:val="00BB1C5E"/>
    <w:rsid w:val="00BB1E8D"/>
    <w:rsid w:val="00BB2033"/>
    <w:rsid w:val="00BB20A8"/>
    <w:rsid w:val="00BB2489"/>
    <w:rsid w:val="00BB2EA9"/>
    <w:rsid w:val="00BB3079"/>
    <w:rsid w:val="00BB3439"/>
    <w:rsid w:val="00BB37B7"/>
    <w:rsid w:val="00BB3927"/>
    <w:rsid w:val="00BB3ACE"/>
    <w:rsid w:val="00BB3B2F"/>
    <w:rsid w:val="00BB3C46"/>
    <w:rsid w:val="00BB3F2C"/>
    <w:rsid w:val="00BB3F91"/>
    <w:rsid w:val="00BB4074"/>
    <w:rsid w:val="00BB41E6"/>
    <w:rsid w:val="00BB49B7"/>
    <w:rsid w:val="00BB4F37"/>
    <w:rsid w:val="00BB5347"/>
    <w:rsid w:val="00BB58A0"/>
    <w:rsid w:val="00BB592A"/>
    <w:rsid w:val="00BB5BC4"/>
    <w:rsid w:val="00BB5BC6"/>
    <w:rsid w:val="00BB690E"/>
    <w:rsid w:val="00BB6FA5"/>
    <w:rsid w:val="00BB7219"/>
    <w:rsid w:val="00BB7246"/>
    <w:rsid w:val="00BB73EE"/>
    <w:rsid w:val="00BB75BD"/>
    <w:rsid w:val="00BB76D6"/>
    <w:rsid w:val="00BB7BD8"/>
    <w:rsid w:val="00BB7D75"/>
    <w:rsid w:val="00BB7E07"/>
    <w:rsid w:val="00BC007A"/>
    <w:rsid w:val="00BC067B"/>
    <w:rsid w:val="00BC0C3B"/>
    <w:rsid w:val="00BC0DC2"/>
    <w:rsid w:val="00BC0E66"/>
    <w:rsid w:val="00BC0F03"/>
    <w:rsid w:val="00BC0F3F"/>
    <w:rsid w:val="00BC1072"/>
    <w:rsid w:val="00BC12F6"/>
    <w:rsid w:val="00BC22E7"/>
    <w:rsid w:val="00BC2541"/>
    <w:rsid w:val="00BC29E2"/>
    <w:rsid w:val="00BC2BB6"/>
    <w:rsid w:val="00BC3505"/>
    <w:rsid w:val="00BC3D76"/>
    <w:rsid w:val="00BC429F"/>
    <w:rsid w:val="00BC4B4E"/>
    <w:rsid w:val="00BC4E2B"/>
    <w:rsid w:val="00BC5012"/>
    <w:rsid w:val="00BC52E6"/>
    <w:rsid w:val="00BC5A50"/>
    <w:rsid w:val="00BC5A81"/>
    <w:rsid w:val="00BC5DDE"/>
    <w:rsid w:val="00BC687D"/>
    <w:rsid w:val="00BC6D15"/>
    <w:rsid w:val="00BC6F94"/>
    <w:rsid w:val="00BC71A3"/>
    <w:rsid w:val="00BC7585"/>
    <w:rsid w:val="00BC7EA5"/>
    <w:rsid w:val="00BD0269"/>
    <w:rsid w:val="00BD0666"/>
    <w:rsid w:val="00BD076B"/>
    <w:rsid w:val="00BD1129"/>
    <w:rsid w:val="00BD1311"/>
    <w:rsid w:val="00BD14D7"/>
    <w:rsid w:val="00BD1910"/>
    <w:rsid w:val="00BD237A"/>
    <w:rsid w:val="00BD24B1"/>
    <w:rsid w:val="00BD278A"/>
    <w:rsid w:val="00BD297A"/>
    <w:rsid w:val="00BD2ABC"/>
    <w:rsid w:val="00BD2D43"/>
    <w:rsid w:val="00BD2D5A"/>
    <w:rsid w:val="00BD3261"/>
    <w:rsid w:val="00BD33CA"/>
    <w:rsid w:val="00BD3527"/>
    <w:rsid w:val="00BD35E6"/>
    <w:rsid w:val="00BD383F"/>
    <w:rsid w:val="00BD3865"/>
    <w:rsid w:val="00BD3DB5"/>
    <w:rsid w:val="00BD4448"/>
    <w:rsid w:val="00BD4486"/>
    <w:rsid w:val="00BD4988"/>
    <w:rsid w:val="00BD5268"/>
    <w:rsid w:val="00BD5276"/>
    <w:rsid w:val="00BD560C"/>
    <w:rsid w:val="00BD56AE"/>
    <w:rsid w:val="00BD591C"/>
    <w:rsid w:val="00BD5B32"/>
    <w:rsid w:val="00BD5BA4"/>
    <w:rsid w:val="00BD5C0F"/>
    <w:rsid w:val="00BD6933"/>
    <w:rsid w:val="00BD6AEA"/>
    <w:rsid w:val="00BD737F"/>
    <w:rsid w:val="00BD7B2B"/>
    <w:rsid w:val="00BE058F"/>
    <w:rsid w:val="00BE0AA9"/>
    <w:rsid w:val="00BE0C98"/>
    <w:rsid w:val="00BE0CF4"/>
    <w:rsid w:val="00BE0DA9"/>
    <w:rsid w:val="00BE1135"/>
    <w:rsid w:val="00BE14B7"/>
    <w:rsid w:val="00BE170A"/>
    <w:rsid w:val="00BE1BDB"/>
    <w:rsid w:val="00BE1C9C"/>
    <w:rsid w:val="00BE1D88"/>
    <w:rsid w:val="00BE2658"/>
    <w:rsid w:val="00BE2E12"/>
    <w:rsid w:val="00BE2FB9"/>
    <w:rsid w:val="00BE3061"/>
    <w:rsid w:val="00BE334C"/>
    <w:rsid w:val="00BE339B"/>
    <w:rsid w:val="00BE33E6"/>
    <w:rsid w:val="00BE3889"/>
    <w:rsid w:val="00BE42F4"/>
    <w:rsid w:val="00BE435C"/>
    <w:rsid w:val="00BE4850"/>
    <w:rsid w:val="00BE4C01"/>
    <w:rsid w:val="00BE531C"/>
    <w:rsid w:val="00BE54A8"/>
    <w:rsid w:val="00BE5582"/>
    <w:rsid w:val="00BE55D5"/>
    <w:rsid w:val="00BE63CD"/>
    <w:rsid w:val="00BE6E48"/>
    <w:rsid w:val="00BE72DB"/>
    <w:rsid w:val="00BE7645"/>
    <w:rsid w:val="00BE7F6A"/>
    <w:rsid w:val="00BF0661"/>
    <w:rsid w:val="00BF0AC8"/>
    <w:rsid w:val="00BF0B7C"/>
    <w:rsid w:val="00BF0B93"/>
    <w:rsid w:val="00BF0DE0"/>
    <w:rsid w:val="00BF0F47"/>
    <w:rsid w:val="00BF0FB8"/>
    <w:rsid w:val="00BF1460"/>
    <w:rsid w:val="00BF158F"/>
    <w:rsid w:val="00BF180B"/>
    <w:rsid w:val="00BF1B62"/>
    <w:rsid w:val="00BF1F20"/>
    <w:rsid w:val="00BF2154"/>
    <w:rsid w:val="00BF2D3F"/>
    <w:rsid w:val="00BF3172"/>
    <w:rsid w:val="00BF321A"/>
    <w:rsid w:val="00BF3ABE"/>
    <w:rsid w:val="00BF3BE6"/>
    <w:rsid w:val="00BF55D8"/>
    <w:rsid w:val="00BF5F53"/>
    <w:rsid w:val="00BF6D04"/>
    <w:rsid w:val="00BF6F3D"/>
    <w:rsid w:val="00BF7127"/>
    <w:rsid w:val="00BF728B"/>
    <w:rsid w:val="00BF7401"/>
    <w:rsid w:val="00BF760E"/>
    <w:rsid w:val="00BF781C"/>
    <w:rsid w:val="00BF7B83"/>
    <w:rsid w:val="00BF7B8B"/>
    <w:rsid w:val="00BF7E71"/>
    <w:rsid w:val="00BF7FFE"/>
    <w:rsid w:val="00C00143"/>
    <w:rsid w:val="00C0018F"/>
    <w:rsid w:val="00C002C9"/>
    <w:rsid w:val="00C003F3"/>
    <w:rsid w:val="00C0056B"/>
    <w:rsid w:val="00C005CB"/>
    <w:rsid w:val="00C00600"/>
    <w:rsid w:val="00C006F1"/>
    <w:rsid w:val="00C007B1"/>
    <w:rsid w:val="00C008A3"/>
    <w:rsid w:val="00C00CE9"/>
    <w:rsid w:val="00C01173"/>
    <w:rsid w:val="00C01328"/>
    <w:rsid w:val="00C01515"/>
    <w:rsid w:val="00C0155E"/>
    <w:rsid w:val="00C01F5A"/>
    <w:rsid w:val="00C01FC2"/>
    <w:rsid w:val="00C02356"/>
    <w:rsid w:val="00C02BC1"/>
    <w:rsid w:val="00C037BB"/>
    <w:rsid w:val="00C03933"/>
    <w:rsid w:val="00C03CB0"/>
    <w:rsid w:val="00C047F1"/>
    <w:rsid w:val="00C048FF"/>
    <w:rsid w:val="00C04EE5"/>
    <w:rsid w:val="00C04F98"/>
    <w:rsid w:val="00C052A2"/>
    <w:rsid w:val="00C05C5E"/>
    <w:rsid w:val="00C05D72"/>
    <w:rsid w:val="00C05D9F"/>
    <w:rsid w:val="00C05EBA"/>
    <w:rsid w:val="00C05F40"/>
    <w:rsid w:val="00C05FBB"/>
    <w:rsid w:val="00C0647C"/>
    <w:rsid w:val="00C06510"/>
    <w:rsid w:val="00C07243"/>
    <w:rsid w:val="00C07453"/>
    <w:rsid w:val="00C07724"/>
    <w:rsid w:val="00C079C0"/>
    <w:rsid w:val="00C07B93"/>
    <w:rsid w:val="00C07D12"/>
    <w:rsid w:val="00C07E0C"/>
    <w:rsid w:val="00C103C8"/>
    <w:rsid w:val="00C105C1"/>
    <w:rsid w:val="00C10BD4"/>
    <w:rsid w:val="00C10C49"/>
    <w:rsid w:val="00C1125A"/>
    <w:rsid w:val="00C115D4"/>
    <w:rsid w:val="00C11722"/>
    <w:rsid w:val="00C11840"/>
    <w:rsid w:val="00C119D3"/>
    <w:rsid w:val="00C12EFB"/>
    <w:rsid w:val="00C12FE8"/>
    <w:rsid w:val="00C13418"/>
    <w:rsid w:val="00C13445"/>
    <w:rsid w:val="00C135E8"/>
    <w:rsid w:val="00C1392C"/>
    <w:rsid w:val="00C139BD"/>
    <w:rsid w:val="00C13A29"/>
    <w:rsid w:val="00C1421D"/>
    <w:rsid w:val="00C143A8"/>
    <w:rsid w:val="00C14654"/>
    <w:rsid w:val="00C149C9"/>
    <w:rsid w:val="00C14B8C"/>
    <w:rsid w:val="00C1568C"/>
    <w:rsid w:val="00C159C9"/>
    <w:rsid w:val="00C15BE8"/>
    <w:rsid w:val="00C1642F"/>
    <w:rsid w:val="00C167AC"/>
    <w:rsid w:val="00C16B5B"/>
    <w:rsid w:val="00C16BFF"/>
    <w:rsid w:val="00C16D10"/>
    <w:rsid w:val="00C17123"/>
    <w:rsid w:val="00C17282"/>
    <w:rsid w:val="00C173EB"/>
    <w:rsid w:val="00C17BA8"/>
    <w:rsid w:val="00C17C9B"/>
    <w:rsid w:val="00C17EEE"/>
    <w:rsid w:val="00C17F3B"/>
    <w:rsid w:val="00C20AD1"/>
    <w:rsid w:val="00C21168"/>
    <w:rsid w:val="00C21310"/>
    <w:rsid w:val="00C21500"/>
    <w:rsid w:val="00C21D22"/>
    <w:rsid w:val="00C221F7"/>
    <w:rsid w:val="00C226FD"/>
    <w:rsid w:val="00C22D6C"/>
    <w:rsid w:val="00C2308E"/>
    <w:rsid w:val="00C23368"/>
    <w:rsid w:val="00C233E7"/>
    <w:rsid w:val="00C23400"/>
    <w:rsid w:val="00C23834"/>
    <w:rsid w:val="00C23B9B"/>
    <w:rsid w:val="00C23D4D"/>
    <w:rsid w:val="00C23F4C"/>
    <w:rsid w:val="00C2407A"/>
    <w:rsid w:val="00C2420D"/>
    <w:rsid w:val="00C243C3"/>
    <w:rsid w:val="00C2454C"/>
    <w:rsid w:val="00C24A7D"/>
    <w:rsid w:val="00C24B29"/>
    <w:rsid w:val="00C24E06"/>
    <w:rsid w:val="00C24E2F"/>
    <w:rsid w:val="00C25343"/>
    <w:rsid w:val="00C25B8B"/>
    <w:rsid w:val="00C25D31"/>
    <w:rsid w:val="00C25D7F"/>
    <w:rsid w:val="00C25F2D"/>
    <w:rsid w:val="00C26176"/>
    <w:rsid w:val="00C26824"/>
    <w:rsid w:val="00C26B80"/>
    <w:rsid w:val="00C26F12"/>
    <w:rsid w:val="00C270FA"/>
    <w:rsid w:val="00C2726C"/>
    <w:rsid w:val="00C27278"/>
    <w:rsid w:val="00C2780E"/>
    <w:rsid w:val="00C3070F"/>
    <w:rsid w:val="00C309E4"/>
    <w:rsid w:val="00C30F8E"/>
    <w:rsid w:val="00C311D7"/>
    <w:rsid w:val="00C31279"/>
    <w:rsid w:val="00C319C6"/>
    <w:rsid w:val="00C319E7"/>
    <w:rsid w:val="00C31EC8"/>
    <w:rsid w:val="00C31F4B"/>
    <w:rsid w:val="00C32486"/>
    <w:rsid w:val="00C325B2"/>
    <w:rsid w:val="00C32CC6"/>
    <w:rsid w:val="00C33354"/>
    <w:rsid w:val="00C33834"/>
    <w:rsid w:val="00C33EC2"/>
    <w:rsid w:val="00C33F8B"/>
    <w:rsid w:val="00C34241"/>
    <w:rsid w:val="00C350D2"/>
    <w:rsid w:val="00C3513C"/>
    <w:rsid w:val="00C351C0"/>
    <w:rsid w:val="00C351CE"/>
    <w:rsid w:val="00C3527B"/>
    <w:rsid w:val="00C35615"/>
    <w:rsid w:val="00C3577F"/>
    <w:rsid w:val="00C359AA"/>
    <w:rsid w:val="00C35B62"/>
    <w:rsid w:val="00C35E81"/>
    <w:rsid w:val="00C360BA"/>
    <w:rsid w:val="00C36125"/>
    <w:rsid w:val="00C3620A"/>
    <w:rsid w:val="00C3651E"/>
    <w:rsid w:val="00C36C2F"/>
    <w:rsid w:val="00C36CF5"/>
    <w:rsid w:val="00C3736B"/>
    <w:rsid w:val="00C37D9A"/>
    <w:rsid w:val="00C404D7"/>
    <w:rsid w:val="00C4076F"/>
    <w:rsid w:val="00C408F6"/>
    <w:rsid w:val="00C409C9"/>
    <w:rsid w:val="00C40EC2"/>
    <w:rsid w:val="00C40F33"/>
    <w:rsid w:val="00C4196D"/>
    <w:rsid w:val="00C421D3"/>
    <w:rsid w:val="00C423A7"/>
    <w:rsid w:val="00C4241A"/>
    <w:rsid w:val="00C42566"/>
    <w:rsid w:val="00C42CC5"/>
    <w:rsid w:val="00C42F03"/>
    <w:rsid w:val="00C4307B"/>
    <w:rsid w:val="00C43131"/>
    <w:rsid w:val="00C431F8"/>
    <w:rsid w:val="00C4321A"/>
    <w:rsid w:val="00C435F4"/>
    <w:rsid w:val="00C43AA5"/>
    <w:rsid w:val="00C44359"/>
    <w:rsid w:val="00C446A3"/>
    <w:rsid w:val="00C44B3F"/>
    <w:rsid w:val="00C451AD"/>
    <w:rsid w:val="00C45479"/>
    <w:rsid w:val="00C45971"/>
    <w:rsid w:val="00C45D1A"/>
    <w:rsid w:val="00C45ECA"/>
    <w:rsid w:val="00C462B4"/>
    <w:rsid w:val="00C4681D"/>
    <w:rsid w:val="00C46B03"/>
    <w:rsid w:val="00C46F7F"/>
    <w:rsid w:val="00C47B22"/>
    <w:rsid w:val="00C514A7"/>
    <w:rsid w:val="00C518E1"/>
    <w:rsid w:val="00C51F2F"/>
    <w:rsid w:val="00C52C7A"/>
    <w:rsid w:val="00C52FA0"/>
    <w:rsid w:val="00C53418"/>
    <w:rsid w:val="00C53552"/>
    <w:rsid w:val="00C53740"/>
    <w:rsid w:val="00C537C7"/>
    <w:rsid w:val="00C53A20"/>
    <w:rsid w:val="00C54092"/>
    <w:rsid w:val="00C5432F"/>
    <w:rsid w:val="00C543F2"/>
    <w:rsid w:val="00C54B15"/>
    <w:rsid w:val="00C54C48"/>
    <w:rsid w:val="00C54DAC"/>
    <w:rsid w:val="00C553CA"/>
    <w:rsid w:val="00C554AC"/>
    <w:rsid w:val="00C55A9E"/>
    <w:rsid w:val="00C56102"/>
    <w:rsid w:val="00C56F90"/>
    <w:rsid w:val="00C57057"/>
    <w:rsid w:val="00C5721C"/>
    <w:rsid w:val="00C5790F"/>
    <w:rsid w:val="00C6007F"/>
    <w:rsid w:val="00C60631"/>
    <w:rsid w:val="00C609C1"/>
    <w:rsid w:val="00C60A06"/>
    <w:rsid w:val="00C60BB8"/>
    <w:rsid w:val="00C60D7D"/>
    <w:rsid w:val="00C60D82"/>
    <w:rsid w:val="00C60E47"/>
    <w:rsid w:val="00C60EC8"/>
    <w:rsid w:val="00C6165E"/>
    <w:rsid w:val="00C61672"/>
    <w:rsid w:val="00C618E3"/>
    <w:rsid w:val="00C61AF9"/>
    <w:rsid w:val="00C61EDD"/>
    <w:rsid w:val="00C61F28"/>
    <w:rsid w:val="00C61F84"/>
    <w:rsid w:val="00C626E5"/>
    <w:rsid w:val="00C627D1"/>
    <w:rsid w:val="00C62BF6"/>
    <w:rsid w:val="00C62F9E"/>
    <w:rsid w:val="00C63128"/>
    <w:rsid w:val="00C631BA"/>
    <w:rsid w:val="00C637F8"/>
    <w:rsid w:val="00C63EC9"/>
    <w:rsid w:val="00C641F0"/>
    <w:rsid w:val="00C6484A"/>
    <w:rsid w:val="00C64A06"/>
    <w:rsid w:val="00C64A19"/>
    <w:rsid w:val="00C64A56"/>
    <w:rsid w:val="00C64B36"/>
    <w:rsid w:val="00C6507E"/>
    <w:rsid w:val="00C652D6"/>
    <w:rsid w:val="00C6540B"/>
    <w:rsid w:val="00C6553B"/>
    <w:rsid w:val="00C65768"/>
    <w:rsid w:val="00C65B61"/>
    <w:rsid w:val="00C666FF"/>
    <w:rsid w:val="00C669A5"/>
    <w:rsid w:val="00C673E9"/>
    <w:rsid w:val="00C674D9"/>
    <w:rsid w:val="00C67921"/>
    <w:rsid w:val="00C6799B"/>
    <w:rsid w:val="00C709D7"/>
    <w:rsid w:val="00C7136A"/>
    <w:rsid w:val="00C713B2"/>
    <w:rsid w:val="00C71CEC"/>
    <w:rsid w:val="00C722E3"/>
    <w:rsid w:val="00C7266F"/>
    <w:rsid w:val="00C72B31"/>
    <w:rsid w:val="00C7305E"/>
    <w:rsid w:val="00C733EC"/>
    <w:rsid w:val="00C73421"/>
    <w:rsid w:val="00C74299"/>
    <w:rsid w:val="00C7463C"/>
    <w:rsid w:val="00C747C0"/>
    <w:rsid w:val="00C74BA1"/>
    <w:rsid w:val="00C74D75"/>
    <w:rsid w:val="00C74F71"/>
    <w:rsid w:val="00C7541B"/>
    <w:rsid w:val="00C757C4"/>
    <w:rsid w:val="00C76081"/>
    <w:rsid w:val="00C76247"/>
    <w:rsid w:val="00C76356"/>
    <w:rsid w:val="00C76446"/>
    <w:rsid w:val="00C7660C"/>
    <w:rsid w:val="00C76967"/>
    <w:rsid w:val="00C769AB"/>
    <w:rsid w:val="00C76FCF"/>
    <w:rsid w:val="00C771B2"/>
    <w:rsid w:val="00C779AC"/>
    <w:rsid w:val="00C77AFA"/>
    <w:rsid w:val="00C77D06"/>
    <w:rsid w:val="00C77EBE"/>
    <w:rsid w:val="00C805C8"/>
    <w:rsid w:val="00C80FF6"/>
    <w:rsid w:val="00C81D9C"/>
    <w:rsid w:val="00C81F19"/>
    <w:rsid w:val="00C822C5"/>
    <w:rsid w:val="00C82394"/>
    <w:rsid w:val="00C824CE"/>
    <w:rsid w:val="00C82794"/>
    <w:rsid w:val="00C82C6E"/>
    <w:rsid w:val="00C83021"/>
    <w:rsid w:val="00C835F6"/>
    <w:rsid w:val="00C844AD"/>
    <w:rsid w:val="00C8458E"/>
    <w:rsid w:val="00C847DB"/>
    <w:rsid w:val="00C84C36"/>
    <w:rsid w:val="00C84C8E"/>
    <w:rsid w:val="00C84D5A"/>
    <w:rsid w:val="00C84EB4"/>
    <w:rsid w:val="00C85413"/>
    <w:rsid w:val="00C85A0F"/>
    <w:rsid w:val="00C85FDF"/>
    <w:rsid w:val="00C8646C"/>
    <w:rsid w:val="00C86C9E"/>
    <w:rsid w:val="00C8702C"/>
    <w:rsid w:val="00C8714E"/>
    <w:rsid w:val="00C87349"/>
    <w:rsid w:val="00C873EE"/>
    <w:rsid w:val="00C876BF"/>
    <w:rsid w:val="00C878BE"/>
    <w:rsid w:val="00C87A1C"/>
    <w:rsid w:val="00C87B69"/>
    <w:rsid w:val="00C90AE1"/>
    <w:rsid w:val="00C90B69"/>
    <w:rsid w:val="00C911D4"/>
    <w:rsid w:val="00C9191B"/>
    <w:rsid w:val="00C923A3"/>
    <w:rsid w:val="00C93055"/>
    <w:rsid w:val="00C93097"/>
    <w:rsid w:val="00C931AB"/>
    <w:rsid w:val="00C934A0"/>
    <w:rsid w:val="00C936BD"/>
    <w:rsid w:val="00C942E5"/>
    <w:rsid w:val="00C942FD"/>
    <w:rsid w:val="00C94613"/>
    <w:rsid w:val="00C955CA"/>
    <w:rsid w:val="00C95689"/>
    <w:rsid w:val="00C9580D"/>
    <w:rsid w:val="00C95A79"/>
    <w:rsid w:val="00C95C50"/>
    <w:rsid w:val="00C95F4B"/>
    <w:rsid w:val="00C95FCB"/>
    <w:rsid w:val="00C9660D"/>
    <w:rsid w:val="00C96904"/>
    <w:rsid w:val="00C96AAB"/>
    <w:rsid w:val="00C96AFF"/>
    <w:rsid w:val="00C96D34"/>
    <w:rsid w:val="00C96E01"/>
    <w:rsid w:val="00C9727E"/>
    <w:rsid w:val="00C974D4"/>
    <w:rsid w:val="00C97693"/>
    <w:rsid w:val="00C9770B"/>
    <w:rsid w:val="00C97B65"/>
    <w:rsid w:val="00C97E68"/>
    <w:rsid w:val="00CA06B3"/>
    <w:rsid w:val="00CA0F2D"/>
    <w:rsid w:val="00CA11F1"/>
    <w:rsid w:val="00CA131A"/>
    <w:rsid w:val="00CA1896"/>
    <w:rsid w:val="00CA19CC"/>
    <w:rsid w:val="00CA278B"/>
    <w:rsid w:val="00CA297E"/>
    <w:rsid w:val="00CA2C03"/>
    <w:rsid w:val="00CA2F4B"/>
    <w:rsid w:val="00CA318F"/>
    <w:rsid w:val="00CA33FB"/>
    <w:rsid w:val="00CA355E"/>
    <w:rsid w:val="00CA3E1E"/>
    <w:rsid w:val="00CA3FF4"/>
    <w:rsid w:val="00CA4BCF"/>
    <w:rsid w:val="00CA5226"/>
    <w:rsid w:val="00CA542C"/>
    <w:rsid w:val="00CA5434"/>
    <w:rsid w:val="00CA6016"/>
    <w:rsid w:val="00CA604E"/>
    <w:rsid w:val="00CA6D78"/>
    <w:rsid w:val="00CA6F86"/>
    <w:rsid w:val="00CA7267"/>
    <w:rsid w:val="00CA7584"/>
    <w:rsid w:val="00CA7A41"/>
    <w:rsid w:val="00CA7A49"/>
    <w:rsid w:val="00CA7A5F"/>
    <w:rsid w:val="00CA7BA0"/>
    <w:rsid w:val="00CA7C3B"/>
    <w:rsid w:val="00CA7C83"/>
    <w:rsid w:val="00CA7EA2"/>
    <w:rsid w:val="00CA7F4A"/>
    <w:rsid w:val="00CA7FCB"/>
    <w:rsid w:val="00CB00B3"/>
    <w:rsid w:val="00CB02C9"/>
    <w:rsid w:val="00CB02CA"/>
    <w:rsid w:val="00CB080B"/>
    <w:rsid w:val="00CB0DBC"/>
    <w:rsid w:val="00CB0F3E"/>
    <w:rsid w:val="00CB10D3"/>
    <w:rsid w:val="00CB1AF5"/>
    <w:rsid w:val="00CB2087"/>
    <w:rsid w:val="00CB2247"/>
    <w:rsid w:val="00CB22A4"/>
    <w:rsid w:val="00CB248D"/>
    <w:rsid w:val="00CB2496"/>
    <w:rsid w:val="00CB25AA"/>
    <w:rsid w:val="00CB2B2C"/>
    <w:rsid w:val="00CB2E1A"/>
    <w:rsid w:val="00CB2EA4"/>
    <w:rsid w:val="00CB3069"/>
    <w:rsid w:val="00CB36BA"/>
    <w:rsid w:val="00CB39DB"/>
    <w:rsid w:val="00CB4370"/>
    <w:rsid w:val="00CB4D5F"/>
    <w:rsid w:val="00CB4E1E"/>
    <w:rsid w:val="00CB4F42"/>
    <w:rsid w:val="00CB519A"/>
    <w:rsid w:val="00CB520A"/>
    <w:rsid w:val="00CB52D8"/>
    <w:rsid w:val="00CB58D8"/>
    <w:rsid w:val="00CB5D69"/>
    <w:rsid w:val="00CB7576"/>
    <w:rsid w:val="00CB764E"/>
    <w:rsid w:val="00CB76B5"/>
    <w:rsid w:val="00CB7793"/>
    <w:rsid w:val="00CB7DD1"/>
    <w:rsid w:val="00CB7F54"/>
    <w:rsid w:val="00CC0108"/>
    <w:rsid w:val="00CC090A"/>
    <w:rsid w:val="00CC09BC"/>
    <w:rsid w:val="00CC0B53"/>
    <w:rsid w:val="00CC0FAD"/>
    <w:rsid w:val="00CC1C3D"/>
    <w:rsid w:val="00CC1DB4"/>
    <w:rsid w:val="00CC2510"/>
    <w:rsid w:val="00CC2F6D"/>
    <w:rsid w:val="00CC3214"/>
    <w:rsid w:val="00CC3327"/>
    <w:rsid w:val="00CC3579"/>
    <w:rsid w:val="00CC372E"/>
    <w:rsid w:val="00CC38C7"/>
    <w:rsid w:val="00CC4197"/>
    <w:rsid w:val="00CC4C3A"/>
    <w:rsid w:val="00CC5175"/>
    <w:rsid w:val="00CC5294"/>
    <w:rsid w:val="00CC56A4"/>
    <w:rsid w:val="00CC5767"/>
    <w:rsid w:val="00CC5883"/>
    <w:rsid w:val="00CC5978"/>
    <w:rsid w:val="00CC6949"/>
    <w:rsid w:val="00CC6D0C"/>
    <w:rsid w:val="00CC6E81"/>
    <w:rsid w:val="00CC76E7"/>
    <w:rsid w:val="00CC7714"/>
    <w:rsid w:val="00CC7E25"/>
    <w:rsid w:val="00CD08CA"/>
    <w:rsid w:val="00CD0983"/>
    <w:rsid w:val="00CD1378"/>
    <w:rsid w:val="00CD2151"/>
    <w:rsid w:val="00CD2224"/>
    <w:rsid w:val="00CD2BEF"/>
    <w:rsid w:val="00CD312E"/>
    <w:rsid w:val="00CD336B"/>
    <w:rsid w:val="00CD341D"/>
    <w:rsid w:val="00CD3A1A"/>
    <w:rsid w:val="00CD40D5"/>
    <w:rsid w:val="00CD44BD"/>
    <w:rsid w:val="00CD4578"/>
    <w:rsid w:val="00CD4B70"/>
    <w:rsid w:val="00CD4CBD"/>
    <w:rsid w:val="00CD4D21"/>
    <w:rsid w:val="00CD520F"/>
    <w:rsid w:val="00CD5469"/>
    <w:rsid w:val="00CD5640"/>
    <w:rsid w:val="00CD59AF"/>
    <w:rsid w:val="00CD625A"/>
    <w:rsid w:val="00CD6A53"/>
    <w:rsid w:val="00CD6B64"/>
    <w:rsid w:val="00CD6B76"/>
    <w:rsid w:val="00CD6E65"/>
    <w:rsid w:val="00CD6E7F"/>
    <w:rsid w:val="00CD7B91"/>
    <w:rsid w:val="00CD7E43"/>
    <w:rsid w:val="00CE161F"/>
    <w:rsid w:val="00CE166E"/>
    <w:rsid w:val="00CE16EC"/>
    <w:rsid w:val="00CE17A8"/>
    <w:rsid w:val="00CE1D4A"/>
    <w:rsid w:val="00CE2093"/>
    <w:rsid w:val="00CE23E8"/>
    <w:rsid w:val="00CE2D8F"/>
    <w:rsid w:val="00CE32F3"/>
    <w:rsid w:val="00CE3E96"/>
    <w:rsid w:val="00CE42D7"/>
    <w:rsid w:val="00CE447A"/>
    <w:rsid w:val="00CE4575"/>
    <w:rsid w:val="00CE4A37"/>
    <w:rsid w:val="00CE5069"/>
    <w:rsid w:val="00CE52D2"/>
    <w:rsid w:val="00CE5316"/>
    <w:rsid w:val="00CE540A"/>
    <w:rsid w:val="00CE5481"/>
    <w:rsid w:val="00CE574C"/>
    <w:rsid w:val="00CE5AC8"/>
    <w:rsid w:val="00CE618E"/>
    <w:rsid w:val="00CE67F3"/>
    <w:rsid w:val="00CE69D7"/>
    <w:rsid w:val="00CE6E80"/>
    <w:rsid w:val="00CE7786"/>
    <w:rsid w:val="00CE778E"/>
    <w:rsid w:val="00CE7A49"/>
    <w:rsid w:val="00CE7FA9"/>
    <w:rsid w:val="00CF038A"/>
    <w:rsid w:val="00CF04F8"/>
    <w:rsid w:val="00CF0844"/>
    <w:rsid w:val="00CF093C"/>
    <w:rsid w:val="00CF0A6B"/>
    <w:rsid w:val="00CF14EB"/>
    <w:rsid w:val="00CF1B2F"/>
    <w:rsid w:val="00CF1BA8"/>
    <w:rsid w:val="00CF1BD4"/>
    <w:rsid w:val="00CF2298"/>
    <w:rsid w:val="00CF28CC"/>
    <w:rsid w:val="00CF2C40"/>
    <w:rsid w:val="00CF2D7A"/>
    <w:rsid w:val="00CF311C"/>
    <w:rsid w:val="00CF3578"/>
    <w:rsid w:val="00CF3750"/>
    <w:rsid w:val="00CF382E"/>
    <w:rsid w:val="00CF3B66"/>
    <w:rsid w:val="00CF446C"/>
    <w:rsid w:val="00CF4877"/>
    <w:rsid w:val="00CF48B6"/>
    <w:rsid w:val="00CF5225"/>
    <w:rsid w:val="00CF54DB"/>
    <w:rsid w:val="00CF5623"/>
    <w:rsid w:val="00CF5D3B"/>
    <w:rsid w:val="00CF614E"/>
    <w:rsid w:val="00CF6734"/>
    <w:rsid w:val="00CF6DFC"/>
    <w:rsid w:val="00CF7391"/>
    <w:rsid w:val="00CF769F"/>
    <w:rsid w:val="00D00154"/>
    <w:rsid w:val="00D00182"/>
    <w:rsid w:val="00D00579"/>
    <w:rsid w:val="00D006BD"/>
    <w:rsid w:val="00D011B2"/>
    <w:rsid w:val="00D0166F"/>
    <w:rsid w:val="00D025C3"/>
    <w:rsid w:val="00D028E1"/>
    <w:rsid w:val="00D02990"/>
    <w:rsid w:val="00D029E9"/>
    <w:rsid w:val="00D02A0C"/>
    <w:rsid w:val="00D0302F"/>
    <w:rsid w:val="00D030B1"/>
    <w:rsid w:val="00D037DD"/>
    <w:rsid w:val="00D03819"/>
    <w:rsid w:val="00D03C83"/>
    <w:rsid w:val="00D03EE6"/>
    <w:rsid w:val="00D03F68"/>
    <w:rsid w:val="00D04376"/>
    <w:rsid w:val="00D0465D"/>
    <w:rsid w:val="00D048D6"/>
    <w:rsid w:val="00D049C9"/>
    <w:rsid w:val="00D04A6D"/>
    <w:rsid w:val="00D04C11"/>
    <w:rsid w:val="00D04D3D"/>
    <w:rsid w:val="00D04ECC"/>
    <w:rsid w:val="00D059FE"/>
    <w:rsid w:val="00D05A37"/>
    <w:rsid w:val="00D05A4F"/>
    <w:rsid w:val="00D05BD4"/>
    <w:rsid w:val="00D05C9C"/>
    <w:rsid w:val="00D060B8"/>
    <w:rsid w:val="00D0653A"/>
    <w:rsid w:val="00D06D7A"/>
    <w:rsid w:val="00D07F84"/>
    <w:rsid w:val="00D100A0"/>
    <w:rsid w:val="00D1010B"/>
    <w:rsid w:val="00D10434"/>
    <w:rsid w:val="00D10E8E"/>
    <w:rsid w:val="00D113B0"/>
    <w:rsid w:val="00D113CB"/>
    <w:rsid w:val="00D1171F"/>
    <w:rsid w:val="00D119A8"/>
    <w:rsid w:val="00D119AB"/>
    <w:rsid w:val="00D11A9A"/>
    <w:rsid w:val="00D11F19"/>
    <w:rsid w:val="00D1273D"/>
    <w:rsid w:val="00D129E1"/>
    <w:rsid w:val="00D12AD8"/>
    <w:rsid w:val="00D12B62"/>
    <w:rsid w:val="00D1308E"/>
    <w:rsid w:val="00D137DA"/>
    <w:rsid w:val="00D13CA6"/>
    <w:rsid w:val="00D14118"/>
    <w:rsid w:val="00D146AA"/>
    <w:rsid w:val="00D149D9"/>
    <w:rsid w:val="00D15372"/>
    <w:rsid w:val="00D154B5"/>
    <w:rsid w:val="00D1554B"/>
    <w:rsid w:val="00D159A7"/>
    <w:rsid w:val="00D15ADF"/>
    <w:rsid w:val="00D1645E"/>
    <w:rsid w:val="00D168E0"/>
    <w:rsid w:val="00D16A5A"/>
    <w:rsid w:val="00D174E1"/>
    <w:rsid w:val="00D1762A"/>
    <w:rsid w:val="00D17E8D"/>
    <w:rsid w:val="00D208B0"/>
    <w:rsid w:val="00D21165"/>
    <w:rsid w:val="00D21A77"/>
    <w:rsid w:val="00D21F40"/>
    <w:rsid w:val="00D220A8"/>
    <w:rsid w:val="00D222B1"/>
    <w:rsid w:val="00D225A2"/>
    <w:rsid w:val="00D225A3"/>
    <w:rsid w:val="00D22B46"/>
    <w:rsid w:val="00D22FB8"/>
    <w:rsid w:val="00D23D55"/>
    <w:rsid w:val="00D2405B"/>
    <w:rsid w:val="00D24131"/>
    <w:rsid w:val="00D245EF"/>
    <w:rsid w:val="00D247BE"/>
    <w:rsid w:val="00D24844"/>
    <w:rsid w:val="00D24A5D"/>
    <w:rsid w:val="00D24C8F"/>
    <w:rsid w:val="00D24CC0"/>
    <w:rsid w:val="00D2504B"/>
    <w:rsid w:val="00D25686"/>
    <w:rsid w:val="00D259AA"/>
    <w:rsid w:val="00D25D18"/>
    <w:rsid w:val="00D25F99"/>
    <w:rsid w:val="00D260C1"/>
    <w:rsid w:val="00D26258"/>
    <w:rsid w:val="00D26388"/>
    <w:rsid w:val="00D267A3"/>
    <w:rsid w:val="00D26911"/>
    <w:rsid w:val="00D26B34"/>
    <w:rsid w:val="00D26D87"/>
    <w:rsid w:val="00D276AB"/>
    <w:rsid w:val="00D27721"/>
    <w:rsid w:val="00D27AB7"/>
    <w:rsid w:val="00D27C0B"/>
    <w:rsid w:val="00D27ECB"/>
    <w:rsid w:val="00D30515"/>
    <w:rsid w:val="00D30ED1"/>
    <w:rsid w:val="00D3123C"/>
    <w:rsid w:val="00D31624"/>
    <w:rsid w:val="00D319D1"/>
    <w:rsid w:val="00D31F9A"/>
    <w:rsid w:val="00D32542"/>
    <w:rsid w:val="00D32956"/>
    <w:rsid w:val="00D32AB4"/>
    <w:rsid w:val="00D32B8D"/>
    <w:rsid w:val="00D32C3E"/>
    <w:rsid w:val="00D32DCD"/>
    <w:rsid w:val="00D32F94"/>
    <w:rsid w:val="00D33034"/>
    <w:rsid w:val="00D331BE"/>
    <w:rsid w:val="00D334DB"/>
    <w:rsid w:val="00D335BE"/>
    <w:rsid w:val="00D33B1C"/>
    <w:rsid w:val="00D33F79"/>
    <w:rsid w:val="00D346D2"/>
    <w:rsid w:val="00D34BF4"/>
    <w:rsid w:val="00D34F6E"/>
    <w:rsid w:val="00D358E4"/>
    <w:rsid w:val="00D359C2"/>
    <w:rsid w:val="00D359F6"/>
    <w:rsid w:val="00D35D6D"/>
    <w:rsid w:val="00D364AD"/>
    <w:rsid w:val="00D368A2"/>
    <w:rsid w:val="00D368D7"/>
    <w:rsid w:val="00D3694A"/>
    <w:rsid w:val="00D37146"/>
    <w:rsid w:val="00D37D6F"/>
    <w:rsid w:val="00D402F5"/>
    <w:rsid w:val="00D40D6D"/>
    <w:rsid w:val="00D40EB1"/>
    <w:rsid w:val="00D411FF"/>
    <w:rsid w:val="00D4163F"/>
    <w:rsid w:val="00D418FF"/>
    <w:rsid w:val="00D41F47"/>
    <w:rsid w:val="00D421AD"/>
    <w:rsid w:val="00D424FC"/>
    <w:rsid w:val="00D42955"/>
    <w:rsid w:val="00D42F9D"/>
    <w:rsid w:val="00D4320C"/>
    <w:rsid w:val="00D436BB"/>
    <w:rsid w:val="00D43DDC"/>
    <w:rsid w:val="00D44369"/>
    <w:rsid w:val="00D4474E"/>
    <w:rsid w:val="00D44C3F"/>
    <w:rsid w:val="00D4522B"/>
    <w:rsid w:val="00D4541A"/>
    <w:rsid w:val="00D4548E"/>
    <w:rsid w:val="00D45C8C"/>
    <w:rsid w:val="00D45CC8"/>
    <w:rsid w:val="00D45F54"/>
    <w:rsid w:val="00D46660"/>
    <w:rsid w:val="00D46766"/>
    <w:rsid w:val="00D46F47"/>
    <w:rsid w:val="00D46F80"/>
    <w:rsid w:val="00D46F9F"/>
    <w:rsid w:val="00D47197"/>
    <w:rsid w:val="00D4775D"/>
    <w:rsid w:val="00D47DF5"/>
    <w:rsid w:val="00D503B7"/>
    <w:rsid w:val="00D50A9A"/>
    <w:rsid w:val="00D513ED"/>
    <w:rsid w:val="00D520DD"/>
    <w:rsid w:val="00D5232B"/>
    <w:rsid w:val="00D5269C"/>
    <w:rsid w:val="00D5283E"/>
    <w:rsid w:val="00D52A37"/>
    <w:rsid w:val="00D52DA6"/>
    <w:rsid w:val="00D5319A"/>
    <w:rsid w:val="00D53371"/>
    <w:rsid w:val="00D53CC0"/>
    <w:rsid w:val="00D54313"/>
    <w:rsid w:val="00D54C0D"/>
    <w:rsid w:val="00D54CA8"/>
    <w:rsid w:val="00D54DCF"/>
    <w:rsid w:val="00D5527E"/>
    <w:rsid w:val="00D553A5"/>
    <w:rsid w:val="00D553F8"/>
    <w:rsid w:val="00D565A0"/>
    <w:rsid w:val="00D56688"/>
    <w:rsid w:val="00D56798"/>
    <w:rsid w:val="00D56E09"/>
    <w:rsid w:val="00D573C2"/>
    <w:rsid w:val="00D57552"/>
    <w:rsid w:val="00D5787D"/>
    <w:rsid w:val="00D57D8D"/>
    <w:rsid w:val="00D57E14"/>
    <w:rsid w:val="00D57E5C"/>
    <w:rsid w:val="00D60741"/>
    <w:rsid w:val="00D60D93"/>
    <w:rsid w:val="00D60F3B"/>
    <w:rsid w:val="00D61005"/>
    <w:rsid w:val="00D61339"/>
    <w:rsid w:val="00D6151B"/>
    <w:rsid w:val="00D6170E"/>
    <w:rsid w:val="00D617FA"/>
    <w:rsid w:val="00D61A5D"/>
    <w:rsid w:val="00D61BD0"/>
    <w:rsid w:val="00D61EBC"/>
    <w:rsid w:val="00D6267B"/>
    <w:rsid w:val="00D632CD"/>
    <w:rsid w:val="00D63688"/>
    <w:rsid w:val="00D63903"/>
    <w:rsid w:val="00D63A78"/>
    <w:rsid w:val="00D64542"/>
    <w:rsid w:val="00D64638"/>
    <w:rsid w:val="00D64F39"/>
    <w:rsid w:val="00D650A2"/>
    <w:rsid w:val="00D65239"/>
    <w:rsid w:val="00D65761"/>
    <w:rsid w:val="00D659C9"/>
    <w:rsid w:val="00D65D6C"/>
    <w:rsid w:val="00D65DB2"/>
    <w:rsid w:val="00D65EC4"/>
    <w:rsid w:val="00D662DF"/>
    <w:rsid w:val="00D6631A"/>
    <w:rsid w:val="00D666EA"/>
    <w:rsid w:val="00D668B7"/>
    <w:rsid w:val="00D66A6D"/>
    <w:rsid w:val="00D66C25"/>
    <w:rsid w:val="00D66EC4"/>
    <w:rsid w:val="00D66FD5"/>
    <w:rsid w:val="00D67112"/>
    <w:rsid w:val="00D6715E"/>
    <w:rsid w:val="00D6722E"/>
    <w:rsid w:val="00D67C5F"/>
    <w:rsid w:val="00D67EB0"/>
    <w:rsid w:val="00D70253"/>
    <w:rsid w:val="00D7040D"/>
    <w:rsid w:val="00D704F0"/>
    <w:rsid w:val="00D70BF2"/>
    <w:rsid w:val="00D70E51"/>
    <w:rsid w:val="00D7146B"/>
    <w:rsid w:val="00D71602"/>
    <w:rsid w:val="00D7192A"/>
    <w:rsid w:val="00D71C06"/>
    <w:rsid w:val="00D71D33"/>
    <w:rsid w:val="00D7248D"/>
    <w:rsid w:val="00D72805"/>
    <w:rsid w:val="00D729F3"/>
    <w:rsid w:val="00D72B5F"/>
    <w:rsid w:val="00D72B8A"/>
    <w:rsid w:val="00D72C01"/>
    <w:rsid w:val="00D733DB"/>
    <w:rsid w:val="00D73422"/>
    <w:rsid w:val="00D73604"/>
    <w:rsid w:val="00D73B33"/>
    <w:rsid w:val="00D73C2D"/>
    <w:rsid w:val="00D7443A"/>
    <w:rsid w:val="00D7448E"/>
    <w:rsid w:val="00D7484F"/>
    <w:rsid w:val="00D749B6"/>
    <w:rsid w:val="00D75063"/>
    <w:rsid w:val="00D75353"/>
    <w:rsid w:val="00D75787"/>
    <w:rsid w:val="00D75B7A"/>
    <w:rsid w:val="00D75DE0"/>
    <w:rsid w:val="00D76044"/>
    <w:rsid w:val="00D76C39"/>
    <w:rsid w:val="00D76D70"/>
    <w:rsid w:val="00D76E48"/>
    <w:rsid w:val="00D76F0A"/>
    <w:rsid w:val="00D77140"/>
    <w:rsid w:val="00D771EF"/>
    <w:rsid w:val="00D7729D"/>
    <w:rsid w:val="00D77895"/>
    <w:rsid w:val="00D77E7B"/>
    <w:rsid w:val="00D77F65"/>
    <w:rsid w:val="00D80E93"/>
    <w:rsid w:val="00D80EDC"/>
    <w:rsid w:val="00D819DF"/>
    <w:rsid w:val="00D81A5E"/>
    <w:rsid w:val="00D81CA8"/>
    <w:rsid w:val="00D81E90"/>
    <w:rsid w:val="00D820EA"/>
    <w:rsid w:val="00D8220D"/>
    <w:rsid w:val="00D82571"/>
    <w:rsid w:val="00D82716"/>
    <w:rsid w:val="00D82935"/>
    <w:rsid w:val="00D82AAF"/>
    <w:rsid w:val="00D82F73"/>
    <w:rsid w:val="00D8349F"/>
    <w:rsid w:val="00D834EC"/>
    <w:rsid w:val="00D83B0E"/>
    <w:rsid w:val="00D83ED6"/>
    <w:rsid w:val="00D8437E"/>
    <w:rsid w:val="00D850C9"/>
    <w:rsid w:val="00D861AF"/>
    <w:rsid w:val="00D86802"/>
    <w:rsid w:val="00D86F6B"/>
    <w:rsid w:val="00D87215"/>
    <w:rsid w:val="00D8768D"/>
    <w:rsid w:val="00D877FF"/>
    <w:rsid w:val="00D87940"/>
    <w:rsid w:val="00D87B68"/>
    <w:rsid w:val="00D90149"/>
    <w:rsid w:val="00D90573"/>
    <w:rsid w:val="00D90666"/>
    <w:rsid w:val="00D90748"/>
    <w:rsid w:val="00D90E5A"/>
    <w:rsid w:val="00D91321"/>
    <w:rsid w:val="00D919C6"/>
    <w:rsid w:val="00D91AAD"/>
    <w:rsid w:val="00D91B56"/>
    <w:rsid w:val="00D91D13"/>
    <w:rsid w:val="00D92326"/>
    <w:rsid w:val="00D92388"/>
    <w:rsid w:val="00D92A0A"/>
    <w:rsid w:val="00D93835"/>
    <w:rsid w:val="00D93D9E"/>
    <w:rsid w:val="00D941D9"/>
    <w:rsid w:val="00D9434B"/>
    <w:rsid w:val="00D9439F"/>
    <w:rsid w:val="00D946BA"/>
    <w:rsid w:val="00D94942"/>
    <w:rsid w:val="00D9497A"/>
    <w:rsid w:val="00D9503D"/>
    <w:rsid w:val="00D950D8"/>
    <w:rsid w:val="00D950EE"/>
    <w:rsid w:val="00D9529E"/>
    <w:rsid w:val="00D953CB"/>
    <w:rsid w:val="00D957F9"/>
    <w:rsid w:val="00D95C36"/>
    <w:rsid w:val="00D95FC3"/>
    <w:rsid w:val="00D96104"/>
    <w:rsid w:val="00D96143"/>
    <w:rsid w:val="00D9647A"/>
    <w:rsid w:val="00D964D2"/>
    <w:rsid w:val="00D96A14"/>
    <w:rsid w:val="00D96B89"/>
    <w:rsid w:val="00D976A3"/>
    <w:rsid w:val="00D97914"/>
    <w:rsid w:val="00DA0178"/>
    <w:rsid w:val="00DA021E"/>
    <w:rsid w:val="00DA036F"/>
    <w:rsid w:val="00DA0628"/>
    <w:rsid w:val="00DA0853"/>
    <w:rsid w:val="00DA0A07"/>
    <w:rsid w:val="00DA0BAF"/>
    <w:rsid w:val="00DA0C49"/>
    <w:rsid w:val="00DA0E71"/>
    <w:rsid w:val="00DA1DCD"/>
    <w:rsid w:val="00DA2845"/>
    <w:rsid w:val="00DA28A2"/>
    <w:rsid w:val="00DA2A62"/>
    <w:rsid w:val="00DA2B20"/>
    <w:rsid w:val="00DA2C76"/>
    <w:rsid w:val="00DA2CDA"/>
    <w:rsid w:val="00DA2DB5"/>
    <w:rsid w:val="00DA2F69"/>
    <w:rsid w:val="00DA358B"/>
    <w:rsid w:val="00DA38F0"/>
    <w:rsid w:val="00DA3C6E"/>
    <w:rsid w:val="00DA3CD3"/>
    <w:rsid w:val="00DA42CD"/>
    <w:rsid w:val="00DA48DA"/>
    <w:rsid w:val="00DA5270"/>
    <w:rsid w:val="00DA5289"/>
    <w:rsid w:val="00DA53C8"/>
    <w:rsid w:val="00DA6161"/>
    <w:rsid w:val="00DA61D6"/>
    <w:rsid w:val="00DA6441"/>
    <w:rsid w:val="00DA6634"/>
    <w:rsid w:val="00DA69FB"/>
    <w:rsid w:val="00DA6EE4"/>
    <w:rsid w:val="00DA7001"/>
    <w:rsid w:val="00DA715B"/>
    <w:rsid w:val="00DA7290"/>
    <w:rsid w:val="00DA7414"/>
    <w:rsid w:val="00DA7906"/>
    <w:rsid w:val="00DA7E5D"/>
    <w:rsid w:val="00DB0582"/>
    <w:rsid w:val="00DB085B"/>
    <w:rsid w:val="00DB0D24"/>
    <w:rsid w:val="00DB0D86"/>
    <w:rsid w:val="00DB0F6F"/>
    <w:rsid w:val="00DB1044"/>
    <w:rsid w:val="00DB1633"/>
    <w:rsid w:val="00DB1C91"/>
    <w:rsid w:val="00DB1D64"/>
    <w:rsid w:val="00DB23F0"/>
    <w:rsid w:val="00DB36A6"/>
    <w:rsid w:val="00DB384E"/>
    <w:rsid w:val="00DB3FD3"/>
    <w:rsid w:val="00DB4361"/>
    <w:rsid w:val="00DB440A"/>
    <w:rsid w:val="00DB517F"/>
    <w:rsid w:val="00DB51D9"/>
    <w:rsid w:val="00DB5B1F"/>
    <w:rsid w:val="00DB5BA0"/>
    <w:rsid w:val="00DB6479"/>
    <w:rsid w:val="00DB64C9"/>
    <w:rsid w:val="00DB6766"/>
    <w:rsid w:val="00DB67F2"/>
    <w:rsid w:val="00DB6BF2"/>
    <w:rsid w:val="00DB6D3A"/>
    <w:rsid w:val="00DB6E7D"/>
    <w:rsid w:val="00DB72E1"/>
    <w:rsid w:val="00DB748E"/>
    <w:rsid w:val="00DB7663"/>
    <w:rsid w:val="00DB7A30"/>
    <w:rsid w:val="00DB7EF0"/>
    <w:rsid w:val="00DC056C"/>
    <w:rsid w:val="00DC0A9D"/>
    <w:rsid w:val="00DC0CAB"/>
    <w:rsid w:val="00DC0F9F"/>
    <w:rsid w:val="00DC1135"/>
    <w:rsid w:val="00DC13D6"/>
    <w:rsid w:val="00DC1EBD"/>
    <w:rsid w:val="00DC2193"/>
    <w:rsid w:val="00DC24AF"/>
    <w:rsid w:val="00DC24B8"/>
    <w:rsid w:val="00DC2DF4"/>
    <w:rsid w:val="00DC2F08"/>
    <w:rsid w:val="00DC344A"/>
    <w:rsid w:val="00DC3490"/>
    <w:rsid w:val="00DC35DF"/>
    <w:rsid w:val="00DC3B9A"/>
    <w:rsid w:val="00DC3DF0"/>
    <w:rsid w:val="00DC3EE9"/>
    <w:rsid w:val="00DC40A9"/>
    <w:rsid w:val="00DC433D"/>
    <w:rsid w:val="00DC4829"/>
    <w:rsid w:val="00DC4A6E"/>
    <w:rsid w:val="00DC4C26"/>
    <w:rsid w:val="00DC4D8A"/>
    <w:rsid w:val="00DC4ED2"/>
    <w:rsid w:val="00DC5507"/>
    <w:rsid w:val="00DC5B75"/>
    <w:rsid w:val="00DC6159"/>
    <w:rsid w:val="00DC7052"/>
    <w:rsid w:val="00DC74B4"/>
    <w:rsid w:val="00DC75C5"/>
    <w:rsid w:val="00DC7864"/>
    <w:rsid w:val="00DD00BC"/>
    <w:rsid w:val="00DD015A"/>
    <w:rsid w:val="00DD04EC"/>
    <w:rsid w:val="00DD0588"/>
    <w:rsid w:val="00DD0701"/>
    <w:rsid w:val="00DD075D"/>
    <w:rsid w:val="00DD0DAE"/>
    <w:rsid w:val="00DD1BA9"/>
    <w:rsid w:val="00DD1F41"/>
    <w:rsid w:val="00DD2031"/>
    <w:rsid w:val="00DD21AA"/>
    <w:rsid w:val="00DD2336"/>
    <w:rsid w:val="00DD2362"/>
    <w:rsid w:val="00DD264B"/>
    <w:rsid w:val="00DD2BAE"/>
    <w:rsid w:val="00DD2BD2"/>
    <w:rsid w:val="00DD2E83"/>
    <w:rsid w:val="00DD312B"/>
    <w:rsid w:val="00DD32F8"/>
    <w:rsid w:val="00DD33D9"/>
    <w:rsid w:val="00DD3521"/>
    <w:rsid w:val="00DD38A8"/>
    <w:rsid w:val="00DD420C"/>
    <w:rsid w:val="00DD4217"/>
    <w:rsid w:val="00DD4344"/>
    <w:rsid w:val="00DD4459"/>
    <w:rsid w:val="00DD485A"/>
    <w:rsid w:val="00DD4941"/>
    <w:rsid w:val="00DD4BD7"/>
    <w:rsid w:val="00DD4E5E"/>
    <w:rsid w:val="00DD5114"/>
    <w:rsid w:val="00DD5492"/>
    <w:rsid w:val="00DD54D1"/>
    <w:rsid w:val="00DD5698"/>
    <w:rsid w:val="00DD587C"/>
    <w:rsid w:val="00DD5EE6"/>
    <w:rsid w:val="00DD69CE"/>
    <w:rsid w:val="00DD6B33"/>
    <w:rsid w:val="00DD7068"/>
    <w:rsid w:val="00DD70C7"/>
    <w:rsid w:val="00DD72E1"/>
    <w:rsid w:val="00DE0090"/>
    <w:rsid w:val="00DE0127"/>
    <w:rsid w:val="00DE085F"/>
    <w:rsid w:val="00DE09F6"/>
    <w:rsid w:val="00DE0B75"/>
    <w:rsid w:val="00DE1096"/>
    <w:rsid w:val="00DE13F4"/>
    <w:rsid w:val="00DE1414"/>
    <w:rsid w:val="00DE1B74"/>
    <w:rsid w:val="00DE1C57"/>
    <w:rsid w:val="00DE1CF2"/>
    <w:rsid w:val="00DE20E9"/>
    <w:rsid w:val="00DE2A70"/>
    <w:rsid w:val="00DE2E17"/>
    <w:rsid w:val="00DE2E51"/>
    <w:rsid w:val="00DE2FF1"/>
    <w:rsid w:val="00DE3010"/>
    <w:rsid w:val="00DE303E"/>
    <w:rsid w:val="00DE336D"/>
    <w:rsid w:val="00DE361C"/>
    <w:rsid w:val="00DE3A68"/>
    <w:rsid w:val="00DE4290"/>
    <w:rsid w:val="00DE42EE"/>
    <w:rsid w:val="00DE44F3"/>
    <w:rsid w:val="00DE4862"/>
    <w:rsid w:val="00DE492D"/>
    <w:rsid w:val="00DE4CA1"/>
    <w:rsid w:val="00DE5918"/>
    <w:rsid w:val="00DE5C2E"/>
    <w:rsid w:val="00DE5E0F"/>
    <w:rsid w:val="00DE5FE4"/>
    <w:rsid w:val="00DE6134"/>
    <w:rsid w:val="00DE64E6"/>
    <w:rsid w:val="00DE6911"/>
    <w:rsid w:val="00DE6FDD"/>
    <w:rsid w:val="00DE7253"/>
    <w:rsid w:val="00DE7518"/>
    <w:rsid w:val="00DE7810"/>
    <w:rsid w:val="00DE7DE2"/>
    <w:rsid w:val="00DF0127"/>
    <w:rsid w:val="00DF0391"/>
    <w:rsid w:val="00DF03F6"/>
    <w:rsid w:val="00DF064A"/>
    <w:rsid w:val="00DF06F0"/>
    <w:rsid w:val="00DF06F6"/>
    <w:rsid w:val="00DF0FCB"/>
    <w:rsid w:val="00DF1A69"/>
    <w:rsid w:val="00DF317C"/>
    <w:rsid w:val="00DF3930"/>
    <w:rsid w:val="00DF3B56"/>
    <w:rsid w:val="00DF3FB7"/>
    <w:rsid w:val="00DF40C3"/>
    <w:rsid w:val="00DF419E"/>
    <w:rsid w:val="00DF45D6"/>
    <w:rsid w:val="00DF47FC"/>
    <w:rsid w:val="00DF48A0"/>
    <w:rsid w:val="00DF4E51"/>
    <w:rsid w:val="00DF4F5F"/>
    <w:rsid w:val="00DF536B"/>
    <w:rsid w:val="00DF57CD"/>
    <w:rsid w:val="00DF58AE"/>
    <w:rsid w:val="00DF5B67"/>
    <w:rsid w:val="00DF6044"/>
    <w:rsid w:val="00DF607B"/>
    <w:rsid w:val="00DF60CE"/>
    <w:rsid w:val="00DF659C"/>
    <w:rsid w:val="00DF6611"/>
    <w:rsid w:val="00DF6EA2"/>
    <w:rsid w:val="00DF7295"/>
    <w:rsid w:val="00DF7BA8"/>
    <w:rsid w:val="00DF7E6E"/>
    <w:rsid w:val="00E0031B"/>
    <w:rsid w:val="00E0034B"/>
    <w:rsid w:val="00E00520"/>
    <w:rsid w:val="00E011BE"/>
    <w:rsid w:val="00E01257"/>
    <w:rsid w:val="00E01D3C"/>
    <w:rsid w:val="00E02813"/>
    <w:rsid w:val="00E02901"/>
    <w:rsid w:val="00E029DF"/>
    <w:rsid w:val="00E02D30"/>
    <w:rsid w:val="00E0368A"/>
    <w:rsid w:val="00E036C0"/>
    <w:rsid w:val="00E03A0B"/>
    <w:rsid w:val="00E03B9C"/>
    <w:rsid w:val="00E04185"/>
    <w:rsid w:val="00E042C6"/>
    <w:rsid w:val="00E0439E"/>
    <w:rsid w:val="00E04E7C"/>
    <w:rsid w:val="00E05323"/>
    <w:rsid w:val="00E0539E"/>
    <w:rsid w:val="00E05904"/>
    <w:rsid w:val="00E05BEF"/>
    <w:rsid w:val="00E06065"/>
    <w:rsid w:val="00E0647B"/>
    <w:rsid w:val="00E06890"/>
    <w:rsid w:val="00E068EA"/>
    <w:rsid w:val="00E06957"/>
    <w:rsid w:val="00E06C2F"/>
    <w:rsid w:val="00E06ED9"/>
    <w:rsid w:val="00E072A2"/>
    <w:rsid w:val="00E07931"/>
    <w:rsid w:val="00E07950"/>
    <w:rsid w:val="00E1006B"/>
    <w:rsid w:val="00E10125"/>
    <w:rsid w:val="00E107BB"/>
    <w:rsid w:val="00E1112A"/>
    <w:rsid w:val="00E11647"/>
    <w:rsid w:val="00E117DC"/>
    <w:rsid w:val="00E11B49"/>
    <w:rsid w:val="00E11B82"/>
    <w:rsid w:val="00E11C66"/>
    <w:rsid w:val="00E11EE3"/>
    <w:rsid w:val="00E12066"/>
    <w:rsid w:val="00E120E5"/>
    <w:rsid w:val="00E12684"/>
    <w:rsid w:val="00E129A6"/>
    <w:rsid w:val="00E129E0"/>
    <w:rsid w:val="00E12A25"/>
    <w:rsid w:val="00E12BB4"/>
    <w:rsid w:val="00E12C83"/>
    <w:rsid w:val="00E12DCD"/>
    <w:rsid w:val="00E12E4B"/>
    <w:rsid w:val="00E137E0"/>
    <w:rsid w:val="00E13AEC"/>
    <w:rsid w:val="00E13C82"/>
    <w:rsid w:val="00E14C4C"/>
    <w:rsid w:val="00E14C9C"/>
    <w:rsid w:val="00E152AC"/>
    <w:rsid w:val="00E159C6"/>
    <w:rsid w:val="00E15A3D"/>
    <w:rsid w:val="00E15FDC"/>
    <w:rsid w:val="00E16436"/>
    <w:rsid w:val="00E167CE"/>
    <w:rsid w:val="00E172D2"/>
    <w:rsid w:val="00E17381"/>
    <w:rsid w:val="00E173C2"/>
    <w:rsid w:val="00E17C43"/>
    <w:rsid w:val="00E17C61"/>
    <w:rsid w:val="00E20240"/>
    <w:rsid w:val="00E20657"/>
    <w:rsid w:val="00E207BC"/>
    <w:rsid w:val="00E20B63"/>
    <w:rsid w:val="00E20D38"/>
    <w:rsid w:val="00E20E49"/>
    <w:rsid w:val="00E217FF"/>
    <w:rsid w:val="00E21B14"/>
    <w:rsid w:val="00E22622"/>
    <w:rsid w:val="00E22639"/>
    <w:rsid w:val="00E2298F"/>
    <w:rsid w:val="00E22B13"/>
    <w:rsid w:val="00E22C29"/>
    <w:rsid w:val="00E22ED6"/>
    <w:rsid w:val="00E23192"/>
    <w:rsid w:val="00E23483"/>
    <w:rsid w:val="00E235C4"/>
    <w:rsid w:val="00E2391C"/>
    <w:rsid w:val="00E241D0"/>
    <w:rsid w:val="00E244D8"/>
    <w:rsid w:val="00E2487F"/>
    <w:rsid w:val="00E24981"/>
    <w:rsid w:val="00E24BA5"/>
    <w:rsid w:val="00E24DA7"/>
    <w:rsid w:val="00E253F9"/>
    <w:rsid w:val="00E254D0"/>
    <w:rsid w:val="00E25DFE"/>
    <w:rsid w:val="00E25E43"/>
    <w:rsid w:val="00E264C1"/>
    <w:rsid w:val="00E26730"/>
    <w:rsid w:val="00E26CE1"/>
    <w:rsid w:val="00E26FB5"/>
    <w:rsid w:val="00E27AA7"/>
    <w:rsid w:val="00E27B3D"/>
    <w:rsid w:val="00E302F5"/>
    <w:rsid w:val="00E3035D"/>
    <w:rsid w:val="00E30E6C"/>
    <w:rsid w:val="00E30EED"/>
    <w:rsid w:val="00E32314"/>
    <w:rsid w:val="00E3249C"/>
    <w:rsid w:val="00E3276A"/>
    <w:rsid w:val="00E327B1"/>
    <w:rsid w:val="00E32A7F"/>
    <w:rsid w:val="00E33131"/>
    <w:rsid w:val="00E335C8"/>
    <w:rsid w:val="00E335D3"/>
    <w:rsid w:val="00E33BA1"/>
    <w:rsid w:val="00E342BD"/>
    <w:rsid w:val="00E3468C"/>
    <w:rsid w:val="00E346D1"/>
    <w:rsid w:val="00E34C18"/>
    <w:rsid w:val="00E34F8F"/>
    <w:rsid w:val="00E35066"/>
    <w:rsid w:val="00E35486"/>
    <w:rsid w:val="00E35CA3"/>
    <w:rsid w:val="00E36C09"/>
    <w:rsid w:val="00E36D25"/>
    <w:rsid w:val="00E37118"/>
    <w:rsid w:val="00E375C5"/>
    <w:rsid w:val="00E37743"/>
    <w:rsid w:val="00E37C44"/>
    <w:rsid w:val="00E37CD2"/>
    <w:rsid w:val="00E37D5B"/>
    <w:rsid w:val="00E401EA"/>
    <w:rsid w:val="00E403FC"/>
    <w:rsid w:val="00E408F6"/>
    <w:rsid w:val="00E40A31"/>
    <w:rsid w:val="00E40F31"/>
    <w:rsid w:val="00E4116F"/>
    <w:rsid w:val="00E4169E"/>
    <w:rsid w:val="00E41B89"/>
    <w:rsid w:val="00E41B95"/>
    <w:rsid w:val="00E41E4F"/>
    <w:rsid w:val="00E42426"/>
    <w:rsid w:val="00E424A1"/>
    <w:rsid w:val="00E42B3F"/>
    <w:rsid w:val="00E42C4C"/>
    <w:rsid w:val="00E4331A"/>
    <w:rsid w:val="00E433A5"/>
    <w:rsid w:val="00E4350D"/>
    <w:rsid w:val="00E4358F"/>
    <w:rsid w:val="00E43B3F"/>
    <w:rsid w:val="00E43B8C"/>
    <w:rsid w:val="00E43E9E"/>
    <w:rsid w:val="00E43F6B"/>
    <w:rsid w:val="00E44B15"/>
    <w:rsid w:val="00E44C55"/>
    <w:rsid w:val="00E44C7C"/>
    <w:rsid w:val="00E44D03"/>
    <w:rsid w:val="00E44E2C"/>
    <w:rsid w:val="00E4521D"/>
    <w:rsid w:val="00E4592C"/>
    <w:rsid w:val="00E45EC1"/>
    <w:rsid w:val="00E4604F"/>
    <w:rsid w:val="00E46135"/>
    <w:rsid w:val="00E46CF3"/>
    <w:rsid w:val="00E46F3E"/>
    <w:rsid w:val="00E4710D"/>
    <w:rsid w:val="00E475F9"/>
    <w:rsid w:val="00E500B0"/>
    <w:rsid w:val="00E50306"/>
    <w:rsid w:val="00E50B93"/>
    <w:rsid w:val="00E50CC8"/>
    <w:rsid w:val="00E5145C"/>
    <w:rsid w:val="00E51D4E"/>
    <w:rsid w:val="00E51DA5"/>
    <w:rsid w:val="00E51E30"/>
    <w:rsid w:val="00E5218E"/>
    <w:rsid w:val="00E5223B"/>
    <w:rsid w:val="00E524D1"/>
    <w:rsid w:val="00E525BA"/>
    <w:rsid w:val="00E528D9"/>
    <w:rsid w:val="00E52BCB"/>
    <w:rsid w:val="00E52D11"/>
    <w:rsid w:val="00E531A0"/>
    <w:rsid w:val="00E53A09"/>
    <w:rsid w:val="00E53BC8"/>
    <w:rsid w:val="00E53F48"/>
    <w:rsid w:val="00E54096"/>
    <w:rsid w:val="00E54185"/>
    <w:rsid w:val="00E546A7"/>
    <w:rsid w:val="00E54702"/>
    <w:rsid w:val="00E54733"/>
    <w:rsid w:val="00E54861"/>
    <w:rsid w:val="00E548C0"/>
    <w:rsid w:val="00E549F1"/>
    <w:rsid w:val="00E5562D"/>
    <w:rsid w:val="00E55737"/>
    <w:rsid w:val="00E55974"/>
    <w:rsid w:val="00E56182"/>
    <w:rsid w:val="00E56338"/>
    <w:rsid w:val="00E56BCB"/>
    <w:rsid w:val="00E56CE6"/>
    <w:rsid w:val="00E56D4A"/>
    <w:rsid w:val="00E56DA4"/>
    <w:rsid w:val="00E57181"/>
    <w:rsid w:val="00E5752F"/>
    <w:rsid w:val="00E57B1C"/>
    <w:rsid w:val="00E57CED"/>
    <w:rsid w:val="00E60099"/>
    <w:rsid w:val="00E607B7"/>
    <w:rsid w:val="00E607FC"/>
    <w:rsid w:val="00E6099E"/>
    <w:rsid w:val="00E60ACB"/>
    <w:rsid w:val="00E60DEA"/>
    <w:rsid w:val="00E61748"/>
    <w:rsid w:val="00E619D3"/>
    <w:rsid w:val="00E61B98"/>
    <w:rsid w:val="00E61C50"/>
    <w:rsid w:val="00E61D2A"/>
    <w:rsid w:val="00E622D5"/>
    <w:rsid w:val="00E624C2"/>
    <w:rsid w:val="00E627E3"/>
    <w:rsid w:val="00E630EB"/>
    <w:rsid w:val="00E6398D"/>
    <w:rsid w:val="00E63F21"/>
    <w:rsid w:val="00E63F6A"/>
    <w:rsid w:val="00E64005"/>
    <w:rsid w:val="00E6401A"/>
    <w:rsid w:val="00E64147"/>
    <w:rsid w:val="00E6417F"/>
    <w:rsid w:val="00E647F7"/>
    <w:rsid w:val="00E649D7"/>
    <w:rsid w:val="00E650E1"/>
    <w:rsid w:val="00E653FB"/>
    <w:rsid w:val="00E65757"/>
    <w:rsid w:val="00E65CEE"/>
    <w:rsid w:val="00E65DC1"/>
    <w:rsid w:val="00E66712"/>
    <w:rsid w:val="00E66961"/>
    <w:rsid w:val="00E673C0"/>
    <w:rsid w:val="00E675EE"/>
    <w:rsid w:val="00E67C8C"/>
    <w:rsid w:val="00E70294"/>
    <w:rsid w:val="00E70377"/>
    <w:rsid w:val="00E704E3"/>
    <w:rsid w:val="00E707CE"/>
    <w:rsid w:val="00E70ED4"/>
    <w:rsid w:val="00E713EE"/>
    <w:rsid w:val="00E7141F"/>
    <w:rsid w:val="00E71499"/>
    <w:rsid w:val="00E71D2D"/>
    <w:rsid w:val="00E72856"/>
    <w:rsid w:val="00E72993"/>
    <w:rsid w:val="00E7314E"/>
    <w:rsid w:val="00E7315B"/>
    <w:rsid w:val="00E732CB"/>
    <w:rsid w:val="00E732EE"/>
    <w:rsid w:val="00E73676"/>
    <w:rsid w:val="00E7387D"/>
    <w:rsid w:val="00E73A4B"/>
    <w:rsid w:val="00E73C20"/>
    <w:rsid w:val="00E73D21"/>
    <w:rsid w:val="00E73EC3"/>
    <w:rsid w:val="00E74639"/>
    <w:rsid w:val="00E7483E"/>
    <w:rsid w:val="00E74A83"/>
    <w:rsid w:val="00E75499"/>
    <w:rsid w:val="00E757BC"/>
    <w:rsid w:val="00E75B8C"/>
    <w:rsid w:val="00E75BA5"/>
    <w:rsid w:val="00E75C8C"/>
    <w:rsid w:val="00E75E4E"/>
    <w:rsid w:val="00E7600C"/>
    <w:rsid w:val="00E762F2"/>
    <w:rsid w:val="00E76399"/>
    <w:rsid w:val="00E76435"/>
    <w:rsid w:val="00E766CD"/>
    <w:rsid w:val="00E76835"/>
    <w:rsid w:val="00E7695B"/>
    <w:rsid w:val="00E76AB8"/>
    <w:rsid w:val="00E76FE6"/>
    <w:rsid w:val="00E77369"/>
    <w:rsid w:val="00E77600"/>
    <w:rsid w:val="00E77609"/>
    <w:rsid w:val="00E77619"/>
    <w:rsid w:val="00E77862"/>
    <w:rsid w:val="00E7786B"/>
    <w:rsid w:val="00E77CE1"/>
    <w:rsid w:val="00E77F10"/>
    <w:rsid w:val="00E80371"/>
    <w:rsid w:val="00E80607"/>
    <w:rsid w:val="00E80626"/>
    <w:rsid w:val="00E80EE0"/>
    <w:rsid w:val="00E81E4D"/>
    <w:rsid w:val="00E81F51"/>
    <w:rsid w:val="00E82100"/>
    <w:rsid w:val="00E82713"/>
    <w:rsid w:val="00E828F4"/>
    <w:rsid w:val="00E83014"/>
    <w:rsid w:val="00E83204"/>
    <w:rsid w:val="00E8342E"/>
    <w:rsid w:val="00E83B2D"/>
    <w:rsid w:val="00E8401C"/>
    <w:rsid w:val="00E84357"/>
    <w:rsid w:val="00E84411"/>
    <w:rsid w:val="00E8456F"/>
    <w:rsid w:val="00E84B79"/>
    <w:rsid w:val="00E84F1C"/>
    <w:rsid w:val="00E85891"/>
    <w:rsid w:val="00E8597C"/>
    <w:rsid w:val="00E85D0C"/>
    <w:rsid w:val="00E86486"/>
    <w:rsid w:val="00E866CB"/>
    <w:rsid w:val="00E86BED"/>
    <w:rsid w:val="00E86CC0"/>
    <w:rsid w:val="00E86F7C"/>
    <w:rsid w:val="00E873DE"/>
    <w:rsid w:val="00E8766E"/>
    <w:rsid w:val="00E87C2B"/>
    <w:rsid w:val="00E87D90"/>
    <w:rsid w:val="00E90658"/>
    <w:rsid w:val="00E9067D"/>
    <w:rsid w:val="00E91673"/>
    <w:rsid w:val="00E916B8"/>
    <w:rsid w:val="00E91ACD"/>
    <w:rsid w:val="00E91BA9"/>
    <w:rsid w:val="00E91DC4"/>
    <w:rsid w:val="00E91FC9"/>
    <w:rsid w:val="00E92051"/>
    <w:rsid w:val="00E92445"/>
    <w:rsid w:val="00E924EE"/>
    <w:rsid w:val="00E924FE"/>
    <w:rsid w:val="00E92602"/>
    <w:rsid w:val="00E9291C"/>
    <w:rsid w:val="00E93258"/>
    <w:rsid w:val="00E9333D"/>
    <w:rsid w:val="00E9370D"/>
    <w:rsid w:val="00E939E5"/>
    <w:rsid w:val="00E93E02"/>
    <w:rsid w:val="00E94001"/>
    <w:rsid w:val="00E9423E"/>
    <w:rsid w:val="00E945A3"/>
    <w:rsid w:val="00E945DF"/>
    <w:rsid w:val="00E94DBC"/>
    <w:rsid w:val="00E94E4B"/>
    <w:rsid w:val="00E94FDE"/>
    <w:rsid w:val="00E9505E"/>
    <w:rsid w:val="00E955E2"/>
    <w:rsid w:val="00E9590F"/>
    <w:rsid w:val="00E95AD7"/>
    <w:rsid w:val="00E96579"/>
    <w:rsid w:val="00E96BE4"/>
    <w:rsid w:val="00E96D7E"/>
    <w:rsid w:val="00E971DA"/>
    <w:rsid w:val="00E9728A"/>
    <w:rsid w:val="00E9735E"/>
    <w:rsid w:val="00E97501"/>
    <w:rsid w:val="00E978DD"/>
    <w:rsid w:val="00E97FC1"/>
    <w:rsid w:val="00EA0011"/>
    <w:rsid w:val="00EA01A2"/>
    <w:rsid w:val="00EA0338"/>
    <w:rsid w:val="00EA071B"/>
    <w:rsid w:val="00EA072D"/>
    <w:rsid w:val="00EA0A9F"/>
    <w:rsid w:val="00EA0AF3"/>
    <w:rsid w:val="00EA0D30"/>
    <w:rsid w:val="00EA10D6"/>
    <w:rsid w:val="00EA18AA"/>
    <w:rsid w:val="00EA1BA3"/>
    <w:rsid w:val="00EA1BD4"/>
    <w:rsid w:val="00EA200F"/>
    <w:rsid w:val="00EA20EB"/>
    <w:rsid w:val="00EA24BC"/>
    <w:rsid w:val="00EA2C49"/>
    <w:rsid w:val="00EA336F"/>
    <w:rsid w:val="00EA37A7"/>
    <w:rsid w:val="00EA39F6"/>
    <w:rsid w:val="00EA3B9F"/>
    <w:rsid w:val="00EA3D12"/>
    <w:rsid w:val="00EA402C"/>
    <w:rsid w:val="00EA471D"/>
    <w:rsid w:val="00EA47FC"/>
    <w:rsid w:val="00EA4A7F"/>
    <w:rsid w:val="00EA4C64"/>
    <w:rsid w:val="00EA4FC4"/>
    <w:rsid w:val="00EA5197"/>
    <w:rsid w:val="00EA51C0"/>
    <w:rsid w:val="00EA52B5"/>
    <w:rsid w:val="00EA5489"/>
    <w:rsid w:val="00EA564B"/>
    <w:rsid w:val="00EA5665"/>
    <w:rsid w:val="00EA65F2"/>
    <w:rsid w:val="00EA6A44"/>
    <w:rsid w:val="00EA6DB7"/>
    <w:rsid w:val="00EA73A6"/>
    <w:rsid w:val="00EA73CD"/>
    <w:rsid w:val="00EA7A11"/>
    <w:rsid w:val="00EA7A42"/>
    <w:rsid w:val="00EA7B00"/>
    <w:rsid w:val="00EB030C"/>
    <w:rsid w:val="00EB07BF"/>
    <w:rsid w:val="00EB0CA8"/>
    <w:rsid w:val="00EB1444"/>
    <w:rsid w:val="00EB17A0"/>
    <w:rsid w:val="00EB181F"/>
    <w:rsid w:val="00EB27E6"/>
    <w:rsid w:val="00EB289D"/>
    <w:rsid w:val="00EB29D3"/>
    <w:rsid w:val="00EB2A9C"/>
    <w:rsid w:val="00EB2B6D"/>
    <w:rsid w:val="00EB2D0F"/>
    <w:rsid w:val="00EB2D2A"/>
    <w:rsid w:val="00EB30CC"/>
    <w:rsid w:val="00EB3556"/>
    <w:rsid w:val="00EB3814"/>
    <w:rsid w:val="00EB3A9D"/>
    <w:rsid w:val="00EB3D38"/>
    <w:rsid w:val="00EB43B9"/>
    <w:rsid w:val="00EB4BB3"/>
    <w:rsid w:val="00EB4D81"/>
    <w:rsid w:val="00EB518A"/>
    <w:rsid w:val="00EB5356"/>
    <w:rsid w:val="00EB541B"/>
    <w:rsid w:val="00EB5811"/>
    <w:rsid w:val="00EB592F"/>
    <w:rsid w:val="00EB6656"/>
    <w:rsid w:val="00EB75AE"/>
    <w:rsid w:val="00EB7945"/>
    <w:rsid w:val="00EB7957"/>
    <w:rsid w:val="00EB7D3E"/>
    <w:rsid w:val="00EC0132"/>
    <w:rsid w:val="00EC0383"/>
    <w:rsid w:val="00EC0A0C"/>
    <w:rsid w:val="00EC0EA9"/>
    <w:rsid w:val="00EC1078"/>
    <w:rsid w:val="00EC132F"/>
    <w:rsid w:val="00EC13A2"/>
    <w:rsid w:val="00EC15FB"/>
    <w:rsid w:val="00EC1685"/>
    <w:rsid w:val="00EC1BF5"/>
    <w:rsid w:val="00EC25BB"/>
    <w:rsid w:val="00EC2692"/>
    <w:rsid w:val="00EC2EA2"/>
    <w:rsid w:val="00EC3040"/>
    <w:rsid w:val="00EC30E1"/>
    <w:rsid w:val="00EC3152"/>
    <w:rsid w:val="00EC316E"/>
    <w:rsid w:val="00EC3760"/>
    <w:rsid w:val="00EC3B03"/>
    <w:rsid w:val="00EC3C5A"/>
    <w:rsid w:val="00EC40F7"/>
    <w:rsid w:val="00EC4156"/>
    <w:rsid w:val="00EC41C0"/>
    <w:rsid w:val="00EC4674"/>
    <w:rsid w:val="00EC49BA"/>
    <w:rsid w:val="00EC4EDA"/>
    <w:rsid w:val="00EC4F9C"/>
    <w:rsid w:val="00EC5348"/>
    <w:rsid w:val="00EC551C"/>
    <w:rsid w:val="00EC552A"/>
    <w:rsid w:val="00EC59BF"/>
    <w:rsid w:val="00EC5C78"/>
    <w:rsid w:val="00EC5D3F"/>
    <w:rsid w:val="00EC61CE"/>
    <w:rsid w:val="00EC648C"/>
    <w:rsid w:val="00EC683B"/>
    <w:rsid w:val="00EC689B"/>
    <w:rsid w:val="00EC6C86"/>
    <w:rsid w:val="00EC6D40"/>
    <w:rsid w:val="00EC6FFA"/>
    <w:rsid w:val="00EC7355"/>
    <w:rsid w:val="00EC738E"/>
    <w:rsid w:val="00EC79B3"/>
    <w:rsid w:val="00EC7A70"/>
    <w:rsid w:val="00EC7EA2"/>
    <w:rsid w:val="00EC7FAE"/>
    <w:rsid w:val="00ED033B"/>
    <w:rsid w:val="00ED03A6"/>
    <w:rsid w:val="00ED0947"/>
    <w:rsid w:val="00ED0E24"/>
    <w:rsid w:val="00ED1E7B"/>
    <w:rsid w:val="00ED2282"/>
    <w:rsid w:val="00ED22DF"/>
    <w:rsid w:val="00ED2686"/>
    <w:rsid w:val="00ED27C9"/>
    <w:rsid w:val="00ED288A"/>
    <w:rsid w:val="00ED2912"/>
    <w:rsid w:val="00ED2A7D"/>
    <w:rsid w:val="00ED2E69"/>
    <w:rsid w:val="00ED3354"/>
    <w:rsid w:val="00ED35F6"/>
    <w:rsid w:val="00ED3926"/>
    <w:rsid w:val="00ED41FF"/>
    <w:rsid w:val="00ED473C"/>
    <w:rsid w:val="00ED4A10"/>
    <w:rsid w:val="00ED4BB4"/>
    <w:rsid w:val="00ED5068"/>
    <w:rsid w:val="00ED50C7"/>
    <w:rsid w:val="00ED5CAB"/>
    <w:rsid w:val="00ED5D80"/>
    <w:rsid w:val="00ED5FE6"/>
    <w:rsid w:val="00ED6856"/>
    <w:rsid w:val="00ED6D24"/>
    <w:rsid w:val="00ED72D6"/>
    <w:rsid w:val="00ED755C"/>
    <w:rsid w:val="00ED7567"/>
    <w:rsid w:val="00ED76E1"/>
    <w:rsid w:val="00ED78EF"/>
    <w:rsid w:val="00ED799E"/>
    <w:rsid w:val="00ED79D1"/>
    <w:rsid w:val="00ED7C54"/>
    <w:rsid w:val="00EE043F"/>
    <w:rsid w:val="00EE0857"/>
    <w:rsid w:val="00EE0EC4"/>
    <w:rsid w:val="00EE1445"/>
    <w:rsid w:val="00EE15BA"/>
    <w:rsid w:val="00EE1732"/>
    <w:rsid w:val="00EE2018"/>
    <w:rsid w:val="00EE2262"/>
    <w:rsid w:val="00EE24D7"/>
    <w:rsid w:val="00EE263A"/>
    <w:rsid w:val="00EE34C1"/>
    <w:rsid w:val="00EE34F0"/>
    <w:rsid w:val="00EE35BB"/>
    <w:rsid w:val="00EE36DC"/>
    <w:rsid w:val="00EE3C14"/>
    <w:rsid w:val="00EE40A4"/>
    <w:rsid w:val="00EE41D7"/>
    <w:rsid w:val="00EE420D"/>
    <w:rsid w:val="00EE4480"/>
    <w:rsid w:val="00EE48A8"/>
    <w:rsid w:val="00EE49A0"/>
    <w:rsid w:val="00EE4E45"/>
    <w:rsid w:val="00EE524A"/>
    <w:rsid w:val="00EE55C7"/>
    <w:rsid w:val="00EE5CA9"/>
    <w:rsid w:val="00EE60A7"/>
    <w:rsid w:val="00EE613D"/>
    <w:rsid w:val="00EE6154"/>
    <w:rsid w:val="00EE617C"/>
    <w:rsid w:val="00EE63B6"/>
    <w:rsid w:val="00EE6511"/>
    <w:rsid w:val="00EE665F"/>
    <w:rsid w:val="00EE66F1"/>
    <w:rsid w:val="00EE6BBE"/>
    <w:rsid w:val="00EE7667"/>
    <w:rsid w:val="00EE7DBD"/>
    <w:rsid w:val="00EF0127"/>
    <w:rsid w:val="00EF02D7"/>
    <w:rsid w:val="00EF04A9"/>
    <w:rsid w:val="00EF063E"/>
    <w:rsid w:val="00EF09DE"/>
    <w:rsid w:val="00EF0AB2"/>
    <w:rsid w:val="00EF0AC7"/>
    <w:rsid w:val="00EF1F74"/>
    <w:rsid w:val="00EF2012"/>
    <w:rsid w:val="00EF208D"/>
    <w:rsid w:val="00EF265E"/>
    <w:rsid w:val="00EF28EE"/>
    <w:rsid w:val="00EF2A13"/>
    <w:rsid w:val="00EF2EF7"/>
    <w:rsid w:val="00EF305A"/>
    <w:rsid w:val="00EF382E"/>
    <w:rsid w:val="00EF3976"/>
    <w:rsid w:val="00EF40CB"/>
    <w:rsid w:val="00EF417A"/>
    <w:rsid w:val="00EF4500"/>
    <w:rsid w:val="00EF4BE3"/>
    <w:rsid w:val="00EF4FE1"/>
    <w:rsid w:val="00EF5088"/>
    <w:rsid w:val="00EF5191"/>
    <w:rsid w:val="00EF5473"/>
    <w:rsid w:val="00EF5B6A"/>
    <w:rsid w:val="00EF5F8E"/>
    <w:rsid w:val="00EF618A"/>
    <w:rsid w:val="00EF62B1"/>
    <w:rsid w:val="00EF7177"/>
    <w:rsid w:val="00EF75D9"/>
    <w:rsid w:val="00EF7976"/>
    <w:rsid w:val="00EF7E50"/>
    <w:rsid w:val="00F00FBB"/>
    <w:rsid w:val="00F01511"/>
    <w:rsid w:val="00F0153C"/>
    <w:rsid w:val="00F01903"/>
    <w:rsid w:val="00F01A7B"/>
    <w:rsid w:val="00F01CBE"/>
    <w:rsid w:val="00F01EBC"/>
    <w:rsid w:val="00F021DF"/>
    <w:rsid w:val="00F022DC"/>
    <w:rsid w:val="00F027A9"/>
    <w:rsid w:val="00F028BC"/>
    <w:rsid w:val="00F029DC"/>
    <w:rsid w:val="00F02B25"/>
    <w:rsid w:val="00F02B2F"/>
    <w:rsid w:val="00F02BE8"/>
    <w:rsid w:val="00F02F77"/>
    <w:rsid w:val="00F02F91"/>
    <w:rsid w:val="00F02FB1"/>
    <w:rsid w:val="00F0341C"/>
    <w:rsid w:val="00F035A0"/>
    <w:rsid w:val="00F0369D"/>
    <w:rsid w:val="00F03A0A"/>
    <w:rsid w:val="00F03BD8"/>
    <w:rsid w:val="00F03D49"/>
    <w:rsid w:val="00F03ECB"/>
    <w:rsid w:val="00F0464C"/>
    <w:rsid w:val="00F04A78"/>
    <w:rsid w:val="00F04CEE"/>
    <w:rsid w:val="00F05237"/>
    <w:rsid w:val="00F056B2"/>
    <w:rsid w:val="00F06158"/>
    <w:rsid w:val="00F06538"/>
    <w:rsid w:val="00F06907"/>
    <w:rsid w:val="00F06B41"/>
    <w:rsid w:val="00F06EEE"/>
    <w:rsid w:val="00F06F20"/>
    <w:rsid w:val="00F0711F"/>
    <w:rsid w:val="00F07470"/>
    <w:rsid w:val="00F079C3"/>
    <w:rsid w:val="00F07CFA"/>
    <w:rsid w:val="00F07EEF"/>
    <w:rsid w:val="00F07F24"/>
    <w:rsid w:val="00F10136"/>
    <w:rsid w:val="00F10C77"/>
    <w:rsid w:val="00F11485"/>
    <w:rsid w:val="00F11694"/>
    <w:rsid w:val="00F1182F"/>
    <w:rsid w:val="00F12078"/>
    <w:rsid w:val="00F12B5B"/>
    <w:rsid w:val="00F12D1D"/>
    <w:rsid w:val="00F12D29"/>
    <w:rsid w:val="00F13077"/>
    <w:rsid w:val="00F13776"/>
    <w:rsid w:val="00F13CA2"/>
    <w:rsid w:val="00F13D30"/>
    <w:rsid w:val="00F13E03"/>
    <w:rsid w:val="00F13F34"/>
    <w:rsid w:val="00F1410F"/>
    <w:rsid w:val="00F14374"/>
    <w:rsid w:val="00F146E2"/>
    <w:rsid w:val="00F14A3B"/>
    <w:rsid w:val="00F14E91"/>
    <w:rsid w:val="00F15DDB"/>
    <w:rsid w:val="00F168A5"/>
    <w:rsid w:val="00F16CAE"/>
    <w:rsid w:val="00F1734A"/>
    <w:rsid w:val="00F178C0"/>
    <w:rsid w:val="00F17A14"/>
    <w:rsid w:val="00F17A79"/>
    <w:rsid w:val="00F17DAF"/>
    <w:rsid w:val="00F17FB1"/>
    <w:rsid w:val="00F20E3C"/>
    <w:rsid w:val="00F20FAB"/>
    <w:rsid w:val="00F2106B"/>
    <w:rsid w:val="00F2121C"/>
    <w:rsid w:val="00F2148F"/>
    <w:rsid w:val="00F2176C"/>
    <w:rsid w:val="00F21B55"/>
    <w:rsid w:val="00F2200C"/>
    <w:rsid w:val="00F222D8"/>
    <w:rsid w:val="00F223AD"/>
    <w:rsid w:val="00F22430"/>
    <w:rsid w:val="00F22728"/>
    <w:rsid w:val="00F22951"/>
    <w:rsid w:val="00F22AEB"/>
    <w:rsid w:val="00F22FF7"/>
    <w:rsid w:val="00F232F9"/>
    <w:rsid w:val="00F23548"/>
    <w:rsid w:val="00F2356B"/>
    <w:rsid w:val="00F23A6D"/>
    <w:rsid w:val="00F23DDF"/>
    <w:rsid w:val="00F240AE"/>
    <w:rsid w:val="00F2438B"/>
    <w:rsid w:val="00F2443C"/>
    <w:rsid w:val="00F248B3"/>
    <w:rsid w:val="00F248FA"/>
    <w:rsid w:val="00F24973"/>
    <w:rsid w:val="00F24AC3"/>
    <w:rsid w:val="00F24CC1"/>
    <w:rsid w:val="00F25129"/>
    <w:rsid w:val="00F25445"/>
    <w:rsid w:val="00F25764"/>
    <w:rsid w:val="00F258C8"/>
    <w:rsid w:val="00F25DE3"/>
    <w:rsid w:val="00F26123"/>
    <w:rsid w:val="00F26238"/>
    <w:rsid w:val="00F2646F"/>
    <w:rsid w:val="00F2648F"/>
    <w:rsid w:val="00F275F6"/>
    <w:rsid w:val="00F278FE"/>
    <w:rsid w:val="00F27A7C"/>
    <w:rsid w:val="00F27AAF"/>
    <w:rsid w:val="00F27D81"/>
    <w:rsid w:val="00F30E5C"/>
    <w:rsid w:val="00F30EA8"/>
    <w:rsid w:val="00F30F21"/>
    <w:rsid w:val="00F31575"/>
    <w:rsid w:val="00F316C9"/>
    <w:rsid w:val="00F31BA8"/>
    <w:rsid w:val="00F31F0C"/>
    <w:rsid w:val="00F32158"/>
    <w:rsid w:val="00F32442"/>
    <w:rsid w:val="00F32BAE"/>
    <w:rsid w:val="00F32CB2"/>
    <w:rsid w:val="00F32CD8"/>
    <w:rsid w:val="00F332E4"/>
    <w:rsid w:val="00F332E8"/>
    <w:rsid w:val="00F33556"/>
    <w:rsid w:val="00F3369A"/>
    <w:rsid w:val="00F33700"/>
    <w:rsid w:val="00F34290"/>
    <w:rsid w:val="00F342B0"/>
    <w:rsid w:val="00F343A1"/>
    <w:rsid w:val="00F343A4"/>
    <w:rsid w:val="00F34DFC"/>
    <w:rsid w:val="00F35296"/>
    <w:rsid w:val="00F35432"/>
    <w:rsid w:val="00F354AE"/>
    <w:rsid w:val="00F35626"/>
    <w:rsid w:val="00F35702"/>
    <w:rsid w:val="00F35F2B"/>
    <w:rsid w:val="00F36283"/>
    <w:rsid w:val="00F362A2"/>
    <w:rsid w:val="00F36668"/>
    <w:rsid w:val="00F366C0"/>
    <w:rsid w:val="00F36710"/>
    <w:rsid w:val="00F369F1"/>
    <w:rsid w:val="00F36C34"/>
    <w:rsid w:val="00F36D20"/>
    <w:rsid w:val="00F37317"/>
    <w:rsid w:val="00F377C8"/>
    <w:rsid w:val="00F37AAF"/>
    <w:rsid w:val="00F37D92"/>
    <w:rsid w:val="00F401C8"/>
    <w:rsid w:val="00F40CAE"/>
    <w:rsid w:val="00F40D89"/>
    <w:rsid w:val="00F40DFA"/>
    <w:rsid w:val="00F40E76"/>
    <w:rsid w:val="00F41025"/>
    <w:rsid w:val="00F4131D"/>
    <w:rsid w:val="00F4148A"/>
    <w:rsid w:val="00F41641"/>
    <w:rsid w:val="00F41755"/>
    <w:rsid w:val="00F41A88"/>
    <w:rsid w:val="00F42249"/>
    <w:rsid w:val="00F4255F"/>
    <w:rsid w:val="00F426B8"/>
    <w:rsid w:val="00F42AA4"/>
    <w:rsid w:val="00F42B60"/>
    <w:rsid w:val="00F42FE2"/>
    <w:rsid w:val="00F43022"/>
    <w:rsid w:val="00F43028"/>
    <w:rsid w:val="00F43231"/>
    <w:rsid w:val="00F4361C"/>
    <w:rsid w:val="00F437C6"/>
    <w:rsid w:val="00F43C8E"/>
    <w:rsid w:val="00F43CFE"/>
    <w:rsid w:val="00F43F54"/>
    <w:rsid w:val="00F443E8"/>
    <w:rsid w:val="00F44AA6"/>
    <w:rsid w:val="00F44ADC"/>
    <w:rsid w:val="00F452F1"/>
    <w:rsid w:val="00F454D0"/>
    <w:rsid w:val="00F4558E"/>
    <w:rsid w:val="00F45947"/>
    <w:rsid w:val="00F45B8C"/>
    <w:rsid w:val="00F46919"/>
    <w:rsid w:val="00F47341"/>
    <w:rsid w:val="00F4769A"/>
    <w:rsid w:val="00F47D80"/>
    <w:rsid w:val="00F47E44"/>
    <w:rsid w:val="00F47ED5"/>
    <w:rsid w:val="00F5050D"/>
    <w:rsid w:val="00F505A5"/>
    <w:rsid w:val="00F5066C"/>
    <w:rsid w:val="00F50A5B"/>
    <w:rsid w:val="00F50DC8"/>
    <w:rsid w:val="00F51942"/>
    <w:rsid w:val="00F51D31"/>
    <w:rsid w:val="00F529A7"/>
    <w:rsid w:val="00F53062"/>
    <w:rsid w:val="00F531A8"/>
    <w:rsid w:val="00F53279"/>
    <w:rsid w:val="00F5408D"/>
    <w:rsid w:val="00F545C5"/>
    <w:rsid w:val="00F545ED"/>
    <w:rsid w:val="00F54CA6"/>
    <w:rsid w:val="00F54D03"/>
    <w:rsid w:val="00F54DC8"/>
    <w:rsid w:val="00F54F2E"/>
    <w:rsid w:val="00F55250"/>
    <w:rsid w:val="00F5541B"/>
    <w:rsid w:val="00F55541"/>
    <w:rsid w:val="00F55A00"/>
    <w:rsid w:val="00F55AE0"/>
    <w:rsid w:val="00F55BB4"/>
    <w:rsid w:val="00F55C34"/>
    <w:rsid w:val="00F55C3C"/>
    <w:rsid w:val="00F55F45"/>
    <w:rsid w:val="00F56A81"/>
    <w:rsid w:val="00F56F7B"/>
    <w:rsid w:val="00F57148"/>
    <w:rsid w:val="00F577AF"/>
    <w:rsid w:val="00F578B5"/>
    <w:rsid w:val="00F578C5"/>
    <w:rsid w:val="00F60F70"/>
    <w:rsid w:val="00F61666"/>
    <w:rsid w:val="00F61988"/>
    <w:rsid w:val="00F61D0C"/>
    <w:rsid w:val="00F61ECB"/>
    <w:rsid w:val="00F62122"/>
    <w:rsid w:val="00F624F0"/>
    <w:rsid w:val="00F62934"/>
    <w:rsid w:val="00F63418"/>
    <w:rsid w:val="00F6345E"/>
    <w:rsid w:val="00F634CC"/>
    <w:rsid w:val="00F63677"/>
    <w:rsid w:val="00F63841"/>
    <w:rsid w:val="00F638F2"/>
    <w:rsid w:val="00F63D83"/>
    <w:rsid w:val="00F64008"/>
    <w:rsid w:val="00F64727"/>
    <w:rsid w:val="00F64839"/>
    <w:rsid w:val="00F6494A"/>
    <w:rsid w:val="00F649CB"/>
    <w:rsid w:val="00F652F5"/>
    <w:rsid w:val="00F658DB"/>
    <w:rsid w:val="00F65A3B"/>
    <w:rsid w:val="00F66707"/>
    <w:rsid w:val="00F66C3A"/>
    <w:rsid w:val="00F66DB4"/>
    <w:rsid w:val="00F67124"/>
    <w:rsid w:val="00F6743B"/>
    <w:rsid w:val="00F6763A"/>
    <w:rsid w:val="00F67688"/>
    <w:rsid w:val="00F67F06"/>
    <w:rsid w:val="00F702A7"/>
    <w:rsid w:val="00F7039C"/>
    <w:rsid w:val="00F7078E"/>
    <w:rsid w:val="00F7082F"/>
    <w:rsid w:val="00F708DE"/>
    <w:rsid w:val="00F70B9F"/>
    <w:rsid w:val="00F70DA6"/>
    <w:rsid w:val="00F70DBD"/>
    <w:rsid w:val="00F710D7"/>
    <w:rsid w:val="00F713DB"/>
    <w:rsid w:val="00F71C39"/>
    <w:rsid w:val="00F726A4"/>
    <w:rsid w:val="00F726AD"/>
    <w:rsid w:val="00F72C00"/>
    <w:rsid w:val="00F72C53"/>
    <w:rsid w:val="00F733FA"/>
    <w:rsid w:val="00F7365F"/>
    <w:rsid w:val="00F7417F"/>
    <w:rsid w:val="00F74199"/>
    <w:rsid w:val="00F7433E"/>
    <w:rsid w:val="00F7477D"/>
    <w:rsid w:val="00F74B2E"/>
    <w:rsid w:val="00F74B5D"/>
    <w:rsid w:val="00F74D85"/>
    <w:rsid w:val="00F74E8A"/>
    <w:rsid w:val="00F751AD"/>
    <w:rsid w:val="00F751DB"/>
    <w:rsid w:val="00F75405"/>
    <w:rsid w:val="00F75D6B"/>
    <w:rsid w:val="00F76390"/>
    <w:rsid w:val="00F7678D"/>
    <w:rsid w:val="00F768B7"/>
    <w:rsid w:val="00F76B64"/>
    <w:rsid w:val="00F77AC5"/>
    <w:rsid w:val="00F77D82"/>
    <w:rsid w:val="00F77EB0"/>
    <w:rsid w:val="00F805F8"/>
    <w:rsid w:val="00F807D1"/>
    <w:rsid w:val="00F8081A"/>
    <w:rsid w:val="00F80CCC"/>
    <w:rsid w:val="00F80D7A"/>
    <w:rsid w:val="00F80D8F"/>
    <w:rsid w:val="00F814F2"/>
    <w:rsid w:val="00F8165F"/>
    <w:rsid w:val="00F817C2"/>
    <w:rsid w:val="00F81A20"/>
    <w:rsid w:val="00F81B01"/>
    <w:rsid w:val="00F81DF2"/>
    <w:rsid w:val="00F81F0B"/>
    <w:rsid w:val="00F81F53"/>
    <w:rsid w:val="00F828A0"/>
    <w:rsid w:val="00F82C07"/>
    <w:rsid w:val="00F82F72"/>
    <w:rsid w:val="00F83004"/>
    <w:rsid w:val="00F83DB7"/>
    <w:rsid w:val="00F844E0"/>
    <w:rsid w:val="00F84711"/>
    <w:rsid w:val="00F84714"/>
    <w:rsid w:val="00F84D18"/>
    <w:rsid w:val="00F85876"/>
    <w:rsid w:val="00F858BC"/>
    <w:rsid w:val="00F85A6D"/>
    <w:rsid w:val="00F85E18"/>
    <w:rsid w:val="00F85E8A"/>
    <w:rsid w:val="00F85F0C"/>
    <w:rsid w:val="00F85F23"/>
    <w:rsid w:val="00F85F6A"/>
    <w:rsid w:val="00F8603B"/>
    <w:rsid w:val="00F86071"/>
    <w:rsid w:val="00F8630A"/>
    <w:rsid w:val="00F86524"/>
    <w:rsid w:val="00F86810"/>
    <w:rsid w:val="00F86B7D"/>
    <w:rsid w:val="00F86F0B"/>
    <w:rsid w:val="00F87117"/>
    <w:rsid w:val="00F87791"/>
    <w:rsid w:val="00F87D71"/>
    <w:rsid w:val="00F87DD8"/>
    <w:rsid w:val="00F87E31"/>
    <w:rsid w:val="00F87F2F"/>
    <w:rsid w:val="00F901F0"/>
    <w:rsid w:val="00F90531"/>
    <w:rsid w:val="00F90593"/>
    <w:rsid w:val="00F90D19"/>
    <w:rsid w:val="00F90E9E"/>
    <w:rsid w:val="00F90F41"/>
    <w:rsid w:val="00F91231"/>
    <w:rsid w:val="00F918C3"/>
    <w:rsid w:val="00F91A71"/>
    <w:rsid w:val="00F91B8D"/>
    <w:rsid w:val="00F921A7"/>
    <w:rsid w:val="00F9238A"/>
    <w:rsid w:val="00F928F2"/>
    <w:rsid w:val="00F92DB1"/>
    <w:rsid w:val="00F92DBF"/>
    <w:rsid w:val="00F93159"/>
    <w:rsid w:val="00F9368C"/>
    <w:rsid w:val="00F94015"/>
    <w:rsid w:val="00F9420D"/>
    <w:rsid w:val="00F943BF"/>
    <w:rsid w:val="00F943FC"/>
    <w:rsid w:val="00F946C2"/>
    <w:rsid w:val="00F9491C"/>
    <w:rsid w:val="00F94BB3"/>
    <w:rsid w:val="00F94FCC"/>
    <w:rsid w:val="00F95080"/>
    <w:rsid w:val="00F9514F"/>
    <w:rsid w:val="00F95321"/>
    <w:rsid w:val="00F953A1"/>
    <w:rsid w:val="00F95535"/>
    <w:rsid w:val="00F964CF"/>
    <w:rsid w:val="00F96B11"/>
    <w:rsid w:val="00F96D90"/>
    <w:rsid w:val="00F96E8D"/>
    <w:rsid w:val="00F97034"/>
    <w:rsid w:val="00F97167"/>
    <w:rsid w:val="00F9775D"/>
    <w:rsid w:val="00F9798E"/>
    <w:rsid w:val="00F97A3E"/>
    <w:rsid w:val="00FA00F0"/>
    <w:rsid w:val="00FA060D"/>
    <w:rsid w:val="00FA0A63"/>
    <w:rsid w:val="00FA1068"/>
    <w:rsid w:val="00FA14F0"/>
    <w:rsid w:val="00FA1683"/>
    <w:rsid w:val="00FA2396"/>
    <w:rsid w:val="00FA2562"/>
    <w:rsid w:val="00FA25F2"/>
    <w:rsid w:val="00FA2AF1"/>
    <w:rsid w:val="00FA2E41"/>
    <w:rsid w:val="00FA2EB2"/>
    <w:rsid w:val="00FA38E3"/>
    <w:rsid w:val="00FA3BDE"/>
    <w:rsid w:val="00FA40AF"/>
    <w:rsid w:val="00FA427B"/>
    <w:rsid w:val="00FA4724"/>
    <w:rsid w:val="00FA4781"/>
    <w:rsid w:val="00FA4BC7"/>
    <w:rsid w:val="00FA521C"/>
    <w:rsid w:val="00FA52BD"/>
    <w:rsid w:val="00FA598D"/>
    <w:rsid w:val="00FA5CF6"/>
    <w:rsid w:val="00FA60CD"/>
    <w:rsid w:val="00FA65FD"/>
    <w:rsid w:val="00FA6B04"/>
    <w:rsid w:val="00FA6B31"/>
    <w:rsid w:val="00FA6E7F"/>
    <w:rsid w:val="00FA71C6"/>
    <w:rsid w:val="00FA72F0"/>
    <w:rsid w:val="00FA74FD"/>
    <w:rsid w:val="00FA75F0"/>
    <w:rsid w:val="00FA75F9"/>
    <w:rsid w:val="00FA77E3"/>
    <w:rsid w:val="00FB0041"/>
    <w:rsid w:val="00FB04FB"/>
    <w:rsid w:val="00FB0590"/>
    <w:rsid w:val="00FB068B"/>
    <w:rsid w:val="00FB0877"/>
    <w:rsid w:val="00FB0A17"/>
    <w:rsid w:val="00FB0B3C"/>
    <w:rsid w:val="00FB0B4E"/>
    <w:rsid w:val="00FB1A4C"/>
    <w:rsid w:val="00FB1AF7"/>
    <w:rsid w:val="00FB1DB2"/>
    <w:rsid w:val="00FB22C3"/>
    <w:rsid w:val="00FB23DF"/>
    <w:rsid w:val="00FB2803"/>
    <w:rsid w:val="00FB2A46"/>
    <w:rsid w:val="00FB2E20"/>
    <w:rsid w:val="00FB2FB1"/>
    <w:rsid w:val="00FB360E"/>
    <w:rsid w:val="00FB371A"/>
    <w:rsid w:val="00FB3A93"/>
    <w:rsid w:val="00FB3D6F"/>
    <w:rsid w:val="00FB3E81"/>
    <w:rsid w:val="00FB44BC"/>
    <w:rsid w:val="00FB4B27"/>
    <w:rsid w:val="00FB4DB8"/>
    <w:rsid w:val="00FB53BC"/>
    <w:rsid w:val="00FB5831"/>
    <w:rsid w:val="00FB5DDA"/>
    <w:rsid w:val="00FB5F02"/>
    <w:rsid w:val="00FB65A5"/>
    <w:rsid w:val="00FB6DBB"/>
    <w:rsid w:val="00FB6E49"/>
    <w:rsid w:val="00FB7046"/>
    <w:rsid w:val="00FB70A3"/>
    <w:rsid w:val="00FB75AC"/>
    <w:rsid w:val="00FB75E6"/>
    <w:rsid w:val="00FB7843"/>
    <w:rsid w:val="00FC007A"/>
    <w:rsid w:val="00FC04C4"/>
    <w:rsid w:val="00FC054A"/>
    <w:rsid w:val="00FC05BD"/>
    <w:rsid w:val="00FC0713"/>
    <w:rsid w:val="00FC0B74"/>
    <w:rsid w:val="00FC0DA7"/>
    <w:rsid w:val="00FC0DD3"/>
    <w:rsid w:val="00FC1273"/>
    <w:rsid w:val="00FC13D2"/>
    <w:rsid w:val="00FC15B9"/>
    <w:rsid w:val="00FC15EF"/>
    <w:rsid w:val="00FC1DAD"/>
    <w:rsid w:val="00FC2BF0"/>
    <w:rsid w:val="00FC2E81"/>
    <w:rsid w:val="00FC3221"/>
    <w:rsid w:val="00FC32D4"/>
    <w:rsid w:val="00FC365F"/>
    <w:rsid w:val="00FC3882"/>
    <w:rsid w:val="00FC3984"/>
    <w:rsid w:val="00FC3A5A"/>
    <w:rsid w:val="00FC3AEB"/>
    <w:rsid w:val="00FC3C38"/>
    <w:rsid w:val="00FC3CFC"/>
    <w:rsid w:val="00FC407F"/>
    <w:rsid w:val="00FC413F"/>
    <w:rsid w:val="00FC4190"/>
    <w:rsid w:val="00FC435E"/>
    <w:rsid w:val="00FC447C"/>
    <w:rsid w:val="00FC49F8"/>
    <w:rsid w:val="00FC4F11"/>
    <w:rsid w:val="00FC5204"/>
    <w:rsid w:val="00FC569E"/>
    <w:rsid w:val="00FC56E6"/>
    <w:rsid w:val="00FC587C"/>
    <w:rsid w:val="00FC5F56"/>
    <w:rsid w:val="00FC633F"/>
    <w:rsid w:val="00FC63FD"/>
    <w:rsid w:val="00FC7737"/>
    <w:rsid w:val="00FC79EE"/>
    <w:rsid w:val="00FC7BCB"/>
    <w:rsid w:val="00FC7F44"/>
    <w:rsid w:val="00FD00B0"/>
    <w:rsid w:val="00FD04E6"/>
    <w:rsid w:val="00FD0671"/>
    <w:rsid w:val="00FD07C5"/>
    <w:rsid w:val="00FD082D"/>
    <w:rsid w:val="00FD0DD2"/>
    <w:rsid w:val="00FD1080"/>
    <w:rsid w:val="00FD158E"/>
    <w:rsid w:val="00FD1CD0"/>
    <w:rsid w:val="00FD1FDF"/>
    <w:rsid w:val="00FD20BC"/>
    <w:rsid w:val="00FD2301"/>
    <w:rsid w:val="00FD2543"/>
    <w:rsid w:val="00FD2833"/>
    <w:rsid w:val="00FD2A6C"/>
    <w:rsid w:val="00FD2BD3"/>
    <w:rsid w:val="00FD2C44"/>
    <w:rsid w:val="00FD2E2C"/>
    <w:rsid w:val="00FD3252"/>
    <w:rsid w:val="00FD34E6"/>
    <w:rsid w:val="00FD36F8"/>
    <w:rsid w:val="00FD3BD5"/>
    <w:rsid w:val="00FD426A"/>
    <w:rsid w:val="00FD4482"/>
    <w:rsid w:val="00FD4A42"/>
    <w:rsid w:val="00FD4ABB"/>
    <w:rsid w:val="00FD4BCA"/>
    <w:rsid w:val="00FD4F92"/>
    <w:rsid w:val="00FD5527"/>
    <w:rsid w:val="00FD59A0"/>
    <w:rsid w:val="00FD5C06"/>
    <w:rsid w:val="00FD5C6C"/>
    <w:rsid w:val="00FD5DAE"/>
    <w:rsid w:val="00FD6879"/>
    <w:rsid w:val="00FD7107"/>
    <w:rsid w:val="00FD72B9"/>
    <w:rsid w:val="00FD72D0"/>
    <w:rsid w:val="00FD74D4"/>
    <w:rsid w:val="00FD753D"/>
    <w:rsid w:val="00FD7561"/>
    <w:rsid w:val="00FD7642"/>
    <w:rsid w:val="00FD7847"/>
    <w:rsid w:val="00FD7862"/>
    <w:rsid w:val="00FD79C8"/>
    <w:rsid w:val="00FD7E72"/>
    <w:rsid w:val="00FD7FAC"/>
    <w:rsid w:val="00FE02A2"/>
    <w:rsid w:val="00FE0675"/>
    <w:rsid w:val="00FE0810"/>
    <w:rsid w:val="00FE09C8"/>
    <w:rsid w:val="00FE0BE8"/>
    <w:rsid w:val="00FE0C70"/>
    <w:rsid w:val="00FE1374"/>
    <w:rsid w:val="00FE165B"/>
    <w:rsid w:val="00FE1A57"/>
    <w:rsid w:val="00FE1B35"/>
    <w:rsid w:val="00FE29AC"/>
    <w:rsid w:val="00FE2D1D"/>
    <w:rsid w:val="00FE2E1E"/>
    <w:rsid w:val="00FE317C"/>
    <w:rsid w:val="00FE3304"/>
    <w:rsid w:val="00FE331A"/>
    <w:rsid w:val="00FE37A7"/>
    <w:rsid w:val="00FE3F5D"/>
    <w:rsid w:val="00FE4338"/>
    <w:rsid w:val="00FE43C6"/>
    <w:rsid w:val="00FE4581"/>
    <w:rsid w:val="00FE463F"/>
    <w:rsid w:val="00FE468F"/>
    <w:rsid w:val="00FE482E"/>
    <w:rsid w:val="00FE4E54"/>
    <w:rsid w:val="00FE4ED7"/>
    <w:rsid w:val="00FE563A"/>
    <w:rsid w:val="00FE56EE"/>
    <w:rsid w:val="00FE58C6"/>
    <w:rsid w:val="00FE5CE0"/>
    <w:rsid w:val="00FE6507"/>
    <w:rsid w:val="00FE6BC6"/>
    <w:rsid w:val="00FE6BF3"/>
    <w:rsid w:val="00FE6CF4"/>
    <w:rsid w:val="00FE79F8"/>
    <w:rsid w:val="00FE7BDB"/>
    <w:rsid w:val="00FE7BE1"/>
    <w:rsid w:val="00FE7C3F"/>
    <w:rsid w:val="00FE7CEF"/>
    <w:rsid w:val="00FF0361"/>
    <w:rsid w:val="00FF03FD"/>
    <w:rsid w:val="00FF06BA"/>
    <w:rsid w:val="00FF0AB3"/>
    <w:rsid w:val="00FF1670"/>
    <w:rsid w:val="00FF16CA"/>
    <w:rsid w:val="00FF1C20"/>
    <w:rsid w:val="00FF1E52"/>
    <w:rsid w:val="00FF238E"/>
    <w:rsid w:val="00FF28D5"/>
    <w:rsid w:val="00FF3668"/>
    <w:rsid w:val="00FF39BC"/>
    <w:rsid w:val="00FF3D61"/>
    <w:rsid w:val="00FF3D79"/>
    <w:rsid w:val="00FF4735"/>
    <w:rsid w:val="00FF48D1"/>
    <w:rsid w:val="00FF4B4C"/>
    <w:rsid w:val="00FF4DD5"/>
    <w:rsid w:val="00FF5449"/>
    <w:rsid w:val="00FF6128"/>
    <w:rsid w:val="00FF67A5"/>
    <w:rsid w:val="00FF69F5"/>
    <w:rsid w:val="00FF6FD5"/>
    <w:rsid w:val="00FF740A"/>
    <w:rsid w:val="00FF751C"/>
    <w:rsid w:val="00FF76D8"/>
    <w:rsid w:val="00FF77CC"/>
    <w:rsid w:val="00FF7860"/>
    <w:rsid w:val="00FF7B01"/>
    <w:rsid w:val="1B8E3A09"/>
    <w:rsid w:val="1F15647E"/>
    <w:rsid w:val="454A1B5E"/>
    <w:rsid w:val="4C65079B"/>
    <w:rsid w:val="4E490198"/>
    <w:rsid w:val="4F9E23FA"/>
    <w:rsid w:val="514F63CA"/>
    <w:rsid w:val="57FD273C"/>
    <w:rsid w:val="59D225FB"/>
    <w:rsid w:val="5C2C3A86"/>
    <w:rsid w:val="65673A9D"/>
    <w:rsid w:val="6AFB6126"/>
    <w:rsid w:val="6CFD65D0"/>
    <w:rsid w:val="716C44D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nhideWhenUsed="0" w:uiPriority="99" w:name="annotation reference"/>
    <w:lsdException w:uiPriority="0" w:name="line number"/>
    <w:lsdException w:uiPriority="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0"/>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70"/>
    <w:qFormat/>
    <w:uiPriority w:val="9"/>
    <w:pPr>
      <w:keepNext/>
      <w:keepLines/>
      <w:spacing w:before="260" w:after="260" w:line="416" w:lineRule="auto"/>
      <w:outlineLvl w:val="2"/>
    </w:pPr>
    <w:rPr>
      <w:rFonts w:eastAsia="微软雅黑"/>
      <w:b/>
      <w:bCs/>
      <w:sz w:val="32"/>
      <w:szCs w:val="32"/>
    </w:rPr>
  </w:style>
  <w:style w:type="paragraph" w:styleId="5">
    <w:name w:val="heading 4"/>
    <w:basedOn w:val="1"/>
    <w:next w:val="1"/>
    <w:link w:val="72"/>
    <w:qFormat/>
    <w:uiPriority w:val="9"/>
    <w:pPr>
      <w:keepNext/>
      <w:keepLines/>
      <w:spacing w:before="280" w:after="290" w:line="376" w:lineRule="auto"/>
      <w:outlineLvl w:val="3"/>
    </w:pPr>
    <w:rPr>
      <w:rFonts w:ascii="Arial" w:hAnsi="Arial" w:eastAsia="微软雅黑"/>
      <w:b/>
      <w:bCs/>
      <w:sz w:val="28"/>
      <w:szCs w:val="28"/>
    </w:rPr>
  </w:style>
  <w:style w:type="paragraph" w:styleId="6">
    <w:name w:val="heading 5"/>
    <w:basedOn w:val="1"/>
    <w:next w:val="1"/>
    <w:link w:val="88"/>
    <w:qFormat/>
    <w:uiPriority w:val="0"/>
    <w:pPr>
      <w:keepNext/>
      <w:keepLines/>
      <w:spacing w:before="280" w:after="290" w:line="376" w:lineRule="auto"/>
      <w:outlineLvl w:val="4"/>
    </w:pPr>
    <w:rPr>
      <w:b/>
      <w:bCs/>
      <w:sz w:val="28"/>
      <w:szCs w:val="28"/>
    </w:rPr>
  </w:style>
  <w:style w:type="paragraph" w:styleId="7">
    <w:name w:val="heading 6"/>
    <w:basedOn w:val="1"/>
    <w:next w:val="1"/>
    <w:link w:val="56"/>
    <w:qFormat/>
    <w:uiPriority w:val="0"/>
    <w:pPr>
      <w:keepNext/>
      <w:keepLines/>
      <w:tabs>
        <w:tab w:val="left" w:pos="1152"/>
      </w:tabs>
      <w:spacing w:before="120" w:after="120"/>
      <w:ind w:left="1152" w:hanging="1152"/>
      <w:outlineLvl w:val="5"/>
    </w:pPr>
    <w:rPr>
      <w:rFonts w:ascii="Arial" w:hAnsi="Arial" w:eastAsia="黑体"/>
      <w:b/>
      <w:bCs/>
      <w:sz w:val="15"/>
    </w:rPr>
  </w:style>
  <w:style w:type="paragraph" w:styleId="8">
    <w:name w:val="heading 7"/>
    <w:basedOn w:val="1"/>
    <w:next w:val="1"/>
    <w:link w:val="57"/>
    <w:qFormat/>
    <w:uiPriority w:val="9"/>
    <w:pPr>
      <w:keepNext/>
      <w:keepLines/>
      <w:tabs>
        <w:tab w:val="left" w:pos="1296"/>
      </w:tabs>
      <w:spacing w:before="120" w:after="120"/>
      <w:ind w:left="1296" w:hanging="1296"/>
      <w:outlineLvl w:val="6"/>
    </w:pPr>
    <w:rPr>
      <w:b/>
      <w:bCs/>
      <w:sz w:val="13"/>
    </w:rPr>
  </w:style>
  <w:style w:type="paragraph" w:styleId="9">
    <w:name w:val="heading 8"/>
    <w:basedOn w:val="1"/>
    <w:next w:val="1"/>
    <w:link w:val="58"/>
    <w:qFormat/>
    <w:uiPriority w:val="9"/>
    <w:pPr>
      <w:keepNext/>
      <w:keepLines/>
      <w:tabs>
        <w:tab w:val="left" w:pos="1440"/>
      </w:tabs>
      <w:spacing w:before="120" w:after="120"/>
      <w:ind w:left="1440" w:hanging="1440"/>
      <w:outlineLvl w:val="7"/>
    </w:pPr>
    <w:rPr>
      <w:rFonts w:ascii="Arial" w:hAnsi="Arial" w:eastAsia="黑体"/>
      <w:sz w:val="24"/>
    </w:rPr>
  </w:style>
  <w:style w:type="paragraph" w:styleId="10">
    <w:name w:val="heading 9"/>
    <w:basedOn w:val="1"/>
    <w:next w:val="1"/>
    <w:link w:val="59"/>
    <w:qFormat/>
    <w:uiPriority w:val="9"/>
    <w:pPr>
      <w:keepNext/>
      <w:keepLines/>
      <w:tabs>
        <w:tab w:val="left" w:pos="1584"/>
      </w:tabs>
      <w:spacing w:before="240" w:after="64" w:line="320" w:lineRule="auto"/>
      <w:ind w:left="1584" w:hanging="1584"/>
      <w:outlineLvl w:val="8"/>
    </w:pPr>
    <w:rPr>
      <w:rFonts w:ascii="Arial" w:hAnsi="Arial" w:eastAsia="黑体"/>
      <w:szCs w:val="21"/>
    </w:rPr>
  </w:style>
  <w:style w:type="character" w:default="1" w:styleId="41">
    <w:name w:val="Default Paragraph Font"/>
    <w:unhideWhenUsed/>
    <w:uiPriority w:val="1"/>
  </w:style>
  <w:style w:type="table" w:default="1" w:styleId="46">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161"/>
    <w:semiHidden/>
    <w:qFormat/>
    <w:uiPriority w:val="99"/>
    <w:rPr>
      <w:b/>
      <w:bCs/>
    </w:rPr>
  </w:style>
  <w:style w:type="paragraph" w:styleId="12">
    <w:name w:val="annotation text"/>
    <w:basedOn w:val="1"/>
    <w:link w:val="74"/>
    <w:semiHidden/>
    <w:qFormat/>
    <w:uiPriority w:val="99"/>
    <w:pPr>
      <w:jc w:val="left"/>
    </w:pPr>
  </w:style>
  <w:style w:type="paragraph" w:styleId="13">
    <w:name w:val="toc 7"/>
    <w:basedOn w:val="1"/>
    <w:next w:val="1"/>
    <w:qFormat/>
    <w:uiPriority w:val="0"/>
    <w:pPr>
      <w:ind w:left="1260"/>
      <w:jc w:val="left"/>
    </w:pPr>
    <w:rPr>
      <w:rFonts w:ascii="Calibri" w:hAnsi="Calibri"/>
      <w:sz w:val="18"/>
      <w:szCs w:val="18"/>
    </w:rPr>
  </w:style>
  <w:style w:type="paragraph" w:styleId="14">
    <w:name w:val="index 8"/>
    <w:basedOn w:val="1"/>
    <w:next w:val="1"/>
    <w:qFormat/>
    <w:uiPriority w:val="0"/>
    <w:pPr>
      <w:autoSpaceDE w:val="0"/>
      <w:adjustRightInd w:val="0"/>
      <w:snapToGrid w:val="0"/>
      <w:spacing w:line="360" w:lineRule="auto"/>
      <w:ind w:left="1400" w:leftChars="1400" w:firstLine="482"/>
    </w:pPr>
    <w:rPr>
      <w:rFonts w:ascii="宋体" w:hAnsi="宋体" w:cs="宋体"/>
      <w:snapToGrid w:val="0"/>
      <w:kern w:val="0"/>
      <w:sz w:val="24"/>
    </w:rPr>
  </w:style>
  <w:style w:type="paragraph" w:styleId="15">
    <w:name w:val="caption"/>
    <w:basedOn w:val="1"/>
    <w:next w:val="1"/>
    <w:unhideWhenUsed/>
    <w:qFormat/>
    <w:uiPriority w:val="35"/>
    <w:rPr>
      <w:rFonts w:eastAsia="黑体" w:asciiTheme="majorHAnsi" w:hAnsiTheme="majorHAnsi" w:cstheme="majorBidi"/>
      <w:sz w:val="20"/>
      <w:szCs w:val="20"/>
    </w:rPr>
  </w:style>
  <w:style w:type="paragraph" w:styleId="16">
    <w:name w:val="index 5"/>
    <w:basedOn w:val="1"/>
    <w:next w:val="1"/>
    <w:qFormat/>
    <w:uiPriority w:val="0"/>
    <w:pPr>
      <w:autoSpaceDE w:val="0"/>
      <w:adjustRightInd w:val="0"/>
      <w:snapToGrid w:val="0"/>
      <w:spacing w:line="360" w:lineRule="auto"/>
      <w:ind w:left="800" w:leftChars="800" w:firstLine="482"/>
    </w:pPr>
    <w:rPr>
      <w:rFonts w:ascii="宋体" w:hAnsi="宋体" w:cs="宋体"/>
      <w:snapToGrid w:val="0"/>
      <w:kern w:val="0"/>
      <w:sz w:val="24"/>
    </w:rPr>
  </w:style>
  <w:style w:type="paragraph" w:styleId="17">
    <w:name w:val="Document Map"/>
    <w:basedOn w:val="1"/>
    <w:link w:val="96"/>
    <w:qFormat/>
    <w:uiPriority w:val="0"/>
    <w:pPr>
      <w:shd w:val="clear" w:color="auto" w:fill="000080"/>
    </w:pPr>
  </w:style>
  <w:style w:type="paragraph" w:styleId="18">
    <w:name w:val="index 6"/>
    <w:basedOn w:val="1"/>
    <w:next w:val="1"/>
    <w:qFormat/>
    <w:uiPriority w:val="0"/>
    <w:pPr>
      <w:autoSpaceDE w:val="0"/>
      <w:adjustRightInd w:val="0"/>
      <w:snapToGrid w:val="0"/>
      <w:spacing w:line="360" w:lineRule="auto"/>
      <w:ind w:left="1000" w:leftChars="1000" w:firstLine="482"/>
    </w:pPr>
    <w:rPr>
      <w:rFonts w:ascii="宋体" w:hAnsi="宋体" w:cs="宋体"/>
      <w:snapToGrid w:val="0"/>
      <w:kern w:val="0"/>
      <w:sz w:val="24"/>
    </w:rPr>
  </w:style>
  <w:style w:type="paragraph" w:styleId="19">
    <w:name w:val="Body Text"/>
    <w:basedOn w:val="1"/>
    <w:link w:val="93"/>
    <w:qFormat/>
    <w:uiPriority w:val="0"/>
    <w:pPr>
      <w:ind w:firstLine="420" w:firstLineChars="200"/>
    </w:pPr>
    <w:rPr>
      <w:kern w:val="0"/>
      <w:szCs w:val="20"/>
    </w:rPr>
  </w:style>
  <w:style w:type="paragraph" w:styleId="20">
    <w:name w:val="index 4"/>
    <w:basedOn w:val="1"/>
    <w:next w:val="1"/>
    <w:qFormat/>
    <w:uiPriority w:val="0"/>
    <w:pPr>
      <w:autoSpaceDE w:val="0"/>
      <w:adjustRightInd w:val="0"/>
      <w:snapToGrid w:val="0"/>
      <w:spacing w:line="360" w:lineRule="auto"/>
      <w:ind w:left="600" w:leftChars="600" w:firstLine="482"/>
    </w:pPr>
    <w:rPr>
      <w:rFonts w:ascii="宋体" w:hAnsi="宋体" w:cs="宋体"/>
      <w:snapToGrid w:val="0"/>
      <w:kern w:val="0"/>
      <w:sz w:val="24"/>
    </w:rPr>
  </w:style>
  <w:style w:type="paragraph" w:styleId="21">
    <w:name w:val="toc 5"/>
    <w:basedOn w:val="1"/>
    <w:next w:val="1"/>
    <w:qFormat/>
    <w:uiPriority w:val="0"/>
    <w:pPr>
      <w:ind w:left="840"/>
      <w:jc w:val="left"/>
    </w:pPr>
    <w:rPr>
      <w:rFonts w:ascii="Calibri" w:hAnsi="Calibri"/>
      <w:sz w:val="18"/>
      <w:szCs w:val="18"/>
    </w:rPr>
  </w:style>
  <w:style w:type="paragraph" w:styleId="22">
    <w:name w:val="toc 3"/>
    <w:basedOn w:val="1"/>
    <w:next w:val="1"/>
    <w:qFormat/>
    <w:uiPriority w:val="39"/>
    <w:pPr>
      <w:ind w:left="420"/>
      <w:jc w:val="left"/>
    </w:pPr>
    <w:rPr>
      <w:rFonts w:ascii="Calibri" w:hAnsi="Calibri"/>
      <w:i/>
      <w:iCs/>
      <w:sz w:val="20"/>
      <w:szCs w:val="20"/>
    </w:rPr>
  </w:style>
  <w:style w:type="paragraph" w:styleId="23">
    <w:name w:val="toc 8"/>
    <w:basedOn w:val="1"/>
    <w:next w:val="1"/>
    <w:qFormat/>
    <w:uiPriority w:val="0"/>
    <w:pPr>
      <w:ind w:left="1470"/>
      <w:jc w:val="left"/>
    </w:pPr>
    <w:rPr>
      <w:rFonts w:ascii="Calibri" w:hAnsi="Calibri"/>
      <w:sz w:val="18"/>
      <w:szCs w:val="18"/>
    </w:rPr>
  </w:style>
  <w:style w:type="paragraph" w:styleId="24">
    <w:name w:val="index 3"/>
    <w:basedOn w:val="1"/>
    <w:next w:val="1"/>
    <w:qFormat/>
    <w:uiPriority w:val="0"/>
    <w:pPr>
      <w:autoSpaceDE w:val="0"/>
      <w:adjustRightInd w:val="0"/>
      <w:snapToGrid w:val="0"/>
      <w:spacing w:line="360" w:lineRule="auto"/>
      <w:ind w:left="400" w:leftChars="400" w:firstLine="482"/>
    </w:pPr>
    <w:rPr>
      <w:rFonts w:ascii="宋体" w:hAnsi="宋体" w:cs="宋体"/>
      <w:snapToGrid w:val="0"/>
      <w:kern w:val="0"/>
      <w:sz w:val="24"/>
    </w:rPr>
  </w:style>
  <w:style w:type="paragraph" w:styleId="25">
    <w:name w:val="Date"/>
    <w:basedOn w:val="1"/>
    <w:next w:val="1"/>
    <w:link w:val="94"/>
    <w:unhideWhenUsed/>
    <w:qFormat/>
    <w:uiPriority w:val="99"/>
    <w:pPr>
      <w:widowControl/>
      <w:ind w:left="100" w:leftChars="2500"/>
      <w:jc w:val="left"/>
    </w:pPr>
    <w:rPr>
      <w:rFonts w:eastAsiaTheme="minorEastAsia"/>
      <w:kern w:val="0"/>
      <w:sz w:val="24"/>
    </w:rPr>
  </w:style>
  <w:style w:type="paragraph" w:styleId="26">
    <w:name w:val="endnote text"/>
    <w:basedOn w:val="1"/>
    <w:link w:val="69"/>
    <w:qFormat/>
    <w:uiPriority w:val="0"/>
    <w:pPr>
      <w:snapToGrid w:val="0"/>
      <w:jc w:val="left"/>
    </w:pPr>
  </w:style>
  <w:style w:type="paragraph" w:styleId="27">
    <w:name w:val="Balloon Text"/>
    <w:basedOn w:val="1"/>
    <w:link w:val="97"/>
    <w:qFormat/>
    <w:uiPriority w:val="99"/>
    <w:rPr>
      <w:sz w:val="18"/>
      <w:szCs w:val="18"/>
    </w:rPr>
  </w:style>
  <w:style w:type="paragraph" w:styleId="28">
    <w:name w:val="footer"/>
    <w:basedOn w:val="1"/>
    <w:link w:val="55"/>
    <w:qFormat/>
    <w:uiPriority w:val="99"/>
    <w:pPr>
      <w:tabs>
        <w:tab w:val="center" w:pos="4153"/>
        <w:tab w:val="right" w:pos="8306"/>
      </w:tabs>
      <w:snapToGrid w:val="0"/>
      <w:jc w:val="left"/>
    </w:pPr>
    <w:rPr>
      <w:sz w:val="18"/>
      <w:szCs w:val="18"/>
    </w:rPr>
  </w:style>
  <w:style w:type="paragraph" w:styleId="29">
    <w:name w:val="header"/>
    <w:basedOn w:val="1"/>
    <w:link w:val="54"/>
    <w:qFormat/>
    <w:uiPriority w:val="99"/>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b/>
      <w:bCs/>
      <w:caps/>
      <w:sz w:val="20"/>
      <w:szCs w:val="20"/>
    </w:rPr>
  </w:style>
  <w:style w:type="paragraph" w:styleId="31">
    <w:name w:val="toc 4"/>
    <w:basedOn w:val="1"/>
    <w:next w:val="1"/>
    <w:qFormat/>
    <w:uiPriority w:val="0"/>
    <w:pPr>
      <w:ind w:left="630"/>
      <w:jc w:val="left"/>
    </w:pPr>
    <w:rPr>
      <w:rFonts w:ascii="Calibri" w:hAnsi="Calibri"/>
      <w:sz w:val="18"/>
      <w:szCs w:val="18"/>
    </w:rPr>
  </w:style>
  <w:style w:type="paragraph" w:styleId="32">
    <w:name w:val="toc 6"/>
    <w:basedOn w:val="1"/>
    <w:next w:val="1"/>
    <w:qFormat/>
    <w:uiPriority w:val="0"/>
    <w:pPr>
      <w:ind w:left="1050"/>
      <w:jc w:val="left"/>
    </w:pPr>
    <w:rPr>
      <w:rFonts w:ascii="Calibri" w:hAnsi="Calibri"/>
      <w:sz w:val="18"/>
      <w:szCs w:val="18"/>
    </w:rPr>
  </w:style>
  <w:style w:type="paragraph" w:styleId="33">
    <w:name w:val="index 7"/>
    <w:basedOn w:val="1"/>
    <w:next w:val="1"/>
    <w:qFormat/>
    <w:uiPriority w:val="0"/>
    <w:pPr>
      <w:autoSpaceDE w:val="0"/>
      <w:adjustRightInd w:val="0"/>
      <w:snapToGrid w:val="0"/>
      <w:spacing w:line="360" w:lineRule="auto"/>
      <w:ind w:left="1200" w:leftChars="1200" w:firstLine="482"/>
    </w:pPr>
    <w:rPr>
      <w:rFonts w:ascii="宋体" w:hAnsi="宋体" w:cs="宋体"/>
      <w:snapToGrid w:val="0"/>
      <w:kern w:val="0"/>
      <w:sz w:val="24"/>
    </w:rPr>
  </w:style>
  <w:style w:type="paragraph" w:styleId="34">
    <w:name w:val="index 9"/>
    <w:basedOn w:val="1"/>
    <w:next w:val="1"/>
    <w:qFormat/>
    <w:uiPriority w:val="0"/>
    <w:pPr>
      <w:autoSpaceDE w:val="0"/>
      <w:adjustRightInd w:val="0"/>
      <w:snapToGrid w:val="0"/>
      <w:spacing w:line="360" w:lineRule="auto"/>
      <w:ind w:left="1600" w:leftChars="1600" w:firstLine="482"/>
    </w:pPr>
    <w:rPr>
      <w:rFonts w:ascii="宋体" w:hAnsi="宋体" w:cs="宋体"/>
      <w:snapToGrid w:val="0"/>
      <w:kern w:val="0"/>
      <w:sz w:val="24"/>
    </w:rPr>
  </w:style>
  <w:style w:type="paragraph" w:styleId="35">
    <w:name w:val="toc 2"/>
    <w:basedOn w:val="1"/>
    <w:next w:val="1"/>
    <w:qFormat/>
    <w:uiPriority w:val="39"/>
    <w:pPr>
      <w:tabs>
        <w:tab w:val="left" w:pos="635"/>
        <w:tab w:val="right" w:leader="dot" w:pos="8302"/>
      </w:tabs>
      <w:spacing w:line="400" w:lineRule="exact"/>
      <w:ind w:left="210"/>
      <w:jc w:val="left"/>
    </w:pPr>
    <w:rPr>
      <w:rFonts w:ascii="Calibri" w:hAnsi="Calibri"/>
      <w:smallCaps/>
      <w:sz w:val="20"/>
      <w:szCs w:val="20"/>
    </w:rPr>
  </w:style>
  <w:style w:type="paragraph" w:styleId="36">
    <w:name w:val="toc 9"/>
    <w:basedOn w:val="1"/>
    <w:next w:val="1"/>
    <w:qFormat/>
    <w:uiPriority w:val="0"/>
    <w:pPr>
      <w:ind w:left="1680"/>
      <w:jc w:val="left"/>
    </w:pPr>
    <w:rPr>
      <w:rFonts w:ascii="Calibri" w:hAnsi="Calibri"/>
      <w:sz w:val="18"/>
      <w:szCs w:val="18"/>
    </w:rPr>
  </w:style>
  <w:style w:type="paragraph" w:styleId="37">
    <w:name w:val="Normal (Web)"/>
    <w:basedOn w:val="1"/>
    <w:uiPriority w:val="0"/>
    <w:rPr>
      <w:sz w:val="24"/>
    </w:rPr>
  </w:style>
  <w:style w:type="paragraph" w:styleId="38">
    <w:name w:val="index 1"/>
    <w:basedOn w:val="1"/>
    <w:next w:val="1"/>
    <w:qFormat/>
    <w:uiPriority w:val="0"/>
    <w:pPr>
      <w:autoSpaceDE w:val="0"/>
      <w:adjustRightInd w:val="0"/>
      <w:snapToGrid w:val="0"/>
      <w:spacing w:line="360" w:lineRule="auto"/>
      <w:ind w:firstLine="482"/>
    </w:pPr>
    <w:rPr>
      <w:rFonts w:ascii="宋体" w:hAnsi="宋体" w:cs="宋体"/>
      <w:snapToGrid w:val="0"/>
      <w:kern w:val="0"/>
      <w:sz w:val="24"/>
    </w:rPr>
  </w:style>
  <w:style w:type="paragraph" w:styleId="39">
    <w:name w:val="index 2"/>
    <w:basedOn w:val="1"/>
    <w:next w:val="1"/>
    <w:qFormat/>
    <w:uiPriority w:val="0"/>
    <w:pPr>
      <w:autoSpaceDE w:val="0"/>
      <w:adjustRightInd w:val="0"/>
      <w:snapToGrid w:val="0"/>
      <w:spacing w:line="360" w:lineRule="auto"/>
      <w:ind w:left="200" w:leftChars="200" w:firstLine="482"/>
    </w:pPr>
    <w:rPr>
      <w:rFonts w:ascii="宋体" w:hAnsi="宋体" w:cs="宋体"/>
      <w:snapToGrid w:val="0"/>
      <w:kern w:val="0"/>
      <w:sz w:val="24"/>
    </w:rPr>
  </w:style>
  <w:style w:type="paragraph" w:styleId="40">
    <w:name w:val="Title"/>
    <w:basedOn w:val="1"/>
    <w:next w:val="1"/>
    <w:link w:val="89"/>
    <w:qFormat/>
    <w:uiPriority w:val="0"/>
    <w:pPr>
      <w:spacing w:before="240" w:after="60"/>
      <w:jc w:val="center"/>
      <w:outlineLvl w:val="0"/>
    </w:pPr>
    <w:rPr>
      <w:rFonts w:ascii="Cambria" w:hAnsi="Cambria"/>
      <w:b/>
      <w:bCs/>
      <w:sz w:val="32"/>
      <w:szCs w:val="32"/>
    </w:rPr>
  </w:style>
  <w:style w:type="character" w:styleId="42">
    <w:name w:val="endnote reference"/>
    <w:qFormat/>
    <w:uiPriority w:val="0"/>
    <w:rPr>
      <w:vertAlign w:val="superscript"/>
    </w:rPr>
  </w:style>
  <w:style w:type="character" w:styleId="43">
    <w:name w:val="FollowedHyperlink"/>
    <w:qFormat/>
    <w:uiPriority w:val="99"/>
    <w:rPr>
      <w:color w:val="800080"/>
      <w:u w:val="single"/>
    </w:rPr>
  </w:style>
  <w:style w:type="character" w:styleId="44">
    <w:name w:val="Hyperlink"/>
    <w:qFormat/>
    <w:uiPriority w:val="99"/>
    <w:rPr>
      <w:color w:val="0000FF"/>
      <w:u w:val="single"/>
    </w:rPr>
  </w:style>
  <w:style w:type="character" w:styleId="45">
    <w:name w:val="annotation reference"/>
    <w:semiHidden/>
    <w:qFormat/>
    <w:uiPriority w:val="99"/>
    <w:rPr>
      <w:sz w:val="21"/>
      <w:szCs w:val="21"/>
    </w:rPr>
  </w:style>
  <w:style w:type="table" w:styleId="47">
    <w:name w:val="Table Grid"/>
    <w:basedOn w:val="4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8">
    <w:name w:val="Table Subtle 1"/>
    <w:basedOn w:val="46"/>
    <w:uiPriority w:val="0"/>
    <w:pPr>
      <w:widowControl w:val="0"/>
      <w:jc w:val="both"/>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49">
    <w:name w:val="小标题"/>
    <w:basedOn w:val="1"/>
    <w:uiPriority w:val="0"/>
    <w:pPr>
      <w:numPr>
        <w:ilvl w:val="0"/>
        <w:numId w:val="1"/>
      </w:numPr>
    </w:pPr>
    <w:rPr>
      <w:b/>
      <w:sz w:val="24"/>
    </w:rPr>
  </w:style>
  <w:style w:type="character" w:customStyle="1" w:styleId="50">
    <w:name w:val="卡通文档小标题"/>
    <w:uiPriority w:val="0"/>
    <w:rPr>
      <w:b/>
      <w:bCs/>
      <w:sz w:val="24"/>
    </w:rPr>
  </w:style>
  <w:style w:type="paragraph" w:customStyle="1" w:styleId="51">
    <w:name w:val="正文表标题"/>
    <w:next w:val="1"/>
    <w:uiPriority w:val="99"/>
    <w:pPr>
      <w:numPr>
        <w:ilvl w:val="0"/>
        <w:numId w:val="2"/>
      </w:numPr>
      <w:ind w:left="0"/>
      <w:jc w:val="center"/>
    </w:pPr>
    <w:rPr>
      <w:rFonts w:ascii="黑体" w:hAnsi="Times New Roman" w:eastAsia="黑体" w:cs="Times New Roman"/>
      <w:sz w:val="21"/>
      <w:lang w:val="en-US" w:eastAsia="zh-CN" w:bidi="ar-SA"/>
    </w:rPr>
  </w:style>
  <w:style w:type="paragraph" w:customStyle="1" w:styleId="52">
    <w:name w:val="段"/>
    <w:uiPriority w:val="99"/>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53">
    <w:name w:val="列项——（一级）"/>
    <w:uiPriority w:val="0"/>
    <w:pPr>
      <w:widowControl w:val="0"/>
      <w:numPr>
        <w:ilvl w:val="0"/>
        <w:numId w:val="3"/>
      </w:numPr>
      <w:jc w:val="both"/>
    </w:pPr>
    <w:rPr>
      <w:rFonts w:ascii="宋体" w:hAnsi="Times New Roman" w:eastAsia="宋体" w:cs="Times New Roman"/>
      <w:sz w:val="21"/>
      <w:lang w:val="en-US" w:eastAsia="zh-CN" w:bidi="ar-SA"/>
    </w:rPr>
  </w:style>
  <w:style w:type="character" w:customStyle="1" w:styleId="54">
    <w:name w:val="页眉 Char"/>
    <w:link w:val="29"/>
    <w:qFormat/>
    <w:uiPriority w:val="99"/>
    <w:rPr>
      <w:kern w:val="2"/>
      <w:sz w:val="18"/>
      <w:szCs w:val="18"/>
    </w:rPr>
  </w:style>
  <w:style w:type="character" w:customStyle="1" w:styleId="55">
    <w:name w:val="页脚 Char"/>
    <w:link w:val="28"/>
    <w:qFormat/>
    <w:uiPriority w:val="99"/>
    <w:rPr>
      <w:kern w:val="2"/>
      <w:sz w:val="18"/>
      <w:szCs w:val="18"/>
    </w:rPr>
  </w:style>
  <w:style w:type="character" w:customStyle="1" w:styleId="56">
    <w:name w:val="标题 6 Char"/>
    <w:link w:val="7"/>
    <w:qFormat/>
    <w:uiPriority w:val="9"/>
    <w:rPr>
      <w:rFonts w:ascii="Arial" w:hAnsi="Arial" w:eastAsia="黑体"/>
      <w:b/>
      <w:bCs/>
      <w:kern w:val="2"/>
      <w:sz w:val="15"/>
      <w:szCs w:val="24"/>
    </w:rPr>
  </w:style>
  <w:style w:type="character" w:customStyle="1" w:styleId="57">
    <w:name w:val="标题 7 Char"/>
    <w:link w:val="8"/>
    <w:qFormat/>
    <w:uiPriority w:val="9"/>
    <w:rPr>
      <w:b/>
      <w:bCs/>
      <w:kern w:val="2"/>
      <w:sz w:val="13"/>
      <w:szCs w:val="24"/>
    </w:rPr>
  </w:style>
  <w:style w:type="character" w:customStyle="1" w:styleId="58">
    <w:name w:val="标题 8 Char"/>
    <w:link w:val="9"/>
    <w:qFormat/>
    <w:uiPriority w:val="9"/>
    <w:rPr>
      <w:rFonts w:ascii="Arial" w:hAnsi="Arial" w:eastAsia="黑体"/>
      <w:kern w:val="2"/>
      <w:sz w:val="24"/>
      <w:szCs w:val="24"/>
    </w:rPr>
  </w:style>
  <w:style w:type="character" w:customStyle="1" w:styleId="59">
    <w:name w:val="标题 9 Char"/>
    <w:link w:val="10"/>
    <w:qFormat/>
    <w:uiPriority w:val="9"/>
    <w:rPr>
      <w:rFonts w:ascii="Arial" w:hAnsi="Arial" w:eastAsia="黑体"/>
      <w:kern w:val="2"/>
      <w:sz w:val="21"/>
      <w:szCs w:val="21"/>
    </w:rPr>
  </w:style>
  <w:style w:type="paragraph" w:customStyle="1" w:styleId="60">
    <w:name w:val="前言、引言标题"/>
    <w:next w:val="1"/>
    <w:qFormat/>
    <w:uiPriority w:val="99"/>
    <w:pPr>
      <w:numPr>
        <w:ilvl w:val="0"/>
        <w:numId w:val="4"/>
      </w:num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61">
    <w:name w:val="章标题"/>
    <w:next w:val="52"/>
    <w:qFormat/>
    <w:uiPriority w:val="99"/>
    <w:pPr>
      <w:numPr>
        <w:ilvl w:val="1"/>
        <w:numId w:val="4"/>
      </w:numPr>
      <w:spacing w:beforeLines="50" w:afterLines="50"/>
      <w:jc w:val="both"/>
      <w:outlineLvl w:val="1"/>
    </w:pPr>
    <w:rPr>
      <w:rFonts w:ascii="黑体" w:hAnsi="Times New Roman" w:eastAsia="黑体" w:cs="Times New Roman"/>
      <w:sz w:val="21"/>
      <w:lang w:val="en-US" w:eastAsia="zh-CN" w:bidi="ar-SA"/>
    </w:rPr>
  </w:style>
  <w:style w:type="paragraph" w:customStyle="1" w:styleId="62">
    <w:name w:val="一级条标题"/>
    <w:next w:val="52"/>
    <w:qFormat/>
    <w:uiPriority w:val="99"/>
    <w:pPr>
      <w:numPr>
        <w:ilvl w:val="2"/>
        <w:numId w:val="4"/>
      </w:numPr>
      <w:outlineLvl w:val="2"/>
    </w:pPr>
    <w:rPr>
      <w:rFonts w:ascii="Times New Roman" w:hAnsi="Times New Roman" w:eastAsia="黑体" w:cs="Times New Roman"/>
      <w:sz w:val="21"/>
      <w:lang w:val="en-US" w:eastAsia="zh-CN" w:bidi="ar-SA"/>
    </w:rPr>
  </w:style>
  <w:style w:type="paragraph" w:customStyle="1" w:styleId="63">
    <w:name w:val="二级条标题"/>
    <w:basedOn w:val="62"/>
    <w:next w:val="52"/>
    <w:qFormat/>
    <w:uiPriority w:val="99"/>
    <w:pPr>
      <w:numPr>
        <w:ilvl w:val="3"/>
      </w:numPr>
      <w:outlineLvl w:val="3"/>
    </w:pPr>
  </w:style>
  <w:style w:type="paragraph" w:customStyle="1" w:styleId="64">
    <w:name w:val="三级条标题"/>
    <w:basedOn w:val="63"/>
    <w:next w:val="52"/>
    <w:qFormat/>
    <w:uiPriority w:val="99"/>
    <w:pPr>
      <w:numPr>
        <w:ilvl w:val="4"/>
      </w:numPr>
      <w:outlineLvl w:val="4"/>
    </w:pPr>
  </w:style>
  <w:style w:type="paragraph" w:customStyle="1" w:styleId="65">
    <w:name w:val="四级条标题"/>
    <w:basedOn w:val="64"/>
    <w:next w:val="52"/>
    <w:qFormat/>
    <w:uiPriority w:val="99"/>
    <w:pPr>
      <w:numPr>
        <w:ilvl w:val="5"/>
      </w:numPr>
      <w:outlineLvl w:val="5"/>
    </w:pPr>
  </w:style>
  <w:style w:type="paragraph" w:customStyle="1" w:styleId="66">
    <w:name w:val="五级条标题"/>
    <w:basedOn w:val="65"/>
    <w:next w:val="52"/>
    <w:qFormat/>
    <w:uiPriority w:val="99"/>
    <w:pPr>
      <w:numPr>
        <w:ilvl w:val="6"/>
      </w:numPr>
      <w:outlineLvl w:val="6"/>
    </w:pPr>
  </w:style>
  <w:style w:type="paragraph" w:customStyle="1" w:styleId="67">
    <w:name w:val="正文图标题"/>
    <w:next w:val="52"/>
    <w:qFormat/>
    <w:uiPriority w:val="99"/>
    <w:pPr>
      <w:numPr>
        <w:ilvl w:val="0"/>
        <w:numId w:val="5"/>
      </w:numPr>
      <w:jc w:val="center"/>
    </w:pPr>
    <w:rPr>
      <w:rFonts w:ascii="黑体" w:hAnsi="Times New Roman" w:eastAsia="黑体" w:cs="Times New Roman"/>
      <w:sz w:val="21"/>
      <w:lang w:val="en-US" w:eastAsia="zh-CN" w:bidi="ar-SA"/>
    </w:rPr>
  </w:style>
  <w:style w:type="paragraph" w:customStyle="1" w:styleId="68">
    <w:name w:val="表格单元"/>
    <w:basedOn w:val="1"/>
    <w:qFormat/>
    <w:uiPriority w:val="0"/>
    <w:pPr>
      <w:adjustRightInd w:val="0"/>
      <w:snapToGrid w:val="0"/>
      <w:spacing w:before="45" w:after="45"/>
      <w:jc w:val="left"/>
    </w:pPr>
    <w:rPr>
      <w:rFonts w:ascii="宋体"/>
    </w:rPr>
  </w:style>
  <w:style w:type="character" w:customStyle="1" w:styleId="69">
    <w:name w:val="尾注文本 Char"/>
    <w:link w:val="26"/>
    <w:qFormat/>
    <w:uiPriority w:val="0"/>
    <w:rPr>
      <w:kern w:val="2"/>
      <w:sz w:val="21"/>
      <w:szCs w:val="24"/>
    </w:rPr>
  </w:style>
  <w:style w:type="character" w:customStyle="1" w:styleId="70">
    <w:name w:val="标题 3 Char"/>
    <w:link w:val="4"/>
    <w:qFormat/>
    <w:locked/>
    <w:uiPriority w:val="9"/>
    <w:rPr>
      <w:rFonts w:eastAsia="微软雅黑"/>
      <w:b/>
      <w:bCs/>
      <w:kern w:val="2"/>
      <w:sz w:val="32"/>
      <w:szCs w:val="32"/>
    </w:rPr>
  </w:style>
  <w:style w:type="paragraph" w:customStyle="1" w:styleId="71">
    <w:name w:val="列出段落1"/>
    <w:basedOn w:val="1"/>
    <w:qFormat/>
    <w:uiPriority w:val="34"/>
    <w:pPr>
      <w:ind w:firstLine="420" w:firstLineChars="200"/>
    </w:pPr>
  </w:style>
  <w:style w:type="character" w:customStyle="1" w:styleId="72">
    <w:name w:val="标题 4 Char"/>
    <w:link w:val="5"/>
    <w:qFormat/>
    <w:uiPriority w:val="9"/>
    <w:rPr>
      <w:rFonts w:ascii="Arial" w:hAnsi="Arial" w:eastAsia="微软雅黑"/>
      <w:b/>
      <w:bCs/>
      <w:kern w:val="2"/>
      <w:sz w:val="28"/>
      <w:szCs w:val="28"/>
    </w:rPr>
  </w:style>
  <w:style w:type="paragraph" w:customStyle="1" w:styleId="73">
    <w:name w:val="List Paragraph"/>
    <w:basedOn w:val="1"/>
    <w:qFormat/>
    <w:uiPriority w:val="99"/>
    <w:pPr>
      <w:ind w:firstLine="420" w:firstLineChars="200"/>
    </w:pPr>
    <w:rPr>
      <w:rFonts w:ascii="Calibri" w:hAnsi="Calibri"/>
      <w:szCs w:val="22"/>
    </w:rPr>
  </w:style>
  <w:style w:type="character" w:customStyle="1" w:styleId="74">
    <w:name w:val="批注文字 Char"/>
    <w:link w:val="12"/>
    <w:semiHidden/>
    <w:qFormat/>
    <w:uiPriority w:val="99"/>
    <w:rPr>
      <w:kern w:val="2"/>
      <w:sz w:val="21"/>
      <w:szCs w:val="24"/>
    </w:rPr>
  </w:style>
  <w:style w:type="character" w:customStyle="1" w:styleId="75">
    <w:name w:val="apple-style-span"/>
    <w:basedOn w:val="41"/>
    <w:qFormat/>
    <w:uiPriority w:val="0"/>
  </w:style>
  <w:style w:type="character" w:customStyle="1" w:styleId="76">
    <w:name w:val="apple-converted-space"/>
    <w:basedOn w:val="41"/>
    <w:qFormat/>
    <w:uiPriority w:val="0"/>
  </w:style>
  <w:style w:type="paragraph" w:customStyle="1" w:styleId="77">
    <w:name w:val="Revision"/>
    <w:hidden/>
    <w:semiHidden/>
    <w:qFormat/>
    <w:uiPriority w:val="99"/>
    <w:rPr>
      <w:rFonts w:ascii="Times New Roman" w:hAnsi="Times New Roman" w:eastAsia="宋体" w:cs="Times New Roman"/>
      <w:kern w:val="2"/>
      <w:sz w:val="21"/>
      <w:szCs w:val="24"/>
      <w:lang w:val="en-US" w:eastAsia="zh-CN" w:bidi="ar-SA"/>
    </w:rPr>
  </w:style>
  <w:style w:type="paragraph" w:customStyle="1" w:styleId="78">
    <w:name w:val="样式1"/>
    <w:basedOn w:val="5"/>
    <w:qFormat/>
    <w:uiPriority w:val="0"/>
    <w:rPr>
      <w:rFonts w:eastAsia="黑体"/>
    </w:rPr>
  </w:style>
  <w:style w:type="paragraph" w:customStyle="1" w:styleId="79">
    <w:name w:val="TOC Heading"/>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80">
    <w:name w:val="Char Char Char Char"/>
    <w:basedOn w:val="1"/>
    <w:qFormat/>
    <w:uiPriority w:val="0"/>
    <w:rPr>
      <w:rFonts w:ascii="宋体" w:hAnsi="Courier New" w:cs="Courier New"/>
      <w:kern w:val="0"/>
      <w:szCs w:val="20"/>
    </w:rPr>
  </w:style>
  <w:style w:type="paragraph" w:customStyle="1" w:styleId="81">
    <w:name w:val="手续第一层"/>
    <w:basedOn w:val="1"/>
    <w:qFormat/>
    <w:uiPriority w:val="0"/>
    <w:pPr>
      <w:numPr>
        <w:ilvl w:val="0"/>
        <w:numId w:val="6"/>
      </w:numPr>
    </w:pPr>
  </w:style>
  <w:style w:type="paragraph" w:customStyle="1" w:styleId="82">
    <w:name w:val="手续第二层"/>
    <w:basedOn w:val="1"/>
    <w:qFormat/>
    <w:uiPriority w:val="0"/>
    <w:pPr>
      <w:numPr>
        <w:ilvl w:val="1"/>
        <w:numId w:val="6"/>
      </w:numPr>
    </w:pPr>
  </w:style>
  <w:style w:type="paragraph" w:customStyle="1" w:styleId="83">
    <w:name w:val="手续第三层"/>
    <w:basedOn w:val="1"/>
    <w:qFormat/>
    <w:uiPriority w:val="0"/>
    <w:pPr>
      <w:numPr>
        <w:ilvl w:val="2"/>
        <w:numId w:val="6"/>
      </w:numPr>
    </w:pPr>
  </w:style>
  <w:style w:type="paragraph" w:customStyle="1" w:styleId="84">
    <w:name w:val="手续第四层"/>
    <w:basedOn w:val="1"/>
    <w:qFormat/>
    <w:uiPriority w:val="0"/>
    <w:pPr>
      <w:numPr>
        <w:ilvl w:val="3"/>
        <w:numId w:val="6"/>
      </w:numPr>
    </w:pPr>
  </w:style>
  <w:style w:type="paragraph" w:customStyle="1" w:styleId="85">
    <w:name w:val="手续第五层"/>
    <w:basedOn w:val="1"/>
    <w:qFormat/>
    <w:uiPriority w:val="0"/>
    <w:pPr>
      <w:numPr>
        <w:ilvl w:val="4"/>
        <w:numId w:val="6"/>
      </w:numPr>
    </w:pPr>
  </w:style>
  <w:style w:type="paragraph" w:customStyle="1" w:styleId="86">
    <w:name w:val="手续第六层"/>
    <w:basedOn w:val="1"/>
    <w:qFormat/>
    <w:uiPriority w:val="0"/>
    <w:pPr>
      <w:numPr>
        <w:ilvl w:val="5"/>
        <w:numId w:val="6"/>
      </w:numPr>
    </w:pPr>
  </w:style>
  <w:style w:type="paragraph" w:customStyle="1" w:styleId="87">
    <w:name w:val="手续第七层"/>
    <w:basedOn w:val="1"/>
    <w:qFormat/>
    <w:uiPriority w:val="0"/>
    <w:pPr>
      <w:numPr>
        <w:ilvl w:val="6"/>
        <w:numId w:val="6"/>
      </w:numPr>
    </w:pPr>
  </w:style>
  <w:style w:type="character" w:customStyle="1" w:styleId="88">
    <w:name w:val="标题 5 Char"/>
    <w:link w:val="6"/>
    <w:qFormat/>
    <w:uiPriority w:val="9"/>
    <w:rPr>
      <w:b/>
      <w:bCs/>
      <w:kern w:val="2"/>
      <w:sz w:val="28"/>
      <w:szCs w:val="28"/>
    </w:rPr>
  </w:style>
  <w:style w:type="character" w:customStyle="1" w:styleId="89">
    <w:name w:val="标题 Char"/>
    <w:basedOn w:val="41"/>
    <w:link w:val="40"/>
    <w:qFormat/>
    <w:uiPriority w:val="0"/>
    <w:rPr>
      <w:rFonts w:ascii="Cambria" w:hAnsi="Cambria"/>
      <w:b/>
      <w:bCs/>
      <w:kern w:val="2"/>
      <w:sz w:val="32"/>
      <w:szCs w:val="32"/>
    </w:rPr>
  </w:style>
  <w:style w:type="character" w:customStyle="1" w:styleId="90">
    <w:name w:val="标题 2 Char"/>
    <w:link w:val="3"/>
    <w:qFormat/>
    <w:uiPriority w:val="9"/>
    <w:rPr>
      <w:rFonts w:ascii="Arial" w:hAnsi="Arial" w:eastAsia="黑体"/>
      <w:b/>
      <w:bCs/>
      <w:kern w:val="2"/>
      <w:sz w:val="32"/>
      <w:szCs w:val="32"/>
    </w:rPr>
  </w:style>
  <w:style w:type="paragraph" w:customStyle="1" w:styleId="91">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paragraph" w:customStyle="1" w:styleId="92">
    <w:name w:val="Char Char Char Char1"/>
    <w:basedOn w:val="1"/>
    <w:qFormat/>
    <w:uiPriority w:val="0"/>
    <w:rPr>
      <w:rFonts w:ascii="宋体" w:hAnsi="Courier New" w:cs="Courier New"/>
      <w:kern w:val="0"/>
      <w:szCs w:val="20"/>
    </w:rPr>
  </w:style>
  <w:style w:type="character" w:customStyle="1" w:styleId="93">
    <w:name w:val="正文文本 Char"/>
    <w:basedOn w:val="41"/>
    <w:link w:val="19"/>
    <w:qFormat/>
    <w:uiPriority w:val="0"/>
    <w:rPr>
      <w:sz w:val="21"/>
    </w:rPr>
  </w:style>
  <w:style w:type="character" w:customStyle="1" w:styleId="94">
    <w:name w:val="日期 Char"/>
    <w:basedOn w:val="41"/>
    <w:link w:val="25"/>
    <w:qFormat/>
    <w:uiPriority w:val="99"/>
    <w:rPr>
      <w:rFonts w:eastAsiaTheme="minorEastAsia"/>
      <w:sz w:val="24"/>
      <w:szCs w:val="24"/>
    </w:rPr>
  </w:style>
  <w:style w:type="character" w:customStyle="1" w:styleId="95">
    <w:name w:val="标题 1 Char"/>
    <w:basedOn w:val="41"/>
    <w:link w:val="2"/>
    <w:qFormat/>
    <w:uiPriority w:val="9"/>
    <w:rPr>
      <w:b/>
      <w:bCs/>
      <w:kern w:val="44"/>
      <w:sz w:val="44"/>
      <w:szCs w:val="44"/>
    </w:rPr>
  </w:style>
  <w:style w:type="character" w:customStyle="1" w:styleId="96">
    <w:name w:val="文档结构图 Char"/>
    <w:basedOn w:val="41"/>
    <w:link w:val="17"/>
    <w:qFormat/>
    <w:uiPriority w:val="99"/>
    <w:rPr>
      <w:kern w:val="2"/>
      <w:sz w:val="21"/>
      <w:szCs w:val="24"/>
      <w:shd w:val="clear" w:color="auto" w:fill="000080"/>
    </w:rPr>
  </w:style>
  <w:style w:type="character" w:customStyle="1" w:styleId="97">
    <w:name w:val="批注框文本 Char"/>
    <w:basedOn w:val="41"/>
    <w:link w:val="27"/>
    <w:qFormat/>
    <w:uiPriority w:val="99"/>
    <w:rPr>
      <w:kern w:val="2"/>
      <w:sz w:val="18"/>
      <w:szCs w:val="18"/>
    </w:rPr>
  </w:style>
  <w:style w:type="paragraph" w:customStyle="1" w:styleId="98">
    <w:name w:val="0.5行距"/>
    <w:basedOn w:val="71"/>
    <w:link w:val="99"/>
    <w:qFormat/>
    <w:uiPriority w:val="0"/>
    <w:pPr>
      <w:spacing w:beforeLines="50" w:afterLines="50" w:line="360" w:lineRule="auto"/>
      <w:ind w:firstLine="0" w:firstLineChars="0"/>
    </w:pPr>
    <w:rPr>
      <w:rFonts w:ascii="黑体" w:hAnsi="黑体" w:eastAsia="黑体" w:cstheme="minorBidi"/>
      <w:b/>
      <w:kern w:val="0"/>
      <w:sz w:val="24"/>
    </w:rPr>
  </w:style>
  <w:style w:type="character" w:customStyle="1" w:styleId="99">
    <w:name w:val="0.5行距 Char"/>
    <w:basedOn w:val="41"/>
    <w:link w:val="98"/>
    <w:qFormat/>
    <w:uiPriority w:val="0"/>
    <w:rPr>
      <w:rFonts w:ascii="黑体" w:hAnsi="黑体" w:eastAsia="黑体" w:cstheme="minorBidi"/>
      <w:b/>
      <w:sz w:val="24"/>
      <w:szCs w:val="24"/>
    </w:rPr>
  </w:style>
  <w:style w:type="paragraph" w:customStyle="1" w:styleId="10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101">
    <w:name w:val="表格头格式"/>
    <w:basedOn w:val="1"/>
    <w:link w:val="102"/>
    <w:qFormat/>
    <w:uiPriority w:val="0"/>
    <w:pPr>
      <w:jc w:val="center"/>
    </w:pPr>
    <w:rPr>
      <w:rFonts w:ascii="Calibri" w:hAnsi="Calibri" w:cstheme="minorBidi"/>
      <w:b/>
      <w:kern w:val="0"/>
      <w:sz w:val="18"/>
      <w:szCs w:val="18"/>
    </w:rPr>
  </w:style>
  <w:style w:type="character" w:customStyle="1" w:styleId="102">
    <w:name w:val="表格头格式 Char"/>
    <w:basedOn w:val="41"/>
    <w:link w:val="101"/>
    <w:qFormat/>
    <w:uiPriority w:val="0"/>
    <w:rPr>
      <w:rFonts w:ascii="Calibri" w:hAnsi="Calibri" w:cstheme="minorBidi"/>
      <w:b/>
      <w:sz w:val="18"/>
      <w:szCs w:val="18"/>
    </w:rPr>
  </w:style>
  <w:style w:type="paragraph" w:customStyle="1" w:styleId="103">
    <w:name w:val="表格文字格式"/>
    <w:basedOn w:val="1"/>
    <w:link w:val="104"/>
    <w:qFormat/>
    <w:uiPriority w:val="0"/>
    <w:pPr>
      <w:jc w:val="left"/>
    </w:pPr>
    <w:rPr>
      <w:rFonts w:ascii="Calibri" w:hAnsi="Calibri" w:cstheme="minorBidi"/>
      <w:kern w:val="0"/>
      <w:sz w:val="18"/>
      <w:szCs w:val="18"/>
    </w:rPr>
  </w:style>
  <w:style w:type="character" w:customStyle="1" w:styleId="104">
    <w:name w:val="表格文字格式 Char"/>
    <w:basedOn w:val="41"/>
    <w:link w:val="103"/>
    <w:qFormat/>
    <w:uiPriority w:val="0"/>
    <w:rPr>
      <w:rFonts w:ascii="Calibri" w:hAnsi="Calibri" w:cstheme="minorBidi"/>
      <w:sz w:val="18"/>
      <w:szCs w:val="18"/>
    </w:rPr>
  </w:style>
  <w:style w:type="paragraph" w:customStyle="1" w:styleId="105">
    <w:name w:val="表格重要单元"/>
    <w:basedOn w:val="103"/>
    <w:link w:val="106"/>
    <w:qFormat/>
    <w:uiPriority w:val="0"/>
    <w:rPr>
      <w:b/>
    </w:rPr>
  </w:style>
  <w:style w:type="character" w:customStyle="1" w:styleId="106">
    <w:name w:val="表格重要单元 Char"/>
    <w:basedOn w:val="104"/>
    <w:link w:val="105"/>
    <w:qFormat/>
    <w:uiPriority w:val="0"/>
    <w:rPr>
      <w:rFonts w:ascii="Calibri" w:hAnsi="Calibri" w:cstheme="minorBidi"/>
      <w:b/>
      <w:sz w:val="18"/>
      <w:szCs w:val="18"/>
    </w:rPr>
  </w:style>
  <w:style w:type="paragraph" w:customStyle="1" w:styleId="107">
    <w:name w:val="表题注段后0.5行距"/>
    <w:basedOn w:val="15"/>
    <w:link w:val="108"/>
    <w:qFormat/>
    <w:uiPriority w:val="0"/>
    <w:pPr>
      <w:spacing w:afterLines="50"/>
      <w:jc w:val="center"/>
    </w:pPr>
    <w:rPr>
      <w:kern w:val="0"/>
    </w:rPr>
  </w:style>
  <w:style w:type="character" w:customStyle="1" w:styleId="108">
    <w:name w:val="表题注段后0.5行距 Char"/>
    <w:basedOn w:val="41"/>
    <w:link w:val="107"/>
    <w:qFormat/>
    <w:uiPriority w:val="0"/>
    <w:rPr>
      <w:rFonts w:eastAsia="黑体" w:asciiTheme="majorHAnsi" w:hAnsiTheme="majorHAnsi" w:cstheme="majorBidi"/>
    </w:rPr>
  </w:style>
  <w:style w:type="paragraph" w:customStyle="1" w:styleId="109">
    <w:name w:val="二级标题"/>
    <w:basedOn w:val="1"/>
    <w:link w:val="110"/>
    <w:qFormat/>
    <w:uiPriority w:val="0"/>
    <w:pPr>
      <w:spacing w:line="360" w:lineRule="auto"/>
      <w:ind w:left="520" w:leftChars="100" w:hanging="420"/>
      <w:jc w:val="left"/>
      <w:outlineLvl w:val="1"/>
    </w:pPr>
    <w:rPr>
      <w:rFonts w:eastAsia="黑体" w:asciiTheme="minorHAnsi" w:hAnsiTheme="minorHAnsi" w:cstheme="minorBidi"/>
      <w:b/>
      <w:kern w:val="0"/>
      <w:sz w:val="28"/>
      <w:szCs w:val="32"/>
    </w:rPr>
  </w:style>
  <w:style w:type="character" w:customStyle="1" w:styleId="110">
    <w:name w:val="二级标题 Char"/>
    <w:basedOn w:val="41"/>
    <w:link w:val="109"/>
    <w:qFormat/>
    <w:uiPriority w:val="0"/>
    <w:rPr>
      <w:rFonts w:eastAsia="黑体" w:asciiTheme="minorHAnsi" w:hAnsiTheme="minorHAnsi" w:cstheme="minorBidi"/>
      <w:b/>
      <w:sz w:val="28"/>
      <w:szCs w:val="32"/>
    </w:rPr>
  </w:style>
  <w:style w:type="paragraph" w:customStyle="1" w:styleId="111">
    <w:name w:val="二级圆点编号"/>
    <w:basedOn w:val="1"/>
    <w:link w:val="112"/>
    <w:qFormat/>
    <w:uiPriority w:val="0"/>
    <w:pPr>
      <w:spacing w:beforeLines="50" w:afterLines="50"/>
    </w:pPr>
    <w:rPr>
      <w:rFonts w:ascii="Calibri" w:hAnsi="Calibri" w:eastAsia="黑体" w:cstheme="minorBidi"/>
      <w:b/>
      <w:kern w:val="0"/>
      <w:sz w:val="20"/>
      <w:szCs w:val="20"/>
    </w:rPr>
  </w:style>
  <w:style w:type="character" w:customStyle="1" w:styleId="112">
    <w:name w:val="二级圆点编号 Char"/>
    <w:basedOn w:val="41"/>
    <w:link w:val="111"/>
    <w:qFormat/>
    <w:uiPriority w:val="0"/>
    <w:rPr>
      <w:rFonts w:ascii="Calibri" w:hAnsi="Calibri" w:eastAsia="黑体" w:cstheme="minorBidi"/>
      <w:b/>
    </w:rPr>
  </w:style>
  <w:style w:type="paragraph" w:customStyle="1" w:styleId="113">
    <w:name w:val="目录二级标题"/>
    <w:basedOn w:val="22"/>
    <w:link w:val="114"/>
    <w:qFormat/>
    <w:uiPriority w:val="0"/>
    <w:pPr>
      <w:tabs>
        <w:tab w:val="left" w:pos="1470"/>
        <w:tab w:val="right" w:leader="dot" w:pos="8296"/>
      </w:tabs>
      <w:spacing w:line="360" w:lineRule="auto"/>
      <w:ind w:left="400" w:leftChars="400"/>
    </w:pPr>
    <w:rPr>
      <w:rFonts w:ascii="黑体" w:hAnsi="黑体" w:eastAsia="黑体" w:cstheme="minorBidi"/>
      <w:i w:val="0"/>
      <w:iCs w:val="0"/>
      <w:kern w:val="0"/>
      <w:sz w:val="24"/>
    </w:rPr>
  </w:style>
  <w:style w:type="character" w:customStyle="1" w:styleId="114">
    <w:name w:val="目录二级标题 Char"/>
    <w:basedOn w:val="41"/>
    <w:link w:val="113"/>
    <w:qFormat/>
    <w:uiPriority w:val="0"/>
    <w:rPr>
      <w:rFonts w:ascii="黑体" w:hAnsi="黑体" w:eastAsia="黑体" w:cstheme="minorBidi"/>
      <w:sz w:val="24"/>
    </w:rPr>
  </w:style>
  <w:style w:type="paragraph" w:customStyle="1" w:styleId="115">
    <w:name w:val="目录格式"/>
    <w:basedOn w:val="1"/>
    <w:link w:val="116"/>
    <w:qFormat/>
    <w:uiPriority w:val="0"/>
    <w:pPr>
      <w:spacing w:beforeLines="50" w:afterLines="50"/>
    </w:pPr>
    <w:rPr>
      <w:rFonts w:ascii="黑体" w:hAnsi="黑体" w:eastAsia="黑体" w:cstheme="minorBidi"/>
      <w:b/>
      <w:kern w:val="0"/>
      <w:sz w:val="32"/>
      <w:szCs w:val="32"/>
    </w:rPr>
  </w:style>
  <w:style w:type="character" w:customStyle="1" w:styleId="116">
    <w:name w:val="目录格式 Char"/>
    <w:basedOn w:val="41"/>
    <w:link w:val="115"/>
    <w:qFormat/>
    <w:uiPriority w:val="0"/>
    <w:rPr>
      <w:rFonts w:ascii="黑体" w:hAnsi="黑体" w:eastAsia="黑体" w:cstheme="minorBidi"/>
      <w:b/>
      <w:sz w:val="32"/>
      <w:szCs w:val="32"/>
    </w:rPr>
  </w:style>
  <w:style w:type="paragraph" w:customStyle="1" w:styleId="117">
    <w:name w:val="目录一级标题"/>
    <w:basedOn w:val="35"/>
    <w:link w:val="118"/>
    <w:qFormat/>
    <w:uiPriority w:val="0"/>
    <w:pPr>
      <w:tabs>
        <w:tab w:val="left" w:pos="1050"/>
        <w:tab w:val="right" w:leader="dot" w:pos="8296"/>
        <w:tab w:val="clear" w:pos="8302"/>
      </w:tabs>
      <w:spacing w:line="360" w:lineRule="auto"/>
      <w:ind w:left="200" w:leftChars="200"/>
    </w:pPr>
    <w:rPr>
      <w:rFonts w:ascii="黑体" w:hAnsi="黑体" w:eastAsia="黑体" w:cstheme="minorBidi"/>
      <w:b/>
      <w:smallCaps w:val="0"/>
      <w:kern w:val="0"/>
      <w:sz w:val="24"/>
    </w:rPr>
  </w:style>
  <w:style w:type="character" w:customStyle="1" w:styleId="118">
    <w:name w:val="目录一级标题 Char"/>
    <w:basedOn w:val="41"/>
    <w:link w:val="117"/>
    <w:qFormat/>
    <w:uiPriority w:val="0"/>
    <w:rPr>
      <w:rFonts w:ascii="黑体" w:hAnsi="黑体" w:eastAsia="黑体" w:cstheme="minorBidi"/>
      <w:b/>
      <w:sz w:val="24"/>
    </w:rPr>
  </w:style>
  <w:style w:type="paragraph" w:customStyle="1" w:styleId="119">
    <w:name w:val="三级标题"/>
    <w:basedOn w:val="1"/>
    <w:link w:val="120"/>
    <w:qFormat/>
    <w:uiPriority w:val="0"/>
    <w:pPr>
      <w:spacing w:line="360" w:lineRule="auto"/>
      <w:ind w:left="680" w:hanging="480"/>
      <w:jc w:val="left"/>
      <w:outlineLvl w:val="2"/>
    </w:pPr>
    <w:rPr>
      <w:rFonts w:eastAsia="黑体" w:asciiTheme="minorHAnsi" w:hAnsiTheme="minorHAnsi" w:cstheme="minorBidi"/>
      <w:b/>
      <w:kern w:val="0"/>
      <w:sz w:val="24"/>
      <w:szCs w:val="18"/>
    </w:rPr>
  </w:style>
  <w:style w:type="character" w:customStyle="1" w:styleId="120">
    <w:name w:val="三级标题 Char"/>
    <w:basedOn w:val="41"/>
    <w:link w:val="119"/>
    <w:qFormat/>
    <w:uiPriority w:val="0"/>
    <w:rPr>
      <w:rFonts w:eastAsia="黑体" w:asciiTheme="minorHAnsi" w:hAnsiTheme="minorHAnsi" w:cstheme="minorBidi"/>
      <w:b/>
      <w:sz w:val="24"/>
      <w:szCs w:val="18"/>
    </w:rPr>
  </w:style>
  <w:style w:type="paragraph" w:customStyle="1" w:styleId="121">
    <w:name w:val="三级圆点编号"/>
    <w:basedOn w:val="1"/>
    <w:link w:val="122"/>
    <w:qFormat/>
    <w:uiPriority w:val="0"/>
    <w:pPr>
      <w:spacing w:line="360" w:lineRule="auto"/>
      <w:ind w:left="216" w:hanging="74" w:hangingChars="74"/>
    </w:pPr>
    <w:rPr>
      <w:rFonts w:ascii="Calibri" w:hAnsi="Calibri" w:eastAsia="黑体" w:cstheme="minorBidi"/>
      <w:kern w:val="0"/>
      <w:sz w:val="20"/>
      <w:szCs w:val="20"/>
    </w:rPr>
  </w:style>
  <w:style w:type="character" w:customStyle="1" w:styleId="122">
    <w:name w:val="三级圆点编号 Char"/>
    <w:basedOn w:val="41"/>
    <w:link w:val="121"/>
    <w:qFormat/>
    <w:uiPriority w:val="0"/>
    <w:rPr>
      <w:rFonts w:ascii="Calibri" w:hAnsi="Calibri" w:eastAsia="黑体" w:cstheme="minorBidi"/>
    </w:rPr>
  </w:style>
  <w:style w:type="paragraph" w:customStyle="1" w:styleId="123">
    <w:name w:val="四级 标题"/>
    <w:basedOn w:val="1"/>
    <w:link w:val="124"/>
    <w:qFormat/>
    <w:uiPriority w:val="0"/>
    <w:pPr>
      <w:spacing w:line="360" w:lineRule="auto"/>
      <w:ind w:left="720" w:leftChars="300" w:hanging="420"/>
      <w:jc w:val="left"/>
    </w:pPr>
    <w:rPr>
      <w:rFonts w:eastAsia="黑体" w:asciiTheme="minorHAnsi" w:hAnsiTheme="minorHAnsi" w:cstheme="minorBidi"/>
      <w:b/>
      <w:kern w:val="0"/>
      <w:sz w:val="20"/>
      <w:szCs w:val="18"/>
    </w:rPr>
  </w:style>
  <w:style w:type="character" w:customStyle="1" w:styleId="124">
    <w:name w:val="四级 标题 Char"/>
    <w:basedOn w:val="41"/>
    <w:link w:val="123"/>
    <w:qFormat/>
    <w:uiPriority w:val="0"/>
    <w:rPr>
      <w:rFonts w:eastAsia="黑体" w:asciiTheme="minorHAnsi" w:hAnsiTheme="minorHAnsi" w:cstheme="minorBidi"/>
      <w:b/>
      <w:szCs w:val="18"/>
    </w:rPr>
  </w:style>
  <w:style w:type="paragraph" w:customStyle="1" w:styleId="125">
    <w:name w:val="图题注段后0.5行距"/>
    <w:basedOn w:val="107"/>
    <w:link w:val="126"/>
    <w:qFormat/>
    <w:uiPriority w:val="0"/>
    <w:rPr>
      <w:sz w:val="18"/>
    </w:rPr>
  </w:style>
  <w:style w:type="character" w:customStyle="1" w:styleId="126">
    <w:name w:val="图题注段后0.5行距 Char"/>
    <w:basedOn w:val="108"/>
    <w:link w:val="125"/>
    <w:qFormat/>
    <w:uiPriority w:val="0"/>
    <w:rPr>
      <w:rFonts w:eastAsia="黑体" w:asciiTheme="majorHAnsi" w:hAnsiTheme="majorHAnsi" w:cstheme="majorBidi"/>
      <w:sz w:val="18"/>
    </w:rPr>
  </w:style>
  <w:style w:type="paragraph" w:customStyle="1" w:styleId="127">
    <w:name w:val="一级标题"/>
    <w:basedOn w:val="1"/>
    <w:link w:val="128"/>
    <w:qFormat/>
    <w:uiPriority w:val="0"/>
    <w:pPr>
      <w:spacing w:beforeLines="100" w:line="360" w:lineRule="auto"/>
      <w:ind w:left="420" w:hanging="420"/>
      <w:jc w:val="left"/>
      <w:outlineLvl w:val="0"/>
    </w:pPr>
    <w:rPr>
      <w:rFonts w:eastAsia="黑体" w:asciiTheme="minorHAnsi" w:hAnsiTheme="minorHAnsi" w:cstheme="minorBidi"/>
      <w:b/>
      <w:kern w:val="0"/>
      <w:sz w:val="32"/>
      <w:szCs w:val="18"/>
    </w:rPr>
  </w:style>
  <w:style w:type="character" w:customStyle="1" w:styleId="128">
    <w:name w:val="一级标题 Char"/>
    <w:basedOn w:val="41"/>
    <w:link w:val="127"/>
    <w:qFormat/>
    <w:uiPriority w:val="0"/>
    <w:rPr>
      <w:rFonts w:eastAsia="黑体" w:asciiTheme="minorHAnsi" w:hAnsiTheme="minorHAnsi" w:cstheme="minorBidi"/>
      <w:b/>
      <w:sz w:val="32"/>
      <w:szCs w:val="18"/>
    </w:rPr>
  </w:style>
  <w:style w:type="paragraph" w:customStyle="1" w:styleId="129">
    <w:name w:val="圆点编号"/>
    <w:basedOn w:val="1"/>
    <w:link w:val="130"/>
    <w:qFormat/>
    <w:uiPriority w:val="0"/>
    <w:pPr>
      <w:spacing w:beforeLines="50" w:afterLines="50"/>
      <w:ind w:left="533" w:hanging="420"/>
    </w:pPr>
    <w:rPr>
      <w:rFonts w:ascii="Calibri" w:hAnsi="Calibri" w:eastAsia="黑体" w:cstheme="minorBidi"/>
      <w:b/>
      <w:kern w:val="0"/>
      <w:sz w:val="20"/>
      <w:szCs w:val="20"/>
    </w:rPr>
  </w:style>
  <w:style w:type="character" w:customStyle="1" w:styleId="130">
    <w:name w:val="圆点编号 Char"/>
    <w:basedOn w:val="41"/>
    <w:link w:val="129"/>
    <w:qFormat/>
    <w:uiPriority w:val="0"/>
    <w:rPr>
      <w:rFonts w:ascii="Calibri" w:hAnsi="Calibri" w:eastAsia="黑体" w:cstheme="minorBidi"/>
      <w:b/>
    </w:rPr>
  </w:style>
  <w:style w:type="paragraph" w:customStyle="1" w:styleId="131">
    <w:name w:val="正文标准"/>
    <w:basedOn w:val="1"/>
    <w:link w:val="132"/>
    <w:qFormat/>
    <w:uiPriority w:val="0"/>
    <w:pPr>
      <w:spacing w:line="360" w:lineRule="auto"/>
      <w:ind w:firstLine="200" w:firstLineChars="200"/>
      <w:jc w:val="left"/>
    </w:pPr>
    <w:rPr>
      <w:rFonts w:ascii="Calibri" w:hAnsi="Calibri" w:eastAsia="黑体" w:cstheme="minorBidi"/>
      <w:kern w:val="0"/>
      <w:sz w:val="20"/>
      <w:szCs w:val="18"/>
    </w:rPr>
  </w:style>
  <w:style w:type="character" w:customStyle="1" w:styleId="132">
    <w:name w:val="正文标准 Char"/>
    <w:basedOn w:val="41"/>
    <w:link w:val="131"/>
    <w:qFormat/>
    <w:uiPriority w:val="0"/>
    <w:rPr>
      <w:rFonts w:ascii="Calibri" w:hAnsi="Calibri" w:eastAsia="黑体" w:cstheme="minorBidi"/>
      <w:szCs w:val="18"/>
    </w:rPr>
  </w:style>
  <w:style w:type="paragraph" w:customStyle="1" w:styleId="133">
    <w:name w:val="正文后有表格0.5行距"/>
    <w:basedOn w:val="71"/>
    <w:link w:val="134"/>
    <w:qFormat/>
    <w:uiPriority w:val="0"/>
    <w:pPr>
      <w:spacing w:afterLines="50" w:line="360" w:lineRule="auto"/>
      <w:ind w:firstLine="200"/>
      <w:jc w:val="left"/>
    </w:pPr>
    <w:rPr>
      <w:rFonts w:ascii="Calibri" w:hAnsi="Calibri" w:eastAsia="黑体" w:cstheme="minorBidi"/>
      <w:kern w:val="0"/>
      <w:sz w:val="20"/>
    </w:rPr>
  </w:style>
  <w:style w:type="character" w:customStyle="1" w:styleId="134">
    <w:name w:val="正文后有表格0.5行距 Char"/>
    <w:basedOn w:val="41"/>
    <w:link w:val="133"/>
    <w:qFormat/>
    <w:uiPriority w:val="0"/>
    <w:rPr>
      <w:rFonts w:ascii="Calibri" w:hAnsi="Calibri" w:eastAsia="黑体" w:cstheme="minorBidi"/>
      <w:szCs w:val="24"/>
    </w:rPr>
  </w:style>
  <w:style w:type="paragraph" w:customStyle="1" w:styleId="135">
    <w:name w:val="注释文字格式"/>
    <w:basedOn w:val="131"/>
    <w:link w:val="136"/>
    <w:qFormat/>
    <w:uiPriority w:val="0"/>
    <w:pPr>
      <w:ind w:left="630" w:right="100" w:rightChars="100" w:firstLine="0" w:firstLineChars="0"/>
    </w:pPr>
    <w:rPr>
      <w:rFonts w:eastAsia="仿宋" w:asciiTheme="minorHAnsi" w:hAnsiTheme="minorHAnsi"/>
      <w:sz w:val="28"/>
    </w:rPr>
  </w:style>
  <w:style w:type="character" w:customStyle="1" w:styleId="136">
    <w:name w:val="注释文字格式 Char"/>
    <w:basedOn w:val="110"/>
    <w:link w:val="135"/>
    <w:qFormat/>
    <w:uiPriority w:val="0"/>
    <w:rPr>
      <w:rFonts w:eastAsia="仿宋" w:asciiTheme="minorHAnsi" w:hAnsiTheme="minorHAnsi" w:cstheme="minorBidi"/>
      <w:b w:val="0"/>
      <w:sz w:val="28"/>
      <w:szCs w:val="18"/>
    </w:rPr>
  </w:style>
  <w:style w:type="paragraph" w:customStyle="1" w:styleId="137">
    <w:name w:val="WJ_表格_首行格式"/>
    <w:basedOn w:val="1"/>
    <w:link w:val="138"/>
    <w:qFormat/>
    <w:uiPriority w:val="0"/>
    <w:pPr>
      <w:jc w:val="center"/>
    </w:pPr>
    <w:rPr>
      <w:rFonts w:ascii="Calibri" w:hAnsi="Calibri" w:cstheme="minorBidi"/>
      <w:b/>
      <w:kern w:val="0"/>
      <w:sz w:val="18"/>
      <w:szCs w:val="18"/>
    </w:rPr>
  </w:style>
  <w:style w:type="character" w:customStyle="1" w:styleId="138">
    <w:name w:val="WJ_表格_首行格式 Char"/>
    <w:basedOn w:val="41"/>
    <w:link w:val="137"/>
    <w:qFormat/>
    <w:uiPriority w:val="0"/>
    <w:rPr>
      <w:rFonts w:ascii="Calibri" w:hAnsi="Calibri" w:cstheme="minorBidi"/>
      <w:b/>
      <w:sz w:val="18"/>
      <w:szCs w:val="18"/>
    </w:rPr>
  </w:style>
  <w:style w:type="paragraph" w:customStyle="1" w:styleId="139">
    <w:name w:val="WJ_表格_文本字体调整"/>
    <w:basedOn w:val="1"/>
    <w:link w:val="140"/>
    <w:qFormat/>
    <w:uiPriority w:val="0"/>
    <w:pPr>
      <w:jc w:val="left"/>
    </w:pPr>
    <w:rPr>
      <w:rFonts w:ascii="Calibri" w:hAnsi="Calibri" w:cstheme="minorBidi"/>
      <w:kern w:val="0"/>
      <w:sz w:val="18"/>
      <w:szCs w:val="18"/>
    </w:rPr>
  </w:style>
  <w:style w:type="character" w:customStyle="1" w:styleId="140">
    <w:name w:val="WJ_表格_文本字体调整 Char"/>
    <w:basedOn w:val="41"/>
    <w:link w:val="139"/>
    <w:qFormat/>
    <w:uiPriority w:val="0"/>
    <w:rPr>
      <w:rFonts w:ascii="Calibri" w:hAnsi="Calibri" w:cstheme="minorBidi"/>
      <w:sz w:val="18"/>
      <w:szCs w:val="18"/>
    </w:rPr>
  </w:style>
  <w:style w:type="paragraph" w:customStyle="1" w:styleId="141">
    <w:name w:val="WJ_表格_字体加粗"/>
    <w:basedOn w:val="139"/>
    <w:link w:val="142"/>
    <w:qFormat/>
    <w:uiPriority w:val="0"/>
    <w:rPr>
      <w:b/>
    </w:rPr>
  </w:style>
  <w:style w:type="character" w:customStyle="1" w:styleId="142">
    <w:name w:val="WJ_表格_字体加粗 Char"/>
    <w:basedOn w:val="140"/>
    <w:link w:val="141"/>
    <w:qFormat/>
    <w:uiPriority w:val="0"/>
    <w:rPr>
      <w:rFonts w:ascii="Calibri" w:hAnsi="Calibri" w:cstheme="minorBidi"/>
      <w:b/>
      <w:sz w:val="18"/>
      <w:szCs w:val="18"/>
    </w:rPr>
  </w:style>
  <w:style w:type="paragraph" w:customStyle="1" w:styleId="143">
    <w:name w:val="WJ_表格_表题注段后0.5行距"/>
    <w:basedOn w:val="15"/>
    <w:link w:val="144"/>
    <w:qFormat/>
    <w:uiPriority w:val="0"/>
    <w:pPr>
      <w:spacing w:afterLines="50"/>
      <w:jc w:val="center"/>
    </w:pPr>
    <w:rPr>
      <w:kern w:val="0"/>
      <w:sz w:val="18"/>
    </w:rPr>
  </w:style>
  <w:style w:type="character" w:customStyle="1" w:styleId="144">
    <w:name w:val="WJ_表格_表题注段后0.5行距 Char"/>
    <w:basedOn w:val="41"/>
    <w:link w:val="143"/>
    <w:qFormat/>
    <w:uiPriority w:val="0"/>
    <w:rPr>
      <w:rFonts w:eastAsia="黑体" w:asciiTheme="majorHAnsi" w:hAnsiTheme="majorHAnsi" w:cstheme="majorBidi"/>
      <w:sz w:val="18"/>
    </w:rPr>
  </w:style>
  <w:style w:type="paragraph" w:customStyle="1" w:styleId="145">
    <w:name w:val="WJ_文档标题_2级"/>
    <w:basedOn w:val="1"/>
    <w:link w:val="146"/>
    <w:qFormat/>
    <w:uiPriority w:val="0"/>
    <w:pPr>
      <w:spacing w:line="360" w:lineRule="auto"/>
      <w:ind w:left="520" w:leftChars="100" w:hanging="420"/>
      <w:jc w:val="left"/>
      <w:outlineLvl w:val="1"/>
    </w:pPr>
    <w:rPr>
      <w:rFonts w:eastAsia="黑体" w:asciiTheme="minorHAnsi" w:hAnsiTheme="minorHAnsi" w:cstheme="minorBidi"/>
      <w:b/>
      <w:kern w:val="0"/>
      <w:sz w:val="28"/>
      <w:szCs w:val="32"/>
    </w:rPr>
  </w:style>
  <w:style w:type="character" w:customStyle="1" w:styleId="146">
    <w:name w:val="WJ_文档标题_2级 Char"/>
    <w:basedOn w:val="41"/>
    <w:link w:val="145"/>
    <w:qFormat/>
    <w:uiPriority w:val="0"/>
    <w:rPr>
      <w:rFonts w:eastAsia="黑体" w:asciiTheme="minorHAnsi" w:hAnsiTheme="minorHAnsi" w:cstheme="minorBidi"/>
      <w:b/>
      <w:sz w:val="28"/>
      <w:szCs w:val="32"/>
    </w:rPr>
  </w:style>
  <w:style w:type="paragraph" w:customStyle="1" w:styleId="147">
    <w:name w:val="WJ_文件版本号"/>
    <w:basedOn w:val="1"/>
    <w:link w:val="148"/>
    <w:qFormat/>
    <w:uiPriority w:val="0"/>
    <w:pPr>
      <w:spacing w:beforeLines="50" w:afterLines="2950"/>
      <w:jc w:val="center"/>
    </w:pPr>
    <w:rPr>
      <w:rFonts w:ascii="黑体" w:hAnsi="黑体" w:eastAsia="黑体" w:cstheme="minorBidi"/>
      <w:b/>
      <w:color w:val="000000" w:themeColor="text1"/>
      <w:kern w:val="0"/>
      <w:sz w:val="32"/>
      <w:szCs w:val="32"/>
    </w:rPr>
  </w:style>
  <w:style w:type="character" w:customStyle="1" w:styleId="148">
    <w:name w:val="WJ_文件版本号 Char"/>
    <w:basedOn w:val="41"/>
    <w:link w:val="147"/>
    <w:qFormat/>
    <w:uiPriority w:val="0"/>
    <w:rPr>
      <w:rFonts w:ascii="黑体" w:hAnsi="黑体" w:eastAsia="黑体" w:cstheme="minorBidi"/>
      <w:b/>
      <w:color w:val="000000" w:themeColor="text1"/>
      <w:sz w:val="32"/>
      <w:szCs w:val="32"/>
    </w:rPr>
  </w:style>
  <w:style w:type="paragraph" w:customStyle="1" w:styleId="149">
    <w:name w:val="样式 标题 3 + 行距: 多倍行距 1.73 字行"/>
    <w:basedOn w:val="4"/>
    <w:qFormat/>
    <w:uiPriority w:val="0"/>
    <w:pPr>
      <w:numPr>
        <w:ilvl w:val="0"/>
        <w:numId w:val="7"/>
      </w:numPr>
      <w:spacing w:line="415" w:lineRule="auto"/>
    </w:pPr>
    <w:rPr>
      <w:rFonts w:cs="宋体" w:asciiTheme="minorHAnsi" w:hAnsiTheme="minorHAnsi" w:eastAsiaTheme="minorEastAsia"/>
      <w:kern w:val="0"/>
      <w:szCs w:val="20"/>
    </w:rPr>
  </w:style>
  <w:style w:type="paragraph" w:customStyle="1" w:styleId="150">
    <w:name w:val="封面副标题"/>
    <w:qFormat/>
    <w:uiPriority w:val="0"/>
    <w:pPr>
      <w:adjustRightInd w:val="0"/>
      <w:snapToGrid w:val="0"/>
      <w:spacing w:before="400" w:after="400"/>
      <w:jc w:val="center"/>
    </w:pPr>
    <w:rPr>
      <w:rFonts w:ascii="Times New Roman" w:hAnsi="Times New Roman" w:eastAsia="黑体" w:cs="宋体"/>
      <w:b/>
      <w:snapToGrid w:val="0"/>
      <w:spacing w:val="20"/>
      <w:sz w:val="52"/>
      <w:szCs w:val="52"/>
      <w:lang w:val="en-US" w:eastAsia="zh-CN" w:bidi="ar-SA"/>
    </w:rPr>
  </w:style>
  <w:style w:type="paragraph" w:customStyle="1" w:styleId="151">
    <w:name w:val="封面主标题"/>
    <w:next w:val="150"/>
    <w:qFormat/>
    <w:uiPriority w:val="0"/>
    <w:pPr>
      <w:adjustRightInd w:val="0"/>
      <w:snapToGrid w:val="0"/>
      <w:spacing w:before="2400" w:after="400"/>
      <w:jc w:val="center"/>
    </w:pPr>
    <w:rPr>
      <w:rFonts w:ascii="Times New Roman" w:hAnsi="Times New Roman" w:eastAsia="黑体" w:cs="宋体"/>
      <w:b/>
      <w:snapToGrid w:val="0"/>
      <w:spacing w:val="20"/>
      <w:sz w:val="72"/>
      <w:szCs w:val="72"/>
      <w:lang w:val="en-US" w:eastAsia="zh-CN" w:bidi="ar-SA"/>
    </w:rPr>
  </w:style>
  <w:style w:type="paragraph" w:customStyle="1" w:styleId="152">
    <w:name w:val="封面落款"/>
    <w:qFormat/>
    <w:uiPriority w:val="0"/>
    <w:pPr>
      <w:adjustRightInd w:val="0"/>
      <w:snapToGrid w:val="0"/>
      <w:spacing w:line="360" w:lineRule="auto"/>
      <w:jc w:val="center"/>
    </w:pPr>
    <w:rPr>
      <w:rFonts w:ascii="Times New Roman" w:hAnsi="Times New Roman" w:eastAsia="楷体_GB2312" w:cs="Times New Roman"/>
      <w:b/>
      <w:snapToGrid w:val="0"/>
      <w:color w:val="000000"/>
      <w:spacing w:val="60"/>
      <w:sz w:val="30"/>
      <w:szCs w:val="30"/>
      <w:lang w:val="en-US" w:eastAsia="zh-CN" w:bidi="ar-SA"/>
    </w:rPr>
  </w:style>
  <w:style w:type="paragraph" w:customStyle="1" w:styleId="153">
    <w:name w:val="表格"/>
    <w:qFormat/>
    <w:uiPriority w:val="0"/>
    <w:pPr>
      <w:adjustRightInd w:val="0"/>
      <w:snapToGrid w:val="0"/>
    </w:pPr>
    <w:rPr>
      <w:rFonts w:ascii="Times New Roman" w:hAnsi="Times New Roman" w:eastAsia="宋体" w:cs="Times New Roman"/>
      <w:snapToGrid w:val="0"/>
      <w:sz w:val="21"/>
      <w:szCs w:val="21"/>
      <w:lang w:val="en-US" w:eastAsia="zh-CN" w:bidi="ar-SA"/>
    </w:rPr>
  </w:style>
  <w:style w:type="paragraph" w:customStyle="1" w:styleId="154">
    <w:name w:val="说明"/>
    <w:qFormat/>
    <w:uiPriority w:val="0"/>
    <w:pPr>
      <w:adjustRightInd w:val="0"/>
      <w:snapToGrid w:val="0"/>
      <w:spacing w:beforeLines="50" w:line="360" w:lineRule="auto"/>
      <w:ind w:left="300" w:hanging="300" w:hangingChars="300"/>
    </w:pPr>
    <w:rPr>
      <w:rFonts w:ascii="Times New Roman" w:hAnsi="Times New Roman" w:eastAsia="宋体" w:cs="宋体"/>
      <w:b/>
      <w:snapToGrid w:val="0"/>
      <w:sz w:val="24"/>
      <w:szCs w:val="24"/>
      <w:lang w:val="en-US" w:eastAsia="zh-CN" w:bidi="ar-SA"/>
    </w:rPr>
  </w:style>
  <w:style w:type="paragraph" w:customStyle="1" w:styleId="155">
    <w:name w:val="封面项目名称"/>
    <w:next w:val="1"/>
    <w:qFormat/>
    <w:uiPriority w:val="0"/>
    <w:pPr>
      <w:adjustRightInd w:val="0"/>
      <w:snapToGrid w:val="0"/>
      <w:spacing w:after="5200"/>
      <w:jc w:val="center"/>
    </w:pPr>
    <w:rPr>
      <w:rFonts w:ascii="Times New Roman" w:hAnsi="Times New Roman" w:eastAsia="黑体" w:cs="宋体"/>
      <w:b/>
      <w:snapToGrid w:val="0"/>
      <w:spacing w:val="20"/>
      <w:sz w:val="44"/>
      <w:szCs w:val="52"/>
      <w:lang w:val="en-US" w:eastAsia="zh-CN" w:bidi="ar-SA"/>
    </w:rPr>
  </w:style>
  <w:style w:type="table" w:customStyle="1" w:styleId="156">
    <w:name w:val="表格样式"/>
    <w:basedOn w:val="46"/>
    <w:qFormat/>
    <w:uiPriority w:val="0"/>
    <w:pPr>
      <w:adjustRightInd w:val="0"/>
      <w:snapToGrid w:val="0"/>
      <w:jc w:val="both"/>
    </w:pPr>
    <w:rPr>
      <w:snapToGrid w:val="0"/>
      <w:sz w:val="21"/>
      <w:szCs w:val="21"/>
    </w:rPr>
    <w:tblPr>
      <w:jc w:val="center"/>
      <w:tblLayout w:type="fixed"/>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Lines="0" w:beforeAutospacing="0" w:afterLines="0" w:afterAutospacing="0" w:line="240" w:lineRule="auto"/>
        <w:ind w:left="0" w:leftChars="0" w:right="0" w:rightChars="0" w:firstLine="0" w:firstLineChars="0"/>
        <w:contextualSpacing w:val="0"/>
        <w:jc w:val="left"/>
        <w:outlineLvl w:val="9"/>
      </w:pPr>
      <w:rPr>
        <w:rFonts w:ascii="Times New Roman" w:hAnsi="Times New Roman" w:eastAsia="宋体"/>
        <w:b/>
        <w:caps w:val="0"/>
        <w:smallCaps w:val="0"/>
        <w:strike w:val="0"/>
        <w:dstrike w:val="0"/>
        <w:snapToGrid w:val="0"/>
        <w:vanish w:val="0"/>
        <w:color w:val="000000"/>
        <w:spacing w:val="0"/>
        <w:w w:val="100"/>
        <w:kern w:val="0"/>
        <w:position w:val="0"/>
        <w:sz w:val="21"/>
        <w:szCs w:val="21"/>
        <w:u w:val="none"/>
        <w:vertAlign w:val="baseline"/>
      </w:rPr>
      <w:tcPr>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tcPr>
    </w:tblStylePr>
    <w:tblStylePr w:type="lastRow">
      <w:rPr>
        <w:rFonts w:ascii="Times New Roman" w:hAnsi="Times New Roman" w:eastAsia="宋体"/>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fir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la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Horz">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Horz">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n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nwCel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s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sw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style>
  <w:style w:type="paragraph" w:customStyle="1" w:styleId="157">
    <w:name w:val="样式 标题 5 + 段前: 0.5 行"/>
    <w:basedOn w:val="6"/>
    <w:qFormat/>
    <w:uiPriority w:val="0"/>
    <w:pPr>
      <w:widowControl/>
      <w:adjustRightInd w:val="0"/>
      <w:snapToGrid w:val="0"/>
      <w:spacing w:beforeLines="50" w:after="0" w:line="360" w:lineRule="auto"/>
      <w:jc w:val="left"/>
    </w:pPr>
    <w:rPr>
      <w:rFonts w:cs="宋体"/>
      <w:snapToGrid w:val="0"/>
      <w:kern w:val="0"/>
      <w:sz w:val="24"/>
      <w:szCs w:val="20"/>
    </w:rPr>
  </w:style>
  <w:style w:type="character" w:customStyle="1" w:styleId="158">
    <w:name w:val="三级标题字符"/>
    <w:basedOn w:val="41"/>
    <w:qFormat/>
    <w:uiPriority w:val="0"/>
    <w:rPr>
      <w:rFonts w:eastAsia="黑体" w:asciiTheme="minorHAnsi" w:hAnsiTheme="minorHAnsi" w:cstheme="minorBidi"/>
      <w:b/>
      <w:kern w:val="2"/>
      <w:sz w:val="24"/>
      <w:szCs w:val="18"/>
    </w:rPr>
  </w:style>
  <w:style w:type="paragraph" w:customStyle="1" w:styleId="159">
    <w:name w:val="样式 标题 5 + 段前: 0.5 行1"/>
    <w:basedOn w:val="6"/>
    <w:qFormat/>
    <w:uiPriority w:val="0"/>
    <w:pPr>
      <w:widowControl/>
      <w:adjustRightInd w:val="0"/>
      <w:snapToGrid w:val="0"/>
      <w:spacing w:beforeLines="50" w:after="0" w:line="360" w:lineRule="auto"/>
      <w:jc w:val="left"/>
    </w:pPr>
    <w:rPr>
      <w:rFonts w:cs="宋体"/>
      <w:snapToGrid w:val="0"/>
      <w:kern w:val="0"/>
      <w:sz w:val="24"/>
      <w:szCs w:val="20"/>
    </w:rPr>
  </w:style>
  <w:style w:type="paragraph" w:customStyle="1" w:styleId="160">
    <w:name w:val="p1"/>
    <w:basedOn w:val="1"/>
    <w:qFormat/>
    <w:uiPriority w:val="0"/>
    <w:pPr>
      <w:widowControl/>
      <w:jc w:val="left"/>
    </w:pPr>
    <w:rPr>
      <w:rFonts w:ascii="Menlo" w:hAnsi="Menlo" w:eastAsiaTheme="minorEastAsia"/>
      <w:color w:val="3495AF"/>
      <w:kern w:val="0"/>
      <w:sz w:val="17"/>
      <w:szCs w:val="17"/>
    </w:rPr>
  </w:style>
  <w:style w:type="character" w:customStyle="1" w:styleId="161">
    <w:name w:val="批注主题 Char"/>
    <w:basedOn w:val="74"/>
    <w:link w:val="11"/>
    <w:semiHidden/>
    <w:uiPriority w:val="99"/>
    <w:rPr>
      <w:b/>
      <w:bCs/>
      <w:kern w:val="2"/>
      <w:sz w:val="21"/>
      <w:szCs w:val="24"/>
    </w:rPr>
  </w:style>
  <w:style w:type="paragraph" w:customStyle="1" w:styleId="162">
    <w:name w:val="正文1"/>
    <w:basedOn w:val="1"/>
    <w:qFormat/>
    <w:uiPriority w:val="0"/>
    <w:rPr>
      <w:rFonts w:ascii="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ataSourceCollection xmlns="http://www.yonyou.com/datasource"/>
</file>

<file path=customXml/item4.xml><?xml version="1.0" encoding="utf-8"?>
<relations xmlns="http://www.yonyou.com/rela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45F978-05D8-4F3B-B819-30597DF8C394}">
  <ds:schemaRefs/>
</ds:datastoreItem>
</file>

<file path=customXml/itemProps3.xml><?xml version="1.0" encoding="utf-8"?>
<ds:datastoreItem xmlns:ds="http://schemas.openxmlformats.org/officeDocument/2006/customXml" ds:itemID="{4D01E5D3-CFE5-468F-9D72-F1EE9C725C3C}">
  <ds:schemaRefs/>
</ds:datastoreItem>
</file>

<file path=customXml/itemProps4.xml><?xml version="1.0" encoding="utf-8"?>
<ds:datastoreItem xmlns:ds="http://schemas.openxmlformats.org/officeDocument/2006/customXml" ds:itemID="{B6BF4ABA-8CDE-43AB-B585-12CF643896B8}">
  <ds:schemaRefs/>
</ds:datastoreItem>
</file>

<file path=docProps/app.xml><?xml version="1.0" encoding="utf-8"?>
<Properties xmlns="http://schemas.openxmlformats.org/officeDocument/2006/extended-properties" xmlns:vt="http://schemas.openxmlformats.org/officeDocument/2006/docPropsVTypes">
  <Template>Normal.dotm</Template>
  <Company>tped</Company>
  <Pages>56</Pages>
  <Words>6568</Words>
  <Characters>37440</Characters>
  <Lines>312</Lines>
  <Paragraphs>87</Paragraphs>
  <TotalTime>0</TotalTime>
  <ScaleCrop>false</ScaleCrop>
  <LinksUpToDate>false</LinksUpToDate>
  <CharactersWithSpaces>43921</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2017-07-11T07:16:00Z</dcterms:created>
  <dc:creator>支付宝卡通项目组</dc:creator>
  <cp:lastModifiedBy>李海斌</cp:lastModifiedBy>
  <cp:lastPrinted>2011-05-05T00:17:00Z</cp:lastPrinted>
  <dcterms:modified xsi:type="dcterms:W3CDTF">2017-07-15T10:40:42Z</dcterms:modified>
  <dc:title>支付宝卡通技术标准</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