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14</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李轩WEB测试采购单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测试李轩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李轩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62173232132131231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李轩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18613805780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测试王振威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王振威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慈善天地龙云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110061162018800018095</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91110113748822098C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北京市顺义区马坡镇复兴四街3号院4号楼3层303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