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955" w:rsidRDefault="00251955" w:rsidP="00251955">
      <w:pPr>
        <w:adjustRightInd/>
        <w:snapToGrid/>
        <w:spacing w:after="0"/>
        <w:rPr>
          <w:rFonts w:ascii="宋体" w:eastAsia="宋体" w:hAnsi="宋体" w:cs="宋体" w:hint="eastAsia"/>
          <w:sz w:val="24"/>
          <w:szCs w:val="24"/>
        </w:rPr>
      </w:pPr>
      <w:r>
        <w:rPr>
          <w:rFonts w:ascii="宋体" w:eastAsia="宋体" w:hAnsi="宋体" w:cs="宋体"/>
          <w:noProof/>
          <w:sz w:val="24"/>
          <w:szCs w:val="24"/>
        </w:rPr>
        <w:drawing>
          <wp:inline distT="0" distB="0" distL="0" distR="0">
            <wp:extent cx="6248400" cy="2014324"/>
            <wp:effectExtent l="19050" t="19050" r="19050" b="24026"/>
            <wp:docPr id="1" name="图片 1" descr="C:\Users\Administrator.PCOS-1408051144\AppData\Roaming\Tencent\Users\1031545274\QQ\WinTemp\RichOle\Y2D_AIBTJJLLR[{[SGHM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COS-1408051144\AppData\Roaming\Tencent\Users\1031545274\QQ\WinTemp\RichOle\Y2D_AIBTJJLLR[{[SGHMC[N.png"/>
                    <pic:cNvPicPr>
                      <a:picLocks noChangeAspect="1" noChangeArrowheads="1"/>
                    </pic:cNvPicPr>
                  </pic:nvPicPr>
                  <pic:blipFill>
                    <a:blip r:embed="rId4" cstate="print"/>
                    <a:srcRect/>
                    <a:stretch>
                      <a:fillRect/>
                    </a:stretch>
                  </pic:blipFill>
                  <pic:spPr bwMode="auto">
                    <a:xfrm>
                      <a:off x="0" y="0"/>
                      <a:ext cx="6248400" cy="2014324"/>
                    </a:xfrm>
                    <a:prstGeom prst="rect">
                      <a:avLst/>
                    </a:prstGeom>
                    <a:noFill/>
                    <a:ln w="12700">
                      <a:solidFill>
                        <a:schemeClr val="tx1"/>
                      </a:solidFill>
                      <a:miter lim="800000"/>
                      <a:headEnd/>
                      <a:tailEnd/>
                    </a:ln>
                  </pic:spPr>
                </pic:pic>
              </a:graphicData>
            </a:graphic>
          </wp:inline>
        </w:drawing>
      </w:r>
    </w:p>
    <w:p w:rsidR="000D2693" w:rsidRPr="00251955" w:rsidRDefault="000D2693" w:rsidP="00251955">
      <w:pPr>
        <w:adjustRightInd/>
        <w:snapToGrid/>
        <w:spacing w:after="0"/>
        <w:rPr>
          <w:rFonts w:ascii="宋体" w:eastAsia="宋体" w:hAnsi="宋体" w:cs="宋体"/>
          <w:sz w:val="24"/>
          <w:szCs w:val="24"/>
        </w:rPr>
      </w:pPr>
    </w:p>
    <w:p w:rsidR="00251955" w:rsidRDefault="000D2693" w:rsidP="00251955">
      <w:pPr>
        <w:spacing w:line="220" w:lineRule="atLeast"/>
        <w:rPr>
          <w:rFonts w:hint="eastAsia"/>
        </w:rPr>
      </w:pPr>
      <w:r>
        <w:rPr>
          <w:noProof/>
        </w:rPr>
        <w:drawing>
          <wp:inline distT="0" distB="0" distL="0" distR="0">
            <wp:extent cx="5274310" cy="2543131"/>
            <wp:effectExtent l="19050" t="19050" r="21590" b="9569"/>
            <wp:docPr id="9" name="图片 9" descr="D:\Download\QQ图片2015102815383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QQ图片20151028153838 (1).png"/>
                    <pic:cNvPicPr>
                      <a:picLocks noChangeAspect="1" noChangeArrowheads="1"/>
                    </pic:cNvPicPr>
                  </pic:nvPicPr>
                  <pic:blipFill>
                    <a:blip r:embed="rId5" cstate="print"/>
                    <a:srcRect/>
                    <a:stretch>
                      <a:fillRect/>
                    </a:stretch>
                  </pic:blipFill>
                  <pic:spPr bwMode="auto">
                    <a:xfrm>
                      <a:off x="0" y="0"/>
                      <a:ext cx="5274310" cy="2543131"/>
                    </a:xfrm>
                    <a:prstGeom prst="rect">
                      <a:avLst/>
                    </a:prstGeom>
                    <a:noFill/>
                    <a:ln w="12700">
                      <a:solidFill>
                        <a:schemeClr val="tx1"/>
                      </a:solidFill>
                      <a:miter lim="800000"/>
                      <a:headEnd/>
                      <a:tailEnd/>
                    </a:ln>
                  </pic:spPr>
                </pic:pic>
              </a:graphicData>
            </a:graphic>
          </wp:inline>
        </w:drawing>
      </w:r>
    </w:p>
    <w:p w:rsidR="00251955" w:rsidRDefault="000D2693" w:rsidP="00251955">
      <w:pPr>
        <w:spacing w:line="220" w:lineRule="atLeast"/>
        <w:rPr>
          <w:rFonts w:hint="eastAsia"/>
        </w:rPr>
      </w:pPr>
      <w:r>
        <w:rPr>
          <w:rFonts w:hint="eastAsia"/>
        </w:rPr>
        <w:t>1</w:t>
      </w:r>
      <w:r>
        <w:rPr>
          <w:rFonts w:hint="eastAsia"/>
        </w:rPr>
        <w:t>、</w:t>
      </w:r>
      <w:r w:rsidR="00251955">
        <w:rPr>
          <w:rFonts w:hint="eastAsia"/>
        </w:rPr>
        <w:t xml:space="preserve"> </w:t>
      </w:r>
      <w:r w:rsidR="00251955">
        <w:rPr>
          <w:rFonts w:hint="eastAsia"/>
        </w:rPr>
        <w:t>FN</w:t>
      </w:r>
      <w:r w:rsidR="00251955">
        <w:rPr>
          <w:rFonts w:hint="eastAsia"/>
        </w:rPr>
        <w:t>：</w:t>
      </w:r>
      <w:r w:rsidR="00251955">
        <w:rPr>
          <w:rFonts w:hint="eastAsia"/>
        </w:rPr>
        <w:t>False Negative,</w:t>
      </w:r>
      <w:r w:rsidR="00251955">
        <w:rPr>
          <w:rFonts w:hint="eastAsia"/>
        </w:rPr>
        <w:t>被判定为负样本，但事实上是正样本。</w:t>
      </w:r>
    </w:p>
    <w:p w:rsidR="00251955" w:rsidRDefault="000D2693" w:rsidP="00251955">
      <w:pPr>
        <w:spacing w:line="220" w:lineRule="atLeast"/>
        <w:rPr>
          <w:rFonts w:hint="eastAsia"/>
        </w:rPr>
      </w:pPr>
      <w:r>
        <w:rPr>
          <w:rFonts w:hint="eastAsia"/>
        </w:rPr>
        <w:t>2</w:t>
      </w:r>
      <w:r>
        <w:rPr>
          <w:rFonts w:hint="eastAsia"/>
        </w:rPr>
        <w:t>、</w:t>
      </w:r>
      <w:r w:rsidR="00251955">
        <w:rPr>
          <w:rFonts w:hint="eastAsia"/>
        </w:rPr>
        <w:t xml:space="preserve"> </w:t>
      </w:r>
      <w:r w:rsidR="00251955">
        <w:rPr>
          <w:rFonts w:hint="eastAsia"/>
        </w:rPr>
        <w:t>FP</w:t>
      </w:r>
      <w:r w:rsidR="00251955">
        <w:rPr>
          <w:rFonts w:hint="eastAsia"/>
        </w:rPr>
        <w:t>：</w:t>
      </w:r>
      <w:r w:rsidR="00251955">
        <w:rPr>
          <w:rFonts w:hint="eastAsia"/>
        </w:rPr>
        <w:t>False Positive,</w:t>
      </w:r>
      <w:r w:rsidR="00251955">
        <w:rPr>
          <w:rFonts w:hint="eastAsia"/>
        </w:rPr>
        <w:t>被判定为正样本，但事实上是负样本。</w:t>
      </w:r>
    </w:p>
    <w:p w:rsidR="00251955" w:rsidRDefault="000D2693" w:rsidP="00251955">
      <w:pPr>
        <w:spacing w:line="220" w:lineRule="atLeast"/>
        <w:rPr>
          <w:rFonts w:hint="eastAsia"/>
        </w:rPr>
      </w:pPr>
      <w:r>
        <w:rPr>
          <w:rFonts w:hint="eastAsia"/>
        </w:rPr>
        <w:t>3</w:t>
      </w:r>
      <w:r>
        <w:rPr>
          <w:rFonts w:hint="eastAsia"/>
        </w:rPr>
        <w:t>、</w:t>
      </w:r>
      <w:r w:rsidR="00251955">
        <w:rPr>
          <w:rFonts w:hint="eastAsia"/>
        </w:rPr>
        <w:t>TN</w:t>
      </w:r>
      <w:r w:rsidR="00251955">
        <w:rPr>
          <w:rFonts w:hint="eastAsia"/>
        </w:rPr>
        <w:t>：</w:t>
      </w:r>
      <w:r w:rsidR="00251955">
        <w:rPr>
          <w:rFonts w:hint="eastAsia"/>
        </w:rPr>
        <w:t>True Negative,</w:t>
      </w:r>
      <w:r w:rsidR="00251955">
        <w:rPr>
          <w:rFonts w:hint="eastAsia"/>
        </w:rPr>
        <w:t>被判定为负样本，事实上也是负样本。</w:t>
      </w:r>
    </w:p>
    <w:p w:rsidR="00251955" w:rsidRDefault="000D2693" w:rsidP="00251955">
      <w:pPr>
        <w:spacing w:line="220" w:lineRule="atLeast"/>
        <w:rPr>
          <w:rFonts w:hint="eastAsia"/>
        </w:rPr>
      </w:pPr>
      <w:r>
        <w:rPr>
          <w:rFonts w:hint="eastAsia"/>
        </w:rPr>
        <w:t>4</w:t>
      </w:r>
      <w:r>
        <w:rPr>
          <w:rFonts w:hint="eastAsia"/>
        </w:rPr>
        <w:t>、</w:t>
      </w:r>
      <w:r w:rsidR="00251955">
        <w:rPr>
          <w:rFonts w:hint="eastAsia"/>
        </w:rPr>
        <w:t>TP</w:t>
      </w:r>
      <w:r w:rsidR="00251955">
        <w:rPr>
          <w:rFonts w:hint="eastAsia"/>
        </w:rPr>
        <w:t>：</w:t>
      </w:r>
      <w:r w:rsidR="00251955">
        <w:rPr>
          <w:rFonts w:hint="eastAsia"/>
        </w:rPr>
        <w:t>True Positive,</w:t>
      </w:r>
      <w:r w:rsidR="00251955">
        <w:rPr>
          <w:rFonts w:hint="eastAsia"/>
        </w:rPr>
        <w:t>被判定为正样本，事实上也是证样本。</w:t>
      </w:r>
    </w:p>
    <w:p w:rsidR="00251955" w:rsidRDefault="000D2693" w:rsidP="00251955">
      <w:pPr>
        <w:spacing w:line="220" w:lineRule="atLeast"/>
        <w:rPr>
          <w:rFonts w:hint="eastAsia"/>
        </w:rPr>
      </w:pPr>
      <w:r>
        <w:rPr>
          <w:rFonts w:hint="eastAsia"/>
        </w:rPr>
        <w:t>5</w:t>
      </w:r>
      <w:r>
        <w:rPr>
          <w:rFonts w:hint="eastAsia"/>
        </w:rPr>
        <w:t>、</w:t>
      </w:r>
      <w:proofErr w:type="spellStart"/>
      <w:r w:rsidR="00251955">
        <w:rPr>
          <w:rFonts w:hint="eastAsia"/>
        </w:rPr>
        <w:t>precesion</w:t>
      </w:r>
      <w:proofErr w:type="spellEnd"/>
      <w:r w:rsidR="00251955">
        <w:rPr>
          <w:rFonts w:hint="eastAsia"/>
        </w:rPr>
        <w:t>：查准率，即在检索后返回的结果中，真正正确的个数占整个结果的比例。</w:t>
      </w:r>
    </w:p>
    <w:p w:rsidR="00251955" w:rsidRDefault="00251955" w:rsidP="000D2693">
      <w:pPr>
        <w:spacing w:line="220" w:lineRule="atLeast"/>
        <w:ind w:leftChars="100" w:left="220"/>
        <w:rPr>
          <w:rFonts w:hint="eastAsia"/>
        </w:rPr>
      </w:pPr>
      <w:proofErr w:type="spellStart"/>
      <w:r>
        <w:rPr>
          <w:rFonts w:hint="eastAsia"/>
        </w:rPr>
        <w:t>precesion</w:t>
      </w:r>
      <w:proofErr w:type="spellEnd"/>
      <w:r>
        <w:rPr>
          <w:rFonts w:hint="eastAsia"/>
        </w:rPr>
        <w:t xml:space="preserve"> = TP/(TP+FP) </w:t>
      </w:r>
      <w:r>
        <w:rPr>
          <w:rFonts w:hint="eastAsia"/>
        </w:rPr>
        <w:t>即，检索结果中，都是你认为应该为正的样本（第二个字母都是</w:t>
      </w:r>
      <w:r>
        <w:rPr>
          <w:rFonts w:hint="eastAsia"/>
        </w:rPr>
        <w:t>P</w:t>
      </w:r>
      <w:r>
        <w:rPr>
          <w:rFonts w:hint="eastAsia"/>
        </w:rPr>
        <w:t>），但是其中有你判断正确的和判断错误的（第一个字母有</w:t>
      </w:r>
      <w:r>
        <w:rPr>
          <w:rFonts w:hint="eastAsia"/>
        </w:rPr>
        <w:t xml:space="preserve">T </w:t>
      </w:r>
      <w:r>
        <w:rPr>
          <w:rFonts w:hint="eastAsia"/>
        </w:rPr>
        <w:t>，</w:t>
      </w:r>
      <w:r>
        <w:rPr>
          <w:rFonts w:hint="eastAsia"/>
        </w:rPr>
        <w:t>F</w:t>
      </w:r>
      <w:r>
        <w:rPr>
          <w:rFonts w:hint="eastAsia"/>
        </w:rPr>
        <w:t>）。</w:t>
      </w:r>
    </w:p>
    <w:p w:rsidR="00251955" w:rsidRDefault="000D2693" w:rsidP="000D2693">
      <w:pPr>
        <w:spacing w:line="220" w:lineRule="atLeast"/>
        <w:ind w:left="330" w:hangingChars="150" w:hanging="330"/>
        <w:rPr>
          <w:rFonts w:hint="eastAsia"/>
        </w:rPr>
      </w:pPr>
      <w:r>
        <w:rPr>
          <w:rFonts w:hint="eastAsia"/>
        </w:rPr>
        <w:t>6</w:t>
      </w:r>
      <w:r>
        <w:rPr>
          <w:rFonts w:hint="eastAsia"/>
        </w:rPr>
        <w:t>、</w:t>
      </w:r>
      <w:r w:rsidR="00251955">
        <w:rPr>
          <w:rFonts w:hint="eastAsia"/>
        </w:rPr>
        <w:t xml:space="preserve"> </w:t>
      </w:r>
      <w:r w:rsidR="00251955">
        <w:rPr>
          <w:rFonts w:hint="eastAsia"/>
        </w:rPr>
        <w:t>recall</w:t>
      </w:r>
      <w:r w:rsidR="00251955">
        <w:rPr>
          <w:rFonts w:hint="eastAsia"/>
        </w:rPr>
        <w:t>：查全率，即在检索结果中真正正确的个数</w:t>
      </w:r>
      <w:r w:rsidR="00251955">
        <w:rPr>
          <w:rFonts w:hint="eastAsia"/>
        </w:rPr>
        <w:t xml:space="preserve"> </w:t>
      </w:r>
      <w:r w:rsidR="00251955">
        <w:rPr>
          <w:rFonts w:hint="eastAsia"/>
        </w:rPr>
        <w:t>占整个数据集（检索到的和未检索到的）中真正正确个数的比例。</w:t>
      </w:r>
    </w:p>
    <w:p w:rsidR="004358AB" w:rsidRDefault="00251955" w:rsidP="000D2693">
      <w:pPr>
        <w:spacing w:line="220" w:lineRule="atLeast"/>
        <w:ind w:leftChars="150" w:left="330"/>
        <w:rPr>
          <w:rFonts w:hint="eastAsia"/>
        </w:rPr>
      </w:pPr>
      <w:r>
        <w:rPr>
          <w:rFonts w:hint="eastAsia"/>
        </w:rPr>
        <w:t>recall = TP/(TP+FN)</w:t>
      </w:r>
      <w:r>
        <w:rPr>
          <w:rFonts w:hint="eastAsia"/>
        </w:rPr>
        <w:t>即，检索结果中，你判断为正的样本也确实为正的，以及那些没</w:t>
      </w:r>
      <w:r w:rsidRPr="00251955">
        <w:rPr>
          <w:rFonts w:hint="eastAsia"/>
        </w:rPr>
        <w:t>在检索结果中被你判断为负但是事实上是正的（</w:t>
      </w:r>
      <w:r w:rsidRPr="00251955">
        <w:rPr>
          <w:rFonts w:hint="eastAsia"/>
        </w:rPr>
        <w:t>FN</w:t>
      </w:r>
      <w:r w:rsidRPr="00251955">
        <w:rPr>
          <w:rFonts w:hint="eastAsia"/>
        </w:rPr>
        <w:t>）。</w:t>
      </w:r>
    </w:p>
    <w:p w:rsidR="000D2693" w:rsidRDefault="000D2693" w:rsidP="000D2693">
      <w:pPr>
        <w:spacing w:line="220" w:lineRule="atLeast"/>
        <w:ind w:firstLineChars="50" w:firstLine="110"/>
        <w:rPr>
          <w:rFonts w:hint="eastAsia"/>
        </w:rPr>
      </w:pPr>
      <w:r>
        <w:rPr>
          <w:rFonts w:hint="eastAsia"/>
        </w:rPr>
        <w:lastRenderedPageBreak/>
        <w:t>7</w:t>
      </w:r>
      <w:r>
        <w:rPr>
          <w:rFonts w:hint="eastAsia"/>
        </w:rPr>
        <w:t>、</w:t>
      </w:r>
      <w:r>
        <w:rPr>
          <w:rFonts w:hint="eastAsia"/>
        </w:rPr>
        <w:t>F-Measure</w:t>
      </w:r>
      <w:r>
        <w:rPr>
          <w:rFonts w:hint="eastAsia"/>
        </w:rPr>
        <w:t>是</w:t>
      </w:r>
      <w:r>
        <w:rPr>
          <w:rFonts w:hint="eastAsia"/>
        </w:rPr>
        <w:t>Precision</w:t>
      </w:r>
      <w:r>
        <w:rPr>
          <w:rFonts w:hint="eastAsia"/>
        </w:rPr>
        <w:t>和</w:t>
      </w:r>
      <w:r>
        <w:rPr>
          <w:rFonts w:hint="eastAsia"/>
        </w:rPr>
        <w:t>Recall</w:t>
      </w:r>
      <w:r>
        <w:rPr>
          <w:rFonts w:hint="eastAsia"/>
        </w:rPr>
        <w:t>加权调和平均</w:t>
      </w:r>
    </w:p>
    <w:p w:rsidR="00251955" w:rsidRDefault="00251955" w:rsidP="000D2693">
      <w:pPr>
        <w:spacing w:line="220" w:lineRule="atLeast"/>
        <w:ind w:leftChars="200" w:left="440"/>
      </w:pPr>
      <w:r>
        <w:rPr>
          <w:rFonts w:hint="eastAsia"/>
        </w:rPr>
        <w:t>P</w:t>
      </w:r>
      <w:r>
        <w:rPr>
          <w:rFonts w:hint="eastAsia"/>
        </w:rPr>
        <w:t>和</w:t>
      </w:r>
      <w:r>
        <w:rPr>
          <w:rFonts w:hint="eastAsia"/>
        </w:rPr>
        <w:t>R</w:t>
      </w:r>
      <w:r>
        <w:rPr>
          <w:rFonts w:hint="eastAsia"/>
        </w:rPr>
        <w:t>指标有时候会出现的矛盾的情况，这样就需要综合考虑他们，最常见的方法就是</w:t>
      </w:r>
      <w:r>
        <w:rPr>
          <w:rFonts w:hint="eastAsia"/>
        </w:rPr>
        <w:t>F-Measure</w:t>
      </w:r>
      <w:r>
        <w:rPr>
          <w:rFonts w:hint="eastAsia"/>
        </w:rPr>
        <w:t>（又称为</w:t>
      </w:r>
      <w:r>
        <w:rPr>
          <w:rFonts w:hint="eastAsia"/>
        </w:rPr>
        <w:t>F-Score</w:t>
      </w:r>
      <w:r>
        <w:rPr>
          <w:rFonts w:hint="eastAsia"/>
        </w:rPr>
        <w:t>）。</w:t>
      </w:r>
    </w:p>
    <w:p w:rsidR="00251955" w:rsidRDefault="000D2693" w:rsidP="00251955">
      <w:pPr>
        <w:spacing w:line="220" w:lineRule="atLeast"/>
        <w:rPr>
          <w:rFonts w:hint="eastAsia"/>
        </w:rPr>
      </w:pPr>
      <w:r>
        <w:rPr>
          <w:rFonts w:hint="eastAsia"/>
        </w:rPr>
        <w:t>8</w:t>
      </w:r>
      <w:r>
        <w:rPr>
          <w:rFonts w:hint="eastAsia"/>
        </w:rPr>
        <w:t>、</w:t>
      </w:r>
      <w:r w:rsidR="00A52331">
        <w:rPr>
          <w:rFonts w:hint="eastAsia"/>
        </w:rPr>
        <w:t xml:space="preserve">MCC </w:t>
      </w:r>
      <w:r w:rsidR="00A52331">
        <w:rPr>
          <w:rFonts w:hint="eastAsia"/>
        </w:rPr>
        <w:t>马修斯相关系数</w:t>
      </w:r>
    </w:p>
    <w:p w:rsidR="00A52331" w:rsidRDefault="00A52331" w:rsidP="000D2693">
      <w:pPr>
        <w:spacing w:line="220" w:lineRule="atLeast"/>
        <w:ind w:firstLineChars="150" w:firstLine="330"/>
        <w:rPr>
          <w:rFonts w:hint="eastAsia"/>
        </w:rPr>
      </w:pPr>
      <w:r>
        <w:rPr>
          <w:rFonts w:hint="eastAsia"/>
        </w:rPr>
        <w:t>衡量不平衡数据集的指标</w:t>
      </w:r>
      <w:r w:rsidR="000D2693">
        <w:rPr>
          <w:rFonts w:hint="eastAsia"/>
        </w:rPr>
        <w:t>比较好，公式是：</w:t>
      </w:r>
    </w:p>
    <w:p w:rsidR="000D2693" w:rsidRPr="000D2693" w:rsidRDefault="00A52331" w:rsidP="000D2693">
      <w:pPr>
        <w:adjustRightInd/>
        <w:snapToGrid/>
        <w:spacing w:after="0"/>
        <w:rPr>
          <w:rFonts w:ascii="宋体" w:eastAsia="宋体" w:hAnsi="宋体" w:cs="宋体" w:hint="eastAsia"/>
          <w:sz w:val="24"/>
          <w:szCs w:val="24"/>
        </w:rPr>
      </w:pPr>
      <w:r>
        <w:rPr>
          <w:rFonts w:ascii="宋体" w:eastAsia="宋体" w:hAnsi="宋体" w:cs="宋体"/>
          <w:noProof/>
          <w:sz w:val="24"/>
          <w:szCs w:val="24"/>
        </w:rPr>
        <w:drawing>
          <wp:inline distT="0" distB="0" distL="0" distR="0">
            <wp:extent cx="3781425" cy="533400"/>
            <wp:effectExtent l="19050" t="0" r="9525" b="0"/>
            <wp:docPr id="3" name="图片 3" descr="C:\Users\Administrator.PCOS-1408051144\AppData\Roaming\Tencent\Users\1031545274\QQ\WinTemp\RichOle\1[U~U%WS1{}FM)9V%_9FO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COS-1408051144\AppData\Roaming\Tencent\Users\1031545274\QQ\WinTemp\RichOle\1[U~U%WS1{}FM)9V%_9FOHO.png"/>
                    <pic:cNvPicPr>
                      <a:picLocks noChangeAspect="1" noChangeArrowheads="1"/>
                    </pic:cNvPicPr>
                  </pic:nvPicPr>
                  <pic:blipFill>
                    <a:blip r:embed="rId6" cstate="print"/>
                    <a:srcRect/>
                    <a:stretch>
                      <a:fillRect/>
                    </a:stretch>
                  </pic:blipFill>
                  <pic:spPr bwMode="auto">
                    <a:xfrm>
                      <a:off x="0" y="0"/>
                      <a:ext cx="3781425" cy="533400"/>
                    </a:xfrm>
                    <a:prstGeom prst="rect">
                      <a:avLst/>
                    </a:prstGeom>
                    <a:noFill/>
                    <a:ln w="9525">
                      <a:noFill/>
                      <a:miter lim="800000"/>
                      <a:headEnd/>
                      <a:tailEnd/>
                    </a:ln>
                  </pic:spPr>
                </pic:pic>
              </a:graphicData>
            </a:graphic>
          </wp:inline>
        </w:drawing>
      </w:r>
    </w:p>
    <w:p w:rsidR="000D2693" w:rsidRDefault="000D2693" w:rsidP="00251955">
      <w:pPr>
        <w:spacing w:line="220" w:lineRule="atLeast"/>
        <w:rPr>
          <w:rFonts w:hint="eastAsia"/>
        </w:rPr>
      </w:pPr>
      <w:r>
        <w:rPr>
          <w:rFonts w:hint="eastAsia"/>
        </w:rPr>
        <w:t>9</w:t>
      </w:r>
      <w:r>
        <w:rPr>
          <w:rFonts w:hint="eastAsia"/>
        </w:rPr>
        <w:t>、</w:t>
      </w:r>
      <w:r>
        <w:rPr>
          <w:rFonts w:hint="eastAsia"/>
        </w:rPr>
        <w:t>ROC</w:t>
      </w:r>
      <w:r>
        <w:rPr>
          <w:rFonts w:hint="eastAsia"/>
        </w:rPr>
        <w:t>和</w:t>
      </w:r>
      <w:r>
        <w:rPr>
          <w:rFonts w:hint="eastAsia"/>
        </w:rPr>
        <w:t>AUC</w:t>
      </w:r>
    </w:p>
    <w:p w:rsidR="00A91E57" w:rsidRDefault="00A91E57" w:rsidP="00A91E57">
      <w:pPr>
        <w:spacing w:line="220" w:lineRule="atLeast"/>
        <w:rPr>
          <w:rFonts w:hint="eastAsia"/>
        </w:rPr>
      </w:pPr>
      <w:r>
        <w:rPr>
          <w:rFonts w:hint="eastAsia"/>
        </w:rPr>
        <w:t>ROC</w:t>
      </w:r>
      <w:r>
        <w:rPr>
          <w:rFonts w:hint="eastAsia"/>
        </w:rPr>
        <w:t>曲线的横坐标为</w:t>
      </w:r>
      <w:r>
        <w:rPr>
          <w:rFonts w:hint="eastAsia"/>
        </w:rPr>
        <w:t>false positive rate</w:t>
      </w:r>
      <w:r>
        <w:rPr>
          <w:rFonts w:hint="eastAsia"/>
        </w:rPr>
        <w:t>（</w:t>
      </w:r>
      <w:r>
        <w:rPr>
          <w:rFonts w:hint="eastAsia"/>
        </w:rPr>
        <w:t>FPR</w:t>
      </w:r>
      <w:r>
        <w:rPr>
          <w:rFonts w:hint="eastAsia"/>
        </w:rPr>
        <w:t>），纵坐标为</w:t>
      </w:r>
      <w:r>
        <w:rPr>
          <w:rFonts w:hint="eastAsia"/>
        </w:rPr>
        <w:t xml:space="preserve"> true positive rate</w:t>
      </w:r>
      <w:r>
        <w:rPr>
          <w:rFonts w:hint="eastAsia"/>
        </w:rPr>
        <w:t>（</w:t>
      </w:r>
      <w:r>
        <w:rPr>
          <w:rFonts w:hint="eastAsia"/>
        </w:rPr>
        <w:t>TPR</w:t>
      </w:r>
      <w:r>
        <w:rPr>
          <w:rFonts w:hint="eastAsia"/>
        </w:rPr>
        <w:t>）</w:t>
      </w:r>
    </w:p>
    <w:p w:rsidR="00A91E57" w:rsidRDefault="00A91E57" w:rsidP="00A91E57">
      <w:pPr>
        <w:spacing w:line="220" w:lineRule="atLeast"/>
        <w:rPr>
          <w:rFonts w:hint="eastAsia"/>
        </w:rPr>
      </w:pPr>
      <w:r>
        <w:rPr>
          <w:rFonts w:hint="eastAsia"/>
        </w:rPr>
        <w:t>当测试集中的正负样本的分布变化的时候，</w:t>
      </w:r>
      <w:r>
        <w:rPr>
          <w:rFonts w:hint="eastAsia"/>
        </w:rPr>
        <w:t>ROC</w:t>
      </w:r>
      <w:r>
        <w:rPr>
          <w:rFonts w:hint="eastAsia"/>
        </w:rPr>
        <w:t>曲线能够保持不变</w:t>
      </w:r>
      <w:r>
        <w:rPr>
          <w:rFonts w:hint="eastAsia"/>
        </w:rPr>
        <w:t>。</w:t>
      </w:r>
      <w:r>
        <w:rPr>
          <w:rFonts w:hint="eastAsia"/>
        </w:rPr>
        <w:t>根据每个测试样本属于正样本的概率值从大到小排序，依次将</w:t>
      </w:r>
      <w:r>
        <w:rPr>
          <w:rFonts w:hint="eastAsia"/>
        </w:rPr>
        <w:t xml:space="preserve"> </w:t>
      </w:r>
      <w:r>
        <w:rPr>
          <w:rFonts w:hint="eastAsia"/>
        </w:rPr>
        <w:t>“</w:t>
      </w:r>
      <w:r>
        <w:rPr>
          <w:rFonts w:hint="eastAsia"/>
        </w:rPr>
        <w:t>Score</w:t>
      </w:r>
      <w:r>
        <w:rPr>
          <w:rFonts w:hint="eastAsia"/>
        </w:rPr>
        <w:t>”值作为阈值</w:t>
      </w:r>
      <w:r>
        <w:rPr>
          <w:rFonts w:hint="eastAsia"/>
        </w:rPr>
        <w:t>threshold</w:t>
      </w:r>
      <w:r>
        <w:rPr>
          <w:rFonts w:hint="eastAsia"/>
        </w:rPr>
        <w:t>，当测试样本属于正样本的概率</w:t>
      </w:r>
      <w:r>
        <w:rPr>
          <w:rFonts w:hint="eastAsia"/>
        </w:rPr>
        <w:t xml:space="preserve"> </w:t>
      </w:r>
      <w:r>
        <w:rPr>
          <w:rFonts w:hint="eastAsia"/>
        </w:rPr>
        <w:t>大于或等于这个</w:t>
      </w:r>
      <w:r>
        <w:rPr>
          <w:rFonts w:hint="eastAsia"/>
        </w:rPr>
        <w:t>threshold</w:t>
      </w:r>
      <w:r>
        <w:rPr>
          <w:rFonts w:hint="eastAsia"/>
        </w:rPr>
        <w:t>时，认为它为正样本，否则为负样本。</w:t>
      </w:r>
    </w:p>
    <w:p w:rsidR="00A91E57" w:rsidRDefault="00A91E57" w:rsidP="00A91E57">
      <w:pPr>
        <w:spacing w:line="220" w:lineRule="atLeast"/>
      </w:pPr>
      <w:r w:rsidRPr="00A91E57">
        <w:drawing>
          <wp:inline distT="0" distB="0" distL="0" distR="0">
            <wp:extent cx="4162425" cy="3390900"/>
            <wp:effectExtent l="19050" t="0" r="9525" b="0"/>
            <wp:docPr id="6" name="图片 4" descr="C:\Users\Administrator.PCOS-1408051144\AppData\Roaming\Tencent\Users\1031545274\QQ\WinTemp\RichOle\]}HVMMPYK3[OAQR4T~~9RJW.png"/>
            <wp:cNvGraphicFramePr/>
            <a:graphic xmlns:a="http://schemas.openxmlformats.org/drawingml/2006/main">
              <a:graphicData uri="http://schemas.openxmlformats.org/drawingml/2006/picture">
                <pic:pic xmlns:pic="http://schemas.openxmlformats.org/drawingml/2006/picture">
                  <pic:nvPicPr>
                    <pic:cNvPr id="11268" name="Picture 4" descr="C:\Users\Administrator.PCOS-1408051144\AppData\Roaming\Tencent\Users\1031545274\QQ\WinTemp\RichOle\]}HVMMPYK3[OAQR4T~~9RJW.png"/>
                    <pic:cNvPicPr>
                      <a:picLocks noChangeAspect="1" noChangeArrowheads="1"/>
                    </pic:cNvPicPr>
                  </pic:nvPicPr>
                  <pic:blipFill>
                    <a:blip r:embed="rId7" cstate="print"/>
                    <a:srcRect/>
                    <a:stretch>
                      <a:fillRect/>
                    </a:stretch>
                  </pic:blipFill>
                  <pic:spPr bwMode="auto">
                    <a:xfrm>
                      <a:off x="0" y="0"/>
                      <a:ext cx="4162170" cy="3390692"/>
                    </a:xfrm>
                    <a:prstGeom prst="rect">
                      <a:avLst/>
                    </a:prstGeom>
                    <a:noFill/>
                    <a:ln w="9525">
                      <a:noFill/>
                      <a:miter lim="800000"/>
                      <a:headEnd/>
                      <a:tailEnd/>
                    </a:ln>
                  </pic:spPr>
                </pic:pic>
              </a:graphicData>
            </a:graphic>
          </wp:inline>
        </w:drawing>
      </w:r>
    </w:p>
    <w:p w:rsidR="000D2693" w:rsidRDefault="00A91E57" w:rsidP="00A91E57">
      <w:pPr>
        <w:spacing w:line="220" w:lineRule="atLeast"/>
        <w:rPr>
          <w:rFonts w:hint="eastAsia"/>
        </w:rPr>
      </w:pPr>
      <w:r>
        <w:rPr>
          <w:rFonts w:hint="eastAsia"/>
        </w:rPr>
        <w:t>计算出</w:t>
      </w:r>
      <w:r>
        <w:rPr>
          <w:rFonts w:hint="eastAsia"/>
        </w:rPr>
        <w:t>ROC</w:t>
      </w:r>
      <w:r>
        <w:rPr>
          <w:rFonts w:hint="eastAsia"/>
        </w:rPr>
        <w:t>曲线下面的面积，就是</w:t>
      </w:r>
      <w:r>
        <w:rPr>
          <w:rFonts w:hint="eastAsia"/>
        </w:rPr>
        <w:t>AUC</w:t>
      </w:r>
      <w:r>
        <w:rPr>
          <w:rFonts w:hint="eastAsia"/>
        </w:rPr>
        <w:t>的值</w:t>
      </w:r>
      <w:r>
        <w:rPr>
          <w:rFonts w:hint="eastAsia"/>
        </w:rPr>
        <w:t>。</w:t>
      </w:r>
      <w:r>
        <w:rPr>
          <w:rFonts w:hint="eastAsia"/>
        </w:rPr>
        <w:t xml:space="preserve"> </w:t>
      </w:r>
      <w:r>
        <w:rPr>
          <w:rFonts w:hint="eastAsia"/>
        </w:rPr>
        <w:t>介于</w:t>
      </w:r>
      <w:r>
        <w:rPr>
          <w:rFonts w:hint="eastAsia"/>
        </w:rPr>
        <w:t>0.5</w:t>
      </w:r>
      <w:r>
        <w:rPr>
          <w:rFonts w:hint="eastAsia"/>
        </w:rPr>
        <w:t>和</w:t>
      </w:r>
      <w:r>
        <w:rPr>
          <w:rFonts w:hint="eastAsia"/>
        </w:rPr>
        <w:t>1.0</w:t>
      </w:r>
      <w:r>
        <w:rPr>
          <w:rFonts w:hint="eastAsia"/>
        </w:rPr>
        <w:t>之间，越大越好</w:t>
      </w:r>
      <w:r>
        <w:rPr>
          <w:rFonts w:hint="eastAsia"/>
        </w:rPr>
        <w:t>。</w:t>
      </w:r>
    </w:p>
    <w:p w:rsidR="000D2693" w:rsidRDefault="000D2693" w:rsidP="00251955">
      <w:pPr>
        <w:spacing w:line="220" w:lineRule="atLeast"/>
        <w:rPr>
          <w:rFonts w:hint="eastAsia"/>
        </w:rPr>
      </w:pPr>
    </w:p>
    <w:p w:rsidR="00A91E57" w:rsidRDefault="00A91E57" w:rsidP="00251955">
      <w:pPr>
        <w:spacing w:line="220" w:lineRule="atLeast"/>
        <w:rPr>
          <w:rFonts w:hint="eastAsia"/>
        </w:rPr>
      </w:pPr>
    </w:p>
    <w:p w:rsidR="00A52331" w:rsidRDefault="00A91E57" w:rsidP="00251955">
      <w:pPr>
        <w:spacing w:line="220" w:lineRule="atLeast"/>
        <w:rPr>
          <w:rFonts w:hint="eastAsia"/>
        </w:rPr>
      </w:pPr>
      <w:r>
        <w:rPr>
          <w:rFonts w:hint="eastAsia"/>
        </w:rPr>
        <w:lastRenderedPageBreak/>
        <w:t>10</w:t>
      </w:r>
      <w:r w:rsidR="000D2693">
        <w:rPr>
          <w:rFonts w:hint="eastAsia"/>
        </w:rPr>
        <w:t>、</w:t>
      </w:r>
      <w:r w:rsidR="00A52331">
        <w:rPr>
          <w:rFonts w:hint="eastAsia"/>
        </w:rPr>
        <w:t>PRC</w:t>
      </w:r>
      <w:r w:rsidR="00A52331">
        <w:rPr>
          <w:rFonts w:hint="eastAsia"/>
        </w:rPr>
        <w:t>曲线</w:t>
      </w:r>
    </w:p>
    <w:p w:rsidR="00A52331" w:rsidRDefault="00A52331" w:rsidP="00251955">
      <w:pPr>
        <w:spacing w:line="220" w:lineRule="atLeast"/>
        <w:rPr>
          <w:rFonts w:hint="eastAsia"/>
        </w:rPr>
      </w:pPr>
      <w:r w:rsidRPr="00A91E57">
        <w:rPr>
          <w:rFonts w:hint="eastAsia"/>
        </w:rPr>
        <w:t>在正负样本分布得极不均匀</w:t>
      </w:r>
      <w:r w:rsidRPr="00A91E57">
        <w:rPr>
          <w:rFonts w:hint="eastAsia"/>
        </w:rPr>
        <w:t>(highly skewed datasets)</w:t>
      </w:r>
      <w:r w:rsidRPr="00A91E57">
        <w:rPr>
          <w:rFonts w:hint="eastAsia"/>
        </w:rPr>
        <w:t>的情况下，</w:t>
      </w:r>
      <w:r w:rsidRPr="00A91E57">
        <w:rPr>
          <w:rFonts w:hint="eastAsia"/>
        </w:rPr>
        <w:t>PRC</w:t>
      </w:r>
      <w:r w:rsidRPr="00A91E57">
        <w:rPr>
          <w:rFonts w:hint="eastAsia"/>
        </w:rPr>
        <w:t>比</w:t>
      </w:r>
      <w:r w:rsidRPr="00A91E57">
        <w:rPr>
          <w:rFonts w:hint="eastAsia"/>
        </w:rPr>
        <w:t>ROC</w:t>
      </w:r>
      <w:r w:rsidRPr="00A91E57">
        <w:rPr>
          <w:rFonts w:hint="eastAsia"/>
        </w:rPr>
        <w:t>能更有效地反应分类器的好坏。</w:t>
      </w:r>
    </w:p>
    <w:p w:rsidR="00A52331" w:rsidRPr="00A52331" w:rsidRDefault="00A52331" w:rsidP="00A52331">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010150" cy="3952875"/>
            <wp:effectExtent l="19050" t="0" r="0" b="0"/>
            <wp:docPr id="5" name="图片 5" descr="C:\Users\Administrator.PCOS-1408051144\AppData\Roaming\Tencent\Users\1031545274\QQ\WinTemp\RichOle\4OHHD3CIP(8I7FWM1828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PCOS-1408051144\AppData\Roaming\Tencent\Users\1031545274\QQ\WinTemp\RichOle\4OHHD3CIP(8I7FWM1828N~G.png"/>
                    <pic:cNvPicPr>
                      <a:picLocks noChangeAspect="1" noChangeArrowheads="1"/>
                    </pic:cNvPicPr>
                  </pic:nvPicPr>
                  <pic:blipFill>
                    <a:blip r:embed="rId8" cstate="print"/>
                    <a:srcRect/>
                    <a:stretch>
                      <a:fillRect/>
                    </a:stretch>
                  </pic:blipFill>
                  <pic:spPr bwMode="auto">
                    <a:xfrm>
                      <a:off x="0" y="0"/>
                      <a:ext cx="5010150" cy="3952875"/>
                    </a:xfrm>
                    <a:prstGeom prst="rect">
                      <a:avLst/>
                    </a:prstGeom>
                    <a:noFill/>
                    <a:ln w="9525">
                      <a:noFill/>
                      <a:miter lim="800000"/>
                      <a:headEnd/>
                      <a:tailEnd/>
                    </a:ln>
                  </pic:spPr>
                </pic:pic>
              </a:graphicData>
            </a:graphic>
          </wp:inline>
        </w:drawing>
      </w:r>
    </w:p>
    <w:p w:rsidR="00A52331" w:rsidRDefault="00A91E57" w:rsidP="00251955">
      <w:pPr>
        <w:spacing w:line="220" w:lineRule="atLeast"/>
        <w:rPr>
          <w:rFonts w:hint="eastAsia"/>
        </w:rPr>
      </w:pPr>
      <w:r>
        <w:rPr>
          <w:rFonts w:hint="eastAsia"/>
        </w:rPr>
        <w:t>11</w:t>
      </w:r>
      <w:r>
        <w:rPr>
          <w:rFonts w:hint="eastAsia"/>
        </w:rPr>
        <w:t>、</w:t>
      </w:r>
      <w:r w:rsidR="00780D75">
        <w:rPr>
          <w:rFonts w:hint="eastAsia"/>
        </w:rPr>
        <w:t>kappa statics</w:t>
      </w:r>
    </w:p>
    <w:p w:rsidR="00780D75" w:rsidRDefault="00780D75" w:rsidP="00A91E57">
      <w:pPr>
        <w:spacing w:line="220" w:lineRule="atLeast"/>
        <w:ind w:firstLineChars="200" w:firstLine="440"/>
        <w:rPr>
          <w:rFonts w:hint="eastAsia"/>
        </w:rPr>
      </w:pPr>
      <w:r w:rsidRPr="00780D75">
        <w:rPr>
          <w:rFonts w:hint="eastAsia"/>
        </w:rPr>
        <w:t>Kappa</w:t>
      </w:r>
      <w:r w:rsidRPr="00780D75">
        <w:rPr>
          <w:rFonts w:hint="eastAsia"/>
        </w:rPr>
        <w:t>值即内部一致性系数</w:t>
      </w:r>
      <w:r w:rsidRPr="00780D75">
        <w:rPr>
          <w:rFonts w:hint="eastAsia"/>
        </w:rPr>
        <w:t>(inter-</w:t>
      </w:r>
      <w:proofErr w:type="spellStart"/>
      <w:r w:rsidRPr="00780D75">
        <w:rPr>
          <w:rFonts w:hint="eastAsia"/>
        </w:rPr>
        <w:t>rater,coefficient</w:t>
      </w:r>
      <w:proofErr w:type="spellEnd"/>
      <w:r w:rsidRPr="00780D75">
        <w:rPr>
          <w:rFonts w:hint="eastAsia"/>
        </w:rPr>
        <w:t xml:space="preserve"> of internal consistency)</w:t>
      </w:r>
      <w:r w:rsidRPr="00780D75">
        <w:rPr>
          <w:rFonts w:hint="eastAsia"/>
        </w:rPr>
        <w:t>，是作为评价判断的一致性程度的重要指标。取值在</w:t>
      </w:r>
      <w:r w:rsidRPr="00780D75">
        <w:rPr>
          <w:rFonts w:hint="eastAsia"/>
        </w:rPr>
        <w:t>0</w:t>
      </w:r>
      <w:r w:rsidRPr="00780D75">
        <w:rPr>
          <w:rFonts w:hint="eastAsia"/>
        </w:rPr>
        <w:t>～</w:t>
      </w:r>
      <w:r w:rsidRPr="00780D75">
        <w:rPr>
          <w:rFonts w:hint="eastAsia"/>
        </w:rPr>
        <w:t>1</w:t>
      </w:r>
      <w:r w:rsidRPr="00780D75">
        <w:rPr>
          <w:rFonts w:hint="eastAsia"/>
        </w:rPr>
        <w:t>之间。</w:t>
      </w:r>
      <w:r w:rsidRPr="00780D75">
        <w:rPr>
          <w:rFonts w:hint="eastAsia"/>
        </w:rPr>
        <w:t>Kappa</w:t>
      </w:r>
      <w:r w:rsidRPr="00780D75">
        <w:rPr>
          <w:rFonts w:hint="eastAsia"/>
        </w:rPr>
        <w:t>≥</w:t>
      </w:r>
      <w:r w:rsidRPr="00780D75">
        <w:rPr>
          <w:rFonts w:hint="eastAsia"/>
        </w:rPr>
        <w:t>0.75</w:t>
      </w:r>
      <w:r w:rsidRPr="00780D75">
        <w:rPr>
          <w:rFonts w:hint="eastAsia"/>
        </w:rPr>
        <w:t>两者一致性较好；</w:t>
      </w:r>
      <w:r w:rsidRPr="00780D75">
        <w:rPr>
          <w:rFonts w:hint="eastAsia"/>
        </w:rPr>
        <w:t>0.75&gt;Kappa</w:t>
      </w:r>
      <w:r w:rsidRPr="00780D75">
        <w:rPr>
          <w:rFonts w:hint="eastAsia"/>
        </w:rPr>
        <w:t>≥</w:t>
      </w:r>
      <w:r w:rsidRPr="00780D75">
        <w:rPr>
          <w:rFonts w:hint="eastAsia"/>
        </w:rPr>
        <w:t>0.4</w:t>
      </w:r>
      <w:r w:rsidRPr="00780D75">
        <w:rPr>
          <w:rFonts w:hint="eastAsia"/>
        </w:rPr>
        <w:t>两者一致性一般；</w:t>
      </w:r>
      <w:r w:rsidRPr="00780D75">
        <w:rPr>
          <w:rFonts w:hint="eastAsia"/>
        </w:rPr>
        <w:t>Kappa&lt;0.4</w:t>
      </w:r>
      <w:r w:rsidRPr="00780D75">
        <w:rPr>
          <w:rFonts w:hint="eastAsia"/>
        </w:rPr>
        <w:t>两者一致性较差</w:t>
      </w:r>
      <w:r w:rsidR="00A91E57">
        <w:rPr>
          <w:rFonts w:hint="eastAsia"/>
        </w:rPr>
        <w:t>。</w:t>
      </w:r>
    </w:p>
    <w:p w:rsidR="000D2693" w:rsidRDefault="000D2693" w:rsidP="00A91E57">
      <w:pPr>
        <w:spacing w:line="220" w:lineRule="atLeast"/>
        <w:ind w:firstLineChars="200" w:firstLine="440"/>
        <w:rPr>
          <w:rFonts w:hint="eastAsia"/>
        </w:rPr>
      </w:pPr>
      <w:r w:rsidRPr="000D2693">
        <w:rPr>
          <w:rFonts w:hint="eastAsia"/>
        </w:rPr>
        <w:t>这个参数是把分类器与随机分类器作比较得出的一个对分类器的评价值。那么</w:t>
      </w:r>
      <w:r w:rsidRPr="000D2693">
        <w:rPr>
          <w:rFonts w:hint="eastAsia"/>
        </w:rPr>
        <w:t>0.186</w:t>
      </w:r>
      <w:r w:rsidRPr="000D2693">
        <w:rPr>
          <w:rFonts w:hint="eastAsia"/>
        </w:rPr>
        <w:t>是怎么计算出来的呢</w:t>
      </w:r>
      <w:r>
        <w:rPr>
          <w:rFonts w:hint="eastAsia"/>
        </w:rPr>
        <w:t>.</w:t>
      </w:r>
    </w:p>
    <w:p w:rsidR="000D2693" w:rsidRDefault="00A91E57" w:rsidP="00251955">
      <w:pPr>
        <w:spacing w:line="220" w:lineRule="atLeast"/>
        <w:rPr>
          <w:rFonts w:hint="eastAsia"/>
        </w:rPr>
      </w:pPr>
      <w:r>
        <w:rPr>
          <w:rFonts w:hint="eastAsia"/>
        </w:rPr>
        <w:t>12</w:t>
      </w:r>
      <w:r>
        <w:rPr>
          <w:rFonts w:hint="eastAsia"/>
        </w:rPr>
        <w:t>、</w:t>
      </w:r>
      <w:r w:rsidR="000D2693" w:rsidRPr="000D2693">
        <w:rPr>
          <w:rFonts w:hint="eastAsia"/>
        </w:rPr>
        <w:t xml:space="preserve">Mean absolute error </w:t>
      </w:r>
      <w:r w:rsidR="000D2693" w:rsidRPr="000D2693">
        <w:rPr>
          <w:rFonts w:hint="eastAsia"/>
        </w:rPr>
        <w:t>和</w:t>
      </w:r>
      <w:r w:rsidR="000D2693" w:rsidRPr="000D2693">
        <w:rPr>
          <w:rFonts w:hint="eastAsia"/>
        </w:rPr>
        <w:t xml:space="preserve"> Root mean squared error</w:t>
      </w:r>
    </w:p>
    <w:p w:rsidR="000D2693" w:rsidRDefault="000D2693" w:rsidP="00251955">
      <w:pPr>
        <w:spacing w:line="220" w:lineRule="atLeast"/>
        <w:rPr>
          <w:rFonts w:hint="eastAsia"/>
        </w:rPr>
      </w:pPr>
      <w:r w:rsidRPr="000D2693">
        <w:rPr>
          <w:rFonts w:hint="eastAsia"/>
        </w:rPr>
        <w:t>平均绝对误差</w:t>
      </w:r>
      <w:r>
        <w:rPr>
          <w:rFonts w:hint="eastAsia"/>
        </w:rPr>
        <w:t>和均方根误差</w:t>
      </w:r>
      <w:r w:rsidRPr="000D2693">
        <w:rPr>
          <w:rFonts w:hint="eastAsia"/>
        </w:rPr>
        <w:t>，用来衡量分类器预测值和实际结果的差异，越小越好。</w:t>
      </w:r>
    </w:p>
    <w:p w:rsidR="000D2693" w:rsidRDefault="00A91E57" w:rsidP="00251955">
      <w:pPr>
        <w:spacing w:line="220" w:lineRule="atLeast"/>
        <w:rPr>
          <w:rFonts w:hint="eastAsia"/>
        </w:rPr>
      </w:pPr>
      <w:r>
        <w:rPr>
          <w:rFonts w:hint="eastAsia"/>
        </w:rPr>
        <w:t>13</w:t>
      </w:r>
      <w:r>
        <w:rPr>
          <w:rFonts w:hint="eastAsia"/>
        </w:rPr>
        <w:t>、</w:t>
      </w:r>
      <w:r w:rsidR="000D2693" w:rsidRPr="000D2693">
        <w:rPr>
          <w:rFonts w:hint="eastAsia"/>
        </w:rPr>
        <w:t xml:space="preserve">Relative absolute error </w:t>
      </w:r>
      <w:r w:rsidR="000D2693" w:rsidRPr="000D2693">
        <w:rPr>
          <w:rFonts w:hint="eastAsia"/>
        </w:rPr>
        <w:t>和</w:t>
      </w:r>
      <w:r w:rsidR="000D2693" w:rsidRPr="000D2693">
        <w:rPr>
          <w:rFonts w:hint="eastAsia"/>
        </w:rPr>
        <w:t xml:space="preserve"> Root relative squared error</w:t>
      </w:r>
    </w:p>
    <w:p w:rsidR="000D2693" w:rsidRDefault="000D2693" w:rsidP="00BB6094">
      <w:pPr>
        <w:spacing w:line="220" w:lineRule="atLeast"/>
        <w:ind w:firstLineChars="200" w:firstLine="440"/>
        <w:rPr>
          <w:rFonts w:hint="eastAsia"/>
        </w:rPr>
      </w:pPr>
      <w:r>
        <w:rPr>
          <w:rFonts w:hint="eastAsia"/>
        </w:rPr>
        <w:t>相对绝对误差和相对均方根误差，</w:t>
      </w:r>
      <w:r w:rsidRPr="000D2693">
        <w:rPr>
          <w:rFonts w:hint="eastAsia"/>
        </w:rPr>
        <w:t>有时绝对误差不能体现误差的真实大小，而相对误差通过体现误差占真值的比重来反映误差大小</w:t>
      </w:r>
      <w:r>
        <w:rPr>
          <w:rFonts w:hint="eastAsia"/>
        </w:rPr>
        <w:t>。</w:t>
      </w:r>
    </w:p>
    <w:p w:rsidR="00A52331" w:rsidRPr="00A52331" w:rsidRDefault="00A52331" w:rsidP="00251955">
      <w:pPr>
        <w:spacing w:line="220" w:lineRule="atLeast"/>
      </w:pPr>
    </w:p>
    <w:sectPr w:rsidR="00A52331" w:rsidRPr="00A52331"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D2693"/>
    <w:rsid w:val="002172B4"/>
    <w:rsid w:val="00251955"/>
    <w:rsid w:val="00323B43"/>
    <w:rsid w:val="003D37D8"/>
    <w:rsid w:val="00426133"/>
    <w:rsid w:val="004358AB"/>
    <w:rsid w:val="00724DDE"/>
    <w:rsid w:val="00780D75"/>
    <w:rsid w:val="008B7726"/>
    <w:rsid w:val="00A52331"/>
    <w:rsid w:val="00A91E57"/>
    <w:rsid w:val="00BB6094"/>
    <w:rsid w:val="00D31D50"/>
    <w:rsid w:val="00E801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1955"/>
    <w:pPr>
      <w:spacing w:after="0"/>
    </w:pPr>
    <w:rPr>
      <w:sz w:val="18"/>
      <w:szCs w:val="18"/>
    </w:rPr>
  </w:style>
  <w:style w:type="character" w:customStyle="1" w:styleId="Char">
    <w:name w:val="批注框文本 Char"/>
    <w:basedOn w:val="a0"/>
    <w:link w:val="a3"/>
    <w:uiPriority w:val="99"/>
    <w:semiHidden/>
    <w:rsid w:val="0025195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2777061">
      <w:bodyDiv w:val="1"/>
      <w:marLeft w:val="0"/>
      <w:marRight w:val="0"/>
      <w:marTop w:val="0"/>
      <w:marBottom w:val="0"/>
      <w:divBdr>
        <w:top w:val="none" w:sz="0" w:space="0" w:color="auto"/>
        <w:left w:val="none" w:sz="0" w:space="0" w:color="auto"/>
        <w:bottom w:val="none" w:sz="0" w:space="0" w:color="auto"/>
        <w:right w:val="none" w:sz="0" w:space="0" w:color="auto"/>
      </w:divBdr>
      <w:divsChild>
        <w:div w:id="63064756">
          <w:marLeft w:val="0"/>
          <w:marRight w:val="0"/>
          <w:marTop w:val="0"/>
          <w:marBottom w:val="0"/>
          <w:divBdr>
            <w:top w:val="none" w:sz="0" w:space="0" w:color="auto"/>
            <w:left w:val="none" w:sz="0" w:space="0" w:color="auto"/>
            <w:bottom w:val="none" w:sz="0" w:space="0" w:color="auto"/>
            <w:right w:val="none" w:sz="0" w:space="0" w:color="auto"/>
          </w:divBdr>
        </w:div>
      </w:divsChild>
    </w:div>
    <w:div w:id="723484066">
      <w:bodyDiv w:val="1"/>
      <w:marLeft w:val="0"/>
      <w:marRight w:val="0"/>
      <w:marTop w:val="0"/>
      <w:marBottom w:val="0"/>
      <w:divBdr>
        <w:top w:val="none" w:sz="0" w:space="0" w:color="auto"/>
        <w:left w:val="none" w:sz="0" w:space="0" w:color="auto"/>
        <w:bottom w:val="none" w:sz="0" w:space="0" w:color="auto"/>
        <w:right w:val="none" w:sz="0" w:space="0" w:color="auto"/>
      </w:divBdr>
      <w:divsChild>
        <w:div w:id="635990625">
          <w:marLeft w:val="0"/>
          <w:marRight w:val="0"/>
          <w:marTop w:val="0"/>
          <w:marBottom w:val="0"/>
          <w:divBdr>
            <w:top w:val="none" w:sz="0" w:space="0" w:color="auto"/>
            <w:left w:val="none" w:sz="0" w:space="0" w:color="auto"/>
            <w:bottom w:val="none" w:sz="0" w:space="0" w:color="auto"/>
            <w:right w:val="none" w:sz="0" w:space="0" w:color="auto"/>
          </w:divBdr>
        </w:div>
      </w:divsChild>
    </w:div>
    <w:div w:id="1059014264">
      <w:bodyDiv w:val="1"/>
      <w:marLeft w:val="0"/>
      <w:marRight w:val="0"/>
      <w:marTop w:val="0"/>
      <w:marBottom w:val="0"/>
      <w:divBdr>
        <w:top w:val="none" w:sz="0" w:space="0" w:color="auto"/>
        <w:left w:val="none" w:sz="0" w:space="0" w:color="auto"/>
        <w:bottom w:val="none" w:sz="0" w:space="0" w:color="auto"/>
        <w:right w:val="none" w:sz="0" w:space="0" w:color="auto"/>
      </w:divBdr>
      <w:divsChild>
        <w:div w:id="1691030918">
          <w:marLeft w:val="0"/>
          <w:marRight w:val="0"/>
          <w:marTop w:val="0"/>
          <w:marBottom w:val="0"/>
          <w:divBdr>
            <w:top w:val="none" w:sz="0" w:space="0" w:color="auto"/>
            <w:left w:val="none" w:sz="0" w:space="0" w:color="auto"/>
            <w:bottom w:val="none" w:sz="0" w:space="0" w:color="auto"/>
            <w:right w:val="none" w:sz="0" w:space="0" w:color="auto"/>
          </w:divBdr>
        </w:div>
      </w:divsChild>
    </w:div>
    <w:div w:id="1535119364">
      <w:bodyDiv w:val="1"/>
      <w:marLeft w:val="0"/>
      <w:marRight w:val="0"/>
      <w:marTop w:val="0"/>
      <w:marBottom w:val="0"/>
      <w:divBdr>
        <w:top w:val="none" w:sz="0" w:space="0" w:color="auto"/>
        <w:left w:val="none" w:sz="0" w:space="0" w:color="auto"/>
        <w:bottom w:val="none" w:sz="0" w:space="0" w:color="auto"/>
        <w:right w:val="none" w:sz="0" w:space="0" w:color="auto"/>
      </w:divBdr>
      <w:divsChild>
        <w:div w:id="1823689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7</cp:revision>
  <dcterms:created xsi:type="dcterms:W3CDTF">2008-09-11T17:20:00Z</dcterms:created>
  <dcterms:modified xsi:type="dcterms:W3CDTF">2015-12-14T10:05:00Z</dcterms:modified>
</cp:coreProperties>
</file>