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951215"/>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rsidR="00483FBD" w:rsidRDefault="00483FBD">
          <w:pPr>
            <w:pStyle w:val="TOC"/>
          </w:pPr>
          <w:r>
            <w:rPr>
              <w:lang w:val="zh-CN"/>
            </w:rPr>
            <w:t>目录</w:t>
          </w:r>
        </w:p>
        <w:p w:rsidR="00483FBD" w:rsidRDefault="00483FBD">
          <w:pPr>
            <w:pStyle w:val="TOC2"/>
            <w:tabs>
              <w:tab w:val="right" w:leader="dot" w:pos="8290"/>
            </w:tabs>
            <w:rPr>
              <w:noProof/>
            </w:rPr>
          </w:pPr>
          <w:r>
            <w:rPr>
              <w:b w:val="0"/>
              <w:bCs w:val="0"/>
            </w:rPr>
            <w:fldChar w:fldCharType="begin"/>
          </w:r>
          <w:r>
            <w:instrText>TOC \o "1-3" \h \z \u</w:instrText>
          </w:r>
          <w:r>
            <w:rPr>
              <w:b w:val="0"/>
              <w:bCs w:val="0"/>
            </w:rPr>
            <w:fldChar w:fldCharType="separate"/>
          </w:r>
          <w:hyperlink w:anchor="_Toc3192997" w:history="1">
            <w:r w:rsidRPr="00484C7B">
              <w:rPr>
                <w:rStyle w:val="a4"/>
                <w:noProof/>
              </w:rPr>
              <w:t>秒杀活动场景</w:t>
            </w:r>
            <w:r>
              <w:rPr>
                <w:noProof/>
                <w:webHidden/>
              </w:rPr>
              <w:tab/>
            </w:r>
            <w:r>
              <w:rPr>
                <w:noProof/>
                <w:webHidden/>
              </w:rPr>
              <w:fldChar w:fldCharType="begin"/>
            </w:r>
            <w:r>
              <w:rPr>
                <w:noProof/>
                <w:webHidden/>
              </w:rPr>
              <w:instrText xml:space="preserve"> PAGEREF _Toc3192997 \h </w:instrText>
            </w:r>
            <w:r>
              <w:rPr>
                <w:noProof/>
                <w:webHidden/>
              </w:rPr>
            </w:r>
            <w:r>
              <w:rPr>
                <w:noProof/>
                <w:webHidden/>
              </w:rPr>
              <w:fldChar w:fldCharType="separate"/>
            </w:r>
            <w:r>
              <w:rPr>
                <w:noProof/>
                <w:webHidden/>
              </w:rPr>
              <w:t>2</w:t>
            </w:r>
            <w:r>
              <w:rPr>
                <w:noProof/>
                <w:webHidden/>
              </w:rPr>
              <w:fldChar w:fldCharType="end"/>
            </w:r>
          </w:hyperlink>
        </w:p>
        <w:p w:rsidR="00483FBD" w:rsidRDefault="00483FBD">
          <w:pPr>
            <w:pStyle w:val="TOC3"/>
            <w:tabs>
              <w:tab w:val="right" w:leader="dot" w:pos="8290"/>
            </w:tabs>
            <w:rPr>
              <w:noProof/>
            </w:rPr>
          </w:pPr>
          <w:hyperlink w:anchor="_Toc3192998" w:history="1">
            <w:r w:rsidRPr="00484C7B">
              <w:rPr>
                <w:rStyle w:val="a4"/>
                <w:noProof/>
              </w:rPr>
              <w:t>1、突增的服务器及网络需求</w:t>
            </w:r>
            <w:r>
              <w:rPr>
                <w:noProof/>
                <w:webHidden/>
              </w:rPr>
              <w:tab/>
            </w:r>
            <w:r>
              <w:rPr>
                <w:noProof/>
                <w:webHidden/>
              </w:rPr>
              <w:fldChar w:fldCharType="begin"/>
            </w:r>
            <w:r>
              <w:rPr>
                <w:noProof/>
                <w:webHidden/>
              </w:rPr>
              <w:instrText xml:space="preserve"> PAGEREF _Toc3192998 \h </w:instrText>
            </w:r>
            <w:r>
              <w:rPr>
                <w:noProof/>
                <w:webHidden/>
              </w:rPr>
            </w:r>
            <w:r>
              <w:rPr>
                <w:noProof/>
                <w:webHidden/>
              </w:rPr>
              <w:fldChar w:fldCharType="separate"/>
            </w:r>
            <w:r>
              <w:rPr>
                <w:noProof/>
                <w:webHidden/>
              </w:rPr>
              <w:t>2</w:t>
            </w:r>
            <w:r>
              <w:rPr>
                <w:noProof/>
                <w:webHidden/>
              </w:rPr>
              <w:fldChar w:fldCharType="end"/>
            </w:r>
          </w:hyperlink>
        </w:p>
        <w:p w:rsidR="00483FBD" w:rsidRDefault="00483FBD">
          <w:pPr>
            <w:pStyle w:val="TOC3"/>
            <w:tabs>
              <w:tab w:val="right" w:leader="dot" w:pos="8290"/>
            </w:tabs>
            <w:rPr>
              <w:noProof/>
            </w:rPr>
          </w:pPr>
          <w:hyperlink w:anchor="_Toc3192999" w:history="1">
            <w:r w:rsidRPr="00484C7B">
              <w:rPr>
                <w:rStyle w:val="a4"/>
                <w:noProof/>
              </w:rPr>
              <w:t>2、业务高并发，服务负载重</w:t>
            </w:r>
            <w:r>
              <w:rPr>
                <w:noProof/>
                <w:webHidden/>
              </w:rPr>
              <w:tab/>
            </w:r>
            <w:r>
              <w:rPr>
                <w:noProof/>
                <w:webHidden/>
              </w:rPr>
              <w:fldChar w:fldCharType="begin"/>
            </w:r>
            <w:r>
              <w:rPr>
                <w:noProof/>
                <w:webHidden/>
              </w:rPr>
              <w:instrText xml:space="preserve"> PAGEREF _Toc3192999 \h </w:instrText>
            </w:r>
            <w:r>
              <w:rPr>
                <w:noProof/>
                <w:webHidden/>
              </w:rPr>
            </w:r>
            <w:r>
              <w:rPr>
                <w:noProof/>
                <w:webHidden/>
              </w:rPr>
              <w:fldChar w:fldCharType="separate"/>
            </w:r>
            <w:r>
              <w:rPr>
                <w:noProof/>
                <w:webHidden/>
              </w:rPr>
              <w:t>2</w:t>
            </w:r>
            <w:r>
              <w:rPr>
                <w:noProof/>
                <w:webHidden/>
              </w:rPr>
              <w:fldChar w:fldCharType="end"/>
            </w:r>
          </w:hyperlink>
        </w:p>
        <w:p w:rsidR="00483FBD" w:rsidRDefault="00483FBD">
          <w:pPr>
            <w:pStyle w:val="TOC3"/>
            <w:tabs>
              <w:tab w:val="right" w:leader="dot" w:pos="8290"/>
            </w:tabs>
            <w:rPr>
              <w:noProof/>
            </w:rPr>
          </w:pPr>
          <w:hyperlink w:anchor="_Toc3193000" w:history="1">
            <w:r w:rsidRPr="00484C7B">
              <w:rPr>
                <w:rStyle w:val="a4"/>
                <w:noProof/>
              </w:rPr>
              <w:t>3、业务耦合度高，引起系统“雪崩”</w:t>
            </w:r>
            <w:r>
              <w:rPr>
                <w:noProof/>
                <w:webHidden/>
              </w:rPr>
              <w:tab/>
            </w:r>
            <w:r>
              <w:rPr>
                <w:noProof/>
                <w:webHidden/>
              </w:rPr>
              <w:fldChar w:fldCharType="begin"/>
            </w:r>
            <w:r>
              <w:rPr>
                <w:noProof/>
                <w:webHidden/>
              </w:rPr>
              <w:instrText xml:space="preserve"> PAGEREF _Toc3193000 \h </w:instrText>
            </w:r>
            <w:r>
              <w:rPr>
                <w:noProof/>
                <w:webHidden/>
              </w:rPr>
            </w:r>
            <w:r>
              <w:rPr>
                <w:noProof/>
                <w:webHidden/>
              </w:rPr>
              <w:fldChar w:fldCharType="separate"/>
            </w:r>
            <w:r>
              <w:rPr>
                <w:noProof/>
                <w:webHidden/>
              </w:rPr>
              <w:t>2</w:t>
            </w:r>
            <w:r>
              <w:rPr>
                <w:noProof/>
                <w:webHidden/>
              </w:rPr>
              <w:fldChar w:fldCharType="end"/>
            </w:r>
          </w:hyperlink>
        </w:p>
        <w:p w:rsidR="00483FBD" w:rsidRDefault="00483FBD">
          <w:pPr>
            <w:pStyle w:val="TOC2"/>
            <w:tabs>
              <w:tab w:val="right" w:leader="dot" w:pos="8290"/>
            </w:tabs>
            <w:rPr>
              <w:noProof/>
            </w:rPr>
          </w:pPr>
          <w:hyperlink w:anchor="_Toc3193001" w:history="1">
            <w:r w:rsidRPr="00484C7B">
              <w:rPr>
                <w:rStyle w:val="a4"/>
                <w:noProof/>
              </w:rPr>
              <w:t>如何解决秒杀技术瓶颈</w:t>
            </w:r>
            <w:r>
              <w:rPr>
                <w:noProof/>
                <w:webHidden/>
              </w:rPr>
              <w:tab/>
            </w:r>
            <w:r>
              <w:rPr>
                <w:noProof/>
                <w:webHidden/>
              </w:rPr>
              <w:fldChar w:fldCharType="begin"/>
            </w:r>
            <w:r>
              <w:rPr>
                <w:noProof/>
                <w:webHidden/>
              </w:rPr>
              <w:instrText xml:space="preserve"> PAGEREF _Toc3193001 \h </w:instrText>
            </w:r>
            <w:r>
              <w:rPr>
                <w:noProof/>
                <w:webHidden/>
              </w:rPr>
            </w:r>
            <w:r>
              <w:rPr>
                <w:noProof/>
                <w:webHidden/>
              </w:rPr>
              <w:fldChar w:fldCharType="separate"/>
            </w:r>
            <w:r>
              <w:rPr>
                <w:noProof/>
                <w:webHidden/>
              </w:rPr>
              <w:t>3</w:t>
            </w:r>
            <w:r>
              <w:rPr>
                <w:noProof/>
                <w:webHidden/>
              </w:rPr>
              <w:fldChar w:fldCharType="end"/>
            </w:r>
          </w:hyperlink>
        </w:p>
        <w:p w:rsidR="00483FBD" w:rsidRDefault="00483FBD">
          <w:pPr>
            <w:pStyle w:val="TOC3"/>
            <w:tabs>
              <w:tab w:val="right" w:leader="dot" w:pos="8290"/>
            </w:tabs>
            <w:rPr>
              <w:noProof/>
            </w:rPr>
          </w:pPr>
          <w:hyperlink w:anchor="_Toc3193002" w:history="1">
            <w:r w:rsidRPr="00484C7B">
              <w:rPr>
                <w:rStyle w:val="a4"/>
                <w:noProof/>
              </w:rPr>
              <w:t>秒杀架构设计思</w:t>
            </w:r>
            <w:r w:rsidRPr="00484C7B">
              <w:rPr>
                <w:rStyle w:val="a4"/>
                <w:noProof/>
              </w:rPr>
              <w:t>路</w:t>
            </w:r>
            <w:r w:rsidRPr="00484C7B">
              <w:rPr>
                <w:rStyle w:val="a4"/>
                <w:noProof/>
              </w:rPr>
              <w:t>：</w:t>
            </w:r>
            <w:r>
              <w:rPr>
                <w:noProof/>
                <w:webHidden/>
              </w:rPr>
              <w:tab/>
            </w:r>
            <w:r>
              <w:rPr>
                <w:noProof/>
                <w:webHidden/>
              </w:rPr>
              <w:fldChar w:fldCharType="begin"/>
            </w:r>
            <w:r>
              <w:rPr>
                <w:noProof/>
                <w:webHidden/>
              </w:rPr>
              <w:instrText xml:space="preserve"> PAGEREF _Toc3193002 \h </w:instrText>
            </w:r>
            <w:r>
              <w:rPr>
                <w:noProof/>
                <w:webHidden/>
              </w:rPr>
            </w:r>
            <w:r>
              <w:rPr>
                <w:noProof/>
                <w:webHidden/>
              </w:rPr>
              <w:fldChar w:fldCharType="separate"/>
            </w:r>
            <w:r>
              <w:rPr>
                <w:noProof/>
                <w:webHidden/>
              </w:rPr>
              <w:t>3</w:t>
            </w:r>
            <w:r>
              <w:rPr>
                <w:noProof/>
                <w:webHidden/>
              </w:rPr>
              <w:fldChar w:fldCharType="end"/>
            </w:r>
          </w:hyperlink>
        </w:p>
        <w:p w:rsidR="00483FBD" w:rsidRDefault="00483FBD">
          <w:pPr>
            <w:pStyle w:val="TOC2"/>
            <w:tabs>
              <w:tab w:val="right" w:leader="dot" w:pos="8290"/>
            </w:tabs>
            <w:rPr>
              <w:noProof/>
            </w:rPr>
          </w:pPr>
          <w:hyperlink w:anchor="_Toc3193003" w:history="1">
            <w:r w:rsidRPr="00484C7B">
              <w:rPr>
                <w:rStyle w:val="a4"/>
                <w:noProof/>
              </w:rPr>
              <w:t>秒杀架构设计总结：</w:t>
            </w:r>
            <w:r>
              <w:rPr>
                <w:noProof/>
                <w:webHidden/>
              </w:rPr>
              <w:tab/>
            </w:r>
            <w:r>
              <w:rPr>
                <w:noProof/>
                <w:webHidden/>
              </w:rPr>
              <w:fldChar w:fldCharType="begin"/>
            </w:r>
            <w:r>
              <w:rPr>
                <w:noProof/>
                <w:webHidden/>
              </w:rPr>
              <w:instrText xml:space="preserve"> PAGEREF _Toc3193003 \h </w:instrText>
            </w:r>
            <w:r>
              <w:rPr>
                <w:noProof/>
                <w:webHidden/>
              </w:rPr>
            </w:r>
            <w:r>
              <w:rPr>
                <w:noProof/>
                <w:webHidden/>
              </w:rPr>
              <w:fldChar w:fldCharType="separate"/>
            </w:r>
            <w:r>
              <w:rPr>
                <w:noProof/>
                <w:webHidden/>
              </w:rPr>
              <w:t>4</w:t>
            </w:r>
            <w:r>
              <w:rPr>
                <w:noProof/>
                <w:webHidden/>
              </w:rPr>
              <w:fldChar w:fldCharType="end"/>
            </w:r>
          </w:hyperlink>
        </w:p>
        <w:p w:rsidR="00483FBD" w:rsidRDefault="00483FBD">
          <w:pPr>
            <w:pStyle w:val="TOC3"/>
            <w:tabs>
              <w:tab w:val="right" w:leader="dot" w:pos="8290"/>
            </w:tabs>
            <w:rPr>
              <w:noProof/>
            </w:rPr>
          </w:pPr>
          <w:hyperlink w:anchor="_Toc3193004" w:history="1">
            <w:r w:rsidRPr="00484C7B">
              <w:rPr>
                <w:rStyle w:val="a4"/>
                <w:noProof/>
              </w:rPr>
              <w:t>限流：</w:t>
            </w:r>
            <w:r>
              <w:rPr>
                <w:noProof/>
                <w:webHidden/>
              </w:rPr>
              <w:tab/>
            </w:r>
            <w:r>
              <w:rPr>
                <w:noProof/>
                <w:webHidden/>
              </w:rPr>
              <w:fldChar w:fldCharType="begin"/>
            </w:r>
            <w:r>
              <w:rPr>
                <w:noProof/>
                <w:webHidden/>
              </w:rPr>
              <w:instrText xml:space="preserve"> PAGEREF _Toc3193004 \h </w:instrText>
            </w:r>
            <w:r>
              <w:rPr>
                <w:noProof/>
                <w:webHidden/>
              </w:rPr>
            </w:r>
            <w:r>
              <w:rPr>
                <w:noProof/>
                <w:webHidden/>
              </w:rPr>
              <w:fldChar w:fldCharType="separate"/>
            </w:r>
            <w:r>
              <w:rPr>
                <w:noProof/>
                <w:webHidden/>
              </w:rPr>
              <w:t>4</w:t>
            </w:r>
            <w:r>
              <w:rPr>
                <w:noProof/>
                <w:webHidden/>
              </w:rPr>
              <w:fldChar w:fldCharType="end"/>
            </w:r>
          </w:hyperlink>
        </w:p>
        <w:p w:rsidR="00483FBD" w:rsidRDefault="00483FBD">
          <w:pPr>
            <w:pStyle w:val="TOC3"/>
            <w:tabs>
              <w:tab w:val="right" w:leader="dot" w:pos="8290"/>
            </w:tabs>
            <w:rPr>
              <w:noProof/>
            </w:rPr>
          </w:pPr>
          <w:hyperlink w:anchor="_Toc3193005" w:history="1">
            <w:r w:rsidRPr="00484C7B">
              <w:rPr>
                <w:rStyle w:val="a4"/>
                <w:noProof/>
              </w:rPr>
              <w:t>削峰：</w:t>
            </w:r>
            <w:r>
              <w:rPr>
                <w:noProof/>
                <w:webHidden/>
              </w:rPr>
              <w:tab/>
            </w:r>
            <w:r>
              <w:rPr>
                <w:noProof/>
                <w:webHidden/>
              </w:rPr>
              <w:fldChar w:fldCharType="begin"/>
            </w:r>
            <w:r>
              <w:rPr>
                <w:noProof/>
                <w:webHidden/>
              </w:rPr>
              <w:instrText xml:space="preserve"> PAGEREF _Toc3193005 \h </w:instrText>
            </w:r>
            <w:r>
              <w:rPr>
                <w:noProof/>
                <w:webHidden/>
              </w:rPr>
            </w:r>
            <w:r>
              <w:rPr>
                <w:noProof/>
                <w:webHidden/>
              </w:rPr>
              <w:fldChar w:fldCharType="separate"/>
            </w:r>
            <w:r>
              <w:rPr>
                <w:noProof/>
                <w:webHidden/>
              </w:rPr>
              <w:t>4</w:t>
            </w:r>
            <w:r>
              <w:rPr>
                <w:noProof/>
                <w:webHidden/>
              </w:rPr>
              <w:fldChar w:fldCharType="end"/>
            </w:r>
          </w:hyperlink>
        </w:p>
        <w:p w:rsidR="00483FBD" w:rsidRDefault="00483FBD">
          <w:pPr>
            <w:pStyle w:val="TOC3"/>
            <w:tabs>
              <w:tab w:val="right" w:leader="dot" w:pos="8290"/>
            </w:tabs>
            <w:rPr>
              <w:noProof/>
            </w:rPr>
          </w:pPr>
          <w:hyperlink w:anchor="_Toc3193006" w:history="1">
            <w:r w:rsidRPr="00484C7B">
              <w:rPr>
                <w:rStyle w:val="a4"/>
                <w:noProof/>
              </w:rPr>
              <w:t>异步处理：</w:t>
            </w:r>
            <w:r>
              <w:rPr>
                <w:noProof/>
                <w:webHidden/>
              </w:rPr>
              <w:tab/>
            </w:r>
            <w:r>
              <w:rPr>
                <w:noProof/>
                <w:webHidden/>
              </w:rPr>
              <w:fldChar w:fldCharType="begin"/>
            </w:r>
            <w:r>
              <w:rPr>
                <w:noProof/>
                <w:webHidden/>
              </w:rPr>
              <w:instrText xml:space="preserve"> PAGEREF _Toc3193006 \h </w:instrText>
            </w:r>
            <w:r>
              <w:rPr>
                <w:noProof/>
                <w:webHidden/>
              </w:rPr>
            </w:r>
            <w:r>
              <w:rPr>
                <w:noProof/>
                <w:webHidden/>
              </w:rPr>
              <w:fldChar w:fldCharType="separate"/>
            </w:r>
            <w:r>
              <w:rPr>
                <w:noProof/>
                <w:webHidden/>
              </w:rPr>
              <w:t>5</w:t>
            </w:r>
            <w:r>
              <w:rPr>
                <w:noProof/>
                <w:webHidden/>
              </w:rPr>
              <w:fldChar w:fldCharType="end"/>
            </w:r>
          </w:hyperlink>
        </w:p>
        <w:p w:rsidR="00483FBD" w:rsidRDefault="00483FBD">
          <w:pPr>
            <w:pStyle w:val="TOC3"/>
            <w:tabs>
              <w:tab w:val="right" w:leader="dot" w:pos="8290"/>
            </w:tabs>
            <w:rPr>
              <w:noProof/>
            </w:rPr>
          </w:pPr>
          <w:hyperlink w:anchor="_Toc3193007" w:history="1">
            <w:r w:rsidRPr="00484C7B">
              <w:rPr>
                <w:rStyle w:val="a4"/>
                <w:noProof/>
              </w:rPr>
              <w:t>内存缓存：</w:t>
            </w:r>
            <w:r>
              <w:rPr>
                <w:noProof/>
                <w:webHidden/>
              </w:rPr>
              <w:tab/>
            </w:r>
            <w:r>
              <w:rPr>
                <w:noProof/>
                <w:webHidden/>
              </w:rPr>
              <w:fldChar w:fldCharType="begin"/>
            </w:r>
            <w:r>
              <w:rPr>
                <w:noProof/>
                <w:webHidden/>
              </w:rPr>
              <w:instrText xml:space="preserve"> PAGEREF _Toc3193007 \h </w:instrText>
            </w:r>
            <w:r>
              <w:rPr>
                <w:noProof/>
                <w:webHidden/>
              </w:rPr>
            </w:r>
            <w:r>
              <w:rPr>
                <w:noProof/>
                <w:webHidden/>
              </w:rPr>
              <w:fldChar w:fldCharType="separate"/>
            </w:r>
            <w:r>
              <w:rPr>
                <w:noProof/>
                <w:webHidden/>
              </w:rPr>
              <w:t>5</w:t>
            </w:r>
            <w:r>
              <w:rPr>
                <w:noProof/>
                <w:webHidden/>
              </w:rPr>
              <w:fldChar w:fldCharType="end"/>
            </w:r>
          </w:hyperlink>
        </w:p>
        <w:p w:rsidR="00483FBD" w:rsidRDefault="00483FBD">
          <w:pPr>
            <w:pStyle w:val="TOC3"/>
            <w:tabs>
              <w:tab w:val="right" w:leader="dot" w:pos="8290"/>
            </w:tabs>
            <w:rPr>
              <w:noProof/>
            </w:rPr>
          </w:pPr>
          <w:hyperlink w:anchor="_Toc3193008" w:history="1">
            <w:r w:rsidRPr="00484C7B">
              <w:rPr>
                <w:rStyle w:val="a4"/>
                <w:noProof/>
              </w:rPr>
              <w:t>可拓展：</w:t>
            </w:r>
            <w:r>
              <w:rPr>
                <w:noProof/>
                <w:webHidden/>
              </w:rPr>
              <w:tab/>
            </w:r>
            <w:r>
              <w:rPr>
                <w:noProof/>
                <w:webHidden/>
              </w:rPr>
              <w:fldChar w:fldCharType="begin"/>
            </w:r>
            <w:r>
              <w:rPr>
                <w:noProof/>
                <w:webHidden/>
              </w:rPr>
              <w:instrText xml:space="preserve"> PAGEREF _Toc3193008 \h </w:instrText>
            </w:r>
            <w:r>
              <w:rPr>
                <w:noProof/>
                <w:webHidden/>
              </w:rPr>
            </w:r>
            <w:r>
              <w:rPr>
                <w:noProof/>
                <w:webHidden/>
              </w:rPr>
              <w:fldChar w:fldCharType="separate"/>
            </w:r>
            <w:r>
              <w:rPr>
                <w:noProof/>
                <w:webHidden/>
              </w:rPr>
              <w:t>5</w:t>
            </w:r>
            <w:r>
              <w:rPr>
                <w:noProof/>
                <w:webHidden/>
              </w:rPr>
              <w:fldChar w:fldCharType="end"/>
            </w:r>
          </w:hyperlink>
        </w:p>
        <w:p w:rsidR="00483FBD" w:rsidRDefault="00483FBD">
          <w:r>
            <w:rPr>
              <w:b/>
              <w:bCs/>
              <w:noProof/>
            </w:rPr>
            <w:fldChar w:fldCharType="end"/>
          </w:r>
        </w:p>
      </w:sdtContent>
    </w:sdt>
    <w:p w:rsidR="00174181" w:rsidRDefault="00174181"/>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Default="003D6CA6"/>
    <w:p w:rsidR="003D6CA6" w:rsidRPr="003D6CA6" w:rsidRDefault="003D6CA6" w:rsidP="00213FD9">
      <w:pPr>
        <w:pStyle w:val="2"/>
      </w:pPr>
      <w:bookmarkStart w:id="0" w:name="_Toc3192997"/>
      <w:r w:rsidRPr="003D6CA6">
        <w:t>秒杀活动场景</w:t>
      </w:r>
      <w:bookmarkEnd w:id="0"/>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淘宝双11秒杀场景，大量的用户短时间内涌入，瞬间流量巨大（高并发），比如：1000万人同一时间抢购100件商品。秒杀活动是一个特别考验后台数据库、缓存服务的业务，对于数据库、缓存的性能要求特别严格。</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秒杀背后的技术挑战</w:t>
      </w:r>
    </w:p>
    <w:p w:rsidR="003D6CA6" w:rsidRPr="003D6CA6" w:rsidRDefault="003D6CA6" w:rsidP="00213FD9">
      <w:pPr>
        <w:pStyle w:val="3"/>
      </w:pPr>
      <w:bookmarkStart w:id="1" w:name="_Toc3192998"/>
      <w:r w:rsidRPr="003D6CA6">
        <w:t>1、突增的服务器及网络需求</w:t>
      </w:r>
      <w:bookmarkEnd w:id="1"/>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通常情况下，双 11 的服务器使用是平时的 3-5 倍，网络带宽是平时 N倍。</w:t>
      </w:r>
    </w:p>
    <w:p w:rsidR="003D6CA6" w:rsidRPr="003D6CA6" w:rsidRDefault="003D6CA6" w:rsidP="00213FD9">
      <w:pPr>
        <w:pStyle w:val="3"/>
      </w:pPr>
      <w:bookmarkStart w:id="2" w:name="_Toc3192999"/>
      <w:r w:rsidRPr="003D6CA6">
        <w:t>2、业务高并发，服务负载重</w:t>
      </w:r>
      <w:bookmarkEnd w:id="2"/>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我们通常衡量一个 Web 系统的吞吐率的指标是 QPS（Query Per Second，每秒处理请求数），解决每秒数万次的高并发场景，这个指标非常关键。</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 xml:space="preserve">假设处理一个业务请求平均响应时间为 100 </w:t>
      </w:r>
      <w:proofErr w:type="spellStart"/>
      <w:r w:rsidRPr="003D6CA6">
        <w:rPr>
          <w:rFonts w:ascii="宋体" w:eastAsia="宋体" w:hAnsi="宋体" w:cs="宋体"/>
          <w:kern w:val="0"/>
          <w:sz w:val="24"/>
        </w:rPr>
        <w:t>ms</w:t>
      </w:r>
      <w:proofErr w:type="spellEnd"/>
      <w:r w:rsidRPr="003D6CA6">
        <w:rPr>
          <w:rFonts w:ascii="宋体" w:eastAsia="宋体" w:hAnsi="宋体" w:cs="宋体"/>
          <w:kern w:val="0"/>
          <w:sz w:val="24"/>
        </w:rPr>
        <w:t>，同时，系统内有 20 台 Web 服务器，配置最大连接数为 500 个，Web 系统的理论峰值 QPS 为（理想化的计算方式）：100000 （10万QPS）意味着1 秒钟可以处理完 10 万的请求，而“秒杀”的那 5w/s 的秒杀似乎是“纸老虎”。</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lastRenderedPageBreak/>
        <w:t>实际情况，在高并发的实际场景下，服务器处于高负载的状态，网络带宽被挤满，在这个时候平均响应时间会被大大增加。随着用户数量的增加，数据库连接进程增加，需要处理的上下文切换也越多，服务器造成负载压力越来越重。</w:t>
      </w:r>
    </w:p>
    <w:p w:rsidR="003D6CA6" w:rsidRPr="003D6CA6" w:rsidRDefault="003D6CA6" w:rsidP="00213FD9">
      <w:pPr>
        <w:pStyle w:val="3"/>
      </w:pPr>
      <w:bookmarkStart w:id="3" w:name="_Toc3193000"/>
      <w:r w:rsidRPr="003D6CA6">
        <w:t>3、业务耦合度高，引起系统“雪崩”</w:t>
      </w:r>
      <w:bookmarkEnd w:id="3"/>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更可怕的问题是，当系统上某个应用因为延迟而变得不可用，用户的点击越频繁，恶性循环最终导致“雪崩”，因为其中一台服务器挂了，导致流量分散到其他正常工作的机器上，再导致正常的机器也挂，然后恶性循环，将整个系统拖垮。</w:t>
      </w:r>
    </w:p>
    <w:p w:rsidR="003D6CA6" w:rsidRPr="003D6CA6" w:rsidRDefault="003D6CA6" w:rsidP="00213FD9">
      <w:pPr>
        <w:pStyle w:val="2"/>
      </w:pPr>
      <w:bookmarkStart w:id="4" w:name="_Toc3193001"/>
      <w:r w:rsidRPr="003D6CA6">
        <w:t>如何解决秒杀技术瓶颈</w:t>
      </w:r>
      <w:bookmarkEnd w:id="4"/>
    </w:p>
    <w:p w:rsidR="003D6CA6" w:rsidRPr="003D6CA6" w:rsidRDefault="003D6CA6" w:rsidP="00213FD9">
      <w:pPr>
        <w:pStyle w:val="3"/>
      </w:pPr>
      <w:bookmarkStart w:id="5" w:name="_Toc3193002"/>
      <w:bookmarkStart w:id="6" w:name="_GoBack"/>
      <w:bookmarkEnd w:id="6"/>
      <w:r w:rsidRPr="003D6CA6">
        <w:t>秒杀架构设计思路：</w:t>
      </w:r>
      <w:bookmarkEnd w:id="5"/>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将请求拦截在系统上游，降低下游压力：秒杀系统特点是并发量极大，但实际秒杀成功的请求数量却很少，所以如果不在前端拦截很可能造成数据库读写锁冲突，甚至导致死锁，最终请求超时。</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充分利用缓存(</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)：利用缓存可极大提高系统读写速度。</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消息中间件</w:t>
      </w:r>
      <w:r w:rsidRPr="003D6CA6">
        <w:rPr>
          <w:rFonts w:ascii="宋体" w:eastAsia="宋体" w:hAnsi="宋体" w:cs="宋体"/>
          <w:b/>
          <w:bCs/>
          <w:kern w:val="0"/>
          <w:sz w:val="24"/>
        </w:rPr>
        <w:t>(</w:t>
      </w:r>
      <w:r w:rsidRPr="003D6CA6">
        <w:rPr>
          <w:rFonts w:ascii="宋体" w:eastAsia="宋体" w:hAnsi="宋体" w:cs="宋体"/>
          <w:kern w:val="0"/>
          <w:sz w:val="24"/>
        </w:rPr>
        <w:t>ActiveMQ、Kafka等</w:t>
      </w:r>
      <w:r w:rsidRPr="003D6CA6">
        <w:rPr>
          <w:rFonts w:ascii="宋体" w:eastAsia="宋体" w:hAnsi="宋体" w:cs="宋体"/>
          <w:b/>
          <w:bCs/>
          <w:kern w:val="0"/>
          <w:sz w:val="24"/>
        </w:rPr>
        <w:t>)：</w:t>
      </w:r>
      <w:r w:rsidRPr="003D6CA6">
        <w:rPr>
          <w:rFonts w:ascii="宋体" w:eastAsia="宋体" w:hAnsi="宋体" w:cs="宋体"/>
          <w:kern w:val="0"/>
          <w:sz w:val="24"/>
        </w:rPr>
        <w:t>消息队列可以削峰，将拦截大量并发请求，这也是一个异步处理过程，后台业务根据自己的处理能力，从消息队列中主动的拉取请求消息进行业务处理。</w:t>
      </w:r>
    </w:p>
    <w:p w:rsidR="003D6CA6" w:rsidRPr="003D6CA6" w:rsidRDefault="003D6CA6" w:rsidP="00213FD9">
      <w:pPr>
        <w:pStyle w:val="4"/>
      </w:pPr>
      <w:r w:rsidRPr="003D6CA6">
        <w:t>前端设计方案</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页面静态化：</w:t>
      </w:r>
      <w:r w:rsidRPr="003D6CA6">
        <w:rPr>
          <w:rFonts w:ascii="宋体" w:eastAsia="宋体" w:hAnsi="宋体" w:cs="宋体"/>
          <w:kern w:val="0"/>
          <w:sz w:val="24"/>
        </w:rPr>
        <w:t>将活动页面上的所有可以静态的元素全部静态化，并尽量减少动态元素。通过CDN来抗峰值。</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禁止重复提交：</w:t>
      </w:r>
      <w:r w:rsidRPr="003D6CA6">
        <w:rPr>
          <w:rFonts w:ascii="宋体" w:eastAsia="宋体" w:hAnsi="宋体" w:cs="宋体"/>
          <w:kern w:val="0"/>
          <w:sz w:val="24"/>
        </w:rPr>
        <w:t>用户提交之后按钮置灰，禁止重复提交</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用户限流：</w:t>
      </w:r>
      <w:r w:rsidRPr="003D6CA6">
        <w:rPr>
          <w:rFonts w:ascii="宋体" w:eastAsia="宋体" w:hAnsi="宋体" w:cs="宋体"/>
          <w:kern w:val="0"/>
          <w:sz w:val="24"/>
        </w:rPr>
        <w:t>在某一时间段内只允许用户提交一次请求，比如可以采取IP限流</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后端设计方案</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服务端控制器层(网关层)</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限制</w:t>
      </w:r>
      <w:proofErr w:type="spellStart"/>
      <w:r w:rsidRPr="003D6CA6">
        <w:rPr>
          <w:rFonts w:ascii="宋体" w:eastAsia="宋体" w:hAnsi="宋体" w:cs="宋体"/>
          <w:b/>
          <w:bCs/>
          <w:kern w:val="0"/>
          <w:sz w:val="24"/>
        </w:rPr>
        <w:t>uid</w:t>
      </w:r>
      <w:proofErr w:type="spellEnd"/>
      <w:r w:rsidRPr="003D6CA6">
        <w:rPr>
          <w:rFonts w:ascii="宋体" w:eastAsia="宋体" w:hAnsi="宋体" w:cs="宋体"/>
          <w:b/>
          <w:bCs/>
          <w:kern w:val="0"/>
          <w:sz w:val="24"/>
        </w:rPr>
        <w:t>（</w:t>
      </w:r>
      <w:proofErr w:type="spellStart"/>
      <w:r w:rsidRPr="003D6CA6">
        <w:rPr>
          <w:rFonts w:ascii="宋体" w:eastAsia="宋体" w:hAnsi="宋体" w:cs="宋体"/>
          <w:b/>
          <w:bCs/>
          <w:kern w:val="0"/>
          <w:sz w:val="24"/>
        </w:rPr>
        <w:t>UserID</w:t>
      </w:r>
      <w:proofErr w:type="spellEnd"/>
      <w:r w:rsidRPr="003D6CA6">
        <w:rPr>
          <w:rFonts w:ascii="宋体" w:eastAsia="宋体" w:hAnsi="宋体" w:cs="宋体"/>
          <w:b/>
          <w:bCs/>
          <w:kern w:val="0"/>
          <w:sz w:val="24"/>
        </w:rPr>
        <w:t>）访问频率：</w:t>
      </w:r>
      <w:r w:rsidRPr="003D6CA6">
        <w:rPr>
          <w:rFonts w:ascii="宋体" w:eastAsia="宋体" w:hAnsi="宋体" w:cs="宋体"/>
          <w:kern w:val="0"/>
          <w:sz w:val="24"/>
        </w:rPr>
        <w:t>我们上面拦截了浏览器访问的请求，但针对某些恶意攻击或其它插件，在服务端控制层需要针对同一个访问</w:t>
      </w:r>
      <w:proofErr w:type="spellStart"/>
      <w:r w:rsidRPr="003D6CA6">
        <w:rPr>
          <w:rFonts w:ascii="宋体" w:eastAsia="宋体" w:hAnsi="宋体" w:cs="宋体"/>
          <w:kern w:val="0"/>
          <w:sz w:val="24"/>
        </w:rPr>
        <w:t>uid</w:t>
      </w:r>
      <w:proofErr w:type="spellEnd"/>
      <w:r w:rsidRPr="003D6CA6">
        <w:rPr>
          <w:rFonts w:ascii="宋体" w:eastAsia="宋体" w:hAnsi="宋体" w:cs="宋体"/>
          <w:kern w:val="0"/>
          <w:sz w:val="24"/>
        </w:rPr>
        <w:t>，限制访问频率。</w:t>
      </w:r>
    </w:p>
    <w:p w:rsidR="003D6CA6" w:rsidRPr="003D6CA6" w:rsidRDefault="003D6CA6" w:rsidP="00213FD9">
      <w:pPr>
        <w:pStyle w:val="4"/>
      </w:pPr>
      <w:r w:rsidRPr="003D6CA6">
        <w:lastRenderedPageBreak/>
        <w:t>服务层</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上面只拦截了一部分访问请求，当秒杀的用户量很大时，即使每个用户只有一个请求，到服务层的请求数量还是很大。比如我们有100W用户同时抢100台手机，服务层并发请求压力至少为100W。</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采用消息队列缓存请求：</w:t>
      </w:r>
      <w:r w:rsidRPr="003D6CA6">
        <w:rPr>
          <w:rFonts w:ascii="宋体" w:eastAsia="宋体" w:hAnsi="宋体" w:cs="宋体"/>
          <w:kern w:val="0"/>
          <w:sz w:val="24"/>
        </w:rPr>
        <w:t>既然服务层知道库存只有100台手机，那完全没有必要把100W个请求都传递到数据库啊，那么可以先把这些请求都写到消息队列缓存一下，数据库层订阅消息减库存，减库存成功的请求返回秒杀成功，失败的返回秒杀结束。</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利用缓存应对读请求：比如</w:t>
      </w:r>
      <w:r w:rsidRPr="003D6CA6">
        <w:rPr>
          <w:rFonts w:ascii="宋体" w:eastAsia="宋体" w:hAnsi="宋体" w:cs="宋体"/>
          <w:kern w:val="0"/>
          <w:sz w:val="24"/>
        </w:rPr>
        <w:t>双11秒杀抢购，是典型的读多写少业务，大部分请求是查询请求，所以可以利用缓存分担数据库压力。</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利用缓存应对写请求：</w:t>
      </w:r>
      <w:r w:rsidRPr="003D6CA6">
        <w:rPr>
          <w:rFonts w:ascii="宋体" w:eastAsia="宋体" w:hAnsi="宋体" w:cs="宋体"/>
          <w:kern w:val="0"/>
          <w:sz w:val="24"/>
        </w:rPr>
        <w:t>缓存也是可以应对写请求的，比如我们就可以把数据库中的库存数据转移到</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缓存中，所有减库存操作都在</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中进行，然后再通过后台进程把</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中的用户秒杀请求同步到数据库中。</w:t>
      </w:r>
    </w:p>
    <w:p w:rsidR="003D6CA6" w:rsidRPr="003D6CA6" w:rsidRDefault="003D6CA6" w:rsidP="00213FD9">
      <w:pPr>
        <w:pStyle w:val="4"/>
      </w:pPr>
      <w:r w:rsidRPr="003D6CA6">
        <w:t>数据库层</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数据库层是最脆弱的一层，一般在应用设计时在上游就需要把请求拦截掉，数据库层只承担“能力范围内”的访问请求。所以，上面通过在服务层引入队列和缓存，让最底层的数据库高枕无忧。</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b/>
          <w:bCs/>
          <w:kern w:val="0"/>
          <w:sz w:val="24"/>
        </w:rPr>
        <w:t>比如：利用消息中间件和缓存实现简单的秒杀系统</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是一个分布式缓存系统，支持多种数据结构，我们可以利用</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轻松实现一个强大的秒杀系统。</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我们可以采用</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 xml:space="preserve"> 最简单的key-value数据结构，用一个原子类型的变量值(</w:t>
      </w:r>
      <w:proofErr w:type="spellStart"/>
      <w:r w:rsidRPr="003D6CA6">
        <w:rPr>
          <w:rFonts w:ascii="宋体" w:eastAsia="宋体" w:hAnsi="宋体" w:cs="宋体"/>
          <w:kern w:val="0"/>
          <w:sz w:val="24"/>
        </w:rPr>
        <w:t>AtomicInteger</w:t>
      </w:r>
      <w:proofErr w:type="spellEnd"/>
      <w:r w:rsidRPr="003D6CA6">
        <w:rPr>
          <w:rFonts w:ascii="宋体" w:eastAsia="宋体" w:hAnsi="宋体" w:cs="宋体"/>
          <w:kern w:val="0"/>
          <w:sz w:val="24"/>
        </w:rPr>
        <w:t>)作为key，把用户id作为value，库存数量便是原子变量的最大值。对于每个用户的秒杀，我们使用 RPUSH key value插入秒杀请求， 当插入的秒杀请求数达到上限时，停止所有后续插入。</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然后我们可以在台启动多个工作线程，使用 LPOP key 读取秒杀成功者的用户id，然后再操作数据库做最终的下订单减库存操作。</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当然，上面</w:t>
      </w:r>
      <w:proofErr w:type="spellStart"/>
      <w:r w:rsidRPr="003D6CA6">
        <w:rPr>
          <w:rFonts w:ascii="宋体" w:eastAsia="宋体" w:hAnsi="宋体" w:cs="宋体"/>
          <w:kern w:val="0"/>
          <w:sz w:val="24"/>
        </w:rPr>
        <w:t>Redis</w:t>
      </w:r>
      <w:proofErr w:type="spellEnd"/>
      <w:r w:rsidRPr="003D6CA6">
        <w:rPr>
          <w:rFonts w:ascii="宋体" w:eastAsia="宋体" w:hAnsi="宋体" w:cs="宋体"/>
          <w:kern w:val="0"/>
          <w:sz w:val="24"/>
        </w:rPr>
        <w:t>也可以替换成消息中间件如ActiveMQ、Kafka等，也可以将缓存和消息中间件 组合起来，缓存系统负责接收记录用户请求，消息中间件负责将缓存中的请求同步到数据库。</w:t>
      </w:r>
    </w:p>
    <w:p w:rsidR="003D6CA6" w:rsidRPr="003D6CA6" w:rsidRDefault="003D6CA6" w:rsidP="00213FD9">
      <w:pPr>
        <w:pStyle w:val="2"/>
      </w:pPr>
      <w:bookmarkStart w:id="7" w:name="_Toc3193003"/>
      <w:r w:rsidRPr="003D6CA6">
        <w:lastRenderedPageBreak/>
        <w:t>秒杀架构设计总结：</w:t>
      </w:r>
      <w:bookmarkEnd w:id="7"/>
    </w:p>
    <w:p w:rsidR="00213FD9" w:rsidRDefault="003D6CA6" w:rsidP="00213FD9">
      <w:pPr>
        <w:pStyle w:val="3"/>
      </w:pPr>
      <w:bookmarkStart w:id="8" w:name="_Toc3193004"/>
      <w:r w:rsidRPr="003D6CA6">
        <w:t>限流：</w:t>
      </w:r>
      <w:bookmarkEnd w:id="8"/>
      <w:r w:rsidRPr="003D6CA6">
        <w:t xml:space="preserve"> </w:t>
      </w:r>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鉴于只有少部分用户能够秒杀成功，所以要限制大部分流量，只允许少部分流量进入服务后端。</w:t>
      </w:r>
    </w:p>
    <w:p w:rsidR="00213FD9" w:rsidRDefault="003D6CA6" w:rsidP="00213FD9">
      <w:pPr>
        <w:pStyle w:val="3"/>
      </w:pPr>
      <w:bookmarkStart w:id="9" w:name="_Toc3193005"/>
      <w:r w:rsidRPr="003D6CA6">
        <w:t>削峰：</w:t>
      </w:r>
      <w:bookmarkEnd w:id="9"/>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对于秒杀系统瞬时会有大量用户涌入，所以在抢购一开始会有很高的瞬间峰值。高峰值流量是压垮系统很重要的原因，所以如何把瞬间的高流量变成一段时间平稳的流量也是设计秒杀系统很重要的思路。实现削峰的常用的方法有利用缓存和消息中间件等技术。</w:t>
      </w:r>
    </w:p>
    <w:p w:rsidR="00213FD9" w:rsidRDefault="003D6CA6" w:rsidP="00213FD9">
      <w:pPr>
        <w:pStyle w:val="3"/>
      </w:pPr>
      <w:bookmarkStart w:id="10" w:name="_Toc3193006"/>
      <w:r w:rsidRPr="003D6CA6">
        <w:t>异步处理：</w:t>
      </w:r>
      <w:bookmarkEnd w:id="10"/>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秒杀系统是一个高并发系统，采用异步处理模式可以极大地提高系统并发量，其实异步处理就是削峰的一种实现方式。</w:t>
      </w:r>
    </w:p>
    <w:p w:rsidR="00213FD9" w:rsidRDefault="003D6CA6" w:rsidP="00213FD9">
      <w:pPr>
        <w:pStyle w:val="3"/>
      </w:pPr>
      <w:bookmarkStart w:id="11" w:name="_Toc3193007"/>
      <w:r w:rsidRPr="003D6CA6">
        <w:t>内存缓存：</w:t>
      </w:r>
      <w:bookmarkEnd w:id="11"/>
    </w:p>
    <w:p w:rsidR="003D6CA6" w:rsidRPr="003D6CA6" w:rsidRDefault="003D6CA6" w:rsidP="003D6CA6">
      <w:pPr>
        <w:widowControl/>
        <w:spacing w:before="100" w:beforeAutospacing="1" w:after="100" w:afterAutospacing="1"/>
        <w:jc w:val="left"/>
        <w:rPr>
          <w:rFonts w:ascii="宋体" w:eastAsia="宋体" w:hAnsi="宋体" w:cs="宋体"/>
          <w:kern w:val="0"/>
          <w:sz w:val="24"/>
        </w:rPr>
      </w:pPr>
      <w:r w:rsidRPr="003D6CA6">
        <w:rPr>
          <w:rFonts w:ascii="宋体" w:eastAsia="宋体" w:hAnsi="宋体" w:cs="宋体"/>
          <w:kern w:val="0"/>
          <w:sz w:val="24"/>
        </w:rPr>
        <w:t>秒杀系统最大的瓶颈一般都是数据库读写，由于数据库读写属于磁盘IO，性能很低，如果能够把部分数据或业务逻辑转移到内存缓存，效率会有极大地提升。</w:t>
      </w:r>
    </w:p>
    <w:p w:rsidR="00213FD9" w:rsidRDefault="003D6CA6" w:rsidP="00213FD9">
      <w:pPr>
        <w:pStyle w:val="3"/>
      </w:pPr>
      <w:bookmarkStart w:id="12" w:name="_Toc3193008"/>
      <w:r w:rsidRPr="003D6CA6">
        <w:t>可拓展：</w:t>
      </w:r>
      <w:bookmarkEnd w:id="12"/>
    </w:p>
    <w:p w:rsidR="003D6CA6" w:rsidRPr="003D6CA6" w:rsidRDefault="003D6CA6" w:rsidP="003D6CA6">
      <w:pPr>
        <w:widowControl/>
        <w:spacing w:before="100" w:beforeAutospacing="1" w:after="100" w:afterAutospacing="1"/>
        <w:jc w:val="left"/>
        <w:rPr>
          <w:rFonts w:ascii="宋体" w:eastAsia="宋体" w:hAnsi="宋体" w:cs="宋体" w:hint="eastAsia"/>
          <w:kern w:val="0"/>
          <w:sz w:val="24"/>
        </w:rPr>
      </w:pPr>
      <w:r w:rsidRPr="003D6CA6">
        <w:rPr>
          <w:rFonts w:ascii="宋体" w:eastAsia="宋体" w:hAnsi="宋体" w:cs="宋体"/>
          <w:kern w:val="0"/>
          <w:sz w:val="24"/>
        </w:rPr>
        <w:t>当然如果我们想支持更多用户，更大的并发，最好就将系统设计成弹性可拓展的，如果流量来了，拓展机器就好了。像淘宝、京东等双十一活动时会增加大量机器应对交易高峰。</w:t>
      </w:r>
    </w:p>
    <w:p w:rsidR="003D6CA6" w:rsidRPr="003D6CA6" w:rsidRDefault="003D6CA6"/>
    <w:p w:rsidR="003D6CA6" w:rsidRDefault="003D6CA6"/>
    <w:p w:rsidR="003D6CA6" w:rsidRDefault="003D6CA6"/>
    <w:p w:rsidR="003D6CA6" w:rsidRDefault="003D6CA6"/>
    <w:p w:rsidR="003D6CA6" w:rsidRDefault="003D6CA6"/>
    <w:p w:rsidR="003D6CA6" w:rsidRDefault="003D6CA6">
      <w:pPr>
        <w:rPr>
          <w:rFonts w:hint="eastAsia"/>
        </w:rPr>
      </w:pPr>
    </w:p>
    <w:sectPr w:rsidR="003D6CA6" w:rsidSect="00DD3A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A6"/>
    <w:rsid w:val="00174181"/>
    <w:rsid w:val="00213FD9"/>
    <w:rsid w:val="003D6CA6"/>
    <w:rsid w:val="00483FBD"/>
    <w:rsid w:val="00A97089"/>
    <w:rsid w:val="00DD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24BEEF"/>
  <w15:chartTrackingRefBased/>
  <w15:docId w15:val="{B0D949EA-21B1-4746-A782-E60C720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3F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3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3F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3F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6CA6"/>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213FD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3FD9"/>
    <w:rPr>
      <w:b/>
      <w:bCs/>
      <w:sz w:val="32"/>
      <w:szCs w:val="32"/>
    </w:rPr>
  </w:style>
  <w:style w:type="character" w:customStyle="1" w:styleId="40">
    <w:name w:val="标题 4 字符"/>
    <w:basedOn w:val="a0"/>
    <w:link w:val="4"/>
    <w:uiPriority w:val="9"/>
    <w:rsid w:val="00213FD9"/>
    <w:rPr>
      <w:rFonts w:asciiTheme="majorHAnsi" w:eastAsiaTheme="majorEastAsia" w:hAnsiTheme="majorHAnsi" w:cstheme="majorBidi"/>
      <w:b/>
      <w:bCs/>
      <w:sz w:val="28"/>
      <w:szCs w:val="28"/>
    </w:rPr>
  </w:style>
  <w:style w:type="character" w:customStyle="1" w:styleId="10">
    <w:name w:val="标题 1 字符"/>
    <w:basedOn w:val="a0"/>
    <w:link w:val="1"/>
    <w:uiPriority w:val="9"/>
    <w:rsid w:val="00483FBD"/>
    <w:rPr>
      <w:b/>
      <w:bCs/>
      <w:kern w:val="44"/>
      <w:sz w:val="44"/>
      <w:szCs w:val="44"/>
    </w:rPr>
  </w:style>
  <w:style w:type="paragraph" w:styleId="TOC">
    <w:name w:val="TOC Heading"/>
    <w:basedOn w:val="1"/>
    <w:next w:val="a"/>
    <w:uiPriority w:val="39"/>
    <w:unhideWhenUsed/>
    <w:qFormat/>
    <w:rsid w:val="00483FBD"/>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483FBD"/>
    <w:pPr>
      <w:spacing w:before="120"/>
      <w:ind w:left="210"/>
      <w:jc w:val="left"/>
    </w:pPr>
    <w:rPr>
      <w:rFonts w:eastAsiaTheme="minorHAnsi"/>
      <w:b/>
      <w:bCs/>
      <w:sz w:val="22"/>
      <w:szCs w:val="22"/>
    </w:rPr>
  </w:style>
  <w:style w:type="paragraph" w:styleId="TOC3">
    <w:name w:val="toc 3"/>
    <w:basedOn w:val="a"/>
    <w:next w:val="a"/>
    <w:autoRedefine/>
    <w:uiPriority w:val="39"/>
    <w:unhideWhenUsed/>
    <w:rsid w:val="00483FBD"/>
    <w:pPr>
      <w:ind w:left="420"/>
      <w:jc w:val="left"/>
    </w:pPr>
    <w:rPr>
      <w:rFonts w:eastAsiaTheme="minorHAnsi"/>
      <w:sz w:val="20"/>
      <w:szCs w:val="20"/>
    </w:rPr>
  </w:style>
  <w:style w:type="character" w:styleId="a4">
    <w:name w:val="Hyperlink"/>
    <w:basedOn w:val="a0"/>
    <w:uiPriority w:val="99"/>
    <w:unhideWhenUsed/>
    <w:rsid w:val="00483FBD"/>
    <w:rPr>
      <w:color w:val="0563C1" w:themeColor="hyperlink"/>
      <w:u w:val="single"/>
    </w:rPr>
  </w:style>
  <w:style w:type="paragraph" w:styleId="TOC1">
    <w:name w:val="toc 1"/>
    <w:basedOn w:val="a"/>
    <w:next w:val="a"/>
    <w:autoRedefine/>
    <w:uiPriority w:val="39"/>
    <w:semiHidden/>
    <w:unhideWhenUsed/>
    <w:rsid w:val="00483FBD"/>
    <w:pPr>
      <w:spacing w:before="120"/>
      <w:jc w:val="left"/>
    </w:pPr>
    <w:rPr>
      <w:rFonts w:eastAsiaTheme="minorHAnsi"/>
      <w:b/>
      <w:bCs/>
      <w:i/>
      <w:iCs/>
      <w:sz w:val="24"/>
    </w:rPr>
  </w:style>
  <w:style w:type="paragraph" w:styleId="TOC4">
    <w:name w:val="toc 4"/>
    <w:basedOn w:val="a"/>
    <w:next w:val="a"/>
    <w:autoRedefine/>
    <w:uiPriority w:val="39"/>
    <w:semiHidden/>
    <w:unhideWhenUsed/>
    <w:rsid w:val="00483FBD"/>
    <w:pPr>
      <w:ind w:left="630"/>
      <w:jc w:val="left"/>
    </w:pPr>
    <w:rPr>
      <w:rFonts w:eastAsiaTheme="minorHAnsi"/>
      <w:sz w:val="20"/>
      <w:szCs w:val="20"/>
    </w:rPr>
  </w:style>
  <w:style w:type="paragraph" w:styleId="TOC5">
    <w:name w:val="toc 5"/>
    <w:basedOn w:val="a"/>
    <w:next w:val="a"/>
    <w:autoRedefine/>
    <w:uiPriority w:val="39"/>
    <w:semiHidden/>
    <w:unhideWhenUsed/>
    <w:rsid w:val="00483FBD"/>
    <w:pPr>
      <w:ind w:left="840"/>
      <w:jc w:val="left"/>
    </w:pPr>
    <w:rPr>
      <w:rFonts w:eastAsiaTheme="minorHAnsi"/>
      <w:sz w:val="20"/>
      <w:szCs w:val="20"/>
    </w:rPr>
  </w:style>
  <w:style w:type="paragraph" w:styleId="TOC6">
    <w:name w:val="toc 6"/>
    <w:basedOn w:val="a"/>
    <w:next w:val="a"/>
    <w:autoRedefine/>
    <w:uiPriority w:val="39"/>
    <w:semiHidden/>
    <w:unhideWhenUsed/>
    <w:rsid w:val="00483FBD"/>
    <w:pPr>
      <w:ind w:left="1050"/>
      <w:jc w:val="left"/>
    </w:pPr>
    <w:rPr>
      <w:rFonts w:eastAsiaTheme="minorHAnsi"/>
      <w:sz w:val="20"/>
      <w:szCs w:val="20"/>
    </w:rPr>
  </w:style>
  <w:style w:type="paragraph" w:styleId="TOC7">
    <w:name w:val="toc 7"/>
    <w:basedOn w:val="a"/>
    <w:next w:val="a"/>
    <w:autoRedefine/>
    <w:uiPriority w:val="39"/>
    <w:semiHidden/>
    <w:unhideWhenUsed/>
    <w:rsid w:val="00483FBD"/>
    <w:pPr>
      <w:ind w:left="1260"/>
      <w:jc w:val="left"/>
    </w:pPr>
    <w:rPr>
      <w:rFonts w:eastAsiaTheme="minorHAnsi"/>
      <w:sz w:val="20"/>
      <w:szCs w:val="20"/>
    </w:rPr>
  </w:style>
  <w:style w:type="paragraph" w:styleId="TOC8">
    <w:name w:val="toc 8"/>
    <w:basedOn w:val="a"/>
    <w:next w:val="a"/>
    <w:autoRedefine/>
    <w:uiPriority w:val="39"/>
    <w:semiHidden/>
    <w:unhideWhenUsed/>
    <w:rsid w:val="00483FBD"/>
    <w:pPr>
      <w:ind w:left="1470"/>
      <w:jc w:val="left"/>
    </w:pPr>
    <w:rPr>
      <w:rFonts w:eastAsiaTheme="minorHAnsi"/>
      <w:sz w:val="20"/>
      <w:szCs w:val="20"/>
    </w:rPr>
  </w:style>
  <w:style w:type="paragraph" w:styleId="TOC9">
    <w:name w:val="toc 9"/>
    <w:basedOn w:val="a"/>
    <w:next w:val="a"/>
    <w:autoRedefine/>
    <w:uiPriority w:val="39"/>
    <w:semiHidden/>
    <w:unhideWhenUsed/>
    <w:rsid w:val="00483FBD"/>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86120">
      <w:bodyDiv w:val="1"/>
      <w:marLeft w:val="0"/>
      <w:marRight w:val="0"/>
      <w:marTop w:val="0"/>
      <w:marBottom w:val="0"/>
      <w:divBdr>
        <w:top w:val="none" w:sz="0" w:space="0" w:color="auto"/>
        <w:left w:val="none" w:sz="0" w:space="0" w:color="auto"/>
        <w:bottom w:val="none" w:sz="0" w:space="0" w:color="auto"/>
        <w:right w:val="none" w:sz="0" w:space="0" w:color="auto"/>
      </w:divBdr>
      <w:divsChild>
        <w:div w:id="1652363818">
          <w:marLeft w:val="0"/>
          <w:marRight w:val="0"/>
          <w:marTop w:val="0"/>
          <w:marBottom w:val="0"/>
          <w:divBdr>
            <w:top w:val="none" w:sz="0" w:space="0" w:color="auto"/>
            <w:left w:val="none" w:sz="0" w:space="0" w:color="auto"/>
            <w:bottom w:val="none" w:sz="0" w:space="0" w:color="auto"/>
            <w:right w:val="none" w:sz="0" w:space="0" w:color="auto"/>
          </w:divBdr>
          <w:divsChild>
            <w:div w:id="7205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4B38-CC1E-EA4F-BBDD-984E4C51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宝国</dc:creator>
  <cp:keywords/>
  <dc:description/>
  <cp:lastModifiedBy>徐 宝国</cp:lastModifiedBy>
  <cp:revision>3</cp:revision>
  <dcterms:created xsi:type="dcterms:W3CDTF">2019-03-11T02:32:00Z</dcterms:created>
  <dcterms:modified xsi:type="dcterms:W3CDTF">2019-03-11T02:36:00Z</dcterms:modified>
</cp:coreProperties>
</file>