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Nkosi sikelel’ iAfrika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(Lord, bless Africa)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Maluphakanyisw’ uphondo lwayo,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(May her spirit rise high up)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Yizwa imithandazo yethu,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(Hear thou our prayers)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Nkosi sikelela, thina lusapho lwayo.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(Lord bless us.)</w:t>
      </w:r>
    </w:p>
    <w:p w:rsidR="00956542" w:rsidRPr="00386468" w:rsidRDefault="00956542" w:rsidP="00956542">
      <w:pPr>
        <w:pStyle w:val="Noparagraphstyle"/>
        <w:spacing w:before="120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Morena boloka setjhaba sa heso,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(God protect our nation,)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O fedise dintwa la matshwenyeho,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(End all wars and tribulations,)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O se boloke, O se boloke setjhaba sa heso,</w:t>
      </w:r>
      <w:bookmarkStart w:id="0" w:name="_GoBack"/>
      <w:bookmarkEnd w:id="0"/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(Protect - Protect our nation,)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Setjhaba sa South Afrika - South Afrika.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(Our nation, South Africa - South Africa)</w:t>
      </w:r>
    </w:p>
    <w:p w:rsidR="00956542" w:rsidRPr="00386468" w:rsidRDefault="00956542" w:rsidP="00956542">
      <w:pPr>
        <w:pStyle w:val="Noparagraphstyle"/>
        <w:spacing w:before="120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Uit die blou van onse hemel,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(Ringing out from our blue heavens,)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Uit die diepte van ons see,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(from our deep seas breaking round)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Oor ons ewige gebergtes,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(Over everlasting mountains)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Waar die kranse antwoord gee,</w:t>
      </w:r>
    </w:p>
    <w:p w:rsidR="00956542" w:rsidRPr="00386468" w:rsidRDefault="00956542" w:rsidP="00956542">
      <w:pPr>
        <w:pStyle w:val="Noparagraphstyle"/>
        <w:rPr>
          <w:rFonts w:ascii="Arial" w:hAnsi="Arial"/>
          <w:sz w:val="20"/>
          <w:szCs w:val="18"/>
        </w:rPr>
      </w:pPr>
      <w:r w:rsidRPr="00386468">
        <w:rPr>
          <w:rFonts w:ascii="Arial" w:hAnsi="Arial"/>
          <w:sz w:val="20"/>
          <w:szCs w:val="18"/>
        </w:rPr>
        <w:t>(where the echoing crags resound)</w:t>
      </w:r>
    </w:p>
    <w:p w:rsidR="00956542" w:rsidRPr="00386468" w:rsidRDefault="00956542" w:rsidP="00956542">
      <w:pPr>
        <w:pStyle w:val="Noparagraphstyle"/>
        <w:spacing w:before="120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Sounds the call to come together,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And united we shall stand,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Let us live and strive for freedom,</w:t>
      </w:r>
    </w:p>
    <w:p w:rsidR="00956542" w:rsidRPr="00386468" w:rsidRDefault="00956542" w:rsidP="00956542">
      <w:pPr>
        <w:pStyle w:val="Noparagraphstyle"/>
        <w:rPr>
          <w:rFonts w:ascii="Arial" w:hAnsi="Arial"/>
          <w:b/>
          <w:sz w:val="20"/>
          <w:szCs w:val="18"/>
        </w:rPr>
      </w:pPr>
      <w:r w:rsidRPr="00386468">
        <w:rPr>
          <w:rFonts w:ascii="Arial" w:hAnsi="Arial"/>
          <w:b/>
          <w:sz w:val="20"/>
          <w:szCs w:val="18"/>
        </w:rPr>
        <w:t>In South Africa our land.</w:t>
      </w:r>
    </w:p>
    <w:sectPr w:rsidR="00956542" w:rsidRPr="00386468" w:rsidSect="00F81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42"/>
    <w:rsid w:val="000E2A12"/>
    <w:rsid w:val="00386468"/>
    <w:rsid w:val="00636111"/>
    <w:rsid w:val="008609DA"/>
    <w:rsid w:val="00956542"/>
    <w:rsid w:val="00F8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42F3A6-119E-4801-AE30-A2CDA303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95654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" w:eastAsia="Times New Roman" w:hAnsi="Times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Sandra Jacobs</cp:lastModifiedBy>
  <cp:revision>3</cp:revision>
  <dcterms:created xsi:type="dcterms:W3CDTF">2016-07-25T17:27:00Z</dcterms:created>
  <dcterms:modified xsi:type="dcterms:W3CDTF">2017-01-16T20:24:00Z</dcterms:modified>
</cp:coreProperties>
</file>