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644A" w14:textId="3BE349C0" w:rsidR="00A82AFB" w:rsidRDefault="00CA04A1">
      <w:r>
        <w:t>Memoria EDA Pablo Xavier Mendez</w:t>
      </w:r>
    </w:p>
    <w:sectPr w:rsidR="00A8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A1"/>
    <w:rsid w:val="009426A8"/>
    <w:rsid w:val="00A82AFB"/>
    <w:rsid w:val="00C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C639"/>
  <w15:chartTrackingRefBased/>
  <w15:docId w15:val="{CC247DBE-A799-4334-8EB4-EA3F9964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Mendez</dc:creator>
  <cp:keywords/>
  <dc:description/>
  <cp:lastModifiedBy>Pablo Mendez</cp:lastModifiedBy>
  <cp:revision>1</cp:revision>
  <dcterms:created xsi:type="dcterms:W3CDTF">2023-10-31T17:41:00Z</dcterms:created>
  <dcterms:modified xsi:type="dcterms:W3CDTF">2023-10-31T17:41:00Z</dcterms:modified>
</cp:coreProperties>
</file>